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992" w:rsidRPr="009D5E5B" w:rsidRDefault="009D5E5B" w:rsidP="009D5E5B">
      <w:pPr>
        <w:pStyle w:val="Textoindependiente2"/>
        <w:spacing w:line="360" w:lineRule="auto"/>
        <w:jc w:val="center"/>
        <w:rPr>
          <w:rFonts w:cs="Arial"/>
          <w:sz w:val="32"/>
          <w:szCs w:val="26"/>
        </w:rPr>
      </w:pPr>
      <w:r w:rsidRPr="009D5E5B">
        <w:rPr>
          <w:rFonts w:cs="Arial"/>
          <w:sz w:val="32"/>
          <w:szCs w:val="26"/>
        </w:rPr>
        <w:t>EVALUACIÓN DE PROPUESTAS DE ACTUALIZACIÓN CURRICULAR</w:t>
      </w:r>
    </w:p>
    <w:tbl>
      <w:tblPr>
        <w:tblW w:w="53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8"/>
        <w:gridCol w:w="1011"/>
        <w:gridCol w:w="108"/>
        <w:gridCol w:w="904"/>
        <w:gridCol w:w="276"/>
        <w:gridCol w:w="3248"/>
      </w:tblGrid>
      <w:tr w:rsidR="007C5992" w:rsidRPr="00FF546E" w:rsidTr="00A81FB0">
        <w:trPr>
          <w:trHeight w:val="794"/>
        </w:trPr>
        <w:tc>
          <w:tcPr>
            <w:tcW w:w="5000" w:type="pct"/>
            <w:gridSpan w:val="6"/>
            <w:tcBorders>
              <w:bottom w:val="single" w:sz="4" w:space="0" w:color="auto"/>
            </w:tcBorders>
            <w:shd w:val="clear" w:color="auto" w:fill="auto"/>
          </w:tcPr>
          <w:p w:rsidR="007C5992" w:rsidRPr="00FF546E" w:rsidRDefault="007C5992" w:rsidP="00FF7B26">
            <w:pPr>
              <w:spacing w:line="360" w:lineRule="auto"/>
              <w:jc w:val="center"/>
              <w:rPr>
                <w:rFonts w:cs="Arial"/>
                <w:b/>
                <w:sz w:val="26"/>
                <w:szCs w:val="26"/>
              </w:rPr>
            </w:pPr>
            <w:r w:rsidRPr="00FF546E">
              <w:rPr>
                <w:rFonts w:cs="Arial"/>
                <w:b/>
                <w:sz w:val="26"/>
                <w:szCs w:val="26"/>
              </w:rPr>
              <w:t>EVALUACIÓN DE PROPUESTAS DE ACTUALIZACIÓN</w:t>
            </w:r>
            <w:r w:rsidR="005A353B">
              <w:rPr>
                <w:rFonts w:cs="Arial"/>
                <w:b/>
                <w:sz w:val="26"/>
                <w:szCs w:val="26"/>
              </w:rPr>
              <w:t xml:space="preserve"> CURRICULAR</w:t>
            </w:r>
            <w:r w:rsidRPr="00FF546E">
              <w:rPr>
                <w:rFonts w:cs="Arial"/>
                <w:b/>
                <w:sz w:val="26"/>
                <w:szCs w:val="26"/>
              </w:rPr>
              <w:t xml:space="preserve"> DE PROGRAMAS DOCENTES EN LA UAAAN</w:t>
            </w:r>
          </w:p>
          <w:p w:rsidR="007C5992" w:rsidRPr="00FF546E" w:rsidRDefault="007C5992" w:rsidP="00FF7B26">
            <w:pPr>
              <w:spacing w:line="360" w:lineRule="auto"/>
              <w:jc w:val="center"/>
              <w:rPr>
                <w:rFonts w:cs="Arial"/>
                <w:b/>
                <w:sz w:val="26"/>
                <w:szCs w:val="26"/>
              </w:rPr>
            </w:pPr>
          </w:p>
          <w:p w:rsidR="007C5992" w:rsidRPr="00FF546E" w:rsidRDefault="007C5992" w:rsidP="005D1BFE">
            <w:pPr>
              <w:spacing w:line="360" w:lineRule="auto"/>
              <w:rPr>
                <w:rFonts w:cs="Arial"/>
                <w:b/>
                <w:sz w:val="26"/>
                <w:szCs w:val="26"/>
              </w:rPr>
            </w:pPr>
            <w:r w:rsidRPr="00FF546E">
              <w:rPr>
                <w:rFonts w:cs="Arial"/>
                <w:b/>
                <w:sz w:val="26"/>
                <w:szCs w:val="26"/>
              </w:rPr>
              <w:t xml:space="preserve">PROGRAMA:          </w:t>
            </w:r>
            <w:r w:rsidR="005D1BFE">
              <w:rPr>
                <w:rFonts w:cs="Arial"/>
                <w:b/>
                <w:sz w:val="26"/>
                <w:szCs w:val="26"/>
              </w:rPr>
              <w:t>INGENIERO FORESTAL</w:t>
            </w:r>
            <w:r w:rsidRPr="00FF546E">
              <w:rPr>
                <w:rFonts w:cs="Arial"/>
                <w:b/>
                <w:sz w:val="26"/>
                <w:szCs w:val="26"/>
              </w:rPr>
              <w:t xml:space="preserve">                                                             FECHA:</w:t>
            </w:r>
            <w:r w:rsidR="005D1BFE">
              <w:rPr>
                <w:rFonts w:cs="Arial"/>
                <w:b/>
                <w:sz w:val="26"/>
                <w:szCs w:val="26"/>
              </w:rPr>
              <w:t xml:space="preserve"> AGOSTO 2015</w:t>
            </w:r>
          </w:p>
        </w:tc>
      </w:tr>
      <w:tr w:rsidR="00A81FB0" w:rsidRPr="00FF546E" w:rsidTr="00A81FB0">
        <w:trPr>
          <w:trHeight w:val="794"/>
        </w:trPr>
        <w:tc>
          <w:tcPr>
            <w:tcW w:w="2228" w:type="pct"/>
            <w:shd w:val="clear" w:color="auto" w:fill="CCFFFF"/>
          </w:tcPr>
          <w:p w:rsidR="007C5992" w:rsidRPr="00FF546E" w:rsidRDefault="007C5992" w:rsidP="00FF7B26">
            <w:pPr>
              <w:spacing w:line="360" w:lineRule="auto"/>
              <w:jc w:val="center"/>
              <w:rPr>
                <w:rFonts w:cs="Arial"/>
                <w:b/>
                <w:sz w:val="26"/>
                <w:szCs w:val="26"/>
              </w:rPr>
            </w:pPr>
            <w:r w:rsidRPr="00FF546E">
              <w:rPr>
                <w:rFonts w:cs="Arial"/>
                <w:b/>
                <w:sz w:val="26"/>
                <w:szCs w:val="26"/>
              </w:rPr>
              <w:t>CRITERIOS</w:t>
            </w:r>
          </w:p>
        </w:tc>
        <w:tc>
          <w:tcPr>
            <w:tcW w:w="559" w:type="pct"/>
            <w:gridSpan w:val="2"/>
            <w:shd w:val="clear" w:color="auto" w:fill="CCFFFF"/>
          </w:tcPr>
          <w:p w:rsidR="007C5992" w:rsidRPr="00FF546E" w:rsidRDefault="007C5992" w:rsidP="00FF7B26">
            <w:pPr>
              <w:spacing w:line="360" w:lineRule="auto"/>
              <w:jc w:val="center"/>
              <w:rPr>
                <w:rFonts w:cs="Arial"/>
                <w:b/>
                <w:sz w:val="26"/>
                <w:szCs w:val="26"/>
              </w:rPr>
            </w:pPr>
            <w:r w:rsidRPr="00FF546E">
              <w:rPr>
                <w:rFonts w:cs="Arial"/>
                <w:b/>
                <w:sz w:val="26"/>
                <w:szCs w:val="26"/>
              </w:rPr>
              <w:t>SUFIC</w:t>
            </w:r>
          </w:p>
        </w:tc>
        <w:tc>
          <w:tcPr>
            <w:tcW w:w="590" w:type="pct"/>
            <w:gridSpan w:val="2"/>
            <w:shd w:val="clear" w:color="auto" w:fill="CCFFFF"/>
          </w:tcPr>
          <w:p w:rsidR="007C5992" w:rsidRPr="00FF546E" w:rsidRDefault="007C5992" w:rsidP="00FF7B26">
            <w:pPr>
              <w:spacing w:line="360" w:lineRule="auto"/>
              <w:jc w:val="center"/>
              <w:rPr>
                <w:rFonts w:cs="Arial"/>
                <w:b/>
                <w:sz w:val="26"/>
                <w:szCs w:val="26"/>
              </w:rPr>
            </w:pPr>
            <w:r w:rsidRPr="00FF546E">
              <w:rPr>
                <w:rFonts w:cs="Arial"/>
                <w:b/>
                <w:sz w:val="26"/>
                <w:szCs w:val="26"/>
              </w:rPr>
              <w:t>INSUF</w:t>
            </w:r>
          </w:p>
        </w:tc>
        <w:tc>
          <w:tcPr>
            <w:tcW w:w="1623" w:type="pct"/>
            <w:shd w:val="clear" w:color="auto" w:fill="CCFFFF"/>
          </w:tcPr>
          <w:p w:rsidR="007C5992" w:rsidRPr="00FF546E" w:rsidRDefault="007C5992" w:rsidP="00FF7B26">
            <w:pPr>
              <w:spacing w:line="360" w:lineRule="auto"/>
              <w:jc w:val="center"/>
              <w:rPr>
                <w:rFonts w:cs="Arial"/>
                <w:b/>
                <w:sz w:val="26"/>
                <w:szCs w:val="26"/>
              </w:rPr>
            </w:pPr>
            <w:r w:rsidRPr="00FF546E">
              <w:rPr>
                <w:rFonts w:cs="Arial"/>
                <w:b/>
                <w:sz w:val="26"/>
                <w:szCs w:val="26"/>
              </w:rPr>
              <w:t>COMENTARIOS Y RECOMENDACIONES</w:t>
            </w:r>
          </w:p>
        </w:tc>
      </w:tr>
      <w:tr w:rsidR="007C5992" w:rsidRPr="00FF546E" w:rsidTr="00A81FB0">
        <w:trPr>
          <w:trHeight w:val="794"/>
        </w:trPr>
        <w:tc>
          <w:tcPr>
            <w:tcW w:w="5000" w:type="pct"/>
            <w:gridSpan w:val="6"/>
            <w:shd w:val="clear" w:color="auto" w:fill="auto"/>
          </w:tcPr>
          <w:p w:rsidR="007C5992" w:rsidRPr="00FF546E" w:rsidRDefault="007C5992" w:rsidP="00FF7B26">
            <w:pPr>
              <w:spacing w:line="360" w:lineRule="auto"/>
              <w:jc w:val="both"/>
              <w:rPr>
                <w:rFonts w:cs="Arial"/>
                <w:i/>
                <w:sz w:val="26"/>
                <w:szCs w:val="26"/>
              </w:rPr>
            </w:pPr>
            <w:r w:rsidRPr="00FF546E">
              <w:rPr>
                <w:rFonts w:cs="Arial"/>
                <w:b/>
                <w:sz w:val="26"/>
                <w:szCs w:val="26"/>
              </w:rPr>
              <w:t xml:space="preserve">I.- Plan de Desarrollo                                               </w:t>
            </w:r>
          </w:p>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1"/>
              </w:numPr>
              <w:spacing w:line="360" w:lineRule="auto"/>
              <w:jc w:val="both"/>
              <w:rPr>
                <w:rFonts w:cs="Arial"/>
                <w:sz w:val="26"/>
                <w:szCs w:val="26"/>
              </w:rPr>
            </w:pPr>
            <w:r w:rsidRPr="00FF546E">
              <w:rPr>
                <w:rFonts w:cs="Arial"/>
                <w:sz w:val="26"/>
                <w:szCs w:val="26"/>
              </w:rPr>
              <w:t>Declaración de la misión</w:t>
            </w:r>
          </w:p>
          <w:p w:rsidR="007C5992" w:rsidRPr="00FF546E" w:rsidRDefault="007C5992" w:rsidP="00FF7B26">
            <w:pPr>
              <w:spacing w:line="360" w:lineRule="auto"/>
              <w:ind w:left="720"/>
              <w:jc w:val="both"/>
              <w:rPr>
                <w:rFonts w:cs="Arial"/>
                <w:sz w:val="26"/>
                <w:szCs w:val="26"/>
              </w:rPr>
            </w:pPr>
            <w:r w:rsidRPr="00FF546E">
              <w:rPr>
                <w:rFonts w:cs="Arial"/>
                <w:sz w:val="26"/>
                <w:szCs w:val="26"/>
              </w:rPr>
              <w:t>Quién eres, qué haces, para qué lo haces, para quién lo haces y a través de qué lo haces.</w:t>
            </w:r>
          </w:p>
        </w:tc>
        <w:tc>
          <w:tcPr>
            <w:tcW w:w="505" w:type="pct"/>
            <w:shd w:val="clear" w:color="auto" w:fill="auto"/>
          </w:tcPr>
          <w:p w:rsidR="007C5992" w:rsidRPr="00FF546E" w:rsidRDefault="00FB7B0D" w:rsidP="00FB7B0D">
            <w:pPr>
              <w:spacing w:line="360" w:lineRule="auto"/>
              <w:ind w:left="708"/>
              <w:rPr>
                <w:rFonts w:cs="Arial"/>
                <w:sz w:val="26"/>
                <w:szCs w:val="26"/>
              </w:rPr>
            </w:pPr>
            <w:r>
              <w:rPr>
                <w:rFonts w:cs="Arial"/>
                <w:sz w:val="26"/>
                <w:szCs w:val="26"/>
              </w:rPr>
              <w:t>SÍ</w:t>
            </w: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FB7B0D" w:rsidP="00FF7B26">
            <w:pPr>
              <w:spacing w:line="360" w:lineRule="auto"/>
              <w:jc w:val="both"/>
              <w:rPr>
                <w:rFonts w:cs="Arial"/>
                <w:i/>
                <w:sz w:val="26"/>
                <w:szCs w:val="26"/>
              </w:rPr>
            </w:pPr>
            <w:r>
              <w:rPr>
                <w:rFonts w:cs="Arial"/>
                <w:i/>
                <w:sz w:val="26"/>
                <w:szCs w:val="26"/>
              </w:rPr>
              <w:t>.</w:t>
            </w:r>
          </w:p>
        </w:tc>
      </w:tr>
      <w:tr w:rsidR="007C5992" w:rsidRPr="00FF546E" w:rsidTr="00A81FB0">
        <w:trPr>
          <w:trHeight w:val="794"/>
        </w:trPr>
        <w:tc>
          <w:tcPr>
            <w:tcW w:w="2228" w:type="pct"/>
            <w:shd w:val="clear" w:color="auto" w:fill="auto"/>
          </w:tcPr>
          <w:p w:rsidR="007C5992" w:rsidRPr="00FF546E" w:rsidRDefault="007C5992" w:rsidP="007C5992">
            <w:pPr>
              <w:numPr>
                <w:ilvl w:val="0"/>
                <w:numId w:val="1"/>
              </w:numPr>
              <w:spacing w:line="360" w:lineRule="auto"/>
              <w:jc w:val="both"/>
              <w:rPr>
                <w:rFonts w:cs="Arial"/>
                <w:sz w:val="26"/>
                <w:szCs w:val="26"/>
              </w:rPr>
            </w:pPr>
            <w:r w:rsidRPr="00FF546E">
              <w:rPr>
                <w:rFonts w:cs="Arial"/>
                <w:sz w:val="26"/>
                <w:szCs w:val="26"/>
              </w:rPr>
              <w:t>Establece la visión</w:t>
            </w:r>
          </w:p>
          <w:p w:rsidR="007C5992" w:rsidRPr="00FF546E" w:rsidRDefault="007C5992" w:rsidP="00FF7B26">
            <w:pPr>
              <w:spacing w:line="360" w:lineRule="auto"/>
              <w:ind w:left="720"/>
              <w:jc w:val="both"/>
              <w:rPr>
                <w:rFonts w:cs="Arial"/>
                <w:sz w:val="26"/>
                <w:szCs w:val="26"/>
              </w:rPr>
            </w:pPr>
            <w:r w:rsidRPr="00FF546E">
              <w:rPr>
                <w:rFonts w:cs="Arial"/>
                <w:sz w:val="26"/>
                <w:szCs w:val="26"/>
              </w:rPr>
              <w:t>Marca la brecha hacia la cual dirigir los esfuerzos del programa en los próximos 10 años</w:t>
            </w:r>
          </w:p>
        </w:tc>
        <w:tc>
          <w:tcPr>
            <w:tcW w:w="505" w:type="pct"/>
            <w:shd w:val="clear" w:color="auto" w:fill="auto"/>
          </w:tcPr>
          <w:p w:rsidR="007C5992" w:rsidRPr="00FF546E" w:rsidRDefault="00FB7B0D" w:rsidP="00FF7B26">
            <w:pPr>
              <w:spacing w:line="360" w:lineRule="auto"/>
              <w:ind w:left="708"/>
              <w:jc w:val="both"/>
              <w:rPr>
                <w:rFonts w:cs="Arial"/>
                <w:sz w:val="26"/>
                <w:szCs w:val="26"/>
              </w:rPr>
            </w:pPr>
            <w:r>
              <w:rPr>
                <w:rFonts w:cs="Arial"/>
                <w:sz w:val="26"/>
                <w:szCs w:val="26"/>
              </w:rPr>
              <w:t>Sí</w:t>
            </w: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FB7B0D" w:rsidP="00FF7B26">
            <w:pPr>
              <w:spacing w:line="360" w:lineRule="auto"/>
              <w:jc w:val="both"/>
              <w:rPr>
                <w:rFonts w:cs="Arial"/>
                <w:i/>
                <w:sz w:val="26"/>
                <w:szCs w:val="26"/>
              </w:rPr>
            </w:pPr>
            <w:r>
              <w:rPr>
                <w:rFonts w:cs="Arial"/>
                <w:i/>
                <w:sz w:val="26"/>
                <w:szCs w:val="26"/>
              </w:rPr>
              <w:t>Aborda sólo la pertinencia sin comprometerse en otro aspecto de calidad</w:t>
            </w:r>
          </w:p>
        </w:tc>
      </w:tr>
      <w:tr w:rsidR="00FB7B0D" w:rsidRPr="00FF546E" w:rsidTr="00A81FB0">
        <w:trPr>
          <w:trHeight w:val="794"/>
        </w:trPr>
        <w:tc>
          <w:tcPr>
            <w:tcW w:w="2228" w:type="pct"/>
            <w:shd w:val="clear" w:color="auto" w:fill="auto"/>
          </w:tcPr>
          <w:p w:rsidR="00FB7B0D" w:rsidRPr="00FF546E" w:rsidRDefault="00FB7B0D" w:rsidP="007C5992">
            <w:pPr>
              <w:numPr>
                <w:ilvl w:val="0"/>
                <w:numId w:val="1"/>
              </w:numPr>
              <w:spacing w:line="360" w:lineRule="auto"/>
              <w:jc w:val="both"/>
              <w:rPr>
                <w:rFonts w:cs="Arial"/>
                <w:sz w:val="26"/>
                <w:szCs w:val="26"/>
              </w:rPr>
            </w:pPr>
            <w:r>
              <w:rPr>
                <w:rFonts w:cs="Arial"/>
                <w:sz w:val="26"/>
                <w:szCs w:val="26"/>
              </w:rPr>
              <w:t>Establece el código de ética del programa</w:t>
            </w:r>
          </w:p>
        </w:tc>
        <w:tc>
          <w:tcPr>
            <w:tcW w:w="505" w:type="pct"/>
            <w:shd w:val="clear" w:color="auto" w:fill="auto"/>
          </w:tcPr>
          <w:p w:rsidR="00FB7B0D" w:rsidRPr="00FF546E" w:rsidRDefault="00714BBE" w:rsidP="00FF7B26">
            <w:pPr>
              <w:spacing w:line="360" w:lineRule="auto"/>
              <w:jc w:val="both"/>
              <w:rPr>
                <w:rFonts w:cs="Arial"/>
                <w:sz w:val="26"/>
                <w:szCs w:val="26"/>
              </w:rPr>
            </w:pPr>
            <w:r>
              <w:rPr>
                <w:rFonts w:cs="Arial"/>
                <w:sz w:val="26"/>
                <w:szCs w:val="26"/>
              </w:rPr>
              <w:t>Sí</w:t>
            </w:r>
          </w:p>
        </w:tc>
        <w:tc>
          <w:tcPr>
            <w:tcW w:w="506" w:type="pct"/>
            <w:gridSpan w:val="2"/>
            <w:shd w:val="clear" w:color="auto" w:fill="auto"/>
          </w:tcPr>
          <w:p w:rsidR="00FB7B0D" w:rsidRPr="00FF546E" w:rsidRDefault="00FB7B0D" w:rsidP="00FF7B26">
            <w:pPr>
              <w:spacing w:line="360" w:lineRule="auto"/>
              <w:jc w:val="both"/>
              <w:rPr>
                <w:rFonts w:cs="Arial"/>
                <w:sz w:val="26"/>
                <w:szCs w:val="26"/>
              </w:rPr>
            </w:pPr>
          </w:p>
        </w:tc>
        <w:tc>
          <w:tcPr>
            <w:tcW w:w="1761" w:type="pct"/>
            <w:gridSpan w:val="2"/>
            <w:shd w:val="clear" w:color="auto" w:fill="auto"/>
          </w:tcPr>
          <w:p w:rsidR="00FB7B0D" w:rsidRPr="00FF546E" w:rsidRDefault="00714BBE" w:rsidP="00FF7B26">
            <w:pPr>
              <w:spacing w:line="360" w:lineRule="auto"/>
              <w:jc w:val="both"/>
              <w:rPr>
                <w:rFonts w:cs="Arial"/>
                <w:i/>
                <w:sz w:val="26"/>
                <w:szCs w:val="26"/>
              </w:rPr>
            </w:pPr>
            <w:r>
              <w:rPr>
                <w:rFonts w:cs="Arial"/>
                <w:i/>
                <w:sz w:val="26"/>
                <w:szCs w:val="26"/>
              </w:rPr>
              <w:t>Es el código del 2006 pero aún es válido y recupera la intención universitaria del artículo 3° de la Ley Orgánica</w:t>
            </w:r>
          </w:p>
        </w:tc>
      </w:tr>
      <w:tr w:rsidR="007C5992" w:rsidRPr="00FF546E" w:rsidTr="00A81FB0">
        <w:trPr>
          <w:trHeight w:val="794"/>
        </w:trPr>
        <w:tc>
          <w:tcPr>
            <w:tcW w:w="2228" w:type="pct"/>
            <w:shd w:val="clear" w:color="auto" w:fill="auto"/>
          </w:tcPr>
          <w:p w:rsidR="007C5992" w:rsidRPr="00FF546E" w:rsidRDefault="007C5992" w:rsidP="007C5992">
            <w:pPr>
              <w:numPr>
                <w:ilvl w:val="0"/>
                <w:numId w:val="1"/>
              </w:numPr>
              <w:spacing w:line="360" w:lineRule="auto"/>
              <w:jc w:val="both"/>
              <w:rPr>
                <w:rFonts w:cs="Arial"/>
                <w:sz w:val="26"/>
                <w:szCs w:val="26"/>
              </w:rPr>
            </w:pPr>
            <w:r w:rsidRPr="00FF546E">
              <w:rPr>
                <w:rFonts w:cs="Arial"/>
                <w:sz w:val="26"/>
                <w:szCs w:val="26"/>
              </w:rPr>
              <w:t xml:space="preserve">El programa en el apartado de plan de desarrollo  con el </w:t>
            </w:r>
            <w:r w:rsidRPr="00FF546E">
              <w:rPr>
                <w:rFonts w:cs="Arial"/>
                <w:sz w:val="26"/>
                <w:szCs w:val="26"/>
              </w:rPr>
              <w:lastRenderedPageBreak/>
              <w:t>diagnóstico externo fundamentado en:</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14BBE" w:rsidRPr="00FF546E" w:rsidTr="00714BBE">
        <w:trPr>
          <w:trHeight w:val="794"/>
        </w:trPr>
        <w:tc>
          <w:tcPr>
            <w:tcW w:w="5000" w:type="pct"/>
            <w:gridSpan w:val="6"/>
            <w:shd w:val="clear" w:color="auto" w:fill="auto"/>
          </w:tcPr>
          <w:p w:rsidR="00714BBE" w:rsidRPr="00FF546E" w:rsidRDefault="00714BBE" w:rsidP="00FF7B26">
            <w:pPr>
              <w:spacing w:line="360" w:lineRule="auto"/>
              <w:jc w:val="both"/>
              <w:rPr>
                <w:rFonts w:cs="Arial"/>
                <w:i/>
                <w:sz w:val="26"/>
                <w:szCs w:val="26"/>
              </w:rPr>
            </w:pPr>
            <w:r>
              <w:rPr>
                <w:rFonts w:cs="Arial"/>
                <w:i/>
                <w:sz w:val="26"/>
                <w:szCs w:val="26"/>
              </w:rPr>
              <w:lastRenderedPageBreak/>
              <w:t>El programa p</w:t>
            </w:r>
            <w:r w:rsidR="00834448">
              <w:rPr>
                <w:rFonts w:cs="Arial"/>
                <w:i/>
                <w:sz w:val="26"/>
                <w:szCs w:val="26"/>
              </w:rPr>
              <w:t>resenta</w:t>
            </w:r>
            <w:r>
              <w:rPr>
                <w:rFonts w:cs="Arial"/>
                <w:i/>
                <w:sz w:val="26"/>
                <w:szCs w:val="26"/>
              </w:rPr>
              <w:t xml:space="preserve"> una introducción en donde replantea el proceso que se sigue para la actualización curricular </w:t>
            </w:r>
            <w:r w:rsidR="001C706A">
              <w:rPr>
                <w:rFonts w:cs="Arial"/>
                <w:i/>
                <w:sz w:val="26"/>
                <w:szCs w:val="26"/>
              </w:rPr>
              <w:t xml:space="preserve">con cuadros del proceso que se siguió para actualizar el </w:t>
            </w:r>
            <w:proofErr w:type="spellStart"/>
            <w:r w:rsidR="001C706A">
              <w:rPr>
                <w:rFonts w:cs="Arial"/>
                <w:i/>
                <w:sz w:val="26"/>
                <w:szCs w:val="26"/>
              </w:rPr>
              <w:t>curriculum</w:t>
            </w:r>
            <w:proofErr w:type="spellEnd"/>
          </w:p>
        </w:tc>
      </w:tr>
      <w:tr w:rsidR="007C5992" w:rsidRPr="00FF546E" w:rsidTr="00A81FB0">
        <w:trPr>
          <w:trHeight w:val="794"/>
        </w:trPr>
        <w:tc>
          <w:tcPr>
            <w:tcW w:w="2228" w:type="pct"/>
            <w:shd w:val="clear" w:color="auto" w:fill="auto"/>
          </w:tcPr>
          <w:p w:rsidR="007C5992" w:rsidRPr="00FF546E" w:rsidRDefault="007C5992" w:rsidP="007C5992">
            <w:pPr>
              <w:numPr>
                <w:ilvl w:val="1"/>
                <w:numId w:val="1"/>
              </w:numPr>
              <w:spacing w:line="360" w:lineRule="auto"/>
              <w:jc w:val="both"/>
              <w:rPr>
                <w:rFonts w:cs="Arial"/>
                <w:sz w:val="26"/>
                <w:szCs w:val="26"/>
              </w:rPr>
            </w:pPr>
            <w:r w:rsidRPr="00FF546E">
              <w:rPr>
                <w:rFonts w:cs="Arial"/>
                <w:sz w:val="26"/>
                <w:szCs w:val="26"/>
              </w:rPr>
              <w:t>Variables económicas</w:t>
            </w:r>
          </w:p>
        </w:tc>
        <w:tc>
          <w:tcPr>
            <w:tcW w:w="505" w:type="pct"/>
            <w:shd w:val="clear" w:color="auto" w:fill="auto"/>
          </w:tcPr>
          <w:p w:rsidR="007C5992" w:rsidRPr="00FF546E" w:rsidRDefault="000D735E" w:rsidP="00FF7B26">
            <w:pPr>
              <w:spacing w:line="360" w:lineRule="auto"/>
              <w:jc w:val="both"/>
              <w:rPr>
                <w:rFonts w:cs="Arial"/>
                <w:sz w:val="26"/>
                <w:szCs w:val="26"/>
              </w:rPr>
            </w:pPr>
            <w:r>
              <w:rPr>
                <w:rFonts w:cs="Arial"/>
                <w:sz w:val="26"/>
                <w:szCs w:val="26"/>
              </w:rPr>
              <w:t>Sí</w:t>
            </w: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657875" w:rsidP="00FF7B26">
            <w:pPr>
              <w:spacing w:line="360" w:lineRule="auto"/>
              <w:jc w:val="both"/>
              <w:rPr>
                <w:rFonts w:cs="Arial"/>
                <w:i/>
                <w:sz w:val="26"/>
                <w:szCs w:val="26"/>
              </w:rPr>
            </w:pPr>
            <w:r>
              <w:rPr>
                <w:rFonts w:cs="Arial"/>
                <w:i/>
                <w:sz w:val="26"/>
                <w:szCs w:val="26"/>
              </w:rPr>
              <w:t>Expone sólo datos nacionales y contextuales a la UAAAN, termina con algunos aspectos de la demografía (economía y situación de los campesinos) de áreas boscosas.</w:t>
            </w:r>
          </w:p>
        </w:tc>
      </w:tr>
      <w:tr w:rsidR="007C5992" w:rsidRPr="00FF546E" w:rsidTr="00A81FB0">
        <w:trPr>
          <w:trHeight w:val="794"/>
        </w:trPr>
        <w:tc>
          <w:tcPr>
            <w:tcW w:w="2228" w:type="pct"/>
            <w:shd w:val="clear" w:color="auto" w:fill="auto"/>
          </w:tcPr>
          <w:p w:rsidR="007C5992" w:rsidRPr="00FF546E" w:rsidRDefault="007C5992" w:rsidP="007C5992">
            <w:pPr>
              <w:numPr>
                <w:ilvl w:val="1"/>
                <w:numId w:val="1"/>
              </w:numPr>
              <w:spacing w:line="360" w:lineRule="auto"/>
              <w:jc w:val="both"/>
              <w:rPr>
                <w:rFonts w:cs="Arial"/>
                <w:sz w:val="26"/>
                <w:szCs w:val="26"/>
              </w:rPr>
            </w:pPr>
            <w:r w:rsidRPr="00FF546E">
              <w:rPr>
                <w:rFonts w:cs="Arial"/>
                <w:sz w:val="26"/>
                <w:szCs w:val="26"/>
              </w:rPr>
              <w:t>Variables educativas, sociales, culturales, demográficas y ambientales</w:t>
            </w:r>
          </w:p>
        </w:tc>
        <w:tc>
          <w:tcPr>
            <w:tcW w:w="505" w:type="pct"/>
            <w:shd w:val="clear" w:color="auto" w:fill="auto"/>
          </w:tcPr>
          <w:p w:rsidR="007C5992" w:rsidRPr="00FF546E" w:rsidRDefault="00657875" w:rsidP="00FF7B26">
            <w:pPr>
              <w:spacing w:line="360" w:lineRule="auto"/>
              <w:jc w:val="both"/>
              <w:rPr>
                <w:rFonts w:cs="Arial"/>
                <w:sz w:val="26"/>
                <w:szCs w:val="26"/>
              </w:rPr>
            </w:pPr>
            <w:r>
              <w:rPr>
                <w:rFonts w:cs="Arial"/>
                <w:sz w:val="26"/>
                <w:szCs w:val="26"/>
              </w:rPr>
              <w:t>Sí</w:t>
            </w: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657875" w:rsidP="00FF7B26">
            <w:pPr>
              <w:spacing w:line="360" w:lineRule="auto"/>
              <w:jc w:val="both"/>
              <w:rPr>
                <w:rFonts w:cs="Arial"/>
                <w:i/>
                <w:sz w:val="26"/>
                <w:szCs w:val="26"/>
              </w:rPr>
            </w:pPr>
            <w:r>
              <w:rPr>
                <w:rFonts w:cs="Arial"/>
                <w:i/>
                <w:sz w:val="26"/>
                <w:szCs w:val="26"/>
              </w:rPr>
              <w:t>Aparecen algunos aspectos que corresponden a las variables tecnológica, otras a las económicas y normas que se deben integrar a las variables políticas, gubernamentales y legales.</w:t>
            </w:r>
          </w:p>
        </w:tc>
      </w:tr>
      <w:tr w:rsidR="007C5992" w:rsidRPr="00FF546E" w:rsidTr="00A81FB0">
        <w:trPr>
          <w:trHeight w:val="794"/>
        </w:trPr>
        <w:tc>
          <w:tcPr>
            <w:tcW w:w="2228" w:type="pct"/>
            <w:shd w:val="clear" w:color="auto" w:fill="auto"/>
          </w:tcPr>
          <w:p w:rsidR="007C5992" w:rsidRPr="00FF546E" w:rsidRDefault="007C5992" w:rsidP="007C5992">
            <w:pPr>
              <w:numPr>
                <w:ilvl w:val="1"/>
                <w:numId w:val="1"/>
              </w:numPr>
              <w:spacing w:line="360" w:lineRule="auto"/>
              <w:jc w:val="both"/>
              <w:rPr>
                <w:rFonts w:cs="Arial"/>
                <w:sz w:val="26"/>
                <w:szCs w:val="26"/>
              </w:rPr>
            </w:pPr>
            <w:r w:rsidRPr="00FF546E">
              <w:rPr>
                <w:rFonts w:cs="Arial"/>
                <w:sz w:val="26"/>
                <w:szCs w:val="26"/>
              </w:rPr>
              <w:t>Variables políticas gubernamentales y legales</w:t>
            </w:r>
          </w:p>
        </w:tc>
        <w:tc>
          <w:tcPr>
            <w:tcW w:w="505" w:type="pct"/>
            <w:shd w:val="clear" w:color="auto" w:fill="auto"/>
          </w:tcPr>
          <w:p w:rsidR="007C5992" w:rsidRPr="00FF546E" w:rsidRDefault="00657875" w:rsidP="00FF7B26">
            <w:pPr>
              <w:spacing w:line="360" w:lineRule="auto"/>
              <w:jc w:val="both"/>
              <w:rPr>
                <w:rFonts w:cs="Arial"/>
                <w:sz w:val="26"/>
                <w:szCs w:val="26"/>
              </w:rPr>
            </w:pPr>
            <w:r>
              <w:rPr>
                <w:rFonts w:cs="Arial"/>
                <w:sz w:val="26"/>
                <w:szCs w:val="26"/>
              </w:rPr>
              <w:t>Sí</w:t>
            </w: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657875" w:rsidP="00FF7B26">
            <w:pPr>
              <w:spacing w:line="360" w:lineRule="auto"/>
              <w:jc w:val="both"/>
              <w:rPr>
                <w:rFonts w:cs="Arial"/>
                <w:i/>
                <w:sz w:val="26"/>
                <w:szCs w:val="26"/>
              </w:rPr>
            </w:pPr>
            <w:r>
              <w:rPr>
                <w:rFonts w:cs="Arial"/>
                <w:i/>
                <w:sz w:val="26"/>
                <w:szCs w:val="26"/>
              </w:rPr>
              <w:t>SC</w:t>
            </w:r>
          </w:p>
        </w:tc>
      </w:tr>
      <w:tr w:rsidR="007C5992" w:rsidRPr="00FF546E" w:rsidTr="00A81FB0">
        <w:trPr>
          <w:trHeight w:val="794"/>
        </w:trPr>
        <w:tc>
          <w:tcPr>
            <w:tcW w:w="2228" w:type="pct"/>
            <w:shd w:val="clear" w:color="auto" w:fill="auto"/>
          </w:tcPr>
          <w:p w:rsidR="007C5992" w:rsidRPr="00FF546E" w:rsidRDefault="007C5992" w:rsidP="007C5992">
            <w:pPr>
              <w:numPr>
                <w:ilvl w:val="1"/>
                <w:numId w:val="1"/>
              </w:numPr>
              <w:spacing w:line="360" w:lineRule="auto"/>
              <w:jc w:val="both"/>
              <w:rPr>
                <w:rFonts w:cs="Arial"/>
                <w:sz w:val="26"/>
                <w:szCs w:val="26"/>
              </w:rPr>
            </w:pPr>
            <w:r w:rsidRPr="00FF546E">
              <w:rPr>
                <w:rFonts w:cs="Arial"/>
                <w:sz w:val="26"/>
                <w:szCs w:val="26"/>
              </w:rPr>
              <w:t>Variables tecnológicas</w:t>
            </w:r>
          </w:p>
        </w:tc>
        <w:tc>
          <w:tcPr>
            <w:tcW w:w="505" w:type="pct"/>
            <w:shd w:val="clear" w:color="auto" w:fill="auto"/>
          </w:tcPr>
          <w:p w:rsidR="007C5992" w:rsidRPr="00FF546E" w:rsidRDefault="00657875" w:rsidP="00FF7B26">
            <w:pPr>
              <w:spacing w:line="360" w:lineRule="auto"/>
              <w:jc w:val="both"/>
              <w:rPr>
                <w:rFonts w:cs="Arial"/>
                <w:sz w:val="26"/>
                <w:szCs w:val="26"/>
              </w:rPr>
            </w:pPr>
            <w:r>
              <w:rPr>
                <w:rFonts w:cs="Arial"/>
                <w:sz w:val="26"/>
                <w:szCs w:val="26"/>
              </w:rPr>
              <w:t>Regular</w:t>
            </w: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657875" w:rsidP="00FF7B26">
            <w:pPr>
              <w:spacing w:line="360" w:lineRule="auto"/>
              <w:jc w:val="both"/>
              <w:rPr>
                <w:rFonts w:cs="Arial"/>
                <w:i/>
                <w:sz w:val="26"/>
                <w:szCs w:val="26"/>
              </w:rPr>
            </w:pPr>
            <w:r>
              <w:rPr>
                <w:rFonts w:cs="Arial"/>
                <w:i/>
                <w:sz w:val="26"/>
                <w:szCs w:val="26"/>
              </w:rPr>
              <w:t>Sólo habla de las TICS aunque en otro apartado presenta lo relacionado con biotecnología y su uso en los ámbitos forestales.</w:t>
            </w:r>
          </w:p>
        </w:tc>
      </w:tr>
      <w:tr w:rsidR="007C5992" w:rsidRPr="00FF546E" w:rsidTr="00A81FB0">
        <w:trPr>
          <w:trHeight w:val="794"/>
        </w:trPr>
        <w:tc>
          <w:tcPr>
            <w:tcW w:w="2228" w:type="pct"/>
            <w:shd w:val="clear" w:color="auto" w:fill="auto"/>
          </w:tcPr>
          <w:p w:rsidR="007C5992" w:rsidRPr="00FF546E" w:rsidRDefault="007C5992" w:rsidP="007C5992">
            <w:pPr>
              <w:numPr>
                <w:ilvl w:val="1"/>
                <w:numId w:val="1"/>
              </w:numPr>
              <w:spacing w:line="360" w:lineRule="auto"/>
              <w:jc w:val="both"/>
              <w:rPr>
                <w:rFonts w:cs="Arial"/>
                <w:sz w:val="26"/>
                <w:szCs w:val="26"/>
              </w:rPr>
            </w:pPr>
            <w:r w:rsidRPr="00FF546E">
              <w:rPr>
                <w:rFonts w:cs="Arial"/>
                <w:sz w:val="26"/>
                <w:szCs w:val="26"/>
              </w:rPr>
              <w:lastRenderedPageBreak/>
              <w:t>Variables relacionadas con la competencia</w:t>
            </w:r>
          </w:p>
        </w:tc>
        <w:tc>
          <w:tcPr>
            <w:tcW w:w="505" w:type="pct"/>
            <w:shd w:val="clear" w:color="auto" w:fill="auto"/>
          </w:tcPr>
          <w:p w:rsidR="007C5992" w:rsidRPr="00FF546E" w:rsidRDefault="00B35473" w:rsidP="00FF7B26">
            <w:pPr>
              <w:spacing w:line="360" w:lineRule="auto"/>
              <w:jc w:val="both"/>
              <w:rPr>
                <w:rFonts w:cs="Arial"/>
                <w:sz w:val="26"/>
                <w:szCs w:val="26"/>
              </w:rPr>
            </w:pPr>
            <w:r>
              <w:rPr>
                <w:rFonts w:cs="Arial"/>
                <w:sz w:val="26"/>
                <w:szCs w:val="26"/>
              </w:rPr>
              <w:t>Regular</w:t>
            </w: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A3B7C" w:rsidRPr="00E96A29" w:rsidRDefault="00B35473" w:rsidP="007A3B7C">
            <w:pPr>
              <w:pStyle w:val="Textoindependiente2"/>
              <w:numPr>
                <w:ilvl w:val="0"/>
                <w:numId w:val="4"/>
              </w:numPr>
              <w:spacing w:line="360" w:lineRule="auto"/>
              <w:rPr>
                <w:rFonts w:cs="Arial"/>
                <w:sz w:val="26"/>
                <w:szCs w:val="26"/>
                <w:lang w:val="es-ES"/>
              </w:rPr>
            </w:pPr>
            <w:r>
              <w:rPr>
                <w:rFonts w:cs="Arial"/>
                <w:i/>
                <w:sz w:val="26"/>
                <w:szCs w:val="26"/>
              </w:rPr>
              <w:t>El punto no se refiere a qué tan competente es el egresado</w:t>
            </w:r>
            <w:r w:rsidR="007A3B7C">
              <w:rPr>
                <w:rFonts w:cs="Arial"/>
                <w:i/>
                <w:sz w:val="26"/>
                <w:szCs w:val="26"/>
              </w:rPr>
              <w:t xml:space="preserve"> ni al proyecto </w:t>
            </w:r>
            <w:proofErr w:type="spellStart"/>
            <w:r w:rsidR="007A3B7C">
              <w:rPr>
                <w:rFonts w:cs="Arial"/>
                <w:i/>
                <w:sz w:val="26"/>
                <w:szCs w:val="26"/>
              </w:rPr>
              <w:t>tunning</w:t>
            </w:r>
            <w:proofErr w:type="spellEnd"/>
            <w:r>
              <w:rPr>
                <w:rFonts w:cs="Arial"/>
                <w:i/>
                <w:sz w:val="26"/>
                <w:szCs w:val="26"/>
              </w:rPr>
              <w:t xml:space="preserve"> sino a cuál es el nicho que ocupa la carrera entre la cantidad de carreras que se ofrecen en otras instituciones y qué dicen sus egresados al respecto</w:t>
            </w:r>
            <w:r w:rsidR="007A3B7C">
              <w:rPr>
                <w:rFonts w:cs="Arial"/>
                <w:i/>
                <w:sz w:val="26"/>
                <w:szCs w:val="26"/>
              </w:rPr>
              <w:t xml:space="preserve">, estos son sus aspectos a considerar: </w:t>
            </w:r>
            <w:r w:rsidR="007A3B7C" w:rsidRPr="00E96A29">
              <w:rPr>
                <w:rFonts w:cs="Arial"/>
                <w:sz w:val="26"/>
                <w:szCs w:val="26"/>
                <w:lang w:val="es-ES"/>
              </w:rPr>
              <w:t>Capacidad de responder al cambio</w:t>
            </w:r>
          </w:p>
          <w:p w:rsidR="007A3B7C" w:rsidRPr="00E96A29" w:rsidRDefault="007A3B7C" w:rsidP="007A3B7C">
            <w:pPr>
              <w:pStyle w:val="Textoindependiente2"/>
              <w:numPr>
                <w:ilvl w:val="0"/>
                <w:numId w:val="4"/>
              </w:numPr>
              <w:spacing w:line="360" w:lineRule="auto"/>
              <w:rPr>
                <w:rFonts w:cs="Arial"/>
                <w:sz w:val="26"/>
                <w:szCs w:val="26"/>
                <w:lang w:val="es-ES"/>
              </w:rPr>
            </w:pPr>
            <w:r w:rsidRPr="00E96A29">
              <w:rPr>
                <w:rFonts w:cs="Arial"/>
                <w:sz w:val="26"/>
                <w:szCs w:val="26"/>
                <w:lang w:val="es-ES"/>
              </w:rPr>
              <w:t>Participación en el mercado (Estudios de pertinencia con egresados y empleadores).</w:t>
            </w:r>
          </w:p>
          <w:p w:rsidR="007A3B7C" w:rsidRPr="00E96A29" w:rsidRDefault="007A3B7C" w:rsidP="007A3B7C">
            <w:pPr>
              <w:pStyle w:val="Textoindependiente2"/>
              <w:numPr>
                <w:ilvl w:val="0"/>
                <w:numId w:val="4"/>
              </w:numPr>
              <w:spacing w:line="360" w:lineRule="auto"/>
              <w:rPr>
                <w:rFonts w:cs="Arial"/>
                <w:sz w:val="26"/>
                <w:szCs w:val="26"/>
                <w:lang w:val="es-ES"/>
              </w:rPr>
            </w:pPr>
            <w:r w:rsidRPr="00E96A29">
              <w:rPr>
                <w:rFonts w:cs="Arial"/>
                <w:sz w:val="26"/>
                <w:szCs w:val="26"/>
                <w:lang w:val="es-ES"/>
              </w:rPr>
              <w:t>Fortalezas y debilidades</w:t>
            </w:r>
          </w:p>
          <w:p w:rsidR="007A3B7C" w:rsidRPr="00E96A29" w:rsidRDefault="007A3B7C" w:rsidP="007A3B7C">
            <w:pPr>
              <w:pStyle w:val="Textoindependiente2"/>
              <w:numPr>
                <w:ilvl w:val="0"/>
                <w:numId w:val="4"/>
              </w:numPr>
              <w:spacing w:line="360" w:lineRule="auto"/>
              <w:rPr>
                <w:rFonts w:cs="Arial"/>
                <w:sz w:val="26"/>
                <w:szCs w:val="26"/>
                <w:lang w:val="es-ES"/>
              </w:rPr>
            </w:pPr>
            <w:r w:rsidRPr="00E96A29">
              <w:rPr>
                <w:rFonts w:cs="Arial"/>
                <w:sz w:val="26"/>
                <w:szCs w:val="26"/>
                <w:lang w:val="es-ES"/>
              </w:rPr>
              <w:t xml:space="preserve">Calidad (plan de estudios, instalaciones, servicios, etc.)                                     </w:t>
            </w:r>
          </w:p>
          <w:p w:rsidR="007A3B7C" w:rsidRPr="00E96A29" w:rsidRDefault="007A3B7C" w:rsidP="007A3B7C">
            <w:pPr>
              <w:pStyle w:val="Textoindependiente2"/>
              <w:numPr>
                <w:ilvl w:val="0"/>
                <w:numId w:val="4"/>
              </w:numPr>
              <w:spacing w:line="360" w:lineRule="auto"/>
              <w:rPr>
                <w:rFonts w:cs="Arial"/>
                <w:sz w:val="26"/>
                <w:szCs w:val="26"/>
                <w:lang w:val="es-ES"/>
              </w:rPr>
            </w:pPr>
            <w:r w:rsidRPr="00E96A29">
              <w:rPr>
                <w:rFonts w:cs="Arial"/>
                <w:sz w:val="26"/>
                <w:szCs w:val="26"/>
                <w:lang w:val="es-ES"/>
              </w:rPr>
              <w:t>Estudios de proyección del ámbito disciplinario.</w:t>
            </w:r>
          </w:p>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1"/>
                <w:numId w:val="1"/>
              </w:numPr>
              <w:spacing w:line="360" w:lineRule="auto"/>
              <w:jc w:val="both"/>
              <w:rPr>
                <w:rFonts w:cs="Arial"/>
                <w:sz w:val="26"/>
                <w:szCs w:val="26"/>
              </w:rPr>
            </w:pPr>
            <w:r w:rsidRPr="00FF546E">
              <w:rPr>
                <w:rFonts w:cs="Arial"/>
                <w:sz w:val="26"/>
                <w:szCs w:val="26"/>
              </w:rPr>
              <w:t xml:space="preserve">Variables recopiladas a través de egresados, </w:t>
            </w:r>
            <w:r w:rsidRPr="00FF546E">
              <w:rPr>
                <w:rFonts w:cs="Arial"/>
                <w:sz w:val="26"/>
                <w:szCs w:val="26"/>
              </w:rPr>
              <w:lastRenderedPageBreak/>
              <w:t>empleadores, productores, entre otras.</w:t>
            </w:r>
          </w:p>
        </w:tc>
        <w:tc>
          <w:tcPr>
            <w:tcW w:w="505" w:type="pct"/>
            <w:shd w:val="clear" w:color="auto" w:fill="auto"/>
          </w:tcPr>
          <w:p w:rsidR="007C5992" w:rsidRPr="00FF546E" w:rsidRDefault="007A3B7C" w:rsidP="00FF7B26">
            <w:pPr>
              <w:spacing w:line="360" w:lineRule="auto"/>
              <w:jc w:val="both"/>
              <w:rPr>
                <w:rFonts w:cs="Arial"/>
                <w:sz w:val="26"/>
                <w:szCs w:val="26"/>
              </w:rPr>
            </w:pPr>
            <w:r>
              <w:rPr>
                <w:rFonts w:cs="Arial"/>
                <w:sz w:val="26"/>
                <w:szCs w:val="26"/>
              </w:rPr>
              <w:lastRenderedPageBreak/>
              <w:t>Sí</w:t>
            </w: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A3B7C" w:rsidP="00FF7B26">
            <w:pPr>
              <w:spacing w:line="360" w:lineRule="auto"/>
              <w:jc w:val="both"/>
              <w:rPr>
                <w:rFonts w:cs="Arial"/>
                <w:i/>
                <w:sz w:val="26"/>
                <w:szCs w:val="26"/>
              </w:rPr>
            </w:pPr>
            <w:r>
              <w:rPr>
                <w:rFonts w:cs="Arial"/>
                <w:i/>
                <w:sz w:val="26"/>
                <w:szCs w:val="26"/>
              </w:rPr>
              <w:t>Se expone un instrumento de encuesta</w:t>
            </w:r>
            <w:r w:rsidR="00A64661">
              <w:rPr>
                <w:rFonts w:cs="Arial"/>
                <w:i/>
                <w:sz w:val="26"/>
                <w:szCs w:val="26"/>
              </w:rPr>
              <w:t xml:space="preserve"> de 57 reactivos</w:t>
            </w:r>
            <w:r>
              <w:rPr>
                <w:rFonts w:cs="Arial"/>
                <w:i/>
                <w:sz w:val="26"/>
                <w:szCs w:val="26"/>
              </w:rPr>
              <w:t xml:space="preserve"> </w:t>
            </w:r>
            <w:r>
              <w:rPr>
                <w:rFonts w:cs="Arial"/>
                <w:i/>
                <w:sz w:val="26"/>
                <w:szCs w:val="26"/>
              </w:rPr>
              <w:lastRenderedPageBreak/>
              <w:t xml:space="preserve">utilizado para </w:t>
            </w:r>
            <w:r w:rsidR="00A64661">
              <w:rPr>
                <w:rFonts w:cs="Arial"/>
                <w:i/>
                <w:sz w:val="26"/>
                <w:szCs w:val="26"/>
              </w:rPr>
              <w:t>recopilar información de la generación con ingreso en 2011</w:t>
            </w:r>
            <w:r w:rsidR="00661C77">
              <w:rPr>
                <w:rFonts w:cs="Arial"/>
                <w:i/>
                <w:sz w:val="26"/>
                <w:szCs w:val="26"/>
              </w:rPr>
              <w:t>, primera con el plan anterior.</w:t>
            </w:r>
            <w:r w:rsidR="006B04CE">
              <w:rPr>
                <w:rFonts w:cs="Arial"/>
                <w:i/>
                <w:sz w:val="26"/>
                <w:szCs w:val="26"/>
              </w:rPr>
              <w:t xml:space="preserve"> </w:t>
            </w:r>
            <w:r w:rsidR="00661C77">
              <w:rPr>
                <w:rFonts w:cs="Arial"/>
                <w:i/>
                <w:sz w:val="26"/>
                <w:szCs w:val="26"/>
              </w:rPr>
              <w:t>Asimismo una encuesta a empleadores, los cuales se consideran expertos, aplicada durante el 2011, se encuestaron 11 empresarios, los cuales plantean algunas orientaciones para el plan de estudios.</w:t>
            </w:r>
          </w:p>
        </w:tc>
      </w:tr>
      <w:tr w:rsidR="007C5992" w:rsidRPr="00FF546E" w:rsidTr="00A81FB0">
        <w:trPr>
          <w:trHeight w:val="794"/>
        </w:trPr>
        <w:tc>
          <w:tcPr>
            <w:tcW w:w="2228" w:type="pct"/>
            <w:shd w:val="clear" w:color="auto" w:fill="auto"/>
          </w:tcPr>
          <w:p w:rsidR="007C5992" w:rsidRPr="00FF546E" w:rsidRDefault="007C5992" w:rsidP="007C5992">
            <w:pPr>
              <w:numPr>
                <w:ilvl w:val="1"/>
                <w:numId w:val="1"/>
              </w:numPr>
              <w:spacing w:line="360" w:lineRule="auto"/>
              <w:jc w:val="both"/>
              <w:rPr>
                <w:rFonts w:cs="Arial"/>
                <w:sz w:val="26"/>
                <w:szCs w:val="26"/>
              </w:rPr>
            </w:pPr>
            <w:r w:rsidRPr="00FF546E">
              <w:rPr>
                <w:rFonts w:cs="Arial"/>
                <w:sz w:val="26"/>
                <w:szCs w:val="26"/>
              </w:rPr>
              <w:lastRenderedPageBreak/>
              <w:t>Enlistado diferenciado de oportunidades y amenazas</w:t>
            </w:r>
          </w:p>
        </w:tc>
        <w:tc>
          <w:tcPr>
            <w:tcW w:w="505" w:type="pct"/>
            <w:shd w:val="clear" w:color="auto" w:fill="auto"/>
          </w:tcPr>
          <w:p w:rsidR="007C5992" w:rsidRPr="00FF546E" w:rsidRDefault="007364B6" w:rsidP="00FF7B26">
            <w:pPr>
              <w:spacing w:line="360" w:lineRule="auto"/>
              <w:jc w:val="both"/>
              <w:rPr>
                <w:rFonts w:cs="Arial"/>
                <w:sz w:val="26"/>
                <w:szCs w:val="26"/>
              </w:rPr>
            </w:pPr>
            <w:r>
              <w:rPr>
                <w:rFonts w:cs="Arial"/>
                <w:sz w:val="26"/>
                <w:szCs w:val="26"/>
              </w:rPr>
              <w:t>Sí</w:t>
            </w: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364B6" w:rsidP="007364B6">
            <w:pPr>
              <w:spacing w:line="360" w:lineRule="auto"/>
              <w:jc w:val="both"/>
              <w:rPr>
                <w:rFonts w:cs="Arial"/>
                <w:i/>
                <w:sz w:val="26"/>
                <w:szCs w:val="26"/>
              </w:rPr>
            </w:pPr>
            <w:r>
              <w:rPr>
                <w:rFonts w:cs="Arial"/>
                <w:i/>
                <w:sz w:val="26"/>
                <w:szCs w:val="26"/>
              </w:rPr>
              <w:t>Exponen el sistema de educación por competencias laborales como amenaza, no entiendo el porqué de esta afirmación, a menos que se sustente en normas de competencia laboral registrada, sin embargo no dicen nada de la educación técnica.</w:t>
            </w:r>
          </w:p>
        </w:tc>
      </w:tr>
      <w:tr w:rsidR="007C5992" w:rsidRPr="00FF546E" w:rsidTr="00A81FB0">
        <w:trPr>
          <w:trHeight w:val="794"/>
        </w:trPr>
        <w:tc>
          <w:tcPr>
            <w:tcW w:w="2228" w:type="pct"/>
            <w:shd w:val="clear" w:color="auto" w:fill="auto"/>
          </w:tcPr>
          <w:p w:rsidR="007C5992" w:rsidRPr="00FF546E" w:rsidRDefault="007C5992" w:rsidP="007C5992">
            <w:pPr>
              <w:numPr>
                <w:ilvl w:val="1"/>
                <w:numId w:val="1"/>
              </w:numPr>
              <w:spacing w:line="360" w:lineRule="auto"/>
              <w:jc w:val="both"/>
              <w:rPr>
                <w:rFonts w:cs="Arial"/>
                <w:sz w:val="26"/>
                <w:szCs w:val="26"/>
              </w:rPr>
            </w:pPr>
            <w:r w:rsidRPr="00FF546E">
              <w:rPr>
                <w:rFonts w:cs="Arial"/>
                <w:sz w:val="26"/>
                <w:szCs w:val="26"/>
              </w:rPr>
              <w:t>Matriz de evaluación de factores externos</w:t>
            </w:r>
          </w:p>
        </w:tc>
        <w:tc>
          <w:tcPr>
            <w:tcW w:w="505" w:type="pct"/>
            <w:shd w:val="clear" w:color="auto" w:fill="auto"/>
          </w:tcPr>
          <w:p w:rsidR="007C5992" w:rsidRPr="00FF546E" w:rsidRDefault="00A461B2" w:rsidP="00FF7B26">
            <w:pPr>
              <w:spacing w:line="360" w:lineRule="auto"/>
              <w:jc w:val="both"/>
              <w:rPr>
                <w:rFonts w:cs="Arial"/>
                <w:sz w:val="26"/>
                <w:szCs w:val="26"/>
              </w:rPr>
            </w:pPr>
            <w:r>
              <w:rPr>
                <w:rFonts w:cs="Arial"/>
                <w:sz w:val="26"/>
                <w:szCs w:val="26"/>
              </w:rPr>
              <w:t>Sí</w:t>
            </w: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A461B2" w:rsidP="00FF7B26">
            <w:pPr>
              <w:spacing w:line="360" w:lineRule="auto"/>
              <w:jc w:val="both"/>
              <w:rPr>
                <w:rFonts w:cs="Arial"/>
                <w:i/>
                <w:sz w:val="26"/>
                <w:szCs w:val="26"/>
              </w:rPr>
            </w:pPr>
            <w:r>
              <w:rPr>
                <w:rFonts w:cs="Arial"/>
                <w:i/>
                <w:sz w:val="26"/>
                <w:szCs w:val="26"/>
              </w:rPr>
              <w:t>Página 40</w:t>
            </w:r>
            <w:r w:rsidR="00F9430F">
              <w:rPr>
                <w:rFonts w:cs="Arial"/>
                <w:i/>
                <w:sz w:val="26"/>
                <w:szCs w:val="26"/>
              </w:rPr>
              <w:t xml:space="preserve"> No se ajusta exactamente a la propuesta en el procedimiento de actualización curricular</w:t>
            </w:r>
          </w:p>
        </w:tc>
      </w:tr>
      <w:tr w:rsidR="007C5992" w:rsidRPr="00FF546E" w:rsidTr="00A81FB0">
        <w:trPr>
          <w:trHeight w:val="794"/>
        </w:trPr>
        <w:tc>
          <w:tcPr>
            <w:tcW w:w="2228" w:type="pct"/>
            <w:shd w:val="clear" w:color="auto" w:fill="auto"/>
          </w:tcPr>
          <w:p w:rsidR="007C5992" w:rsidRPr="00FF546E" w:rsidRDefault="007C5992" w:rsidP="007C5992">
            <w:pPr>
              <w:numPr>
                <w:ilvl w:val="0"/>
                <w:numId w:val="2"/>
              </w:numPr>
              <w:spacing w:line="360" w:lineRule="auto"/>
              <w:jc w:val="both"/>
              <w:rPr>
                <w:rFonts w:cs="Arial"/>
                <w:sz w:val="26"/>
                <w:szCs w:val="26"/>
              </w:rPr>
            </w:pPr>
            <w:r w:rsidRPr="00FF546E">
              <w:rPr>
                <w:rFonts w:cs="Arial"/>
                <w:sz w:val="26"/>
                <w:szCs w:val="26"/>
              </w:rPr>
              <w:lastRenderedPageBreak/>
              <w:t>En el diagnóstico interno cuentan con variables relacionadas y de:</w:t>
            </w:r>
          </w:p>
        </w:tc>
        <w:tc>
          <w:tcPr>
            <w:tcW w:w="505" w:type="pct"/>
            <w:shd w:val="clear" w:color="auto" w:fill="auto"/>
          </w:tcPr>
          <w:p w:rsidR="007C5992" w:rsidRPr="00FF546E" w:rsidRDefault="007C5992" w:rsidP="00FF7B26">
            <w:pPr>
              <w:spacing w:line="360" w:lineRule="auto"/>
              <w:ind w:left="708"/>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1"/>
                <w:numId w:val="2"/>
              </w:numPr>
              <w:spacing w:line="360" w:lineRule="auto"/>
              <w:jc w:val="both"/>
              <w:rPr>
                <w:rFonts w:cs="Arial"/>
                <w:sz w:val="26"/>
                <w:szCs w:val="26"/>
              </w:rPr>
            </w:pPr>
            <w:r w:rsidRPr="00FF546E">
              <w:rPr>
                <w:rFonts w:cs="Arial"/>
                <w:sz w:val="26"/>
                <w:szCs w:val="26"/>
              </w:rPr>
              <w:t>Plan de estudios, estructura, contenido y flexibilidad</w:t>
            </w:r>
          </w:p>
        </w:tc>
        <w:tc>
          <w:tcPr>
            <w:tcW w:w="505" w:type="pct"/>
            <w:shd w:val="clear" w:color="auto" w:fill="auto"/>
          </w:tcPr>
          <w:p w:rsidR="007C5992" w:rsidRPr="00FF546E" w:rsidRDefault="00162C02" w:rsidP="00FF7B26">
            <w:pPr>
              <w:spacing w:line="360" w:lineRule="auto"/>
              <w:jc w:val="both"/>
              <w:rPr>
                <w:rFonts w:cs="Arial"/>
                <w:sz w:val="26"/>
                <w:szCs w:val="26"/>
              </w:rPr>
            </w:pPr>
            <w:r>
              <w:rPr>
                <w:rFonts w:cs="Arial"/>
                <w:sz w:val="26"/>
                <w:szCs w:val="26"/>
              </w:rPr>
              <w:t>Sí</w:t>
            </w: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1"/>
                <w:numId w:val="2"/>
              </w:numPr>
              <w:spacing w:line="360" w:lineRule="auto"/>
              <w:jc w:val="both"/>
              <w:rPr>
                <w:rFonts w:cs="Arial"/>
                <w:sz w:val="26"/>
                <w:szCs w:val="26"/>
              </w:rPr>
            </w:pPr>
            <w:r w:rsidRPr="00FF546E">
              <w:rPr>
                <w:rFonts w:cs="Arial"/>
                <w:sz w:val="26"/>
                <w:szCs w:val="26"/>
              </w:rPr>
              <w:t>Matrícula</w:t>
            </w:r>
          </w:p>
        </w:tc>
        <w:tc>
          <w:tcPr>
            <w:tcW w:w="505" w:type="pct"/>
            <w:shd w:val="clear" w:color="auto" w:fill="auto"/>
          </w:tcPr>
          <w:p w:rsidR="007C5992" w:rsidRPr="00FF546E" w:rsidRDefault="00162C02" w:rsidP="00FF7B26">
            <w:pPr>
              <w:spacing w:line="360" w:lineRule="auto"/>
              <w:jc w:val="both"/>
              <w:rPr>
                <w:rFonts w:cs="Arial"/>
                <w:sz w:val="26"/>
                <w:szCs w:val="26"/>
              </w:rPr>
            </w:pPr>
            <w:r>
              <w:rPr>
                <w:rFonts w:cs="Arial"/>
                <w:sz w:val="26"/>
                <w:szCs w:val="26"/>
              </w:rPr>
              <w:t>Sí</w:t>
            </w: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1"/>
                <w:numId w:val="2"/>
              </w:numPr>
              <w:spacing w:line="360" w:lineRule="auto"/>
              <w:jc w:val="both"/>
              <w:rPr>
                <w:rFonts w:cs="Arial"/>
                <w:sz w:val="26"/>
                <w:szCs w:val="26"/>
              </w:rPr>
            </w:pPr>
            <w:r w:rsidRPr="00FF546E">
              <w:rPr>
                <w:rFonts w:cs="Arial"/>
                <w:sz w:val="26"/>
                <w:szCs w:val="26"/>
              </w:rPr>
              <w:t>Ingreso-Egreso-Titulación</w:t>
            </w:r>
          </w:p>
        </w:tc>
        <w:tc>
          <w:tcPr>
            <w:tcW w:w="505" w:type="pct"/>
            <w:shd w:val="clear" w:color="auto" w:fill="auto"/>
          </w:tcPr>
          <w:p w:rsidR="007C5992" w:rsidRPr="00FF546E" w:rsidRDefault="00162C02" w:rsidP="00FF7B26">
            <w:pPr>
              <w:spacing w:line="360" w:lineRule="auto"/>
              <w:jc w:val="both"/>
              <w:rPr>
                <w:rFonts w:cs="Arial"/>
                <w:sz w:val="26"/>
                <w:szCs w:val="26"/>
              </w:rPr>
            </w:pPr>
            <w:r>
              <w:rPr>
                <w:rFonts w:cs="Arial"/>
                <w:sz w:val="26"/>
                <w:szCs w:val="26"/>
              </w:rPr>
              <w:t>Sí</w:t>
            </w: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162C02" w:rsidP="00FF7B26">
            <w:pPr>
              <w:spacing w:line="360" w:lineRule="auto"/>
              <w:jc w:val="both"/>
              <w:rPr>
                <w:rFonts w:cs="Arial"/>
                <w:i/>
                <w:sz w:val="26"/>
                <w:szCs w:val="26"/>
              </w:rPr>
            </w:pPr>
            <w:r>
              <w:rPr>
                <w:rFonts w:cs="Arial"/>
                <w:i/>
                <w:sz w:val="26"/>
                <w:szCs w:val="26"/>
              </w:rPr>
              <w:t>El índice de egreso sólo llega hasta el año 2009, es necesario poner los del 2010 al menos.</w:t>
            </w:r>
          </w:p>
        </w:tc>
      </w:tr>
      <w:tr w:rsidR="007C5992" w:rsidRPr="00FF546E" w:rsidTr="00A81FB0">
        <w:trPr>
          <w:trHeight w:val="794"/>
        </w:trPr>
        <w:tc>
          <w:tcPr>
            <w:tcW w:w="2228" w:type="pct"/>
            <w:shd w:val="clear" w:color="auto" w:fill="auto"/>
          </w:tcPr>
          <w:p w:rsidR="007C5992" w:rsidRPr="00FF546E" w:rsidRDefault="007C5992" w:rsidP="007C5992">
            <w:pPr>
              <w:numPr>
                <w:ilvl w:val="1"/>
                <w:numId w:val="2"/>
              </w:numPr>
              <w:spacing w:line="360" w:lineRule="auto"/>
              <w:jc w:val="both"/>
              <w:rPr>
                <w:rFonts w:cs="Arial"/>
                <w:sz w:val="26"/>
                <w:szCs w:val="26"/>
              </w:rPr>
            </w:pPr>
            <w:r w:rsidRPr="00FF546E">
              <w:rPr>
                <w:rFonts w:cs="Arial"/>
                <w:sz w:val="26"/>
                <w:szCs w:val="26"/>
              </w:rPr>
              <w:t>Infraestructura y equipo</w:t>
            </w:r>
          </w:p>
        </w:tc>
        <w:tc>
          <w:tcPr>
            <w:tcW w:w="505" w:type="pct"/>
            <w:shd w:val="clear" w:color="auto" w:fill="auto"/>
          </w:tcPr>
          <w:p w:rsidR="007C5992" w:rsidRPr="00FF546E" w:rsidRDefault="00162C02" w:rsidP="00FF7B26">
            <w:pPr>
              <w:spacing w:line="360" w:lineRule="auto"/>
              <w:jc w:val="both"/>
              <w:rPr>
                <w:rFonts w:cs="Arial"/>
                <w:sz w:val="26"/>
                <w:szCs w:val="26"/>
              </w:rPr>
            </w:pPr>
            <w:r>
              <w:rPr>
                <w:rFonts w:cs="Arial"/>
                <w:sz w:val="26"/>
                <w:szCs w:val="26"/>
              </w:rPr>
              <w:t>Sí</w:t>
            </w: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162C02" w:rsidP="00162C02">
            <w:pPr>
              <w:spacing w:line="360" w:lineRule="auto"/>
              <w:jc w:val="both"/>
              <w:rPr>
                <w:rFonts w:cs="Arial"/>
                <w:i/>
                <w:sz w:val="26"/>
                <w:szCs w:val="26"/>
              </w:rPr>
            </w:pPr>
            <w:r>
              <w:rPr>
                <w:rFonts w:cs="Arial"/>
                <w:i/>
                <w:sz w:val="26"/>
                <w:szCs w:val="26"/>
              </w:rPr>
              <w:t xml:space="preserve">Falta exponer lo relacionado con la infraestructura específica de la carrera: laboratorios del depto. </w:t>
            </w:r>
            <w:proofErr w:type="gramStart"/>
            <w:r>
              <w:rPr>
                <w:rFonts w:cs="Arial"/>
                <w:i/>
                <w:sz w:val="26"/>
                <w:szCs w:val="26"/>
              </w:rPr>
              <w:t>forestal</w:t>
            </w:r>
            <w:proofErr w:type="gramEnd"/>
            <w:r>
              <w:rPr>
                <w:rFonts w:cs="Arial"/>
                <w:i/>
                <w:sz w:val="26"/>
                <w:szCs w:val="26"/>
              </w:rPr>
              <w:t>.</w:t>
            </w:r>
          </w:p>
        </w:tc>
      </w:tr>
      <w:tr w:rsidR="007C5992" w:rsidRPr="00FF546E" w:rsidTr="00A81FB0">
        <w:trPr>
          <w:trHeight w:val="794"/>
        </w:trPr>
        <w:tc>
          <w:tcPr>
            <w:tcW w:w="2228" w:type="pct"/>
            <w:shd w:val="clear" w:color="auto" w:fill="auto"/>
          </w:tcPr>
          <w:p w:rsidR="007C5992" w:rsidRPr="00FF546E" w:rsidRDefault="007C5992" w:rsidP="007C5992">
            <w:pPr>
              <w:numPr>
                <w:ilvl w:val="1"/>
                <w:numId w:val="2"/>
              </w:numPr>
              <w:spacing w:line="360" w:lineRule="auto"/>
              <w:jc w:val="both"/>
              <w:rPr>
                <w:rFonts w:cs="Arial"/>
                <w:sz w:val="26"/>
                <w:szCs w:val="26"/>
              </w:rPr>
            </w:pPr>
            <w:r w:rsidRPr="00FF546E">
              <w:rPr>
                <w:rFonts w:cs="Arial"/>
                <w:sz w:val="26"/>
                <w:szCs w:val="26"/>
              </w:rPr>
              <w:t>Publicaciones</w:t>
            </w:r>
          </w:p>
        </w:tc>
        <w:tc>
          <w:tcPr>
            <w:tcW w:w="505" w:type="pct"/>
            <w:shd w:val="clear" w:color="auto" w:fill="auto"/>
          </w:tcPr>
          <w:p w:rsidR="007C5992" w:rsidRPr="00FF546E" w:rsidRDefault="00162C02" w:rsidP="00FF7B26">
            <w:pPr>
              <w:spacing w:line="360" w:lineRule="auto"/>
              <w:jc w:val="both"/>
              <w:rPr>
                <w:rFonts w:cs="Arial"/>
                <w:sz w:val="26"/>
                <w:szCs w:val="26"/>
              </w:rPr>
            </w:pPr>
            <w:r>
              <w:rPr>
                <w:rFonts w:cs="Arial"/>
                <w:sz w:val="26"/>
                <w:szCs w:val="26"/>
              </w:rPr>
              <w:t>Sí</w:t>
            </w: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1"/>
                <w:numId w:val="2"/>
              </w:numPr>
              <w:spacing w:line="360" w:lineRule="auto"/>
              <w:jc w:val="both"/>
              <w:rPr>
                <w:rFonts w:cs="Arial"/>
                <w:sz w:val="26"/>
                <w:szCs w:val="26"/>
              </w:rPr>
            </w:pPr>
            <w:r w:rsidRPr="00FF546E">
              <w:rPr>
                <w:rFonts w:cs="Arial"/>
                <w:sz w:val="26"/>
                <w:szCs w:val="26"/>
              </w:rPr>
              <w:t>Cantidad y calidad de proyectos de investigación</w:t>
            </w:r>
          </w:p>
        </w:tc>
        <w:tc>
          <w:tcPr>
            <w:tcW w:w="505" w:type="pct"/>
            <w:shd w:val="clear" w:color="auto" w:fill="auto"/>
          </w:tcPr>
          <w:p w:rsidR="007C5992" w:rsidRPr="00FF546E" w:rsidRDefault="00162C02" w:rsidP="00FF7B26">
            <w:pPr>
              <w:spacing w:line="360" w:lineRule="auto"/>
              <w:jc w:val="both"/>
              <w:rPr>
                <w:rFonts w:cs="Arial"/>
                <w:sz w:val="26"/>
                <w:szCs w:val="26"/>
              </w:rPr>
            </w:pPr>
            <w:r>
              <w:rPr>
                <w:rFonts w:cs="Arial"/>
                <w:sz w:val="26"/>
                <w:szCs w:val="26"/>
              </w:rPr>
              <w:t>Sí</w:t>
            </w: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162C02" w:rsidP="00FF7B26">
            <w:pPr>
              <w:spacing w:line="360" w:lineRule="auto"/>
              <w:jc w:val="both"/>
              <w:rPr>
                <w:rFonts w:cs="Arial"/>
                <w:i/>
                <w:sz w:val="26"/>
                <w:szCs w:val="26"/>
              </w:rPr>
            </w:pPr>
            <w:r>
              <w:rPr>
                <w:rFonts w:cs="Arial"/>
                <w:i/>
                <w:sz w:val="26"/>
                <w:szCs w:val="26"/>
              </w:rPr>
              <w:t>Falta determinar la calidad de los proyectos de investigación.</w:t>
            </w:r>
          </w:p>
        </w:tc>
      </w:tr>
      <w:tr w:rsidR="007C5992" w:rsidRPr="00FF546E" w:rsidTr="00A81FB0">
        <w:trPr>
          <w:trHeight w:val="794"/>
        </w:trPr>
        <w:tc>
          <w:tcPr>
            <w:tcW w:w="2228" w:type="pct"/>
            <w:shd w:val="clear" w:color="auto" w:fill="auto"/>
          </w:tcPr>
          <w:p w:rsidR="007C5992" w:rsidRPr="00FF546E" w:rsidRDefault="007C5992" w:rsidP="007C5992">
            <w:pPr>
              <w:numPr>
                <w:ilvl w:val="1"/>
                <w:numId w:val="2"/>
              </w:numPr>
              <w:spacing w:line="360" w:lineRule="auto"/>
              <w:jc w:val="both"/>
              <w:rPr>
                <w:rFonts w:cs="Arial"/>
                <w:sz w:val="26"/>
                <w:szCs w:val="26"/>
              </w:rPr>
            </w:pPr>
            <w:r w:rsidRPr="00FF546E">
              <w:rPr>
                <w:rFonts w:cs="Arial"/>
                <w:sz w:val="26"/>
                <w:szCs w:val="26"/>
              </w:rPr>
              <w:t>Programas de Educación Continua</w:t>
            </w:r>
          </w:p>
        </w:tc>
        <w:tc>
          <w:tcPr>
            <w:tcW w:w="505" w:type="pct"/>
            <w:shd w:val="clear" w:color="auto" w:fill="auto"/>
          </w:tcPr>
          <w:p w:rsidR="007C5992" w:rsidRPr="00FF546E" w:rsidRDefault="00162C02" w:rsidP="00FF7B26">
            <w:pPr>
              <w:spacing w:line="360" w:lineRule="auto"/>
              <w:jc w:val="both"/>
              <w:rPr>
                <w:rFonts w:cs="Arial"/>
                <w:sz w:val="26"/>
                <w:szCs w:val="26"/>
              </w:rPr>
            </w:pPr>
            <w:r>
              <w:rPr>
                <w:rFonts w:cs="Arial"/>
                <w:sz w:val="26"/>
                <w:szCs w:val="26"/>
              </w:rPr>
              <w:t>Sí</w:t>
            </w: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1"/>
                <w:numId w:val="2"/>
              </w:numPr>
              <w:spacing w:line="360" w:lineRule="auto"/>
              <w:jc w:val="both"/>
              <w:rPr>
                <w:rFonts w:cs="Arial"/>
                <w:sz w:val="26"/>
                <w:szCs w:val="26"/>
              </w:rPr>
            </w:pPr>
            <w:r w:rsidRPr="00FF546E">
              <w:rPr>
                <w:rFonts w:cs="Arial"/>
                <w:sz w:val="26"/>
                <w:szCs w:val="26"/>
              </w:rPr>
              <w:t>Servicios a la comunidad</w:t>
            </w:r>
          </w:p>
        </w:tc>
        <w:tc>
          <w:tcPr>
            <w:tcW w:w="505" w:type="pct"/>
            <w:shd w:val="clear" w:color="auto" w:fill="auto"/>
          </w:tcPr>
          <w:p w:rsidR="007C5992" w:rsidRPr="00FF546E" w:rsidRDefault="00162C02" w:rsidP="00FF7B26">
            <w:pPr>
              <w:spacing w:line="360" w:lineRule="auto"/>
              <w:jc w:val="both"/>
              <w:rPr>
                <w:rFonts w:cs="Arial"/>
                <w:sz w:val="26"/>
                <w:szCs w:val="26"/>
              </w:rPr>
            </w:pPr>
            <w:r>
              <w:rPr>
                <w:rFonts w:cs="Arial"/>
                <w:sz w:val="26"/>
                <w:szCs w:val="26"/>
              </w:rPr>
              <w:t>Sí</w:t>
            </w: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1"/>
                <w:numId w:val="2"/>
              </w:numPr>
              <w:spacing w:line="360" w:lineRule="auto"/>
              <w:jc w:val="both"/>
              <w:rPr>
                <w:rFonts w:cs="Arial"/>
                <w:sz w:val="26"/>
                <w:szCs w:val="26"/>
              </w:rPr>
            </w:pPr>
            <w:r w:rsidRPr="00FF546E">
              <w:rPr>
                <w:rFonts w:cs="Arial"/>
                <w:sz w:val="26"/>
                <w:szCs w:val="26"/>
              </w:rPr>
              <w:t xml:space="preserve">Otros aspectos </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162C02" w:rsidP="00FF7B26">
            <w:pPr>
              <w:spacing w:line="360" w:lineRule="auto"/>
              <w:jc w:val="both"/>
              <w:rPr>
                <w:rFonts w:cs="Arial"/>
                <w:i/>
                <w:sz w:val="26"/>
                <w:szCs w:val="26"/>
              </w:rPr>
            </w:pPr>
            <w:r>
              <w:rPr>
                <w:rFonts w:cs="Arial"/>
                <w:i/>
                <w:sz w:val="26"/>
                <w:szCs w:val="26"/>
              </w:rPr>
              <w:t xml:space="preserve">No se incluyeron otros aspectos aunque en la matriz de fortalezas y </w:t>
            </w:r>
            <w:r>
              <w:rPr>
                <w:rFonts w:cs="Arial"/>
                <w:i/>
                <w:sz w:val="26"/>
                <w:szCs w:val="26"/>
              </w:rPr>
              <w:lastRenderedPageBreak/>
              <w:t>debilidades sí aparecen aspectos como los servicios asistenciales</w:t>
            </w:r>
          </w:p>
        </w:tc>
      </w:tr>
      <w:tr w:rsidR="007C5992" w:rsidRPr="00FF546E" w:rsidTr="00A81FB0">
        <w:trPr>
          <w:trHeight w:val="794"/>
        </w:trPr>
        <w:tc>
          <w:tcPr>
            <w:tcW w:w="2228" w:type="pct"/>
            <w:shd w:val="clear" w:color="auto" w:fill="auto"/>
          </w:tcPr>
          <w:p w:rsidR="007C5992" w:rsidRPr="00FF546E" w:rsidRDefault="007C5992" w:rsidP="007C5992">
            <w:pPr>
              <w:numPr>
                <w:ilvl w:val="1"/>
                <w:numId w:val="2"/>
              </w:numPr>
              <w:spacing w:line="360" w:lineRule="auto"/>
              <w:jc w:val="both"/>
              <w:rPr>
                <w:rFonts w:cs="Arial"/>
                <w:sz w:val="26"/>
                <w:szCs w:val="26"/>
              </w:rPr>
            </w:pPr>
            <w:r w:rsidRPr="00FF546E">
              <w:rPr>
                <w:rFonts w:cs="Arial"/>
                <w:sz w:val="26"/>
                <w:szCs w:val="26"/>
              </w:rPr>
              <w:lastRenderedPageBreak/>
              <w:t>Enlistado diferenciado de fortalezas y debilidades.</w:t>
            </w:r>
          </w:p>
        </w:tc>
        <w:tc>
          <w:tcPr>
            <w:tcW w:w="505" w:type="pct"/>
            <w:shd w:val="clear" w:color="auto" w:fill="auto"/>
          </w:tcPr>
          <w:p w:rsidR="007C5992" w:rsidRPr="00FF546E" w:rsidRDefault="00162C02" w:rsidP="00FF7B26">
            <w:pPr>
              <w:spacing w:line="360" w:lineRule="auto"/>
              <w:jc w:val="both"/>
              <w:rPr>
                <w:rFonts w:cs="Arial"/>
                <w:sz w:val="26"/>
                <w:szCs w:val="26"/>
              </w:rPr>
            </w:pPr>
            <w:r>
              <w:rPr>
                <w:rFonts w:cs="Arial"/>
                <w:sz w:val="26"/>
                <w:szCs w:val="26"/>
              </w:rPr>
              <w:t>Sí</w:t>
            </w: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1"/>
                <w:numId w:val="2"/>
              </w:numPr>
              <w:spacing w:line="360" w:lineRule="auto"/>
              <w:jc w:val="both"/>
              <w:rPr>
                <w:rFonts w:cs="Arial"/>
                <w:sz w:val="26"/>
                <w:szCs w:val="26"/>
              </w:rPr>
            </w:pPr>
            <w:r w:rsidRPr="00FF546E">
              <w:rPr>
                <w:rFonts w:cs="Arial"/>
                <w:sz w:val="26"/>
                <w:szCs w:val="26"/>
              </w:rPr>
              <w:t>Matriz de evaluación de factores internos</w:t>
            </w:r>
          </w:p>
        </w:tc>
        <w:tc>
          <w:tcPr>
            <w:tcW w:w="505" w:type="pct"/>
            <w:shd w:val="clear" w:color="auto" w:fill="auto"/>
          </w:tcPr>
          <w:p w:rsidR="007C5992" w:rsidRPr="00FF546E" w:rsidRDefault="00162C02" w:rsidP="00FF7B26">
            <w:pPr>
              <w:spacing w:line="360" w:lineRule="auto"/>
              <w:jc w:val="both"/>
              <w:rPr>
                <w:rFonts w:cs="Arial"/>
                <w:sz w:val="26"/>
                <w:szCs w:val="26"/>
              </w:rPr>
            </w:pPr>
            <w:r>
              <w:rPr>
                <w:rFonts w:cs="Arial"/>
                <w:sz w:val="26"/>
                <w:szCs w:val="26"/>
              </w:rPr>
              <w:t>Sí</w:t>
            </w: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162C02" w:rsidP="00FF7B26">
            <w:pPr>
              <w:spacing w:line="360" w:lineRule="auto"/>
              <w:jc w:val="both"/>
              <w:rPr>
                <w:rFonts w:cs="Arial"/>
                <w:i/>
                <w:sz w:val="26"/>
                <w:szCs w:val="26"/>
              </w:rPr>
            </w:pPr>
            <w:r>
              <w:rPr>
                <w:rFonts w:cs="Arial"/>
                <w:i/>
                <w:sz w:val="26"/>
                <w:szCs w:val="26"/>
              </w:rPr>
              <w:t>No se ajusta al propuesto en el procedimiento de actualización curricular.</w:t>
            </w:r>
          </w:p>
        </w:tc>
      </w:tr>
      <w:tr w:rsidR="007C5992" w:rsidRPr="00FF546E" w:rsidTr="00A81FB0">
        <w:trPr>
          <w:trHeight w:val="794"/>
        </w:trPr>
        <w:tc>
          <w:tcPr>
            <w:tcW w:w="2228" w:type="pct"/>
            <w:shd w:val="clear" w:color="auto" w:fill="auto"/>
          </w:tcPr>
          <w:p w:rsidR="007C5992" w:rsidRPr="00FF546E" w:rsidRDefault="007C5992" w:rsidP="007C5992">
            <w:pPr>
              <w:numPr>
                <w:ilvl w:val="0"/>
                <w:numId w:val="2"/>
              </w:numPr>
              <w:spacing w:line="360" w:lineRule="auto"/>
              <w:jc w:val="both"/>
              <w:rPr>
                <w:rFonts w:cs="Arial"/>
                <w:sz w:val="26"/>
                <w:szCs w:val="26"/>
              </w:rPr>
            </w:pPr>
            <w:r w:rsidRPr="00FF546E">
              <w:rPr>
                <w:rFonts w:cs="Arial"/>
                <w:sz w:val="26"/>
                <w:szCs w:val="26"/>
              </w:rPr>
              <w:t>Matriz DOFA</w:t>
            </w:r>
          </w:p>
        </w:tc>
        <w:tc>
          <w:tcPr>
            <w:tcW w:w="505" w:type="pct"/>
            <w:shd w:val="clear" w:color="auto" w:fill="auto"/>
          </w:tcPr>
          <w:p w:rsidR="007C5992" w:rsidRPr="00FF546E" w:rsidRDefault="00162C02" w:rsidP="00FF7B26">
            <w:pPr>
              <w:spacing w:line="360" w:lineRule="auto"/>
              <w:jc w:val="both"/>
              <w:rPr>
                <w:rFonts w:cs="Arial"/>
                <w:sz w:val="26"/>
                <w:szCs w:val="26"/>
              </w:rPr>
            </w:pPr>
            <w:r>
              <w:rPr>
                <w:rFonts w:cs="Arial"/>
                <w:sz w:val="26"/>
                <w:szCs w:val="26"/>
              </w:rPr>
              <w:t>Sí</w:t>
            </w: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2"/>
              </w:numPr>
              <w:spacing w:line="360" w:lineRule="auto"/>
              <w:jc w:val="both"/>
              <w:rPr>
                <w:rFonts w:cs="Arial"/>
                <w:sz w:val="26"/>
                <w:szCs w:val="26"/>
              </w:rPr>
            </w:pPr>
            <w:r w:rsidRPr="00FF546E">
              <w:rPr>
                <w:rFonts w:cs="Arial"/>
                <w:sz w:val="26"/>
                <w:szCs w:val="26"/>
              </w:rPr>
              <w:t>Establece proyectos estratégicos</w:t>
            </w:r>
          </w:p>
        </w:tc>
        <w:tc>
          <w:tcPr>
            <w:tcW w:w="505" w:type="pct"/>
            <w:shd w:val="clear" w:color="auto" w:fill="auto"/>
          </w:tcPr>
          <w:p w:rsidR="007C5992" w:rsidRPr="00FF546E" w:rsidRDefault="001725A7" w:rsidP="00FF7B26">
            <w:pPr>
              <w:spacing w:line="360" w:lineRule="auto"/>
              <w:jc w:val="both"/>
              <w:rPr>
                <w:rFonts w:cs="Arial"/>
                <w:sz w:val="26"/>
                <w:szCs w:val="26"/>
              </w:rPr>
            </w:pPr>
            <w:r>
              <w:rPr>
                <w:rFonts w:cs="Arial"/>
                <w:sz w:val="26"/>
                <w:szCs w:val="26"/>
              </w:rPr>
              <w:t>Sí</w:t>
            </w: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2"/>
              </w:numPr>
              <w:spacing w:line="360" w:lineRule="auto"/>
              <w:jc w:val="both"/>
              <w:rPr>
                <w:rFonts w:cs="Arial"/>
                <w:sz w:val="26"/>
                <w:szCs w:val="26"/>
              </w:rPr>
            </w:pPr>
            <w:r w:rsidRPr="00FF546E">
              <w:rPr>
                <w:rFonts w:cs="Arial"/>
                <w:sz w:val="26"/>
                <w:szCs w:val="26"/>
              </w:rPr>
              <w:t>Matriz del Perfil Competitivo interno y externo</w:t>
            </w:r>
          </w:p>
        </w:tc>
        <w:tc>
          <w:tcPr>
            <w:tcW w:w="505" w:type="pct"/>
            <w:shd w:val="clear" w:color="auto" w:fill="auto"/>
          </w:tcPr>
          <w:p w:rsidR="007C5992" w:rsidRPr="00FF546E" w:rsidRDefault="001725A7" w:rsidP="00FF7B26">
            <w:pPr>
              <w:spacing w:line="360" w:lineRule="auto"/>
              <w:jc w:val="both"/>
              <w:rPr>
                <w:rFonts w:cs="Arial"/>
                <w:sz w:val="26"/>
                <w:szCs w:val="26"/>
              </w:rPr>
            </w:pPr>
            <w:r>
              <w:rPr>
                <w:rFonts w:cs="Arial"/>
                <w:sz w:val="26"/>
                <w:szCs w:val="26"/>
              </w:rPr>
              <w:t>Sí</w:t>
            </w: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2"/>
              </w:numPr>
              <w:spacing w:line="360" w:lineRule="auto"/>
              <w:jc w:val="both"/>
              <w:rPr>
                <w:rFonts w:cs="Arial"/>
                <w:sz w:val="26"/>
                <w:szCs w:val="26"/>
              </w:rPr>
            </w:pPr>
            <w:r w:rsidRPr="00FF546E">
              <w:rPr>
                <w:rFonts w:cs="Arial"/>
                <w:sz w:val="26"/>
                <w:szCs w:val="26"/>
              </w:rPr>
              <w:t>Recursos humanos, financieros, técnicos, materiales necesarios para cumplir con los proyectos del plan</w:t>
            </w:r>
          </w:p>
        </w:tc>
        <w:tc>
          <w:tcPr>
            <w:tcW w:w="505" w:type="pct"/>
            <w:shd w:val="clear" w:color="auto" w:fill="auto"/>
          </w:tcPr>
          <w:p w:rsidR="007C5992" w:rsidRPr="00FF546E" w:rsidRDefault="001725A7" w:rsidP="00FF7B26">
            <w:pPr>
              <w:spacing w:line="360" w:lineRule="auto"/>
              <w:jc w:val="both"/>
              <w:rPr>
                <w:rFonts w:cs="Arial"/>
                <w:sz w:val="26"/>
                <w:szCs w:val="26"/>
              </w:rPr>
            </w:pPr>
            <w:r>
              <w:rPr>
                <w:rFonts w:cs="Arial"/>
                <w:sz w:val="26"/>
                <w:szCs w:val="26"/>
              </w:rPr>
              <w:t>Sí</w:t>
            </w: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2"/>
              </w:numPr>
              <w:spacing w:line="360" w:lineRule="auto"/>
              <w:jc w:val="both"/>
              <w:rPr>
                <w:rFonts w:cs="Arial"/>
                <w:sz w:val="26"/>
                <w:szCs w:val="26"/>
              </w:rPr>
            </w:pPr>
            <w:r w:rsidRPr="00FF546E">
              <w:rPr>
                <w:rFonts w:cs="Arial"/>
                <w:sz w:val="26"/>
                <w:szCs w:val="26"/>
              </w:rPr>
              <w:t>Programación de las actividades derivadas de las estrategias</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A13852" w:rsidP="00FF7B26">
            <w:pPr>
              <w:spacing w:line="360" w:lineRule="auto"/>
              <w:jc w:val="both"/>
              <w:rPr>
                <w:rFonts w:cs="Arial"/>
                <w:sz w:val="26"/>
                <w:szCs w:val="26"/>
              </w:rPr>
            </w:pPr>
            <w:r>
              <w:rPr>
                <w:rFonts w:cs="Arial"/>
                <w:sz w:val="26"/>
                <w:szCs w:val="26"/>
              </w:rPr>
              <w:t>No</w:t>
            </w:r>
          </w:p>
        </w:tc>
        <w:tc>
          <w:tcPr>
            <w:tcW w:w="1761" w:type="pct"/>
            <w:gridSpan w:val="2"/>
            <w:shd w:val="clear" w:color="auto" w:fill="auto"/>
          </w:tcPr>
          <w:p w:rsidR="007C5992" w:rsidRPr="00FF546E" w:rsidRDefault="00A13852" w:rsidP="00FF7B26">
            <w:pPr>
              <w:spacing w:line="360" w:lineRule="auto"/>
              <w:jc w:val="both"/>
              <w:rPr>
                <w:rFonts w:cs="Arial"/>
                <w:i/>
                <w:sz w:val="26"/>
                <w:szCs w:val="26"/>
              </w:rPr>
            </w:pPr>
            <w:r>
              <w:rPr>
                <w:rFonts w:cs="Arial"/>
                <w:i/>
                <w:sz w:val="26"/>
                <w:szCs w:val="26"/>
              </w:rPr>
              <w:t xml:space="preserve">Falta la programación con fechas </w:t>
            </w:r>
          </w:p>
        </w:tc>
      </w:tr>
      <w:tr w:rsidR="007C5992" w:rsidRPr="00FF546E" w:rsidTr="00A81FB0">
        <w:trPr>
          <w:trHeight w:val="794"/>
        </w:trPr>
        <w:tc>
          <w:tcPr>
            <w:tcW w:w="2228" w:type="pct"/>
            <w:shd w:val="clear" w:color="auto" w:fill="auto"/>
          </w:tcPr>
          <w:p w:rsidR="007C5992" w:rsidRPr="00FF546E" w:rsidRDefault="007C5992" w:rsidP="007C5992">
            <w:pPr>
              <w:numPr>
                <w:ilvl w:val="0"/>
                <w:numId w:val="2"/>
              </w:numPr>
              <w:spacing w:line="360" w:lineRule="auto"/>
              <w:jc w:val="both"/>
              <w:rPr>
                <w:rFonts w:cs="Arial"/>
                <w:sz w:val="26"/>
                <w:szCs w:val="26"/>
              </w:rPr>
            </w:pPr>
            <w:r w:rsidRPr="00FF546E">
              <w:rPr>
                <w:rFonts w:cs="Arial"/>
                <w:sz w:val="26"/>
                <w:szCs w:val="26"/>
              </w:rPr>
              <w:t>Formas de evaluación de las actividades</w:t>
            </w:r>
          </w:p>
        </w:tc>
        <w:tc>
          <w:tcPr>
            <w:tcW w:w="505" w:type="pct"/>
            <w:shd w:val="clear" w:color="auto" w:fill="auto"/>
          </w:tcPr>
          <w:p w:rsidR="007C5992" w:rsidRPr="00FF546E" w:rsidRDefault="00A13852" w:rsidP="00FF7B26">
            <w:pPr>
              <w:spacing w:line="360" w:lineRule="auto"/>
              <w:jc w:val="both"/>
              <w:rPr>
                <w:rFonts w:cs="Arial"/>
                <w:sz w:val="26"/>
                <w:szCs w:val="26"/>
              </w:rPr>
            </w:pPr>
            <w:r>
              <w:rPr>
                <w:rFonts w:cs="Arial"/>
                <w:sz w:val="26"/>
                <w:szCs w:val="26"/>
              </w:rPr>
              <w:t>Sí</w:t>
            </w: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5000" w:type="pct"/>
            <w:gridSpan w:val="6"/>
            <w:shd w:val="clear" w:color="auto" w:fill="auto"/>
          </w:tcPr>
          <w:p w:rsidR="007C5992" w:rsidRPr="00FF546E" w:rsidRDefault="00A13852" w:rsidP="00FF7B26">
            <w:pPr>
              <w:spacing w:line="360" w:lineRule="auto"/>
              <w:jc w:val="both"/>
              <w:rPr>
                <w:rFonts w:cs="Arial"/>
                <w:b/>
                <w:sz w:val="26"/>
                <w:szCs w:val="26"/>
              </w:rPr>
            </w:pPr>
            <w:r>
              <w:rPr>
                <w:rFonts w:cs="Arial"/>
                <w:b/>
                <w:sz w:val="26"/>
                <w:szCs w:val="26"/>
              </w:rPr>
              <w:t>PROCEDIMIENTO CURRICULAR</w:t>
            </w: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 xml:space="preserve">En el procedimiento para el diseño del currículo se </w:t>
            </w:r>
            <w:r w:rsidRPr="00FF546E">
              <w:rPr>
                <w:rFonts w:cs="Arial"/>
                <w:sz w:val="26"/>
                <w:szCs w:val="26"/>
              </w:rPr>
              <w:lastRenderedPageBreak/>
              <w:t>contempla el perfil del egresado</w:t>
            </w:r>
          </w:p>
        </w:tc>
        <w:tc>
          <w:tcPr>
            <w:tcW w:w="505" w:type="pct"/>
            <w:shd w:val="clear" w:color="auto" w:fill="auto"/>
          </w:tcPr>
          <w:p w:rsidR="007C5992" w:rsidRDefault="00F534AD" w:rsidP="00FF7B26">
            <w:pPr>
              <w:spacing w:line="360" w:lineRule="auto"/>
              <w:jc w:val="both"/>
              <w:rPr>
                <w:rFonts w:cs="Arial"/>
                <w:sz w:val="26"/>
                <w:szCs w:val="26"/>
              </w:rPr>
            </w:pPr>
            <w:r>
              <w:rPr>
                <w:rFonts w:cs="Arial"/>
                <w:sz w:val="26"/>
                <w:szCs w:val="26"/>
              </w:rPr>
              <w:lastRenderedPageBreak/>
              <w:t>Sí</w:t>
            </w:r>
          </w:p>
          <w:p w:rsidR="00F534AD" w:rsidRPr="00FF546E" w:rsidRDefault="00F534AD"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F534AD" w:rsidP="00FF7B26">
            <w:pPr>
              <w:spacing w:line="360" w:lineRule="auto"/>
              <w:jc w:val="both"/>
              <w:rPr>
                <w:rFonts w:cs="Arial"/>
                <w:i/>
                <w:sz w:val="26"/>
                <w:szCs w:val="26"/>
              </w:rPr>
            </w:pPr>
            <w:r>
              <w:rPr>
                <w:rFonts w:cs="Arial"/>
                <w:i/>
                <w:sz w:val="26"/>
                <w:szCs w:val="26"/>
              </w:rPr>
              <w:t xml:space="preserve">En la descripción de las habilidades continúan </w:t>
            </w:r>
            <w:r>
              <w:rPr>
                <w:rFonts w:cs="Arial"/>
                <w:i/>
                <w:sz w:val="26"/>
                <w:szCs w:val="26"/>
              </w:rPr>
              <w:lastRenderedPageBreak/>
              <w:t xml:space="preserve">refiriéndose al </w:t>
            </w:r>
            <w:proofErr w:type="spellStart"/>
            <w:r>
              <w:rPr>
                <w:rFonts w:cs="Arial"/>
                <w:i/>
                <w:sz w:val="26"/>
                <w:szCs w:val="26"/>
              </w:rPr>
              <w:t>tunning</w:t>
            </w:r>
            <w:proofErr w:type="spellEnd"/>
            <w:r>
              <w:rPr>
                <w:rFonts w:cs="Arial"/>
                <w:i/>
                <w:sz w:val="26"/>
                <w:szCs w:val="26"/>
              </w:rPr>
              <w:t xml:space="preserve"> Latinoamérica y refiriendo las competencias genéricas que se enlistan en este proyecto.</w:t>
            </w: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lastRenderedPageBreak/>
              <w:t>Perfil del aspirante</w:t>
            </w:r>
          </w:p>
        </w:tc>
        <w:tc>
          <w:tcPr>
            <w:tcW w:w="505" w:type="pct"/>
            <w:shd w:val="clear" w:color="auto" w:fill="auto"/>
          </w:tcPr>
          <w:p w:rsidR="007C5992" w:rsidRPr="00FF546E" w:rsidRDefault="00575C49" w:rsidP="00FF7B26">
            <w:pPr>
              <w:spacing w:line="360" w:lineRule="auto"/>
              <w:jc w:val="both"/>
              <w:rPr>
                <w:rFonts w:cs="Arial"/>
                <w:sz w:val="26"/>
                <w:szCs w:val="26"/>
              </w:rPr>
            </w:pPr>
            <w:r>
              <w:rPr>
                <w:rFonts w:cs="Arial"/>
                <w:sz w:val="26"/>
                <w:szCs w:val="26"/>
              </w:rPr>
              <w:t>Sí</w:t>
            </w: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575C49" w:rsidP="00FF7B26">
            <w:pPr>
              <w:spacing w:line="360" w:lineRule="auto"/>
              <w:jc w:val="both"/>
              <w:rPr>
                <w:rFonts w:cs="Arial"/>
                <w:i/>
                <w:sz w:val="26"/>
                <w:szCs w:val="26"/>
              </w:rPr>
            </w:pPr>
            <w:r>
              <w:rPr>
                <w:rFonts w:cs="Arial"/>
                <w:i/>
                <w:sz w:val="26"/>
                <w:szCs w:val="26"/>
              </w:rPr>
              <w:t>Agregan un estudio de traslapes con contenidos de bachillerato</w:t>
            </w:r>
            <w:r w:rsidR="00831A3D">
              <w:rPr>
                <w:rFonts w:cs="Arial"/>
                <w:i/>
                <w:sz w:val="26"/>
                <w:szCs w:val="26"/>
              </w:rPr>
              <w:t>, considerando los CECFOR, CBTA y CBTF, aunque se encontró que existen traslapes con el nuevo plan de estudios se tomó la decisión de integrar estas materias justificando que hace falta mayor habilidad, esto fue detectado en el estudio de seguimiento de egresados</w:t>
            </w:r>
            <w:r>
              <w:rPr>
                <w:rFonts w:cs="Arial"/>
                <w:i/>
                <w:sz w:val="26"/>
                <w:szCs w:val="26"/>
              </w:rPr>
              <w:t>.</w:t>
            </w: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Espacio profesional</w:t>
            </w:r>
          </w:p>
        </w:tc>
        <w:tc>
          <w:tcPr>
            <w:tcW w:w="505" w:type="pct"/>
            <w:shd w:val="clear" w:color="auto" w:fill="auto"/>
          </w:tcPr>
          <w:p w:rsidR="007C5992" w:rsidRPr="00FF546E" w:rsidRDefault="00EE611E" w:rsidP="00FF7B26">
            <w:pPr>
              <w:spacing w:line="360" w:lineRule="auto"/>
              <w:jc w:val="both"/>
              <w:rPr>
                <w:rFonts w:cs="Arial"/>
                <w:sz w:val="26"/>
                <w:szCs w:val="26"/>
              </w:rPr>
            </w:pPr>
            <w:r>
              <w:rPr>
                <w:rFonts w:cs="Arial"/>
                <w:sz w:val="26"/>
                <w:szCs w:val="26"/>
              </w:rPr>
              <w:t>Sí</w:t>
            </w: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EE611E" w:rsidP="00FF7B26">
            <w:pPr>
              <w:spacing w:line="360" w:lineRule="auto"/>
              <w:jc w:val="both"/>
              <w:rPr>
                <w:rFonts w:cs="Arial"/>
                <w:i/>
                <w:sz w:val="26"/>
                <w:szCs w:val="26"/>
              </w:rPr>
            </w:pPr>
            <w:r>
              <w:rPr>
                <w:rFonts w:cs="Arial"/>
                <w:i/>
                <w:sz w:val="26"/>
                <w:szCs w:val="26"/>
              </w:rPr>
              <w:t>Se consideraron los estudios de seguimiento de egresados del programa y el estudio de pertinencia.</w:t>
            </w: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Objetivo General de la carrera</w:t>
            </w:r>
          </w:p>
        </w:tc>
        <w:tc>
          <w:tcPr>
            <w:tcW w:w="505" w:type="pct"/>
            <w:shd w:val="clear" w:color="auto" w:fill="auto"/>
          </w:tcPr>
          <w:p w:rsidR="007C5992" w:rsidRPr="00FF546E" w:rsidRDefault="00EE611E" w:rsidP="00FF7B26">
            <w:pPr>
              <w:spacing w:line="360" w:lineRule="auto"/>
              <w:jc w:val="both"/>
              <w:rPr>
                <w:rFonts w:cs="Arial"/>
                <w:sz w:val="26"/>
                <w:szCs w:val="26"/>
              </w:rPr>
            </w:pPr>
            <w:r>
              <w:rPr>
                <w:rFonts w:cs="Arial"/>
                <w:sz w:val="26"/>
                <w:szCs w:val="26"/>
              </w:rPr>
              <w:t>Sí</w:t>
            </w: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941FCE" w:rsidP="00FF7B26">
            <w:pPr>
              <w:spacing w:line="360" w:lineRule="auto"/>
              <w:jc w:val="both"/>
              <w:rPr>
                <w:rFonts w:cs="Arial"/>
                <w:i/>
                <w:sz w:val="26"/>
                <w:szCs w:val="26"/>
              </w:rPr>
            </w:pPr>
            <w:r>
              <w:rPr>
                <w:rFonts w:cs="Arial"/>
                <w:i/>
                <w:sz w:val="26"/>
                <w:szCs w:val="26"/>
              </w:rPr>
              <w:t>Se actualizó el objetivo general.</w:t>
            </w: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Justificación</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941FCE" w:rsidP="00FF7B26">
            <w:pPr>
              <w:spacing w:line="360" w:lineRule="auto"/>
              <w:jc w:val="both"/>
              <w:rPr>
                <w:rFonts w:cs="Arial"/>
                <w:i/>
                <w:sz w:val="26"/>
                <w:szCs w:val="26"/>
              </w:rPr>
            </w:pPr>
            <w:r>
              <w:rPr>
                <w:rFonts w:cs="Arial"/>
                <w:i/>
                <w:sz w:val="26"/>
                <w:szCs w:val="26"/>
              </w:rPr>
              <w:t xml:space="preserve">No se requirió, debido a que este punto está considerado en la versión 2015 del procedimiento de </w:t>
            </w:r>
            <w:r>
              <w:rPr>
                <w:rFonts w:cs="Arial"/>
                <w:i/>
                <w:sz w:val="26"/>
                <w:szCs w:val="26"/>
              </w:rPr>
              <w:lastRenderedPageBreak/>
              <w:t>actualización curricular.</w:t>
            </w: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lastRenderedPageBreak/>
              <w:t>Plantea los contenidos en función de la nomenclatura de la carrera</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6E21FD" w:rsidP="00FF7B26">
            <w:pPr>
              <w:spacing w:line="360" w:lineRule="auto"/>
              <w:jc w:val="both"/>
              <w:rPr>
                <w:rFonts w:cs="Arial"/>
                <w:sz w:val="26"/>
                <w:szCs w:val="26"/>
              </w:rPr>
            </w:pPr>
            <w:r>
              <w:rPr>
                <w:rFonts w:cs="Arial"/>
                <w:sz w:val="26"/>
                <w:szCs w:val="26"/>
              </w:rPr>
              <w:t>No</w:t>
            </w:r>
          </w:p>
        </w:tc>
        <w:tc>
          <w:tcPr>
            <w:tcW w:w="1761" w:type="pct"/>
            <w:gridSpan w:val="2"/>
            <w:shd w:val="clear" w:color="auto" w:fill="auto"/>
          </w:tcPr>
          <w:p w:rsidR="007C5992" w:rsidRPr="00FF546E" w:rsidRDefault="00575C49" w:rsidP="00FF7B26">
            <w:pPr>
              <w:spacing w:line="360" w:lineRule="auto"/>
              <w:jc w:val="both"/>
              <w:rPr>
                <w:rFonts w:cs="Arial"/>
                <w:i/>
                <w:sz w:val="26"/>
                <w:szCs w:val="26"/>
              </w:rPr>
            </w:pPr>
            <w:r>
              <w:rPr>
                <w:rFonts w:cs="Arial"/>
                <w:i/>
                <w:sz w:val="26"/>
                <w:szCs w:val="26"/>
              </w:rPr>
              <w:t>En este caso se plantea un apartado de Contenidos del plan de estudios. Sin embargo como el nombre de la carrera es Ingeniero Forestal, sólo se debe considerar el apartado de Ingeniería y el de Forestal ya está justificado.</w:t>
            </w: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Estudio de congruencia interna</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575C49" w:rsidP="00FF7B26">
            <w:pPr>
              <w:spacing w:line="360" w:lineRule="auto"/>
              <w:jc w:val="both"/>
              <w:rPr>
                <w:rFonts w:cs="Arial"/>
                <w:sz w:val="26"/>
                <w:szCs w:val="26"/>
              </w:rPr>
            </w:pPr>
            <w:r>
              <w:rPr>
                <w:rFonts w:cs="Arial"/>
                <w:sz w:val="26"/>
                <w:szCs w:val="26"/>
              </w:rPr>
              <w:t>No</w:t>
            </w:r>
          </w:p>
        </w:tc>
        <w:tc>
          <w:tcPr>
            <w:tcW w:w="1761" w:type="pct"/>
            <w:gridSpan w:val="2"/>
            <w:shd w:val="clear" w:color="auto" w:fill="auto"/>
          </w:tcPr>
          <w:p w:rsidR="0003102F" w:rsidRDefault="00575C49" w:rsidP="00FF7B26">
            <w:pPr>
              <w:spacing w:line="360" w:lineRule="auto"/>
              <w:jc w:val="both"/>
              <w:rPr>
                <w:rFonts w:cs="Arial"/>
                <w:i/>
                <w:sz w:val="26"/>
                <w:szCs w:val="26"/>
              </w:rPr>
            </w:pPr>
            <w:r>
              <w:rPr>
                <w:rFonts w:cs="Arial"/>
                <w:i/>
                <w:sz w:val="26"/>
                <w:szCs w:val="26"/>
              </w:rPr>
              <w:t>Este apartado sólo se considera en la versión 2015 del procedimiento de actualización curricular, sin embargo sí hace un estudio de la coherencia con su propio diagnóstico.</w:t>
            </w:r>
          </w:p>
          <w:p w:rsidR="0003102F" w:rsidRPr="00FF546E" w:rsidRDefault="0003102F" w:rsidP="0003102F">
            <w:pPr>
              <w:spacing w:line="360" w:lineRule="auto"/>
              <w:jc w:val="both"/>
              <w:rPr>
                <w:rFonts w:cs="Arial"/>
                <w:i/>
                <w:sz w:val="26"/>
                <w:szCs w:val="26"/>
              </w:rPr>
            </w:pPr>
            <w:r>
              <w:rPr>
                <w:rFonts w:cs="Arial"/>
                <w:i/>
                <w:sz w:val="26"/>
                <w:szCs w:val="26"/>
              </w:rPr>
              <w:t>Elaboran el plan de estudios considerando las habilidades generales detectadas en el diagnóstico externo, en el seguimiento de egresados, en los resultados del proceso de selección por el CENEVAL y en las evaluaciones internas que hace el propio programa docente.</w:t>
            </w: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lastRenderedPageBreak/>
              <w:t>Estudio de coherencia externa</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575C49" w:rsidP="00FF7B26">
            <w:pPr>
              <w:spacing w:line="360" w:lineRule="auto"/>
              <w:jc w:val="both"/>
              <w:rPr>
                <w:rFonts w:cs="Arial"/>
                <w:i/>
                <w:sz w:val="26"/>
                <w:szCs w:val="26"/>
              </w:rPr>
            </w:pPr>
            <w:r>
              <w:rPr>
                <w:rFonts w:cs="Arial"/>
                <w:i/>
                <w:sz w:val="26"/>
                <w:szCs w:val="26"/>
              </w:rPr>
              <w:t>Este apartado sólo se considera en la versión 2015 del procedimiento de actualización curricular, sin embargo sí hace un estudio de la coherencia con su propio diagnóstico.</w:t>
            </w: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Detecta áreas primarias y secundarias de formación congruentes con el perfil profesional y con la tipología de actividades curriculares</w:t>
            </w:r>
          </w:p>
        </w:tc>
        <w:tc>
          <w:tcPr>
            <w:tcW w:w="505" w:type="pct"/>
            <w:shd w:val="clear" w:color="auto" w:fill="auto"/>
          </w:tcPr>
          <w:p w:rsidR="007C5992" w:rsidRPr="00FF546E" w:rsidRDefault="00575C49" w:rsidP="00FF7B26">
            <w:pPr>
              <w:spacing w:line="360" w:lineRule="auto"/>
              <w:jc w:val="both"/>
              <w:rPr>
                <w:rFonts w:cs="Arial"/>
                <w:sz w:val="26"/>
                <w:szCs w:val="26"/>
              </w:rPr>
            </w:pPr>
            <w:r>
              <w:rPr>
                <w:rFonts w:cs="Arial"/>
                <w:sz w:val="26"/>
                <w:szCs w:val="26"/>
              </w:rPr>
              <w:t>Sí</w:t>
            </w: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575C49" w:rsidP="00FF7B26">
            <w:pPr>
              <w:spacing w:line="360" w:lineRule="auto"/>
              <w:jc w:val="both"/>
              <w:rPr>
                <w:rFonts w:cs="Arial"/>
                <w:i/>
                <w:sz w:val="26"/>
                <w:szCs w:val="26"/>
              </w:rPr>
            </w:pPr>
            <w:r>
              <w:rPr>
                <w:rFonts w:cs="Arial"/>
                <w:i/>
                <w:sz w:val="26"/>
                <w:szCs w:val="26"/>
              </w:rPr>
              <w:t>Elaboraron cuadros con la descripción de las habilidades o competencias que pueden considerarse como áreas primarias y secundarias.</w:t>
            </w: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Establecen bloques de secuencia e integración de materias congruentes con el perfil profesional</w:t>
            </w:r>
          </w:p>
        </w:tc>
        <w:tc>
          <w:tcPr>
            <w:tcW w:w="505" w:type="pct"/>
            <w:shd w:val="clear" w:color="auto" w:fill="auto"/>
          </w:tcPr>
          <w:p w:rsidR="007C5992" w:rsidRPr="00FF546E" w:rsidRDefault="00575C49" w:rsidP="00FF7B26">
            <w:pPr>
              <w:spacing w:line="360" w:lineRule="auto"/>
              <w:jc w:val="both"/>
              <w:rPr>
                <w:rFonts w:cs="Arial"/>
                <w:sz w:val="26"/>
                <w:szCs w:val="26"/>
              </w:rPr>
            </w:pPr>
            <w:r>
              <w:rPr>
                <w:rFonts w:cs="Arial"/>
                <w:sz w:val="26"/>
                <w:szCs w:val="26"/>
              </w:rPr>
              <w:t>Sí</w:t>
            </w: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Default="000B3867" w:rsidP="000B3867">
            <w:pPr>
              <w:spacing w:line="360" w:lineRule="auto"/>
              <w:jc w:val="both"/>
              <w:rPr>
                <w:rFonts w:cs="Arial"/>
                <w:i/>
                <w:sz w:val="26"/>
                <w:szCs w:val="26"/>
              </w:rPr>
            </w:pPr>
            <w:r>
              <w:rPr>
                <w:rFonts w:cs="Arial"/>
                <w:i/>
                <w:sz w:val="26"/>
                <w:szCs w:val="26"/>
              </w:rPr>
              <w:t>Señalan 7 áreas de formación; en el apartado de comunicación oral y escrita, el docto señala una materia obligatoria y 4 optativas, siendo el eje más pobre.</w:t>
            </w:r>
          </w:p>
          <w:p w:rsidR="008C7F55" w:rsidRPr="00FF546E" w:rsidRDefault="0003102F" w:rsidP="000B3867">
            <w:pPr>
              <w:spacing w:line="360" w:lineRule="auto"/>
              <w:jc w:val="both"/>
              <w:rPr>
                <w:rFonts w:cs="Arial"/>
                <w:i/>
                <w:sz w:val="26"/>
                <w:szCs w:val="26"/>
              </w:rPr>
            </w:pPr>
            <w:r>
              <w:rPr>
                <w:rFonts w:cs="Arial"/>
                <w:i/>
                <w:sz w:val="26"/>
                <w:szCs w:val="26"/>
              </w:rPr>
              <w:t xml:space="preserve">En función del diagnóstico elaborado a partir de los resultados del examen de selección EXANI II, se tomó la determinación de tener tres cursos básicos; Comunicación y Expresión del Lenguaje, </w:t>
            </w:r>
            <w:proofErr w:type="spellStart"/>
            <w:r>
              <w:rPr>
                <w:rFonts w:cs="Arial"/>
                <w:i/>
                <w:sz w:val="26"/>
                <w:szCs w:val="26"/>
              </w:rPr>
              <w:t>Precálculo</w:t>
            </w:r>
            <w:proofErr w:type="spellEnd"/>
            <w:r>
              <w:rPr>
                <w:rFonts w:cs="Arial"/>
                <w:i/>
                <w:sz w:val="26"/>
                <w:szCs w:val="26"/>
              </w:rPr>
              <w:t xml:space="preserve"> y </w:t>
            </w:r>
            <w:r>
              <w:rPr>
                <w:rFonts w:cs="Arial"/>
                <w:i/>
                <w:sz w:val="26"/>
                <w:szCs w:val="26"/>
              </w:rPr>
              <w:lastRenderedPageBreak/>
              <w:t>Química.</w:t>
            </w: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lastRenderedPageBreak/>
              <w:t>Plantea la orientación a la investigación</w:t>
            </w:r>
          </w:p>
        </w:tc>
        <w:tc>
          <w:tcPr>
            <w:tcW w:w="505" w:type="pct"/>
            <w:shd w:val="clear" w:color="auto" w:fill="auto"/>
          </w:tcPr>
          <w:p w:rsidR="007C5992" w:rsidRPr="00FF546E" w:rsidRDefault="00575C49" w:rsidP="00FF7B26">
            <w:pPr>
              <w:spacing w:line="360" w:lineRule="auto"/>
              <w:jc w:val="both"/>
              <w:rPr>
                <w:rFonts w:cs="Arial"/>
                <w:sz w:val="26"/>
                <w:szCs w:val="26"/>
              </w:rPr>
            </w:pPr>
            <w:r>
              <w:rPr>
                <w:rFonts w:cs="Arial"/>
                <w:sz w:val="26"/>
                <w:szCs w:val="26"/>
              </w:rPr>
              <w:t>Sí</w:t>
            </w: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6454EF" w:rsidP="00FF7B26">
            <w:pPr>
              <w:spacing w:line="360" w:lineRule="auto"/>
              <w:jc w:val="both"/>
              <w:rPr>
                <w:rFonts w:cs="Arial"/>
                <w:i/>
                <w:sz w:val="26"/>
                <w:szCs w:val="26"/>
              </w:rPr>
            </w:pPr>
            <w:r>
              <w:rPr>
                <w:rFonts w:cs="Arial"/>
                <w:i/>
                <w:sz w:val="26"/>
                <w:szCs w:val="26"/>
              </w:rPr>
              <w:t>En el plan de estudios proponen que el alumno que desee hacer tesis deberá cubrir dos materias optativas; una el seminario de investigación y otra que puede ser diseños experimentales, métodos estadísticos o experimentación forestal, esta condición debe quedar explícita de tal forma que cualquier alumno que vea la descripción de la carrera la conozca.</w:t>
            </w: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Plantea la participación de alumnos en programas de vinculación</w:t>
            </w:r>
          </w:p>
        </w:tc>
        <w:tc>
          <w:tcPr>
            <w:tcW w:w="505" w:type="pct"/>
            <w:shd w:val="clear" w:color="auto" w:fill="auto"/>
          </w:tcPr>
          <w:p w:rsidR="007C5992" w:rsidRPr="00FF546E" w:rsidRDefault="006454EF" w:rsidP="00FF7B26">
            <w:pPr>
              <w:spacing w:line="360" w:lineRule="auto"/>
              <w:jc w:val="both"/>
              <w:rPr>
                <w:rFonts w:cs="Arial"/>
                <w:sz w:val="26"/>
                <w:szCs w:val="26"/>
              </w:rPr>
            </w:pPr>
            <w:r>
              <w:rPr>
                <w:rFonts w:cs="Arial"/>
                <w:sz w:val="26"/>
                <w:szCs w:val="26"/>
              </w:rPr>
              <w:t>Sí</w:t>
            </w: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Default="006454EF" w:rsidP="00FF7B26">
            <w:pPr>
              <w:spacing w:line="360" w:lineRule="auto"/>
              <w:jc w:val="both"/>
              <w:rPr>
                <w:rFonts w:cs="Arial"/>
                <w:i/>
                <w:sz w:val="26"/>
                <w:szCs w:val="26"/>
              </w:rPr>
            </w:pPr>
            <w:r>
              <w:rPr>
                <w:rFonts w:cs="Arial"/>
                <w:i/>
                <w:sz w:val="26"/>
                <w:szCs w:val="26"/>
              </w:rPr>
              <w:t>Los programas institucionales son; Prácticas profesionales y servicio social.</w:t>
            </w:r>
          </w:p>
          <w:p w:rsidR="006454EF" w:rsidRPr="00FF546E" w:rsidRDefault="006454EF" w:rsidP="00FF7B26">
            <w:pPr>
              <w:spacing w:line="360" w:lineRule="auto"/>
              <w:jc w:val="both"/>
              <w:rPr>
                <w:rFonts w:cs="Arial"/>
                <w:i/>
                <w:sz w:val="26"/>
                <w:szCs w:val="26"/>
              </w:rPr>
            </w:pPr>
            <w:r>
              <w:rPr>
                <w:rFonts w:cs="Arial"/>
                <w:i/>
                <w:sz w:val="26"/>
                <w:szCs w:val="26"/>
              </w:rPr>
              <w:t xml:space="preserve">Los del programa docente; Consejo consultivo de alumnos de la carrera de ingeniero forestal y los ciclos de conferencias y congresos, 7 de ellos emanan del consejo consultivo y 35 han sido </w:t>
            </w:r>
            <w:r>
              <w:rPr>
                <w:rFonts w:cs="Arial"/>
                <w:i/>
                <w:sz w:val="26"/>
                <w:szCs w:val="26"/>
              </w:rPr>
              <w:lastRenderedPageBreak/>
              <w:t>organizados por los profesores del departamento forestal.</w:t>
            </w:r>
            <w:r w:rsidR="008E0B83">
              <w:rPr>
                <w:rFonts w:cs="Arial"/>
                <w:i/>
                <w:sz w:val="26"/>
                <w:szCs w:val="26"/>
              </w:rPr>
              <w:t xml:space="preserve"> Además de otros eventos donde participan los alumnos que son de carácter nacional.</w:t>
            </w: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lastRenderedPageBreak/>
              <w:t>Tiene orientación a la producción</w:t>
            </w:r>
          </w:p>
        </w:tc>
        <w:tc>
          <w:tcPr>
            <w:tcW w:w="505" w:type="pct"/>
            <w:shd w:val="clear" w:color="auto" w:fill="auto"/>
          </w:tcPr>
          <w:p w:rsidR="007C5992" w:rsidRPr="00FF546E" w:rsidRDefault="00AC3047" w:rsidP="00FF7B26">
            <w:pPr>
              <w:spacing w:line="360" w:lineRule="auto"/>
              <w:jc w:val="both"/>
              <w:rPr>
                <w:rFonts w:cs="Arial"/>
                <w:sz w:val="26"/>
                <w:szCs w:val="26"/>
              </w:rPr>
            </w:pPr>
            <w:r>
              <w:rPr>
                <w:rFonts w:cs="Arial"/>
                <w:sz w:val="26"/>
                <w:szCs w:val="26"/>
              </w:rPr>
              <w:t>Sí</w:t>
            </w: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Orientación al autoempleo</w:t>
            </w:r>
          </w:p>
        </w:tc>
        <w:tc>
          <w:tcPr>
            <w:tcW w:w="505" w:type="pct"/>
            <w:shd w:val="clear" w:color="auto" w:fill="auto"/>
          </w:tcPr>
          <w:p w:rsidR="007C5992" w:rsidRPr="00FF546E" w:rsidRDefault="00AC3047" w:rsidP="00FF7B26">
            <w:pPr>
              <w:spacing w:line="360" w:lineRule="auto"/>
              <w:jc w:val="both"/>
              <w:rPr>
                <w:rFonts w:cs="Arial"/>
                <w:sz w:val="26"/>
                <w:szCs w:val="26"/>
              </w:rPr>
            </w:pPr>
            <w:r>
              <w:rPr>
                <w:rFonts w:cs="Arial"/>
                <w:sz w:val="26"/>
                <w:szCs w:val="26"/>
              </w:rPr>
              <w:t>Sí</w:t>
            </w: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AC3047" w:rsidP="00FF7B26">
            <w:pPr>
              <w:spacing w:line="360" w:lineRule="auto"/>
              <w:jc w:val="both"/>
              <w:rPr>
                <w:rFonts w:cs="Arial"/>
                <w:i/>
                <w:sz w:val="26"/>
                <w:szCs w:val="26"/>
              </w:rPr>
            </w:pPr>
            <w:r>
              <w:rPr>
                <w:rFonts w:cs="Arial"/>
                <w:i/>
                <w:sz w:val="26"/>
                <w:szCs w:val="26"/>
              </w:rPr>
              <w:t>Sólo en materias optativas; consultoría para servicios técnicos, consultoría para el desarrollo rural y negocios.</w:t>
            </w:r>
            <w:r w:rsidR="003A6E0D">
              <w:rPr>
                <w:rFonts w:cs="Arial"/>
                <w:i/>
                <w:sz w:val="26"/>
                <w:szCs w:val="26"/>
              </w:rPr>
              <w:t xml:space="preserve"> Sin embargo, consideran que existen en el plan propuesto 20 materias que fomentan el autoempleo.</w:t>
            </w: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 xml:space="preserve">Presenta materias que inducen la calidad </w:t>
            </w:r>
          </w:p>
        </w:tc>
        <w:tc>
          <w:tcPr>
            <w:tcW w:w="505" w:type="pct"/>
            <w:shd w:val="clear" w:color="auto" w:fill="auto"/>
          </w:tcPr>
          <w:p w:rsidR="007C5992" w:rsidRPr="00FF546E" w:rsidRDefault="003F688D" w:rsidP="00FF7B26">
            <w:pPr>
              <w:spacing w:line="360" w:lineRule="auto"/>
              <w:jc w:val="both"/>
              <w:rPr>
                <w:rFonts w:cs="Arial"/>
                <w:sz w:val="26"/>
                <w:szCs w:val="26"/>
              </w:rPr>
            </w:pPr>
            <w:r>
              <w:rPr>
                <w:rFonts w:cs="Arial"/>
                <w:sz w:val="26"/>
                <w:szCs w:val="26"/>
              </w:rPr>
              <w:t>REGULAR</w:t>
            </w: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90200E" w:rsidP="00FF7B26">
            <w:pPr>
              <w:spacing w:line="360" w:lineRule="auto"/>
              <w:jc w:val="both"/>
              <w:rPr>
                <w:rFonts w:cs="Arial"/>
                <w:i/>
                <w:sz w:val="26"/>
                <w:szCs w:val="26"/>
              </w:rPr>
            </w:pPr>
            <w:r>
              <w:rPr>
                <w:rFonts w:cs="Arial"/>
                <w:i/>
                <w:sz w:val="26"/>
                <w:szCs w:val="26"/>
              </w:rPr>
              <w:t>Hacen un análisis del término calidad y lo que exponen son acciones que posibiliten la calidad de forma transversal. Además elaboran un formato de evaluación de los profesores del PDCIF en donde integran los elementos de calidad que ellos consideran.</w:t>
            </w: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lastRenderedPageBreak/>
              <w:t>Orientación a la formación práctica a través de las prácticas de materia y las prácticas profesionales</w:t>
            </w:r>
          </w:p>
        </w:tc>
        <w:tc>
          <w:tcPr>
            <w:tcW w:w="505" w:type="pct"/>
            <w:shd w:val="clear" w:color="auto" w:fill="auto"/>
          </w:tcPr>
          <w:p w:rsidR="007C5992" w:rsidRPr="00FF546E" w:rsidRDefault="003F688D" w:rsidP="00FF7B26">
            <w:pPr>
              <w:spacing w:line="360" w:lineRule="auto"/>
              <w:jc w:val="both"/>
              <w:rPr>
                <w:rFonts w:cs="Arial"/>
                <w:sz w:val="26"/>
                <w:szCs w:val="26"/>
              </w:rPr>
            </w:pPr>
            <w:r>
              <w:rPr>
                <w:rFonts w:cs="Arial"/>
                <w:sz w:val="26"/>
                <w:szCs w:val="26"/>
              </w:rPr>
              <w:t>Sí</w:t>
            </w: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400E07" w:rsidP="00FF7B26">
            <w:pPr>
              <w:spacing w:line="360" w:lineRule="auto"/>
              <w:jc w:val="both"/>
              <w:rPr>
                <w:rFonts w:cs="Arial"/>
                <w:i/>
                <w:sz w:val="26"/>
                <w:szCs w:val="26"/>
              </w:rPr>
            </w:pPr>
            <w:r>
              <w:rPr>
                <w:rFonts w:cs="Arial"/>
                <w:i/>
                <w:sz w:val="26"/>
                <w:szCs w:val="26"/>
              </w:rPr>
              <w:t xml:space="preserve">El cuadro 19 relacionado con la materia de prácticas profesionales es muy interesante para proponer a otros programas docentes. </w:t>
            </w:r>
            <w:proofErr w:type="spellStart"/>
            <w:r>
              <w:rPr>
                <w:rFonts w:cs="Arial"/>
                <w:i/>
                <w:sz w:val="26"/>
                <w:szCs w:val="26"/>
              </w:rPr>
              <w:t>Pp</w:t>
            </w:r>
            <w:proofErr w:type="spellEnd"/>
            <w:r>
              <w:rPr>
                <w:rFonts w:cs="Arial"/>
                <w:i/>
                <w:sz w:val="26"/>
                <w:szCs w:val="26"/>
              </w:rPr>
              <w:t xml:space="preserve"> 78-80</w:t>
            </w: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Mapa curricular</w:t>
            </w:r>
          </w:p>
        </w:tc>
        <w:tc>
          <w:tcPr>
            <w:tcW w:w="505" w:type="pct"/>
            <w:shd w:val="clear" w:color="auto" w:fill="auto"/>
          </w:tcPr>
          <w:p w:rsidR="007C5992" w:rsidRPr="00FF546E" w:rsidRDefault="008C3685" w:rsidP="00FF7B26">
            <w:pPr>
              <w:spacing w:line="360" w:lineRule="auto"/>
              <w:jc w:val="both"/>
              <w:rPr>
                <w:rFonts w:cs="Arial"/>
                <w:sz w:val="26"/>
                <w:szCs w:val="26"/>
              </w:rPr>
            </w:pPr>
            <w:r>
              <w:rPr>
                <w:rFonts w:cs="Arial"/>
                <w:sz w:val="26"/>
                <w:szCs w:val="26"/>
              </w:rPr>
              <w:t>Sí</w:t>
            </w: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 xml:space="preserve">Balanceo </w:t>
            </w:r>
          </w:p>
        </w:tc>
        <w:tc>
          <w:tcPr>
            <w:tcW w:w="505" w:type="pct"/>
            <w:shd w:val="clear" w:color="auto" w:fill="auto"/>
          </w:tcPr>
          <w:p w:rsidR="007C5992" w:rsidRPr="00FF546E" w:rsidRDefault="008C3685" w:rsidP="00FF7B26">
            <w:pPr>
              <w:spacing w:line="360" w:lineRule="auto"/>
              <w:jc w:val="both"/>
              <w:rPr>
                <w:rFonts w:cs="Arial"/>
                <w:sz w:val="26"/>
                <w:szCs w:val="26"/>
              </w:rPr>
            </w:pPr>
            <w:r>
              <w:rPr>
                <w:rFonts w:cs="Arial"/>
                <w:sz w:val="26"/>
                <w:szCs w:val="26"/>
              </w:rPr>
              <w:t>Sí</w:t>
            </w: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Estudio de la vigencia de contenidos con la bibliografía actualizada</w:t>
            </w:r>
          </w:p>
        </w:tc>
        <w:tc>
          <w:tcPr>
            <w:tcW w:w="505" w:type="pct"/>
            <w:shd w:val="clear" w:color="auto" w:fill="auto"/>
          </w:tcPr>
          <w:p w:rsidR="007C5992" w:rsidRPr="00FF546E" w:rsidRDefault="008C3685" w:rsidP="00FF7B26">
            <w:pPr>
              <w:spacing w:line="360" w:lineRule="auto"/>
              <w:jc w:val="both"/>
              <w:rPr>
                <w:rFonts w:cs="Arial"/>
                <w:sz w:val="26"/>
                <w:szCs w:val="26"/>
              </w:rPr>
            </w:pPr>
            <w:r>
              <w:rPr>
                <w:rFonts w:cs="Arial"/>
                <w:sz w:val="26"/>
                <w:szCs w:val="26"/>
              </w:rPr>
              <w:t>Sí</w:t>
            </w: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Estudio de Traslapes en Perfil y plan de estudios, tanto con carreras de la UAAAN como con carreras de otras instituciones</w:t>
            </w:r>
          </w:p>
        </w:tc>
        <w:tc>
          <w:tcPr>
            <w:tcW w:w="505" w:type="pct"/>
            <w:shd w:val="clear" w:color="auto" w:fill="auto"/>
          </w:tcPr>
          <w:p w:rsidR="007C5992" w:rsidRPr="00FF546E" w:rsidRDefault="008C3685" w:rsidP="00FF7B26">
            <w:pPr>
              <w:spacing w:line="360" w:lineRule="auto"/>
              <w:jc w:val="both"/>
              <w:rPr>
                <w:rFonts w:cs="Arial"/>
                <w:sz w:val="26"/>
                <w:szCs w:val="26"/>
              </w:rPr>
            </w:pPr>
            <w:r>
              <w:rPr>
                <w:rFonts w:cs="Arial"/>
                <w:sz w:val="26"/>
                <w:szCs w:val="26"/>
              </w:rPr>
              <w:t>Sí</w:t>
            </w: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421FC" w:rsidP="00FF7B26">
            <w:pPr>
              <w:spacing w:line="360" w:lineRule="auto"/>
              <w:jc w:val="both"/>
              <w:rPr>
                <w:rFonts w:cs="Arial"/>
                <w:i/>
                <w:sz w:val="26"/>
                <w:szCs w:val="26"/>
              </w:rPr>
            </w:pPr>
            <w:r>
              <w:rPr>
                <w:rFonts w:cs="Arial"/>
                <w:i/>
                <w:sz w:val="26"/>
                <w:szCs w:val="26"/>
              </w:rPr>
              <w:t>El estudio de traslapes es detallado y claro en los aspectos de plan de estudios, facilidad para movilidad, aspectos del perfil de egreso, balance de materias, cantidad de obligatorias y optativas</w:t>
            </w: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Considera la tutoría como una estrategia de aprendizaje</w:t>
            </w:r>
          </w:p>
        </w:tc>
        <w:tc>
          <w:tcPr>
            <w:tcW w:w="505" w:type="pct"/>
            <w:shd w:val="clear" w:color="auto" w:fill="auto"/>
          </w:tcPr>
          <w:p w:rsidR="007C5992" w:rsidRPr="00FF546E" w:rsidRDefault="008C3685" w:rsidP="00FF7B26">
            <w:pPr>
              <w:spacing w:line="360" w:lineRule="auto"/>
              <w:jc w:val="both"/>
              <w:rPr>
                <w:rFonts w:cs="Arial"/>
                <w:sz w:val="26"/>
                <w:szCs w:val="26"/>
              </w:rPr>
            </w:pPr>
            <w:r>
              <w:rPr>
                <w:rFonts w:cs="Arial"/>
                <w:sz w:val="26"/>
                <w:szCs w:val="26"/>
              </w:rPr>
              <w:t>Sí</w:t>
            </w: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8C3685" w:rsidP="00FF7B26">
            <w:pPr>
              <w:spacing w:line="360" w:lineRule="auto"/>
              <w:jc w:val="both"/>
              <w:rPr>
                <w:rFonts w:cs="Arial"/>
                <w:i/>
                <w:sz w:val="26"/>
                <w:szCs w:val="26"/>
              </w:rPr>
            </w:pPr>
            <w:r>
              <w:rPr>
                <w:rFonts w:cs="Arial"/>
                <w:i/>
                <w:sz w:val="26"/>
                <w:szCs w:val="26"/>
              </w:rPr>
              <w:t>Señala que algunas actividades de tutoría del Departamento y el programa no se han registrado, sería bueno pedirles que lleven un registro de estas acciones.</w:t>
            </w: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lastRenderedPageBreak/>
              <w:t>Necesidades de operación y formación en pedagogía y didáctica</w:t>
            </w:r>
          </w:p>
        </w:tc>
        <w:tc>
          <w:tcPr>
            <w:tcW w:w="505" w:type="pct"/>
            <w:shd w:val="clear" w:color="auto" w:fill="auto"/>
          </w:tcPr>
          <w:p w:rsidR="007C5992" w:rsidRPr="00FF546E" w:rsidRDefault="008C3685" w:rsidP="00FF7B26">
            <w:pPr>
              <w:spacing w:line="360" w:lineRule="auto"/>
              <w:jc w:val="both"/>
              <w:rPr>
                <w:rFonts w:cs="Arial"/>
                <w:sz w:val="26"/>
                <w:szCs w:val="26"/>
              </w:rPr>
            </w:pPr>
            <w:r>
              <w:rPr>
                <w:rFonts w:cs="Arial"/>
                <w:sz w:val="26"/>
                <w:szCs w:val="26"/>
              </w:rPr>
              <w:t>Sí</w:t>
            </w: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8C3685" w:rsidP="00FF7B26">
            <w:pPr>
              <w:spacing w:line="360" w:lineRule="auto"/>
              <w:jc w:val="both"/>
              <w:rPr>
                <w:rFonts w:cs="Arial"/>
                <w:i/>
                <w:sz w:val="26"/>
                <w:szCs w:val="26"/>
              </w:rPr>
            </w:pPr>
            <w:r>
              <w:rPr>
                <w:rFonts w:cs="Arial"/>
                <w:i/>
                <w:sz w:val="26"/>
                <w:szCs w:val="26"/>
              </w:rPr>
              <w:t>P</w:t>
            </w:r>
            <w:r w:rsidR="002C1991">
              <w:rPr>
                <w:rFonts w:cs="Arial"/>
                <w:i/>
                <w:sz w:val="26"/>
                <w:szCs w:val="26"/>
              </w:rPr>
              <w:t xml:space="preserve"> 140-141 En las necesidades de operación se solicita una reorientación del servicio social hacia el servicio en comunidades forestales. Impulsar la movilidad. Actualización profesional de los profesores </w:t>
            </w:r>
            <w:proofErr w:type="gramStart"/>
            <w:r w:rsidR="002C1991">
              <w:rPr>
                <w:rFonts w:cs="Arial"/>
                <w:i/>
                <w:sz w:val="26"/>
                <w:szCs w:val="26"/>
              </w:rPr>
              <w:t>continua</w:t>
            </w:r>
            <w:proofErr w:type="gramEnd"/>
            <w:r w:rsidR="002C1991">
              <w:rPr>
                <w:rFonts w:cs="Arial"/>
                <w:i/>
                <w:sz w:val="26"/>
                <w:szCs w:val="26"/>
              </w:rPr>
              <w:t xml:space="preserve"> en las áreas emergentes. La jubilación digna (no depende del programa ni del DDC pero se puede expresar en los reportes de actividades anuales del DDC. Fortalecimiento de la vinculación (depende de los proyectos y programas que los profesores del Departamento Forestal propongan). Adquisición de instrumentos y equipo (Esta gestión depende del Departamento Forestal) y el fortalecimiento de cuerpos colegiados y consultivos (estos son necesarios para los estudios de coherencia y </w:t>
            </w:r>
            <w:r w:rsidR="002C1991">
              <w:rPr>
                <w:rFonts w:cs="Arial"/>
                <w:i/>
                <w:sz w:val="26"/>
                <w:szCs w:val="26"/>
              </w:rPr>
              <w:lastRenderedPageBreak/>
              <w:t>congruencia). Desarrollo de modelos mixtos de enseñanza y aprendizaje (todo esto depende de otras subdirecciones y de la gestión que realice el programa y departamento). Revaloración del modelo educativo actual (esto sí es del DDC). Normatividad interna (esto no depende del DDC).</w:t>
            </w: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lastRenderedPageBreak/>
              <w:t>Plantea análisis de los materiales y medios de enseñanza</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1194B" w:rsidP="00FF7B26">
            <w:pPr>
              <w:spacing w:line="360" w:lineRule="auto"/>
              <w:jc w:val="both"/>
              <w:rPr>
                <w:rFonts w:cs="Arial"/>
                <w:i/>
                <w:sz w:val="26"/>
                <w:szCs w:val="26"/>
              </w:rPr>
            </w:pPr>
            <w:r>
              <w:rPr>
                <w:rFonts w:cs="Arial"/>
                <w:i/>
                <w:sz w:val="26"/>
                <w:szCs w:val="26"/>
              </w:rPr>
              <w:t>Este punto sólo aparece en el procedimiento de actualización curricular 2015</w:t>
            </w: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Otros criterios</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185FC7" w:rsidP="00FF7B26">
            <w:pPr>
              <w:spacing w:line="360" w:lineRule="auto"/>
              <w:jc w:val="both"/>
              <w:rPr>
                <w:rFonts w:cs="Arial"/>
                <w:i/>
                <w:sz w:val="26"/>
                <w:szCs w:val="26"/>
              </w:rPr>
            </w:pPr>
            <w:r>
              <w:rPr>
                <w:rFonts w:cs="Arial"/>
                <w:i/>
                <w:sz w:val="26"/>
                <w:szCs w:val="26"/>
              </w:rPr>
              <w:t>Plantea la movilidad estudiantil</w:t>
            </w:r>
          </w:p>
        </w:tc>
      </w:tr>
    </w:tbl>
    <w:p w:rsidR="007C5992" w:rsidRPr="00FF546E" w:rsidRDefault="00B955EA" w:rsidP="007C5992">
      <w:pPr>
        <w:spacing w:line="360" w:lineRule="auto"/>
        <w:rPr>
          <w:rFonts w:cs="Arial"/>
          <w:sz w:val="26"/>
          <w:szCs w:val="26"/>
        </w:rPr>
      </w:pPr>
      <w:r>
        <w:rPr>
          <w:rFonts w:cs="Arial"/>
          <w:sz w:val="26"/>
          <w:szCs w:val="26"/>
        </w:rPr>
        <w:t>Se anexa en el docto una relación de contenidos de las materias obligatorias para el plan de estudios 2015 del PDCIF, es importante que los profesores involucrados en estas materias conozcan la propuesta general de contenidos con el propósito de que los consideren en el desarrollo del curso.</w:t>
      </w:r>
      <w:bookmarkStart w:id="0" w:name="_GoBack"/>
      <w:bookmarkEnd w:id="0"/>
    </w:p>
    <w:p w:rsidR="007C5992" w:rsidRPr="00FF546E" w:rsidRDefault="007C5992" w:rsidP="007C5992">
      <w:pPr>
        <w:pStyle w:val="Textoindependiente2"/>
        <w:spacing w:line="360" w:lineRule="auto"/>
        <w:rPr>
          <w:rFonts w:cs="Arial"/>
          <w:sz w:val="26"/>
          <w:szCs w:val="26"/>
        </w:rPr>
      </w:pPr>
    </w:p>
    <w:p w:rsidR="00D869AA" w:rsidRDefault="00D869AA"/>
    <w:sectPr w:rsidR="00D869AA" w:rsidSect="00A81FB0">
      <w:pgSz w:w="12240" w:h="15840"/>
      <w:pgMar w:top="1417" w:right="1325"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79B2"/>
    <w:multiLevelType w:val="hybridMultilevel"/>
    <w:tmpl w:val="D452E0AE"/>
    <w:lvl w:ilvl="0" w:tplc="823CAEC8">
      <w:start w:val="1"/>
      <w:numFmt w:val="decimal"/>
      <w:lvlText w:val="%1."/>
      <w:lvlJc w:val="left"/>
      <w:pPr>
        <w:tabs>
          <w:tab w:val="num" w:pos="720"/>
        </w:tabs>
        <w:ind w:left="737" w:hanging="37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48518A2"/>
    <w:multiLevelType w:val="hybridMultilevel"/>
    <w:tmpl w:val="22381E0A"/>
    <w:lvl w:ilvl="0" w:tplc="26EECDB0">
      <w:start w:val="4"/>
      <w:numFmt w:val="decimal"/>
      <w:lvlText w:val="%1."/>
      <w:lvlJc w:val="left"/>
      <w:pPr>
        <w:tabs>
          <w:tab w:val="num" w:pos="720"/>
        </w:tabs>
        <w:ind w:left="720" w:hanging="360"/>
      </w:pPr>
      <w:rPr>
        <w:rFonts w:hint="default"/>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B4B7F8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37BE3A64"/>
    <w:multiLevelType w:val="hybridMultilevel"/>
    <w:tmpl w:val="D1D09E72"/>
    <w:lvl w:ilvl="0" w:tplc="0C0A000F">
      <w:start w:val="1"/>
      <w:numFmt w:val="decimal"/>
      <w:lvlText w:val="%1."/>
      <w:lvlJc w:val="left"/>
      <w:pPr>
        <w:tabs>
          <w:tab w:val="num" w:pos="720"/>
        </w:tabs>
        <w:ind w:left="720" w:hanging="360"/>
      </w:pPr>
    </w:lvl>
    <w:lvl w:ilvl="1" w:tplc="0C0A0017">
      <w:start w:val="1"/>
      <w:numFmt w:val="lowerLetter"/>
      <w:lvlText w:val="%2)"/>
      <w:lvlJc w:val="left"/>
      <w:pPr>
        <w:tabs>
          <w:tab w:val="num" w:pos="1440"/>
        </w:tabs>
        <w:ind w:left="1440" w:hanging="360"/>
      </w:pPr>
    </w:lvl>
    <w:lvl w:ilvl="2" w:tplc="ECF28C90">
      <w:start w:val="1"/>
      <w:numFmt w:val="bullet"/>
      <w:lvlText w:val=""/>
      <w:lvlJc w:val="left"/>
      <w:pPr>
        <w:tabs>
          <w:tab w:val="num" w:pos="2340"/>
        </w:tabs>
        <w:ind w:left="2349" w:hanging="369"/>
      </w:pPr>
      <w:rPr>
        <w:rFonts w:ascii="Wingdings" w:hAnsi="Wingding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992"/>
    <w:rsid w:val="0003102F"/>
    <w:rsid w:val="000B3867"/>
    <w:rsid w:val="000D735E"/>
    <w:rsid w:val="00162C02"/>
    <w:rsid w:val="001725A7"/>
    <w:rsid w:val="00185FC7"/>
    <w:rsid w:val="001C706A"/>
    <w:rsid w:val="002658DF"/>
    <w:rsid w:val="002C1991"/>
    <w:rsid w:val="003A6E0D"/>
    <w:rsid w:val="003F688D"/>
    <w:rsid w:val="00400E07"/>
    <w:rsid w:val="00575C49"/>
    <w:rsid w:val="005A353B"/>
    <w:rsid w:val="005D1BFE"/>
    <w:rsid w:val="006454EF"/>
    <w:rsid w:val="00657875"/>
    <w:rsid w:val="00661C77"/>
    <w:rsid w:val="006B04CE"/>
    <w:rsid w:val="006C4292"/>
    <w:rsid w:val="006E21FD"/>
    <w:rsid w:val="0071194B"/>
    <w:rsid w:val="00714BBE"/>
    <w:rsid w:val="007364B6"/>
    <w:rsid w:val="007421FC"/>
    <w:rsid w:val="007A3B7C"/>
    <w:rsid w:val="007B406E"/>
    <w:rsid w:val="007C5992"/>
    <w:rsid w:val="00831A3D"/>
    <w:rsid w:val="00834448"/>
    <w:rsid w:val="008C3685"/>
    <w:rsid w:val="008C7F55"/>
    <w:rsid w:val="008E0B83"/>
    <w:rsid w:val="0090200E"/>
    <w:rsid w:val="00941FCE"/>
    <w:rsid w:val="009D5E5B"/>
    <w:rsid w:val="00A00C19"/>
    <w:rsid w:val="00A13852"/>
    <w:rsid w:val="00A461B2"/>
    <w:rsid w:val="00A6033C"/>
    <w:rsid w:val="00A64661"/>
    <w:rsid w:val="00A81FB0"/>
    <w:rsid w:val="00AC3047"/>
    <w:rsid w:val="00B25C08"/>
    <w:rsid w:val="00B35473"/>
    <w:rsid w:val="00B955EA"/>
    <w:rsid w:val="00D4075E"/>
    <w:rsid w:val="00D869AA"/>
    <w:rsid w:val="00EE611E"/>
    <w:rsid w:val="00F534AD"/>
    <w:rsid w:val="00F9430F"/>
    <w:rsid w:val="00FB7B0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992"/>
    <w:pPr>
      <w:spacing w:after="0" w:line="240" w:lineRule="auto"/>
    </w:pPr>
    <w:rPr>
      <w:rFonts w:ascii="Arial" w:eastAsia="Times New Roman" w:hAnsi="Arial" w:cs="Times New Roman"/>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7C5992"/>
    <w:pPr>
      <w:jc w:val="both"/>
    </w:pPr>
    <w:rPr>
      <w:lang w:val="es-MX"/>
    </w:rPr>
  </w:style>
  <w:style w:type="character" w:customStyle="1" w:styleId="Textoindependiente2Car">
    <w:name w:val="Texto independiente 2 Car"/>
    <w:basedOn w:val="Fuentedeprrafopredeter"/>
    <w:link w:val="Textoindependiente2"/>
    <w:rsid w:val="007C5992"/>
    <w:rPr>
      <w:rFonts w:ascii="Arial" w:eastAsia="Times New Roman" w:hAnsi="Arial" w:cs="Times New Roman"/>
      <w:bCs/>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992"/>
    <w:pPr>
      <w:spacing w:after="0" w:line="240" w:lineRule="auto"/>
    </w:pPr>
    <w:rPr>
      <w:rFonts w:ascii="Arial" w:eastAsia="Times New Roman" w:hAnsi="Arial" w:cs="Times New Roman"/>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7C5992"/>
    <w:pPr>
      <w:jc w:val="both"/>
    </w:pPr>
    <w:rPr>
      <w:lang w:val="es-MX"/>
    </w:rPr>
  </w:style>
  <w:style w:type="character" w:customStyle="1" w:styleId="Textoindependiente2Car">
    <w:name w:val="Texto independiente 2 Car"/>
    <w:basedOn w:val="Fuentedeprrafopredeter"/>
    <w:link w:val="Textoindependiente2"/>
    <w:rsid w:val="007C5992"/>
    <w:rPr>
      <w:rFonts w:ascii="Arial" w:eastAsia="Times New Roman" w:hAnsi="Arial" w:cs="Times New Roman"/>
      <w:bCs/>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59CA1-9608-47A6-8FF5-D87BF673F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14</Pages>
  <Words>1718</Words>
  <Characters>9453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Docencia1</dc:creator>
  <cp:lastModifiedBy>Docencia1</cp:lastModifiedBy>
  <cp:revision>72</cp:revision>
  <dcterms:created xsi:type="dcterms:W3CDTF">2015-08-19T14:35:00Z</dcterms:created>
  <dcterms:modified xsi:type="dcterms:W3CDTF">2015-08-25T17:42:00Z</dcterms:modified>
</cp:coreProperties>
</file>