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992" w:rsidRPr="009D5E5B" w:rsidRDefault="009D5E5B" w:rsidP="009D5E5B">
      <w:pPr>
        <w:pStyle w:val="Textoindependiente2"/>
        <w:spacing w:line="360" w:lineRule="auto"/>
        <w:jc w:val="center"/>
        <w:rPr>
          <w:rFonts w:cs="Arial"/>
          <w:sz w:val="32"/>
          <w:szCs w:val="26"/>
        </w:rPr>
      </w:pPr>
      <w:r w:rsidRPr="009D5E5B">
        <w:rPr>
          <w:rFonts w:cs="Arial"/>
          <w:sz w:val="32"/>
          <w:szCs w:val="26"/>
        </w:rPr>
        <w:t>EVALUACIÓN DE PROPUESTAS DE ACTUALIZACIÓN CURRICULAR</w:t>
      </w:r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8"/>
        <w:gridCol w:w="1011"/>
        <w:gridCol w:w="108"/>
        <w:gridCol w:w="904"/>
        <w:gridCol w:w="276"/>
        <w:gridCol w:w="3248"/>
      </w:tblGrid>
      <w:tr w:rsidR="007C5992" w:rsidRPr="00FF546E" w:rsidTr="00A81FB0">
        <w:trPr>
          <w:trHeight w:val="79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EVALUACIÓN DE PROPUESTAS DE ACTUALIZACIÓN</w:t>
            </w:r>
            <w:r w:rsidR="005A353B">
              <w:rPr>
                <w:rFonts w:cs="Arial"/>
                <w:b/>
                <w:sz w:val="26"/>
                <w:szCs w:val="26"/>
              </w:rPr>
              <w:t xml:space="preserve"> CURRICULAR</w:t>
            </w:r>
            <w:r w:rsidRPr="00FF546E">
              <w:rPr>
                <w:rFonts w:cs="Arial"/>
                <w:b/>
                <w:sz w:val="26"/>
                <w:szCs w:val="26"/>
              </w:rPr>
              <w:t xml:space="preserve"> DE PROGRAMAS DOCENTES EN LA UAAAN</w:t>
            </w:r>
          </w:p>
          <w:p w:rsidR="004602AB" w:rsidRDefault="004602AB" w:rsidP="004602AB">
            <w:pPr>
              <w:spacing w:line="360" w:lineRule="auto"/>
              <w:rPr>
                <w:rFonts w:cs="Arial"/>
                <w:b/>
                <w:sz w:val="26"/>
                <w:szCs w:val="26"/>
              </w:rPr>
            </w:pPr>
          </w:p>
          <w:p w:rsidR="007C5992" w:rsidRPr="00FF546E" w:rsidRDefault="004602AB" w:rsidP="004602AB">
            <w:pPr>
              <w:spacing w:line="360" w:lineRule="auto"/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DEPARTAMENTO DE HORTICULTURA</w:t>
            </w:r>
            <w:r w:rsidR="007C5992" w:rsidRPr="00FF546E">
              <w:rPr>
                <w:rFonts w:cs="Arial"/>
                <w:b/>
                <w:sz w:val="26"/>
                <w:szCs w:val="26"/>
              </w:rPr>
              <w:t xml:space="preserve">    </w:t>
            </w:r>
            <w:r>
              <w:rPr>
                <w:rFonts w:cs="Arial"/>
                <w:b/>
                <w:sz w:val="26"/>
                <w:szCs w:val="26"/>
              </w:rPr>
              <w:t xml:space="preserve">                    </w:t>
            </w:r>
            <w:r w:rsidR="007C5992" w:rsidRPr="00FF546E">
              <w:rPr>
                <w:rFonts w:cs="Arial"/>
                <w:b/>
                <w:sz w:val="26"/>
                <w:szCs w:val="26"/>
              </w:rPr>
              <w:t xml:space="preserve"> FECHA:</w:t>
            </w:r>
            <w:r>
              <w:rPr>
                <w:rFonts w:cs="Arial"/>
                <w:b/>
                <w:sz w:val="26"/>
                <w:szCs w:val="26"/>
              </w:rPr>
              <w:t xml:space="preserve"> OCTUBRE 2016</w:t>
            </w:r>
          </w:p>
        </w:tc>
      </w:tr>
      <w:tr w:rsidR="00A81FB0" w:rsidRPr="00FF546E" w:rsidTr="00A81FB0">
        <w:trPr>
          <w:trHeight w:val="794"/>
        </w:trPr>
        <w:tc>
          <w:tcPr>
            <w:tcW w:w="2228" w:type="pct"/>
            <w:shd w:val="clear" w:color="auto" w:fill="CCFFFF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CRITERIOS</w:t>
            </w:r>
          </w:p>
        </w:tc>
        <w:tc>
          <w:tcPr>
            <w:tcW w:w="559" w:type="pct"/>
            <w:gridSpan w:val="2"/>
            <w:shd w:val="clear" w:color="auto" w:fill="CCFFFF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SUFIC</w:t>
            </w:r>
          </w:p>
        </w:tc>
        <w:tc>
          <w:tcPr>
            <w:tcW w:w="590" w:type="pct"/>
            <w:gridSpan w:val="2"/>
            <w:shd w:val="clear" w:color="auto" w:fill="CCFFFF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INSUF</w:t>
            </w:r>
          </w:p>
        </w:tc>
        <w:tc>
          <w:tcPr>
            <w:tcW w:w="1623" w:type="pct"/>
            <w:shd w:val="clear" w:color="auto" w:fill="CCFFFF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COMENTARIOS Y RECOMENDACIONES</w:t>
            </w:r>
          </w:p>
        </w:tc>
      </w:tr>
      <w:tr w:rsidR="007C5992" w:rsidRPr="00FF546E" w:rsidTr="00A81FB0">
        <w:trPr>
          <w:trHeight w:val="794"/>
        </w:trPr>
        <w:tc>
          <w:tcPr>
            <w:tcW w:w="5000" w:type="pct"/>
            <w:gridSpan w:val="6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 xml:space="preserve">I.- Plan de Desarrollo                                               </w:t>
            </w:r>
          </w:p>
          <w:p w:rsidR="007C5992" w:rsidRDefault="00D02100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Desde la introducción se nota un problema de definición y delimitación de las funciones del departamento académico con las del programa docente, es necesario que en el caso del departamento se avoque a sus profesores, su infraestructura, su equipamiento, sus necesidades, y los alumnos de todas las carreras a las que atiende. En el caso del programa, aunque requiere de lo que el departamento plantea, sólo le interesan los alumnos del programa.</w:t>
            </w:r>
          </w:p>
          <w:p w:rsidR="00C31256" w:rsidRDefault="00C31256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Establece la importancia estratégica del departamento en el contexto de la comarca lagunera y su impacto en ella.</w:t>
            </w:r>
          </w:p>
          <w:p w:rsidR="00C31256" w:rsidRPr="00FF546E" w:rsidRDefault="00C31256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Declaración de la misión</w:t>
            </w:r>
          </w:p>
          <w:p w:rsidR="007C5992" w:rsidRPr="00FF546E" w:rsidRDefault="007C5992" w:rsidP="00FF7B26">
            <w:pPr>
              <w:spacing w:line="360" w:lineRule="auto"/>
              <w:ind w:left="720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Quién eres, qué haces, para qué lo haces, para quién lo haces y a través de qué lo haces.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ind w:left="708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CB51B4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Falta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Establece la visión</w:t>
            </w:r>
          </w:p>
          <w:p w:rsidR="007C5992" w:rsidRPr="00FF546E" w:rsidRDefault="007C5992" w:rsidP="00FF7B26">
            <w:pPr>
              <w:spacing w:line="360" w:lineRule="auto"/>
              <w:ind w:left="720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Marca la brecha hacia la cual dirigir los esfuerzos del programa en los próximos 10 años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ind w:left="708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CB51B4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Falta</w:t>
            </w:r>
          </w:p>
        </w:tc>
      </w:tr>
      <w:tr w:rsidR="00CB51B4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CB51B4" w:rsidRPr="00FF546E" w:rsidRDefault="00CB51B4" w:rsidP="007C59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lastRenderedPageBreak/>
              <w:t>Código de Ética</w:t>
            </w:r>
          </w:p>
        </w:tc>
        <w:tc>
          <w:tcPr>
            <w:tcW w:w="505" w:type="pct"/>
            <w:shd w:val="clear" w:color="auto" w:fill="auto"/>
          </w:tcPr>
          <w:p w:rsidR="00CB51B4" w:rsidRPr="00FF546E" w:rsidRDefault="00CB51B4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CB51B4" w:rsidRPr="00FF546E" w:rsidRDefault="00CB51B4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CB51B4" w:rsidRPr="00FF546E" w:rsidRDefault="00CB51B4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Establece la del Departamento Académico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El programa en el apartado de plan de desarrollo  con el diagnóstico externo fundamentado en: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Variables económicas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CB51B4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Algunas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Variables educativas, sociales, culturales, demográficas y ambientales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CB51B4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No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Variables políticas gubernamentales y legales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CB51B4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No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Variables tecnológicas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CB51B4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Sí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Variables relacionadas con la competencia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CB51B4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No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Variables recopiladas a través de egresados, empleadores, productores, entre otras.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CB51B4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No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Enlistado diferenciado de oportunidades y amenazas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CB51B4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Sí, incompleto y fuera de lugar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Matriz de evaluación de factores externos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CB51B4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No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En el diagnóstico interno cuentan con variables relacionadas y de: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ind w:left="708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Plan de estudios, estructura, contenido y flexibilidad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CB51B4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Sí, falta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Matrícula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CB51B4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Sí, falta historial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Ingreso-Egreso-Titulación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CB51B4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Falta historial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Infraestructura y equipo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CB51B4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Sí, principalmente la del departamento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Publicaciones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CB51B4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No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Cantidad y calidad de proyectos de investigación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CB51B4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Sí, la línea registrada del departamento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Programas de Educación Continua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CB51B4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Mencionadas tangencialmente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Servicios a la comunidad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CB51B4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Mencionadas tangencialmente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 xml:space="preserve">Otros aspectos 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Enlistado diferenciado de fortalezas y debilidades.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CB51B4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Sí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Matriz de evaluación de factores internos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CB51B4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No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Matriz DOFA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CB51B4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Incompleta y con poca relación con el diagnóstico presentado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Establece proyectos estratégicos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CB51B4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Sí, revisar pertinencia y factibilidad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Matriz del Perfil Competitivo interno y externo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Recursos humanos, financieros, técnicos, materiales necesarios para cumplir con los proyectos del plan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Programación de las actividades derivadas de las estrategias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Formas de evaluación de las actividades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5000" w:type="pct"/>
            <w:gridSpan w:val="6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b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En el procedimiento para el diseño del currículo se contempla el perfil del egresado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Perfil del aspirante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Espacio profesional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Objetivo General de la carrera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Justificación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Plantea los contenidos en función de la nomenclatura de la carrera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Estudio de congruencia interna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Estudio de coherencia externa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Detecta áreas primarias y secundarias de formación congruentes con el perfil profesional y con la tipología de actividades curriculares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CB51B4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Sí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Establecen bloques de secuencia e integración de materias congruentes con el perfil profesional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Plantea la orientación a la investigación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CB51B4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La del departamento académico como función sustantiva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Plantea la participación de alumnos en programas de vinculación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Tiene orientación a la producción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Orientación al autoempleo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 xml:space="preserve">Presenta materias que inducen la calidad 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Orientación a la formación práctica a través de las prácticas de materia y las prácticas profesionales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Mapa curricular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 xml:space="preserve">Balanceo 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Estudio de la vigencia de contenidos con la bibliografía actualizada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Estudio de Traslapes en Perfil y plan de estudios, tanto con carreras de la UAAAN como con carreras de otras instituciones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Considera la tutoría como una estrategia de aprendizaje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Necesidades de operación y formación en pedagogía y didáctica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Plantea análisis de los materiales y medios de enseñanza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Otros criterios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</w:tbl>
    <w:p w:rsidR="007C5992" w:rsidRPr="00FF546E" w:rsidRDefault="007C5992" w:rsidP="007C5992">
      <w:pPr>
        <w:spacing w:line="360" w:lineRule="auto"/>
        <w:rPr>
          <w:rFonts w:cs="Arial"/>
          <w:sz w:val="26"/>
          <w:szCs w:val="26"/>
        </w:rPr>
      </w:pPr>
    </w:p>
    <w:p w:rsidR="007C5992" w:rsidRPr="00FF546E" w:rsidRDefault="007C5992" w:rsidP="007C5992">
      <w:pPr>
        <w:pStyle w:val="Textoindependiente2"/>
        <w:spacing w:line="360" w:lineRule="auto"/>
        <w:rPr>
          <w:rFonts w:cs="Arial"/>
          <w:sz w:val="26"/>
          <w:szCs w:val="26"/>
        </w:rPr>
      </w:pPr>
    </w:p>
    <w:p w:rsidR="00D869AA" w:rsidRDefault="00D869AA"/>
    <w:sectPr w:rsidR="00D869AA" w:rsidSect="00A81FB0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9B2"/>
    <w:multiLevelType w:val="hybridMultilevel"/>
    <w:tmpl w:val="D452E0AE"/>
    <w:lvl w:ilvl="0" w:tplc="823CAEC8">
      <w:start w:val="1"/>
      <w:numFmt w:val="decimal"/>
      <w:lvlText w:val="%1.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518A2"/>
    <w:multiLevelType w:val="hybridMultilevel"/>
    <w:tmpl w:val="22381E0A"/>
    <w:lvl w:ilvl="0" w:tplc="26EECD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BE3A64"/>
    <w:multiLevelType w:val="hybridMultilevel"/>
    <w:tmpl w:val="D1D09E7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CF28C90">
      <w:start w:val="1"/>
      <w:numFmt w:val="bullet"/>
      <w:lvlText w:val=""/>
      <w:lvlJc w:val="left"/>
      <w:pPr>
        <w:tabs>
          <w:tab w:val="num" w:pos="2340"/>
        </w:tabs>
        <w:ind w:left="2349" w:hanging="369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92"/>
    <w:rsid w:val="004602AB"/>
    <w:rsid w:val="005A353B"/>
    <w:rsid w:val="006C4292"/>
    <w:rsid w:val="007C5992"/>
    <w:rsid w:val="009D5E5B"/>
    <w:rsid w:val="00A81FB0"/>
    <w:rsid w:val="00C31256"/>
    <w:rsid w:val="00CB51B4"/>
    <w:rsid w:val="00D02100"/>
    <w:rsid w:val="00D86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992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7C5992"/>
    <w:pPr>
      <w:jc w:val="both"/>
    </w:pPr>
    <w:rPr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7C5992"/>
    <w:rPr>
      <w:rFonts w:ascii="Arial" w:eastAsia="Times New Roman" w:hAnsi="Arial" w:cs="Times New Roman"/>
      <w:bCs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992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7C5992"/>
    <w:pPr>
      <w:jc w:val="both"/>
    </w:pPr>
    <w:rPr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7C5992"/>
    <w:rPr>
      <w:rFonts w:ascii="Arial" w:eastAsia="Times New Roman" w:hAnsi="Arial" w:cs="Times New Roman"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650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Docencia1</dc:creator>
  <cp:lastModifiedBy>Marìa Elena Villarreal</cp:lastModifiedBy>
  <cp:revision>7</cp:revision>
  <dcterms:created xsi:type="dcterms:W3CDTF">2016-10-08T19:30:00Z</dcterms:created>
  <dcterms:modified xsi:type="dcterms:W3CDTF">2016-10-08T22:39:00Z</dcterms:modified>
</cp:coreProperties>
</file>