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92" w:rsidRPr="009D5E5B" w:rsidRDefault="009D5E5B" w:rsidP="009D5E5B">
      <w:pPr>
        <w:pStyle w:val="Textoindependiente2"/>
        <w:spacing w:line="360" w:lineRule="auto"/>
        <w:jc w:val="center"/>
        <w:rPr>
          <w:rFonts w:cs="Arial"/>
          <w:sz w:val="32"/>
          <w:szCs w:val="26"/>
        </w:rPr>
      </w:pPr>
      <w:r w:rsidRPr="009D5E5B">
        <w:rPr>
          <w:rFonts w:cs="Arial"/>
          <w:sz w:val="32"/>
          <w:szCs w:val="26"/>
        </w:rPr>
        <w:t>EVALUACIÓN DE PROPUESTAS DE ACTUALIZACIÓN CURRICULAR</w:t>
      </w:r>
      <w:bookmarkStart w:id="0" w:name="_GoBack"/>
      <w:bookmarkEnd w:id="0"/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8"/>
        <w:gridCol w:w="1011"/>
        <w:gridCol w:w="108"/>
        <w:gridCol w:w="904"/>
        <w:gridCol w:w="276"/>
        <w:gridCol w:w="3248"/>
      </w:tblGrid>
      <w:tr w:rsidR="007C5992" w:rsidRPr="00FF546E" w:rsidTr="00A81FB0">
        <w:trPr>
          <w:trHeight w:val="79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EVALUACIÓN DE PROPUESTAS DE ACTUALIZACIÓN</w:t>
            </w:r>
            <w:r w:rsidR="005A353B">
              <w:rPr>
                <w:rFonts w:cs="Arial"/>
                <w:b/>
                <w:sz w:val="26"/>
                <w:szCs w:val="26"/>
              </w:rPr>
              <w:t xml:space="preserve"> CURRICULAR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DE PROGRAMAS DOCENTES EN LA UAAAN</w:t>
            </w:r>
          </w:p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</w:p>
          <w:p w:rsidR="007C5992" w:rsidRPr="00FF546E" w:rsidRDefault="007C5992" w:rsidP="007D517F">
            <w:pPr>
              <w:spacing w:line="360" w:lineRule="auto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PROGRAMA</w:t>
            </w:r>
            <w:proofErr w:type="gramStart"/>
            <w:r w:rsidRPr="00FF546E">
              <w:rPr>
                <w:rFonts w:cs="Arial"/>
                <w:b/>
                <w:sz w:val="26"/>
                <w:szCs w:val="26"/>
              </w:rPr>
              <w:t xml:space="preserve">:  </w:t>
            </w:r>
            <w:r w:rsidR="007D517F">
              <w:rPr>
                <w:rFonts w:cs="Arial"/>
                <w:b/>
                <w:sz w:val="26"/>
                <w:szCs w:val="26"/>
              </w:rPr>
              <w:t>INGENIERO</w:t>
            </w:r>
            <w:proofErr w:type="gramEnd"/>
            <w:r w:rsidR="007D517F">
              <w:rPr>
                <w:rFonts w:cs="Arial"/>
                <w:b/>
                <w:sz w:val="26"/>
                <w:szCs w:val="26"/>
              </w:rPr>
              <w:t xml:space="preserve"> AGRÓNOMO EN </w:t>
            </w:r>
            <w:r w:rsidR="00D55173">
              <w:rPr>
                <w:rFonts w:cs="Arial"/>
                <w:b/>
                <w:sz w:val="26"/>
                <w:szCs w:val="26"/>
              </w:rPr>
              <w:t>HORTICULTURA – U.L.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                                                                            FECHA:</w:t>
            </w:r>
            <w:r w:rsidR="00D55173">
              <w:rPr>
                <w:rFonts w:cs="Arial"/>
                <w:b/>
                <w:sz w:val="26"/>
                <w:szCs w:val="26"/>
              </w:rPr>
              <w:t xml:space="preserve"> FEBRERO – MARZO 2017</w:t>
            </w:r>
          </w:p>
        </w:tc>
      </w:tr>
      <w:tr w:rsidR="00A81FB0" w:rsidRPr="00FF546E" w:rsidTr="00A81FB0">
        <w:trPr>
          <w:trHeight w:val="794"/>
        </w:trPr>
        <w:tc>
          <w:tcPr>
            <w:tcW w:w="2228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CRITERIOS</w:t>
            </w:r>
          </w:p>
        </w:tc>
        <w:tc>
          <w:tcPr>
            <w:tcW w:w="559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SUFIC</w:t>
            </w:r>
          </w:p>
        </w:tc>
        <w:tc>
          <w:tcPr>
            <w:tcW w:w="590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INSUF</w:t>
            </w:r>
          </w:p>
        </w:tc>
        <w:tc>
          <w:tcPr>
            <w:tcW w:w="1623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COMENTARIOS Y RECOMENDACIONES</w:t>
            </w: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 xml:space="preserve">I.- Plan de Desarrollo         </w:t>
            </w:r>
            <w:r w:rsidR="00761094">
              <w:rPr>
                <w:rFonts w:cs="Arial"/>
                <w:sz w:val="26"/>
                <w:szCs w:val="26"/>
              </w:rPr>
              <w:t>La carátula del programa está elaborada como si fuese para el departamento.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                                     </w:t>
            </w:r>
          </w:p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Declaración de la misión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Quién eres, qué haces, para qué lo haces, para quién lo haces y a través de qué lo haces.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61094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61094" w:rsidP="00A4529E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Si se pudiese acomodar en los primeros apartados del documento, es deseable que el lector del documento vea la dirección del programa desde el principio.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la visión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Marca la brecha hacia la cual dirigir los esfuerzos del programa en los próximos 10 años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A4529E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61094" w:rsidRPr="00FF546E" w:rsidRDefault="00761094" w:rsidP="00761094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La</w:t>
            </w:r>
            <w:r w:rsidR="00A4529E">
              <w:rPr>
                <w:rFonts w:cs="Arial"/>
                <w:i/>
                <w:sz w:val="26"/>
                <w:szCs w:val="26"/>
              </w:rPr>
              <w:t xml:space="preserve"> visión está escrita como la brecha que desean cruzar como </w:t>
            </w:r>
            <w:r>
              <w:rPr>
                <w:rFonts w:cs="Arial"/>
                <w:i/>
                <w:sz w:val="26"/>
                <w:szCs w:val="26"/>
              </w:rPr>
              <w:t>programa</w:t>
            </w:r>
            <w:r w:rsidR="00A4529E">
              <w:rPr>
                <w:rFonts w:cs="Arial"/>
                <w:i/>
                <w:sz w:val="26"/>
                <w:szCs w:val="26"/>
              </w:rPr>
              <w:t xml:space="preserve">, </w:t>
            </w:r>
          </w:p>
        </w:tc>
      </w:tr>
      <w:tr w:rsidR="00887A2F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887A2F" w:rsidRPr="00FF546E" w:rsidRDefault="00887A2F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Código de Ética</w:t>
            </w:r>
          </w:p>
        </w:tc>
        <w:tc>
          <w:tcPr>
            <w:tcW w:w="505" w:type="pct"/>
            <w:shd w:val="clear" w:color="auto" w:fill="auto"/>
          </w:tcPr>
          <w:p w:rsidR="00887A2F" w:rsidRPr="00FF546E" w:rsidRDefault="00A4529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887A2F" w:rsidRPr="00FF546E" w:rsidRDefault="00887A2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887A2F" w:rsidRPr="00FF546E" w:rsidRDefault="00887A2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El programa en el apartado de plan de desarrollo  con el diagnóstico externo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fundamentado en: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Variables económicas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5D5698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6109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Bien trabajadas y desarrolladas desde el entorno mundial, nacional y local</w:t>
            </w:r>
            <w:r w:rsidR="00F10E39">
              <w:rPr>
                <w:rFonts w:cs="Arial"/>
                <w:i/>
                <w:sz w:val="26"/>
                <w:szCs w:val="26"/>
              </w:rPr>
              <w:t>, por cultivos y por objetivos de desempeño del programa incluyendo cultivos en campo, protegidos y áreas de degradación. También se discute la agricultura neoliberal y contextual en uno de los subtítulos sociales que afectan el contexto económico.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educativas, sociales, culturales, demográficas y ambientales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D2B21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982025" w:rsidRPr="00F10E39" w:rsidRDefault="00F10E39" w:rsidP="00CD2B21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Se aborda el contexto educativo nacional y de América latina y los retos educativos a los que se enfrenta el programa. </w:t>
            </w:r>
            <w:r w:rsidR="00982025">
              <w:rPr>
                <w:rFonts w:cs="Arial"/>
                <w:i/>
                <w:sz w:val="26"/>
                <w:szCs w:val="26"/>
              </w:rPr>
              <w:t>En algunos puntos  las variables ambientales se presentan como sustentabilidad, pobreza, equidad.</w:t>
            </w:r>
            <w:r w:rsidR="002A7823">
              <w:rPr>
                <w:rFonts w:cs="Arial"/>
                <w:i/>
                <w:sz w:val="26"/>
                <w:szCs w:val="26"/>
              </w:rPr>
              <w:t xml:space="preserve"> Las variables educativas son las del PND.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Variables políticas gubernamentales y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legales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982025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982025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integra el PND y algunos programas nacionales</w:t>
            </w:r>
            <w:r w:rsidR="00761094">
              <w:rPr>
                <w:rFonts w:cs="Arial"/>
                <w:i/>
                <w:sz w:val="26"/>
                <w:szCs w:val="26"/>
              </w:rPr>
              <w:t xml:space="preserve"> que </w:t>
            </w:r>
            <w:r w:rsidR="00761094">
              <w:rPr>
                <w:rFonts w:cs="Arial"/>
                <w:i/>
                <w:sz w:val="26"/>
                <w:szCs w:val="26"/>
              </w:rPr>
              <w:lastRenderedPageBreak/>
              <w:t>afectan al programa</w:t>
            </w:r>
            <w:r w:rsidR="00CD2B21">
              <w:rPr>
                <w:rFonts w:cs="Arial"/>
                <w:i/>
                <w:sz w:val="26"/>
                <w:szCs w:val="26"/>
              </w:rPr>
              <w:t>, se hace un breve análisis de los programas nacionales del 2008-2013 y 2013-2018 con relación a la educación, la juventud y la degradación de los recursos que carece de una conclusión breve sobre la necesidad de formación de recursos ante un tema de degradación</w:t>
            </w:r>
            <w:r w:rsidR="002A5667">
              <w:rPr>
                <w:rFonts w:cs="Arial"/>
                <w:i/>
                <w:sz w:val="26"/>
                <w:szCs w:val="26"/>
              </w:rPr>
              <w:t xml:space="preserve"> de suelos y pocos profesionales</w:t>
            </w:r>
            <w:r w:rsidR="00CD2B21">
              <w:rPr>
                <w:rFonts w:cs="Arial"/>
                <w:i/>
                <w:sz w:val="26"/>
                <w:szCs w:val="26"/>
              </w:rPr>
              <w:t xml:space="preserve"> que parece ensancharse en el panorama nacional</w:t>
            </w:r>
            <w:r w:rsidR="002A5667">
              <w:rPr>
                <w:rFonts w:cs="Arial"/>
                <w:i/>
                <w:sz w:val="26"/>
                <w:szCs w:val="26"/>
              </w:rPr>
              <w:t>, y que no logra integrar el abanico agroalimentario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Variables tecnológicas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982025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982025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aborda exclusivamente lo correspondiente a invernaderos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relacionadas con la competencia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6109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Faltan datos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recopiladas a través de egresados, empleadores, productores, entre otras.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2A7823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6109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Faltan datos que no se han recopilado con los empleadores reales y potenciales y productores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Enlistado diferenciado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de oportunidades y amenazas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2A7823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2A7823" w:rsidRDefault="002A7823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En las oportunidades se </w:t>
            </w:r>
            <w:r>
              <w:rPr>
                <w:rFonts w:cs="Arial"/>
                <w:i/>
                <w:sz w:val="26"/>
                <w:szCs w:val="26"/>
              </w:rPr>
              <w:lastRenderedPageBreak/>
              <w:t>enlista:</w:t>
            </w:r>
          </w:p>
          <w:p w:rsidR="002A7823" w:rsidRDefault="002A7823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El acceso de egresados a empresas hortícolas, la oportunidad es la “Ampliación de empresas hortícolas tecnificadas” y</w:t>
            </w:r>
          </w:p>
          <w:p w:rsidR="007C5992" w:rsidRPr="00FF546E" w:rsidRDefault="002A7823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 la movilidad de estudiantes, que no se trató en el diagnóstico externo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Matriz de evaluación de factores externos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 el diagnóstico interno cuentan con variables relacionadas y de: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 de estudios, estructura, contenido y flexibilidad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Matrícula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Ingreso-Egreso-Titulación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Infraestructura y equipo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Publicaciones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Cantidad y calidad de proyectos de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Programas de Educación Continua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19AC" w:rsidP="00CB19AC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Sería bueno agregar un cuadro con la participación de profesores y alumnos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Servicios a la comunidad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Sería bueno agregar un cuadro con la participación de profesores y alumnos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Otros aspectos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Enlistado diferenciado de fortalezas y debilidades.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5F53A0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Es necesario que las fortalezas y las debilidades tengan su coherente con el diagnóstico, algunas de las estrategias no se encuentran reflejadas en el diagnóstico.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 evaluación de factores internos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DOFA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Igual que en fortalezas y debilidades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proyectos estratégicos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Igual que en fortalezas y debilidades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del Perfil Competitivo interno y externo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CB19A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Recursos humanos, financieros, técnicos, materiales necesarios para cumplir con los proyectos del plan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5F53A0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Igual que en fortalezas y debilidades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Programación de las actividades derivadas de las estrategias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Igual que en fortalezas y debilidades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Formas de evaluación de las actividades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D517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Igual que en fortalezas y debilidades</w:t>
            </w: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 el procedimiento para el diseño del currículo se contempla el perfil del egresado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Perfil del aspirante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Espacio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Objetivo General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Justificación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los contenidos en función de la nomenclatura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congruencia interna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coherencia externa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Detecta áreas primarias y secundarias de formación congruentes con el perfil profesional y con la tipología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de actividades curriculares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Establecen bloques de secuencia e integración de materias congruentes con el perfil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la orientación a la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la participación de alumnos en programas de vinculación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Tiene orientación a la producción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Orientación al autoempleo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Presenta materias que inducen la calidad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Orientación a la formación práctica a través de las prácticas de materia y las prácticas profesionales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Mapa curricular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Balanceo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la vigencia de contenidos con la bibliografía actualizada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Estudio de Traslapes en Perfil y plan de estudios, tanto con carreras de la UAAAN como con carreras de otras instituciones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Considera la tutoría como una estrategia de aprendizaje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Necesidades de operación y formación en pedagogía y didáctica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análisis de los materiales y medios de enseñanza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Otros criterios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</w:tbl>
    <w:p w:rsidR="007C5992" w:rsidRPr="00FF546E" w:rsidRDefault="007C5992" w:rsidP="007C5992">
      <w:pPr>
        <w:spacing w:line="360" w:lineRule="auto"/>
        <w:rPr>
          <w:rFonts w:cs="Arial"/>
          <w:sz w:val="26"/>
          <w:szCs w:val="26"/>
        </w:rPr>
      </w:pPr>
    </w:p>
    <w:p w:rsidR="007C5992" w:rsidRPr="00FF546E" w:rsidRDefault="007C5992" w:rsidP="007C5992">
      <w:pPr>
        <w:pStyle w:val="Textoindependiente2"/>
        <w:spacing w:line="360" w:lineRule="auto"/>
        <w:rPr>
          <w:rFonts w:cs="Arial"/>
          <w:sz w:val="26"/>
          <w:szCs w:val="26"/>
        </w:rPr>
      </w:pPr>
    </w:p>
    <w:p w:rsidR="00D869AA" w:rsidRDefault="00D869AA"/>
    <w:sectPr w:rsidR="00D869AA" w:rsidSect="00A81FB0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9B2"/>
    <w:multiLevelType w:val="hybridMultilevel"/>
    <w:tmpl w:val="D452E0AE"/>
    <w:lvl w:ilvl="0" w:tplc="823CAEC8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518A2"/>
    <w:multiLevelType w:val="hybridMultilevel"/>
    <w:tmpl w:val="22381E0A"/>
    <w:lvl w:ilvl="0" w:tplc="26EECD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E3A64"/>
    <w:multiLevelType w:val="hybridMultilevel"/>
    <w:tmpl w:val="D1D09E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F28C90">
      <w:start w:val="1"/>
      <w:numFmt w:val="bullet"/>
      <w:lvlText w:val=""/>
      <w:lvlJc w:val="left"/>
      <w:pPr>
        <w:tabs>
          <w:tab w:val="num" w:pos="2340"/>
        </w:tabs>
        <w:ind w:left="2349" w:hanging="369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7C5992"/>
    <w:rsid w:val="002452D1"/>
    <w:rsid w:val="002A10A3"/>
    <w:rsid w:val="002A5667"/>
    <w:rsid w:val="002A7823"/>
    <w:rsid w:val="005A353B"/>
    <w:rsid w:val="005D5698"/>
    <w:rsid w:val="005F53A0"/>
    <w:rsid w:val="006C4292"/>
    <w:rsid w:val="00761094"/>
    <w:rsid w:val="007C5992"/>
    <w:rsid w:val="007D517F"/>
    <w:rsid w:val="00855C5B"/>
    <w:rsid w:val="00887A2F"/>
    <w:rsid w:val="008957B8"/>
    <w:rsid w:val="00982025"/>
    <w:rsid w:val="009D5E5B"/>
    <w:rsid w:val="00A4529E"/>
    <w:rsid w:val="00A81FB0"/>
    <w:rsid w:val="00AA117F"/>
    <w:rsid w:val="00BA36EE"/>
    <w:rsid w:val="00C37CB9"/>
    <w:rsid w:val="00CB19AC"/>
    <w:rsid w:val="00CD2B21"/>
    <w:rsid w:val="00D55173"/>
    <w:rsid w:val="00D63C44"/>
    <w:rsid w:val="00D869AA"/>
    <w:rsid w:val="00EF44D2"/>
    <w:rsid w:val="00F10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Docencia1</dc:creator>
  <cp:lastModifiedBy>Docencia1</cp:lastModifiedBy>
  <cp:revision>32</cp:revision>
  <dcterms:created xsi:type="dcterms:W3CDTF">2017-03-13T20:25:00Z</dcterms:created>
  <dcterms:modified xsi:type="dcterms:W3CDTF">2017-03-23T17:13:00Z</dcterms:modified>
</cp:coreProperties>
</file>