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5"/>
        <w:gridCol w:w="5479"/>
      </w:tblGrid>
      <w:tr w:rsidR="00535B67" w:rsidRPr="00F10F59" w:rsidTr="00154E35">
        <w:trPr>
          <w:jc w:val="center"/>
        </w:trPr>
        <w:tc>
          <w:tcPr>
            <w:tcW w:w="1974" w:type="pct"/>
            <w:tcBorders>
              <w:right w:val="thinThickSmallGap" w:sz="24" w:space="0" w:color="auto"/>
            </w:tcBorders>
          </w:tcPr>
          <w:p w:rsidR="00535B67" w:rsidRPr="00F10F59" w:rsidRDefault="00535B67" w:rsidP="00154E35">
            <w:pPr>
              <w:rPr>
                <w:rFonts w:ascii="Arial" w:hAnsi="Arial" w:cs="Arial"/>
                <w:sz w:val="24"/>
                <w:szCs w:val="24"/>
              </w:rPr>
            </w:pPr>
            <w:r w:rsidRPr="00F10F59">
              <w:rPr>
                <w:rFonts w:ascii="Arial" w:hAnsi="Arial" w:cs="Arial"/>
                <w:noProof/>
                <w:sz w:val="24"/>
                <w:szCs w:val="24"/>
                <w:lang w:eastAsia="es-MX"/>
              </w:rPr>
              <w:drawing>
                <wp:inline distT="0" distB="0" distL="0" distR="0">
                  <wp:extent cx="1588147" cy="1632857"/>
                  <wp:effectExtent l="0" t="0" r="0" b="5715"/>
                  <wp:docPr id="2" name="Imagen 2" descr="Resultado de imagen para escudo ua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uaa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1426" cy="1646509"/>
                          </a:xfrm>
                          <a:prstGeom prst="rect">
                            <a:avLst/>
                          </a:prstGeom>
                          <a:noFill/>
                          <a:ln>
                            <a:noFill/>
                          </a:ln>
                        </pic:spPr>
                      </pic:pic>
                    </a:graphicData>
                  </a:graphic>
                </wp:inline>
              </w:drawing>
            </w:r>
          </w:p>
        </w:tc>
        <w:tc>
          <w:tcPr>
            <w:tcW w:w="3026" w:type="pct"/>
            <w:tcBorders>
              <w:left w:val="thinThickSmallGap" w:sz="24" w:space="0" w:color="auto"/>
            </w:tcBorders>
            <w:vAlign w:val="center"/>
          </w:tcPr>
          <w:p w:rsidR="00535B67" w:rsidRPr="00F10F59" w:rsidRDefault="00535B67" w:rsidP="00D82A39">
            <w:pPr>
              <w:spacing w:line="276" w:lineRule="auto"/>
              <w:rPr>
                <w:rFonts w:ascii="Arial" w:hAnsi="Arial" w:cs="Arial"/>
                <w:b/>
                <w:sz w:val="24"/>
                <w:szCs w:val="24"/>
              </w:rPr>
            </w:pPr>
            <w:r w:rsidRPr="007467A5">
              <w:rPr>
                <w:rFonts w:ascii="Arial" w:hAnsi="Arial" w:cs="Arial"/>
                <w:b/>
                <w:sz w:val="28"/>
                <w:szCs w:val="24"/>
              </w:rPr>
              <w:t>UNIVERSIDAD</w:t>
            </w:r>
            <w:r w:rsidR="00D82A39" w:rsidRPr="007467A5">
              <w:rPr>
                <w:rFonts w:ascii="Arial" w:hAnsi="Arial" w:cs="Arial"/>
                <w:b/>
                <w:sz w:val="28"/>
                <w:szCs w:val="24"/>
              </w:rPr>
              <w:t xml:space="preserve"> </w:t>
            </w:r>
            <w:r w:rsidRPr="007467A5">
              <w:rPr>
                <w:rFonts w:ascii="Arial" w:hAnsi="Arial" w:cs="Arial"/>
                <w:b/>
                <w:sz w:val="28"/>
                <w:szCs w:val="24"/>
              </w:rPr>
              <w:t>AUTÓNOMA AGRARIA</w:t>
            </w:r>
            <w:r w:rsidR="00D82A39" w:rsidRPr="007467A5">
              <w:rPr>
                <w:rFonts w:ascii="Arial" w:hAnsi="Arial" w:cs="Arial"/>
                <w:b/>
                <w:sz w:val="28"/>
                <w:szCs w:val="24"/>
              </w:rPr>
              <w:t xml:space="preserve"> </w:t>
            </w:r>
            <w:r w:rsidRPr="007467A5">
              <w:rPr>
                <w:rFonts w:ascii="Arial" w:hAnsi="Arial" w:cs="Arial"/>
                <w:b/>
                <w:sz w:val="32"/>
                <w:szCs w:val="24"/>
              </w:rPr>
              <w:t>ANTONIO NARRO</w:t>
            </w:r>
          </w:p>
          <w:p w:rsidR="00D82A39" w:rsidRPr="00F10F59" w:rsidRDefault="00D82A39" w:rsidP="00D82A39">
            <w:pPr>
              <w:spacing w:line="276" w:lineRule="auto"/>
              <w:rPr>
                <w:rFonts w:ascii="Arial" w:hAnsi="Arial" w:cs="Arial"/>
                <w:b/>
                <w:sz w:val="24"/>
                <w:szCs w:val="24"/>
              </w:rPr>
            </w:pPr>
          </w:p>
          <w:p w:rsidR="00535B67" w:rsidRPr="00F10F59" w:rsidRDefault="00535B67" w:rsidP="00D82A39">
            <w:pPr>
              <w:spacing w:line="276" w:lineRule="auto"/>
              <w:rPr>
                <w:rFonts w:ascii="Arial" w:hAnsi="Arial" w:cs="Arial"/>
                <w:b/>
                <w:sz w:val="24"/>
                <w:szCs w:val="24"/>
              </w:rPr>
            </w:pPr>
            <w:r w:rsidRPr="007467A5">
              <w:rPr>
                <w:rFonts w:ascii="Arial" w:hAnsi="Arial" w:cs="Arial"/>
                <w:b/>
                <w:sz w:val="28"/>
                <w:szCs w:val="24"/>
              </w:rPr>
              <w:t>UNIDAD LAGUNA</w:t>
            </w:r>
          </w:p>
        </w:tc>
      </w:tr>
    </w:tbl>
    <w:p w:rsidR="00535B67" w:rsidRPr="00F10F59" w:rsidRDefault="00535B67">
      <w:pPr>
        <w:rPr>
          <w:rFonts w:ascii="Arial" w:hAnsi="Arial" w:cs="Arial"/>
          <w:sz w:val="24"/>
          <w:szCs w:val="24"/>
        </w:rPr>
      </w:pPr>
    </w:p>
    <w:p w:rsidR="00154E35" w:rsidRPr="00F10F59" w:rsidRDefault="00154E35" w:rsidP="00535B67">
      <w:pPr>
        <w:spacing w:after="120" w:line="360" w:lineRule="auto"/>
        <w:jc w:val="center"/>
        <w:rPr>
          <w:rFonts w:ascii="Arial" w:hAnsi="Arial" w:cs="Arial"/>
          <w:b/>
          <w:sz w:val="24"/>
          <w:szCs w:val="24"/>
        </w:rPr>
      </w:pPr>
    </w:p>
    <w:p w:rsidR="00535B67" w:rsidRPr="00F10F59" w:rsidRDefault="00535B67" w:rsidP="00D82A39">
      <w:pPr>
        <w:spacing w:after="120" w:line="360" w:lineRule="auto"/>
        <w:jc w:val="center"/>
        <w:rPr>
          <w:rFonts w:ascii="Arial" w:hAnsi="Arial" w:cs="Arial"/>
          <w:b/>
          <w:sz w:val="24"/>
          <w:szCs w:val="24"/>
        </w:rPr>
      </w:pPr>
      <w:r w:rsidRPr="00F10F59">
        <w:rPr>
          <w:rFonts w:ascii="Arial" w:hAnsi="Arial" w:cs="Arial"/>
          <w:b/>
          <w:sz w:val="24"/>
          <w:szCs w:val="24"/>
        </w:rPr>
        <w:t>DEPARTAMENTO DE RIEGO Y DRENAJE</w:t>
      </w:r>
    </w:p>
    <w:p w:rsidR="00535B67" w:rsidRPr="00F10F59" w:rsidRDefault="00535B67" w:rsidP="00535B67">
      <w:pPr>
        <w:jc w:val="center"/>
        <w:rPr>
          <w:rFonts w:ascii="Arial" w:hAnsi="Arial" w:cs="Arial"/>
          <w:sz w:val="24"/>
          <w:szCs w:val="24"/>
        </w:rPr>
      </w:pPr>
    </w:p>
    <w:p w:rsidR="006D701A" w:rsidRPr="00F10F59" w:rsidRDefault="006D701A" w:rsidP="006D701A">
      <w:pPr>
        <w:spacing w:after="120" w:line="360" w:lineRule="auto"/>
        <w:jc w:val="center"/>
        <w:rPr>
          <w:rFonts w:ascii="Arial" w:hAnsi="Arial" w:cs="Arial"/>
          <w:b/>
          <w:sz w:val="24"/>
          <w:szCs w:val="24"/>
        </w:rPr>
      </w:pPr>
    </w:p>
    <w:p w:rsidR="00845F71" w:rsidRPr="00845F71" w:rsidRDefault="00535B67" w:rsidP="00845F71">
      <w:pPr>
        <w:spacing w:after="0" w:line="360" w:lineRule="auto"/>
        <w:jc w:val="center"/>
        <w:rPr>
          <w:rFonts w:ascii="Comic Sans MS" w:hAnsi="Comic Sans MS" w:cs="Arial"/>
          <w:b/>
          <w:sz w:val="36"/>
          <w:szCs w:val="36"/>
        </w:rPr>
      </w:pPr>
      <w:r w:rsidRPr="00845F71">
        <w:rPr>
          <w:rFonts w:ascii="Comic Sans MS" w:hAnsi="Comic Sans MS" w:cs="Arial"/>
          <w:b/>
          <w:sz w:val="36"/>
          <w:szCs w:val="36"/>
        </w:rPr>
        <w:t>P</w:t>
      </w:r>
      <w:r w:rsidR="006D701A" w:rsidRPr="00845F71">
        <w:rPr>
          <w:rFonts w:ascii="Comic Sans MS" w:hAnsi="Comic Sans MS" w:cs="Arial"/>
          <w:b/>
          <w:sz w:val="36"/>
          <w:szCs w:val="36"/>
        </w:rPr>
        <w:t xml:space="preserve">LAN DE DESARROLLO </w:t>
      </w:r>
      <w:r w:rsidR="00845F71" w:rsidRPr="00845F71">
        <w:rPr>
          <w:rFonts w:ascii="Comic Sans MS" w:hAnsi="Comic Sans MS" w:cs="Arial"/>
          <w:b/>
          <w:sz w:val="36"/>
          <w:szCs w:val="36"/>
        </w:rPr>
        <w:t>2016-2025</w:t>
      </w:r>
    </w:p>
    <w:p w:rsidR="006D701A" w:rsidRPr="00845F71" w:rsidRDefault="006D701A" w:rsidP="00845F71">
      <w:pPr>
        <w:spacing w:after="0" w:line="360" w:lineRule="auto"/>
        <w:jc w:val="center"/>
        <w:rPr>
          <w:rFonts w:cs="Arial"/>
          <w:b/>
          <w:sz w:val="32"/>
          <w:szCs w:val="24"/>
        </w:rPr>
      </w:pPr>
      <w:r w:rsidRPr="00845F71">
        <w:rPr>
          <w:rFonts w:cs="Arial"/>
          <w:b/>
          <w:sz w:val="32"/>
          <w:szCs w:val="24"/>
        </w:rPr>
        <w:t>DEPARTAMENTO DE RIEGO Y DRENAJE</w:t>
      </w:r>
    </w:p>
    <w:p w:rsidR="006D701A" w:rsidRPr="00F10F59" w:rsidRDefault="006D701A" w:rsidP="00845F71">
      <w:pPr>
        <w:spacing w:after="0" w:line="360" w:lineRule="auto"/>
        <w:jc w:val="center"/>
        <w:rPr>
          <w:rFonts w:ascii="Arial" w:hAnsi="Arial" w:cs="Arial"/>
          <w:b/>
          <w:sz w:val="24"/>
          <w:szCs w:val="24"/>
        </w:rPr>
      </w:pPr>
    </w:p>
    <w:p w:rsidR="006D701A" w:rsidRPr="00F10F59" w:rsidRDefault="006D701A" w:rsidP="006D701A">
      <w:pPr>
        <w:spacing w:after="120" w:line="360" w:lineRule="auto"/>
        <w:jc w:val="center"/>
        <w:rPr>
          <w:rFonts w:ascii="Arial" w:hAnsi="Arial" w:cs="Arial"/>
          <w:b/>
          <w:sz w:val="24"/>
          <w:szCs w:val="24"/>
        </w:rPr>
      </w:pPr>
    </w:p>
    <w:p w:rsidR="00A52C6D" w:rsidRPr="00F10F59" w:rsidRDefault="00A52C6D" w:rsidP="006D701A">
      <w:pPr>
        <w:spacing w:after="120" w:line="360" w:lineRule="auto"/>
        <w:jc w:val="center"/>
        <w:rPr>
          <w:rFonts w:ascii="Arial" w:hAnsi="Arial" w:cs="Arial"/>
          <w:b/>
          <w:sz w:val="24"/>
          <w:szCs w:val="24"/>
        </w:rPr>
      </w:pPr>
    </w:p>
    <w:p w:rsidR="00A52C6D" w:rsidRPr="00F10F59" w:rsidRDefault="00A52C6D" w:rsidP="006D701A">
      <w:pPr>
        <w:spacing w:after="120" w:line="360" w:lineRule="auto"/>
        <w:jc w:val="center"/>
        <w:rPr>
          <w:rFonts w:ascii="Arial" w:hAnsi="Arial" w:cs="Arial"/>
          <w:b/>
          <w:sz w:val="24"/>
          <w:szCs w:val="24"/>
        </w:rPr>
      </w:pPr>
    </w:p>
    <w:p w:rsidR="006D701A" w:rsidRDefault="006D701A" w:rsidP="006D701A">
      <w:pPr>
        <w:spacing w:after="120" w:line="360" w:lineRule="auto"/>
        <w:jc w:val="center"/>
        <w:rPr>
          <w:rFonts w:ascii="Arial" w:hAnsi="Arial" w:cs="Arial"/>
          <w:b/>
          <w:sz w:val="24"/>
          <w:szCs w:val="24"/>
        </w:rPr>
      </w:pPr>
    </w:p>
    <w:p w:rsidR="00E52053" w:rsidRDefault="00E52053" w:rsidP="006D701A">
      <w:pPr>
        <w:spacing w:after="120" w:line="360" w:lineRule="auto"/>
        <w:jc w:val="center"/>
        <w:rPr>
          <w:rFonts w:ascii="Arial" w:hAnsi="Arial" w:cs="Arial"/>
          <w:b/>
          <w:sz w:val="24"/>
          <w:szCs w:val="24"/>
        </w:rPr>
      </w:pPr>
    </w:p>
    <w:p w:rsidR="00E52053" w:rsidRDefault="00E52053" w:rsidP="006D701A">
      <w:pPr>
        <w:spacing w:after="120" w:line="360" w:lineRule="auto"/>
        <w:jc w:val="center"/>
        <w:rPr>
          <w:rFonts w:ascii="Arial" w:hAnsi="Arial" w:cs="Arial"/>
          <w:b/>
          <w:sz w:val="24"/>
          <w:szCs w:val="24"/>
        </w:rPr>
      </w:pPr>
    </w:p>
    <w:p w:rsidR="00E52053" w:rsidRDefault="00E52053" w:rsidP="006D701A">
      <w:pPr>
        <w:spacing w:after="120" w:line="360" w:lineRule="auto"/>
        <w:jc w:val="center"/>
        <w:rPr>
          <w:rFonts w:ascii="Arial" w:hAnsi="Arial" w:cs="Arial"/>
          <w:b/>
          <w:sz w:val="24"/>
          <w:szCs w:val="24"/>
        </w:rPr>
      </w:pPr>
    </w:p>
    <w:p w:rsidR="00E52053" w:rsidRDefault="00E52053" w:rsidP="006D701A">
      <w:pPr>
        <w:spacing w:after="120" w:line="360" w:lineRule="auto"/>
        <w:jc w:val="center"/>
        <w:rPr>
          <w:rFonts w:ascii="Arial" w:hAnsi="Arial" w:cs="Arial"/>
          <w:b/>
          <w:sz w:val="24"/>
          <w:szCs w:val="24"/>
        </w:rPr>
      </w:pPr>
    </w:p>
    <w:p w:rsidR="00E52053" w:rsidRDefault="00E52053" w:rsidP="006D701A">
      <w:pPr>
        <w:spacing w:after="120" w:line="360" w:lineRule="auto"/>
        <w:jc w:val="center"/>
        <w:rPr>
          <w:rFonts w:ascii="Arial" w:hAnsi="Arial" w:cs="Arial"/>
          <w:b/>
          <w:sz w:val="24"/>
          <w:szCs w:val="24"/>
        </w:rPr>
      </w:pPr>
    </w:p>
    <w:p w:rsidR="00E52053" w:rsidRPr="00F10F59" w:rsidRDefault="00E52053" w:rsidP="006D701A">
      <w:pPr>
        <w:spacing w:after="120" w:line="360" w:lineRule="auto"/>
        <w:jc w:val="center"/>
        <w:rPr>
          <w:rFonts w:ascii="Arial" w:hAnsi="Arial" w:cs="Arial"/>
          <w:b/>
          <w:sz w:val="24"/>
          <w:szCs w:val="24"/>
        </w:rPr>
      </w:pPr>
    </w:p>
    <w:p w:rsidR="006D701A" w:rsidRPr="00E52053" w:rsidRDefault="006D701A" w:rsidP="006D701A">
      <w:pPr>
        <w:spacing w:after="120" w:line="360" w:lineRule="auto"/>
        <w:jc w:val="center"/>
        <w:rPr>
          <w:rFonts w:ascii="Arial" w:hAnsi="Arial" w:cs="Arial"/>
          <w:b/>
          <w:sz w:val="20"/>
          <w:szCs w:val="24"/>
        </w:rPr>
      </w:pPr>
      <w:r w:rsidRPr="00E52053">
        <w:rPr>
          <w:rFonts w:ascii="Arial" w:hAnsi="Arial" w:cs="Arial"/>
          <w:b/>
          <w:sz w:val="20"/>
          <w:szCs w:val="24"/>
        </w:rPr>
        <w:t>NOVIEMBRE 2016, TORREÓN, COAHUILA.</w:t>
      </w:r>
    </w:p>
    <w:bookmarkStart w:id="0" w:name="_Toc468954843" w:displacedByCustomXml="next"/>
    <w:sdt>
      <w:sdtPr>
        <w:rPr>
          <w:rFonts w:asciiTheme="minorHAnsi" w:eastAsiaTheme="minorHAnsi" w:hAnsiTheme="minorHAnsi" w:cs="Arial"/>
          <w:b w:val="0"/>
          <w:bCs w:val="0"/>
          <w:sz w:val="22"/>
          <w:szCs w:val="24"/>
          <w:lang w:val="es-ES"/>
        </w:rPr>
        <w:id w:val="-458036975"/>
        <w:docPartObj>
          <w:docPartGallery w:val="Table of Contents"/>
          <w:docPartUnique/>
        </w:docPartObj>
      </w:sdtPr>
      <w:sdtContent>
        <w:p w:rsidR="000B5195" w:rsidRPr="00845F71" w:rsidRDefault="000B5195" w:rsidP="00F153DE">
          <w:pPr>
            <w:pStyle w:val="Ttulo1"/>
            <w:rPr>
              <w:rFonts w:cs="Arial"/>
              <w:b w:val="0"/>
              <w:sz w:val="22"/>
              <w:szCs w:val="24"/>
              <w:lang w:val="es-ES"/>
            </w:rPr>
          </w:pPr>
          <w:r w:rsidRPr="00845F71">
            <w:rPr>
              <w:rFonts w:cs="Arial"/>
              <w:b w:val="0"/>
              <w:sz w:val="22"/>
              <w:szCs w:val="24"/>
              <w:lang w:val="es-ES"/>
            </w:rPr>
            <w:t>CONTENIDO</w:t>
          </w:r>
          <w:bookmarkEnd w:id="0"/>
        </w:p>
        <w:p w:rsidR="00845F71" w:rsidRPr="00845F71" w:rsidRDefault="008031C1">
          <w:pPr>
            <w:pStyle w:val="TDC1"/>
            <w:tabs>
              <w:tab w:val="right" w:leader="dot" w:pos="8828"/>
            </w:tabs>
            <w:rPr>
              <w:rFonts w:ascii="Arial" w:eastAsiaTheme="minorEastAsia" w:hAnsi="Arial" w:cs="Arial"/>
              <w:noProof/>
              <w:lang w:eastAsia="es-MX"/>
            </w:rPr>
          </w:pPr>
          <w:r w:rsidRPr="008031C1">
            <w:rPr>
              <w:rFonts w:ascii="Arial" w:hAnsi="Arial" w:cs="Arial"/>
              <w:szCs w:val="24"/>
            </w:rPr>
            <w:fldChar w:fldCharType="begin"/>
          </w:r>
          <w:r w:rsidR="000B5195" w:rsidRPr="00845F71">
            <w:rPr>
              <w:rFonts w:ascii="Arial" w:hAnsi="Arial" w:cs="Arial"/>
              <w:szCs w:val="24"/>
            </w:rPr>
            <w:instrText xml:space="preserve"> TOC \o "1-3" \h \z \u </w:instrText>
          </w:r>
          <w:r w:rsidRPr="008031C1">
            <w:rPr>
              <w:rFonts w:ascii="Arial" w:hAnsi="Arial" w:cs="Arial"/>
              <w:szCs w:val="24"/>
            </w:rPr>
            <w:fldChar w:fldCharType="separate"/>
          </w:r>
          <w:hyperlink w:anchor="_Toc468954843" w:history="1">
            <w:r w:rsidR="00845F71" w:rsidRPr="00845F71">
              <w:rPr>
                <w:rStyle w:val="Hipervnculo"/>
                <w:rFonts w:ascii="Arial" w:hAnsi="Arial" w:cs="Arial"/>
                <w:noProof/>
                <w:lang w:val="es-ES"/>
              </w:rPr>
              <w:t>CONTENIDO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_Toc468954843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w:t>
            </w:r>
            <w:r w:rsidRPr="00845F71">
              <w:rPr>
                <w:rFonts w:ascii="Arial" w:hAnsi="Arial" w:cs="Arial"/>
                <w:noProof/>
                <w:webHidden/>
              </w:rPr>
              <w:fldChar w:fldCharType="end"/>
            </w:r>
          </w:hyperlink>
        </w:p>
        <w:p w:rsidR="00845F71" w:rsidRPr="00845F71" w:rsidRDefault="008031C1">
          <w:pPr>
            <w:pStyle w:val="TDC1"/>
            <w:tabs>
              <w:tab w:val="right" w:leader="dot" w:pos="8828"/>
            </w:tabs>
            <w:rPr>
              <w:rFonts w:ascii="Arial" w:eastAsiaTheme="minorEastAsia" w:hAnsi="Arial" w:cs="Arial"/>
              <w:noProof/>
              <w:lang w:eastAsia="es-MX"/>
            </w:rPr>
          </w:pPr>
          <w:hyperlink w:anchor="_Toc468954844" w:history="1">
            <w:r w:rsidR="00845F71" w:rsidRPr="00845F71">
              <w:rPr>
                <w:rStyle w:val="Hipervnculo"/>
                <w:rFonts w:ascii="Arial" w:hAnsi="Arial" w:cs="Arial"/>
                <w:noProof/>
              </w:rPr>
              <w:t>DIRECTORIO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_Toc468954844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w:t>
            </w:r>
            <w:r w:rsidRPr="00845F71">
              <w:rPr>
                <w:rFonts w:ascii="Arial" w:hAnsi="Arial" w:cs="Arial"/>
                <w:noProof/>
                <w:webHidden/>
              </w:rPr>
              <w:fldChar w:fldCharType="end"/>
            </w:r>
          </w:hyperlink>
        </w:p>
        <w:p w:rsidR="00845F71" w:rsidRPr="00845F71" w:rsidRDefault="008031C1">
          <w:pPr>
            <w:pStyle w:val="TDC1"/>
            <w:tabs>
              <w:tab w:val="left" w:pos="440"/>
              <w:tab w:val="right" w:leader="dot" w:pos="8828"/>
            </w:tabs>
            <w:rPr>
              <w:rFonts w:ascii="Arial" w:eastAsiaTheme="minorEastAsia" w:hAnsi="Arial" w:cs="Arial"/>
              <w:noProof/>
              <w:lang w:eastAsia="es-MX"/>
            </w:rPr>
          </w:pPr>
          <w:hyperlink w:anchor="_Toc468954845" w:history="1">
            <w:r w:rsidR="00845F71" w:rsidRPr="00845F71">
              <w:rPr>
                <w:rStyle w:val="Hipervnculo"/>
                <w:rFonts w:ascii="Arial" w:hAnsi="Arial" w:cs="Arial"/>
                <w:noProof/>
              </w:rPr>
              <w:t>I.</w:t>
            </w:r>
            <w:r w:rsidR="00845F71" w:rsidRPr="00845F71">
              <w:rPr>
                <w:rFonts w:ascii="Arial" w:eastAsiaTheme="minorEastAsia" w:hAnsi="Arial" w:cs="Arial"/>
                <w:noProof/>
                <w:lang w:eastAsia="es-MX"/>
              </w:rPr>
              <w:tab/>
            </w:r>
            <w:r w:rsidR="00845F71" w:rsidRPr="00845F71">
              <w:rPr>
                <w:rStyle w:val="Hipervnculo"/>
                <w:rFonts w:ascii="Arial" w:hAnsi="Arial" w:cs="Arial"/>
                <w:noProof/>
              </w:rPr>
              <w:t>INTRODUCCION</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_Toc468954845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5</w:t>
            </w:r>
            <w:r w:rsidRPr="00845F71">
              <w:rPr>
                <w:rFonts w:ascii="Arial" w:hAnsi="Arial" w:cs="Arial"/>
                <w:noProof/>
                <w:webHidden/>
              </w:rPr>
              <w:fldChar w:fldCharType="end"/>
            </w:r>
          </w:hyperlink>
        </w:p>
        <w:p w:rsidR="00845F71" w:rsidRPr="00845F71" w:rsidRDefault="008031C1">
          <w:pPr>
            <w:pStyle w:val="TDC1"/>
            <w:tabs>
              <w:tab w:val="left" w:pos="440"/>
              <w:tab w:val="right" w:leader="dot" w:pos="8828"/>
            </w:tabs>
            <w:rPr>
              <w:rFonts w:ascii="Arial" w:eastAsiaTheme="minorEastAsia" w:hAnsi="Arial" w:cs="Arial"/>
              <w:noProof/>
              <w:lang w:eastAsia="es-MX"/>
            </w:rPr>
          </w:pPr>
          <w:hyperlink w:anchor="_Toc468954846" w:history="1">
            <w:r w:rsidR="00845F71" w:rsidRPr="00845F71">
              <w:rPr>
                <w:rStyle w:val="Hipervnculo"/>
                <w:rFonts w:ascii="Arial" w:hAnsi="Arial" w:cs="Arial"/>
                <w:noProof/>
              </w:rPr>
              <w:t>II.</w:t>
            </w:r>
            <w:r w:rsidR="00845F71" w:rsidRPr="00845F71">
              <w:rPr>
                <w:rFonts w:ascii="Arial" w:eastAsiaTheme="minorEastAsia" w:hAnsi="Arial" w:cs="Arial"/>
                <w:noProof/>
                <w:lang w:eastAsia="es-MX"/>
              </w:rPr>
              <w:tab/>
            </w:r>
            <w:r w:rsidR="00845F71" w:rsidRPr="00845F71">
              <w:rPr>
                <w:rStyle w:val="Hipervnculo"/>
                <w:rFonts w:ascii="Arial" w:hAnsi="Arial" w:cs="Arial"/>
                <w:noProof/>
              </w:rPr>
              <w:t>OBJETIVOS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_Toc468954846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7</w:t>
            </w:r>
            <w:r w:rsidRPr="00845F71">
              <w:rPr>
                <w:rFonts w:ascii="Arial" w:hAnsi="Arial" w:cs="Arial"/>
                <w:noProof/>
                <w:webHidden/>
              </w:rPr>
              <w:fldChar w:fldCharType="end"/>
            </w:r>
          </w:hyperlink>
        </w:p>
        <w:p w:rsidR="00845F71" w:rsidRPr="00845F71" w:rsidRDefault="008031C1">
          <w:pPr>
            <w:pStyle w:val="TDC1"/>
            <w:tabs>
              <w:tab w:val="left" w:pos="660"/>
              <w:tab w:val="right" w:leader="dot" w:pos="8828"/>
            </w:tabs>
            <w:rPr>
              <w:rFonts w:ascii="Arial" w:eastAsiaTheme="minorEastAsia" w:hAnsi="Arial" w:cs="Arial"/>
              <w:noProof/>
              <w:lang w:eastAsia="es-MX"/>
            </w:rPr>
          </w:pPr>
          <w:hyperlink w:anchor="_Toc468954847" w:history="1">
            <w:r w:rsidR="00845F71" w:rsidRPr="00845F71">
              <w:rPr>
                <w:rStyle w:val="Hipervnculo"/>
                <w:rFonts w:ascii="Arial" w:hAnsi="Arial" w:cs="Arial"/>
                <w:noProof/>
              </w:rPr>
              <w:t>III.</w:t>
            </w:r>
            <w:r w:rsidR="00845F71" w:rsidRPr="00845F71">
              <w:rPr>
                <w:rFonts w:ascii="Arial" w:eastAsiaTheme="minorEastAsia" w:hAnsi="Arial" w:cs="Arial"/>
                <w:noProof/>
                <w:lang w:eastAsia="es-MX"/>
              </w:rPr>
              <w:tab/>
            </w:r>
            <w:r w:rsidR="00845F71" w:rsidRPr="00845F71">
              <w:rPr>
                <w:rStyle w:val="Hipervnculo"/>
                <w:rFonts w:ascii="Arial" w:hAnsi="Arial" w:cs="Arial"/>
                <w:noProof/>
              </w:rPr>
              <w:t>DECLARACIÓN DE MISIÓN, VISIÓN Y OBJETIVOS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_Toc468954847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8</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48" w:history="1">
            <w:r w:rsidR="00845F71" w:rsidRPr="00845F71">
              <w:rPr>
                <w:rStyle w:val="Hipervnculo"/>
                <w:rFonts w:ascii="Arial" w:hAnsi="Arial" w:cs="Arial"/>
                <w:noProof/>
              </w:rPr>
              <w:t>3.1.</w:t>
            </w:r>
            <w:r w:rsidR="00845F71" w:rsidRPr="00845F71">
              <w:rPr>
                <w:rFonts w:ascii="Arial" w:eastAsiaTheme="minorEastAsia" w:hAnsi="Arial" w:cs="Arial"/>
                <w:noProof/>
                <w:lang w:eastAsia="es-MX"/>
              </w:rPr>
              <w:tab/>
            </w:r>
            <w:r w:rsidR="00845F71" w:rsidRPr="00845F71">
              <w:rPr>
                <w:rStyle w:val="Hipervnculo"/>
                <w:rFonts w:ascii="Arial" w:hAnsi="Arial" w:cs="Arial"/>
                <w:noProof/>
              </w:rPr>
              <w:t>Misión.</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_Toc468954848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8</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49" w:history="1">
            <w:r w:rsidR="00845F71" w:rsidRPr="00845F71">
              <w:rPr>
                <w:rStyle w:val="Hipervnculo"/>
                <w:rFonts w:ascii="Arial" w:hAnsi="Arial" w:cs="Arial"/>
                <w:noProof/>
              </w:rPr>
              <w:t>3.2.</w:t>
            </w:r>
            <w:r w:rsidR="00845F71" w:rsidRPr="00845F71">
              <w:rPr>
                <w:rFonts w:ascii="Arial" w:eastAsiaTheme="minorEastAsia" w:hAnsi="Arial" w:cs="Arial"/>
                <w:noProof/>
                <w:lang w:eastAsia="es-MX"/>
              </w:rPr>
              <w:tab/>
            </w:r>
            <w:r w:rsidR="00845F71" w:rsidRPr="00845F71">
              <w:rPr>
                <w:rStyle w:val="Hipervnculo"/>
                <w:rFonts w:ascii="Arial" w:hAnsi="Arial" w:cs="Arial"/>
                <w:noProof/>
              </w:rPr>
              <w:t>Visión.</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_Toc468954849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8</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0" w:history="1">
            <w:r w:rsidR="00845F71" w:rsidRPr="00845F71">
              <w:rPr>
                <w:rStyle w:val="Hipervnculo"/>
                <w:rFonts w:ascii="Arial" w:hAnsi="Arial" w:cs="Arial"/>
                <w:noProof/>
              </w:rPr>
              <w:t>3.3.</w:t>
            </w:r>
            <w:r w:rsidR="00845F71" w:rsidRPr="00845F71">
              <w:rPr>
                <w:rFonts w:ascii="Arial" w:eastAsiaTheme="minorEastAsia" w:hAnsi="Arial" w:cs="Arial"/>
                <w:noProof/>
                <w:lang w:eastAsia="es-MX"/>
              </w:rPr>
              <w:tab/>
            </w:r>
            <w:r w:rsidR="00845F71" w:rsidRPr="00845F71">
              <w:rPr>
                <w:rStyle w:val="Hipervnculo"/>
                <w:rFonts w:ascii="Arial" w:hAnsi="Arial" w:cs="Arial"/>
                <w:noProof/>
              </w:rPr>
              <w:t>Código de Ética.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_Toc468954850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8</w:t>
            </w:r>
            <w:r w:rsidRPr="00845F71">
              <w:rPr>
                <w:rFonts w:ascii="Arial" w:hAnsi="Arial" w:cs="Arial"/>
                <w:noProof/>
                <w:webHidden/>
              </w:rPr>
              <w:fldChar w:fldCharType="end"/>
            </w:r>
          </w:hyperlink>
        </w:p>
        <w:p w:rsidR="00845F71" w:rsidRPr="00845F71" w:rsidRDefault="008031C1">
          <w:pPr>
            <w:pStyle w:val="TDC1"/>
            <w:tabs>
              <w:tab w:val="left" w:pos="660"/>
              <w:tab w:val="right" w:leader="dot" w:pos="8828"/>
            </w:tabs>
            <w:rPr>
              <w:rFonts w:ascii="Arial" w:eastAsiaTheme="minorEastAsia" w:hAnsi="Arial" w:cs="Arial"/>
              <w:noProof/>
              <w:lang w:eastAsia="es-MX"/>
            </w:rPr>
          </w:pPr>
          <w:hyperlink w:anchor="_Toc468954851" w:history="1">
            <w:r w:rsidR="00845F71" w:rsidRPr="00845F71">
              <w:rPr>
                <w:rStyle w:val="Hipervnculo"/>
                <w:rFonts w:ascii="Arial" w:hAnsi="Arial" w:cs="Arial"/>
                <w:noProof/>
                <w:lang w:val="es-ES"/>
              </w:rPr>
              <w:t>IV.</w:t>
            </w:r>
            <w:r w:rsidR="00845F71" w:rsidRPr="00845F71">
              <w:rPr>
                <w:rFonts w:ascii="Arial" w:eastAsiaTheme="minorEastAsia" w:hAnsi="Arial" w:cs="Arial"/>
                <w:noProof/>
                <w:lang w:eastAsia="es-MX"/>
              </w:rPr>
              <w:tab/>
            </w:r>
            <w:r w:rsidR="00845F71" w:rsidRPr="00845F71">
              <w:rPr>
                <w:rStyle w:val="Hipervnculo"/>
                <w:rFonts w:ascii="Arial" w:hAnsi="Arial" w:cs="Arial"/>
                <w:noProof/>
                <w:lang w:val="es-ES"/>
              </w:rPr>
              <w:t>DIAGNÓSTICO EXTERNO.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_Toc468954851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10</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2" w:history="1">
            <w:r w:rsidR="00845F71" w:rsidRPr="00845F71">
              <w:rPr>
                <w:rStyle w:val="Hipervnculo"/>
                <w:rFonts w:ascii="Arial" w:hAnsi="Arial" w:cs="Arial"/>
                <w:noProof/>
              </w:rPr>
              <w:t>4.1.</w:t>
            </w:r>
            <w:r w:rsidR="00845F71" w:rsidRPr="00845F71">
              <w:rPr>
                <w:rFonts w:ascii="Arial" w:eastAsiaTheme="minorEastAsia" w:hAnsi="Arial" w:cs="Arial"/>
                <w:noProof/>
                <w:lang w:eastAsia="es-MX"/>
              </w:rPr>
              <w:tab/>
            </w:r>
            <w:r w:rsidR="00845F71" w:rsidRPr="00845F71">
              <w:rPr>
                <w:rStyle w:val="Hipervnculo"/>
                <w:rFonts w:ascii="Arial" w:hAnsi="Arial" w:cs="Arial"/>
                <w:noProof/>
              </w:rPr>
              <w:t>Situación mundial del sector económico.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_Toc468954852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10</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3" w:history="1">
            <w:r w:rsidR="00845F71" w:rsidRPr="00845F71">
              <w:rPr>
                <w:rStyle w:val="Hipervnculo"/>
                <w:rFonts w:ascii="Arial" w:hAnsi="Arial" w:cs="Arial"/>
                <w:noProof/>
              </w:rPr>
              <w:t>4.2.</w:t>
            </w:r>
            <w:r w:rsidR="00845F71" w:rsidRPr="00845F71">
              <w:rPr>
                <w:rFonts w:ascii="Arial" w:eastAsiaTheme="minorEastAsia" w:hAnsi="Arial" w:cs="Arial"/>
                <w:noProof/>
                <w:lang w:eastAsia="es-MX"/>
              </w:rPr>
              <w:tab/>
            </w:r>
            <w:r w:rsidR="00845F71" w:rsidRPr="00845F71">
              <w:rPr>
                <w:rStyle w:val="Hipervnculo"/>
                <w:rFonts w:ascii="Arial" w:hAnsi="Arial" w:cs="Arial"/>
                <w:noProof/>
              </w:rPr>
              <w:t>Entorno Estatal del sector económico.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_Toc468954853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12</w:t>
            </w:r>
            <w:r w:rsidRPr="00845F71">
              <w:rPr>
                <w:rFonts w:ascii="Arial" w:hAnsi="Arial" w:cs="Arial"/>
                <w:noProof/>
                <w:webHidden/>
              </w:rPr>
              <w:fldChar w:fldCharType="end"/>
            </w:r>
          </w:hyperlink>
        </w:p>
        <w:p w:rsidR="00845F71" w:rsidRPr="00845F71" w:rsidRDefault="008031C1">
          <w:pPr>
            <w:pStyle w:val="TDC3"/>
            <w:tabs>
              <w:tab w:val="left" w:pos="1320"/>
              <w:tab w:val="right" w:leader="dot" w:pos="8828"/>
            </w:tabs>
            <w:rPr>
              <w:rFonts w:ascii="Arial" w:eastAsiaTheme="minorEastAsia" w:hAnsi="Arial" w:cs="Arial"/>
              <w:noProof/>
              <w:lang w:eastAsia="es-MX"/>
            </w:rPr>
          </w:pPr>
          <w:hyperlink w:anchor="_Toc468954854" w:history="1">
            <w:r w:rsidR="00845F71" w:rsidRPr="00845F71">
              <w:rPr>
                <w:rStyle w:val="Hipervnculo"/>
                <w:rFonts w:ascii="Arial" w:hAnsi="Arial" w:cs="Arial"/>
                <w:noProof/>
                <w:lang w:val="es-ES"/>
              </w:rPr>
              <w:t>4.2.1.</w:t>
            </w:r>
            <w:r w:rsidR="00845F71" w:rsidRPr="00845F71">
              <w:rPr>
                <w:rFonts w:ascii="Arial" w:eastAsiaTheme="minorEastAsia" w:hAnsi="Arial" w:cs="Arial"/>
                <w:noProof/>
                <w:lang w:eastAsia="es-MX"/>
              </w:rPr>
              <w:tab/>
            </w:r>
            <w:r w:rsidR="00845F71" w:rsidRPr="00845F71">
              <w:rPr>
                <w:rStyle w:val="Hipervnculo"/>
                <w:rFonts w:ascii="Arial" w:hAnsi="Arial" w:cs="Arial"/>
                <w:noProof/>
                <w:lang w:val="es-ES"/>
              </w:rPr>
              <w:t>Demográfico.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_Toc468954854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12</w:t>
            </w:r>
            <w:r w:rsidRPr="00845F71">
              <w:rPr>
                <w:rFonts w:ascii="Arial" w:hAnsi="Arial" w:cs="Arial"/>
                <w:noProof/>
                <w:webHidden/>
              </w:rPr>
              <w:fldChar w:fldCharType="end"/>
            </w:r>
          </w:hyperlink>
        </w:p>
        <w:p w:rsidR="00845F71" w:rsidRPr="00845F71" w:rsidRDefault="008031C1">
          <w:pPr>
            <w:pStyle w:val="TDC3"/>
            <w:tabs>
              <w:tab w:val="left" w:pos="1320"/>
              <w:tab w:val="right" w:leader="dot" w:pos="8828"/>
            </w:tabs>
            <w:rPr>
              <w:rFonts w:ascii="Arial" w:eastAsiaTheme="minorEastAsia" w:hAnsi="Arial" w:cs="Arial"/>
              <w:noProof/>
              <w:lang w:eastAsia="es-MX"/>
            </w:rPr>
          </w:pPr>
          <w:hyperlink w:anchor="_Toc468954855" w:history="1">
            <w:r w:rsidR="00845F71" w:rsidRPr="00845F71">
              <w:rPr>
                <w:rStyle w:val="Hipervnculo"/>
                <w:rFonts w:ascii="Arial" w:hAnsi="Arial" w:cs="Arial"/>
                <w:noProof/>
                <w:lang w:val="es-ES"/>
              </w:rPr>
              <w:t>4.2.2.</w:t>
            </w:r>
            <w:r w:rsidR="00845F71" w:rsidRPr="00845F71">
              <w:rPr>
                <w:rFonts w:ascii="Arial" w:eastAsiaTheme="minorEastAsia" w:hAnsi="Arial" w:cs="Arial"/>
                <w:noProof/>
                <w:lang w:eastAsia="es-MX"/>
              </w:rPr>
              <w:tab/>
            </w:r>
            <w:r w:rsidR="00845F71" w:rsidRPr="00845F71">
              <w:rPr>
                <w:rStyle w:val="Hipervnculo"/>
                <w:rFonts w:ascii="Arial" w:hAnsi="Arial" w:cs="Arial"/>
                <w:noProof/>
                <w:lang w:val="es-ES"/>
              </w:rPr>
              <w:t>Inversión Extranjera Directa.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_Toc468954855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13</w:t>
            </w:r>
            <w:r w:rsidRPr="00845F71">
              <w:rPr>
                <w:rFonts w:ascii="Arial" w:hAnsi="Arial" w:cs="Arial"/>
                <w:noProof/>
                <w:webHidden/>
              </w:rPr>
              <w:fldChar w:fldCharType="end"/>
            </w:r>
          </w:hyperlink>
        </w:p>
        <w:p w:rsidR="00845F71" w:rsidRPr="00845F71" w:rsidRDefault="008031C1">
          <w:pPr>
            <w:pStyle w:val="TDC1"/>
            <w:tabs>
              <w:tab w:val="left" w:pos="440"/>
              <w:tab w:val="right" w:leader="dot" w:pos="8828"/>
            </w:tabs>
            <w:rPr>
              <w:rFonts w:ascii="Arial" w:eastAsiaTheme="minorEastAsia" w:hAnsi="Arial" w:cs="Arial"/>
              <w:noProof/>
              <w:lang w:eastAsia="es-MX"/>
            </w:rPr>
          </w:pPr>
          <w:hyperlink w:anchor="_Toc468954856" w:history="1">
            <w:r w:rsidR="00845F71" w:rsidRPr="00845F71">
              <w:rPr>
                <w:rStyle w:val="Hipervnculo"/>
                <w:rFonts w:ascii="Arial" w:hAnsi="Arial" w:cs="Arial"/>
                <w:noProof/>
                <w:lang w:val="es-ES"/>
              </w:rPr>
              <w:t>V.</w:t>
            </w:r>
            <w:r w:rsidR="00845F71" w:rsidRPr="00845F71">
              <w:rPr>
                <w:rFonts w:ascii="Arial" w:eastAsiaTheme="minorEastAsia" w:hAnsi="Arial" w:cs="Arial"/>
                <w:noProof/>
                <w:lang w:eastAsia="es-MX"/>
              </w:rPr>
              <w:tab/>
            </w:r>
            <w:r w:rsidR="00845F71" w:rsidRPr="00845F71">
              <w:rPr>
                <w:rStyle w:val="Hipervnculo"/>
                <w:rFonts w:ascii="Arial" w:hAnsi="Arial" w:cs="Arial"/>
                <w:noProof/>
                <w:lang w:val="es-ES"/>
              </w:rPr>
              <w:t>ESCENARIO GUBERNAMENTAL Y PLANEACIÓN REGIONAL.</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_Toc468954856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16</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7" w:history="1">
            <w:r w:rsidR="00845F71" w:rsidRPr="00845F71">
              <w:rPr>
                <w:rStyle w:val="Hipervnculo"/>
                <w:rFonts w:ascii="Arial" w:hAnsi="Arial" w:cs="Arial"/>
                <w:noProof/>
              </w:rPr>
              <w:t>5.5.</w:t>
            </w:r>
            <w:r w:rsidR="00845F71" w:rsidRPr="00845F71">
              <w:rPr>
                <w:rFonts w:ascii="Arial" w:eastAsiaTheme="minorEastAsia" w:hAnsi="Arial" w:cs="Arial"/>
                <w:noProof/>
                <w:lang w:eastAsia="es-MX"/>
              </w:rPr>
              <w:tab/>
            </w:r>
            <w:r w:rsidR="00845F71" w:rsidRPr="00845F71">
              <w:rPr>
                <w:rStyle w:val="Hipervnculo"/>
                <w:rFonts w:ascii="Arial" w:hAnsi="Arial" w:cs="Arial"/>
                <w:noProof/>
              </w:rPr>
              <w:t>Desarrollo Industrial, Comercial y de Servicios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_Toc468954857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20</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8" w:history="1">
            <w:r w:rsidR="00845F71" w:rsidRPr="00845F71">
              <w:rPr>
                <w:rStyle w:val="Hipervnculo"/>
                <w:rFonts w:ascii="Arial" w:hAnsi="Arial" w:cs="Arial"/>
                <w:noProof/>
              </w:rPr>
              <w:t>5.6.</w:t>
            </w:r>
            <w:r w:rsidR="00845F71" w:rsidRPr="00845F71">
              <w:rPr>
                <w:rFonts w:ascii="Arial" w:eastAsiaTheme="minorEastAsia" w:hAnsi="Arial" w:cs="Arial"/>
                <w:noProof/>
                <w:lang w:eastAsia="es-MX"/>
              </w:rPr>
              <w:tab/>
            </w:r>
            <w:r w:rsidR="00845F71" w:rsidRPr="00845F71">
              <w:rPr>
                <w:rStyle w:val="Hipervnculo"/>
                <w:rFonts w:ascii="Arial" w:hAnsi="Arial" w:cs="Arial"/>
                <w:noProof/>
              </w:rPr>
              <w:t>Inversión para un crecimiento sostenido.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_Toc468954858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22</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59" w:history="1">
            <w:r w:rsidR="00845F71" w:rsidRPr="00845F71">
              <w:rPr>
                <w:rStyle w:val="Hipervnculo"/>
                <w:rFonts w:ascii="Arial" w:hAnsi="Arial" w:cs="Arial"/>
                <w:noProof/>
              </w:rPr>
              <w:t>5.7.</w:t>
            </w:r>
            <w:r w:rsidR="00845F71" w:rsidRPr="00845F71">
              <w:rPr>
                <w:rFonts w:ascii="Arial" w:eastAsiaTheme="minorEastAsia" w:hAnsi="Arial" w:cs="Arial"/>
                <w:noProof/>
                <w:lang w:eastAsia="es-MX"/>
              </w:rPr>
              <w:tab/>
            </w:r>
            <w:r w:rsidR="00845F71" w:rsidRPr="00845F71">
              <w:rPr>
                <w:rStyle w:val="Hipervnculo"/>
                <w:rFonts w:ascii="Arial" w:hAnsi="Arial" w:cs="Arial"/>
                <w:noProof/>
              </w:rPr>
              <w:t>Generación de empleo y capacitación para el trabajo.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_Toc468954859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26</w:t>
            </w:r>
            <w:r w:rsidRPr="00845F71">
              <w:rPr>
                <w:rFonts w:ascii="Arial" w:hAnsi="Arial" w:cs="Arial"/>
                <w:noProof/>
                <w:webHidden/>
              </w:rPr>
              <w:fldChar w:fldCharType="end"/>
            </w:r>
          </w:hyperlink>
        </w:p>
        <w:p w:rsidR="00845F71" w:rsidRPr="00845F71" w:rsidRDefault="008031C1">
          <w:pPr>
            <w:pStyle w:val="TDC1"/>
            <w:tabs>
              <w:tab w:val="left" w:pos="660"/>
              <w:tab w:val="right" w:leader="dot" w:pos="8828"/>
            </w:tabs>
            <w:rPr>
              <w:rFonts w:ascii="Arial" w:eastAsiaTheme="minorEastAsia" w:hAnsi="Arial" w:cs="Arial"/>
              <w:noProof/>
              <w:lang w:eastAsia="es-MX"/>
            </w:rPr>
          </w:pPr>
          <w:hyperlink w:anchor="_Toc468954860" w:history="1">
            <w:r w:rsidR="00845F71" w:rsidRPr="00845F71">
              <w:rPr>
                <w:rStyle w:val="Hipervnculo"/>
                <w:rFonts w:ascii="Arial" w:eastAsia="AngsanaUPC" w:hAnsi="Arial" w:cs="Arial"/>
                <w:noProof/>
              </w:rPr>
              <w:t>VI.</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noProof/>
              </w:rPr>
              <w:t>EVALUACIÓN INTERNA.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_Toc468954860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26</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1" w:history="1">
            <w:r w:rsidR="00845F71" w:rsidRPr="00845F71">
              <w:rPr>
                <w:rStyle w:val="Hipervnculo"/>
                <w:rFonts w:ascii="Arial" w:eastAsia="AngsanaUPC" w:hAnsi="Arial" w:cs="Arial"/>
                <w:noProof/>
              </w:rPr>
              <w:t>6.1.</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noProof/>
              </w:rPr>
              <w:t>El contexto Docente del departamento de riego y drenaje.</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_Toc468954861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26</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2" w:history="1">
            <w:r w:rsidR="00845F71" w:rsidRPr="00845F71">
              <w:rPr>
                <w:rStyle w:val="Hipervnculo"/>
                <w:rFonts w:ascii="Arial" w:hAnsi="Arial" w:cs="Arial"/>
                <w:noProof/>
              </w:rPr>
              <w:t>6.2.</w:t>
            </w:r>
            <w:r w:rsidR="00845F71" w:rsidRPr="00845F71">
              <w:rPr>
                <w:rFonts w:ascii="Arial" w:eastAsiaTheme="minorEastAsia" w:hAnsi="Arial" w:cs="Arial"/>
                <w:noProof/>
                <w:lang w:eastAsia="es-MX"/>
              </w:rPr>
              <w:tab/>
            </w:r>
            <w:r w:rsidR="00845F71" w:rsidRPr="00845F71">
              <w:rPr>
                <w:rStyle w:val="Hipervnculo"/>
                <w:rFonts w:ascii="Arial" w:hAnsi="Arial" w:cs="Arial"/>
                <w:noProof/>
              </w:rPr>
              <w:t>Nivel de Estudios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_Toc468954862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27</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3" w:history="1">
            <w:r w:rsidR="00845F71" w:rsidRPr="00845F71">
              <w:rPr>
                <w:rStyle w:val="Hipervnculo"/>
                <w:rFonts w:ascii="Arial" w:hAnsi="Arial" w:cs="Arial"/>
                <w:noProof/>
              </w:rPr>
              <w:t>6.3.</w:t>
            </w:r>
            <w:r w:rsidR="00845F71" w:rsidRPr="00845F71">
              <w:rPr>
                <w:rFonts w:ascii="Arial" w:eastAsiaTheme="minorEastAsia" w:hAnsi="Arial" w:cs="Arial"/>
                <w:noProof/>
                <w:lang w:eastAsia="es-MX"/>
              </w:rPr>
              <w:tab/>
            </w:r>
            <w:r w:rsidR="00845F71" w:rsidRPr="00845F71">
              <w:rPr>
                <w:rStyle w:val="Hipervnculo"/>
                <w:rFonts w:ascii="Arial" w:hAnsi="Arial" w:cs="Arial"/>
                <w:noProof/>
              </w:rPr>
              <w:t>Áreas de formación del Profesorado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_Toc468954863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28</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4" w:history="1">
            <w:r w:rsidR="00845F71" w:rsidRPr="00845F71">
              <w:rPr>
                <w:rStyle w:val="Hipervnculo"/>
                <w:rFonts w:ascii="Arial" w:hAnsi="Arial" w:cs="Arial"/>
                <w:noProof/>
              </w:rPr>
              <w:t>6.4.</w:t>
            </w:r>
            <w:r w:rsidR="00845F71" w:rsidRPr="00845F71">
              <w:rPr>
                <w:rFonts w:ascii="Arial" w:eastAsiaTheme="minorEastAsia" w:hAnsi="Arial" w:cs="Arial"/>
                <w:noProof/>
                <w:lang w:eastAsia="es-MX"/>
              </w:rPr>
              <w:tab/>
            </w:r>
            <w:r w:rsidR="00845F71" w:rsidRPr="00845F71">
              <w:rPr>
                <w:rStyle w:val="Hipervnculo"/>
                <w:rFonts w:ascii="Arial" w:hAnsi="Arial" w:cs="Arial"/>
                <w:noProof/>
              </w:rPr>
              <w:t>Docencia del Departamento de Riego y Drenaje.</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_Toc468954864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28</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5" w:history="1">
            <w:r w:rsidR="00845F71" w:rsidRPr="00845F71">
              <w:rPr>
                <w:rStyle w:val="Hipervnculo"/>
                <w:rFonts w:ascii="Arial" w:hAnsi="Arial" w:cs="Arial"/>
                <w:noProof/>
              </w:rPr>
              <w:t>6.5.</w:t>
            </w:r>
            <w:r w:rsidR="00845F71" w:rsidRPr="00845F71">
              <w:rPr>
                <w:rFonts w:ascii="Arial" w:eastAsiaTheme="minorEastAsia" w:hAnsi="Arial" w:cs="Arial"/>
                <w:noProof/>
                <w:lang w:eastAsia="es-MX"/>
              </w:rPr>
              <w:tab/>
            </w:r>
            <w:r w:rsidR="00845F71" w:rsidRPr="00845F71">
              <w:rPr>
                <w:rStyle w:val="Hipervnculo"/>
                <w:rFonts w:ascii="Arial" w:hAnsi="Arial" w:cs="Arial"/>
                <w:noProof/>
              </w:rPr>
              <w:t>Asignaturas del  Departamento de Riego y Drenaje.</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_Toc468954865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30</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6" w:history="1">
            <w:r w:rsidR="00845F71" w:rsidRPr="00845F71">
              <w:rPr>
                <w:rStyle w:val="Hipervnculo"/>
                <w:rFonts w:ascii="Arial" w:hAnsi="Arial" w:cs="Arial"/>
                <w:noProof/>
              </w:rPr>
              <w:t>6.6.</w:t>
            </w:r>
            <w:r w:rsidR="00845F71" w:rsidRPr="00845F71">
              <w:rPr>
                <w:rFonts w:ascii="Arial" w:eastAsiaTheme="minorEastAsia" w:hAnsi="Arial" w:cs="Arial"/>
                <w:noProof/>
                <w:lang w:eastAsia="es-MX"/>
              </w:rPr>
              <w:tab/>
            </w:r>
            <w:r w:rsidR="00845F71" w:rsidRPr="00845F71">
              <w:rPr>
                <w:rStyle w:val="Hipervnculo"/>
                <w:rFonts w:ascii="Arial" w:hAnsi="Arial" w:cs="Arial"/>
                <w:noProof/>
              </w:rPr>
              <w:t>Apoyos del Departamento de Riego y Drenaje hacia Programas Educativos.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_Toc468954866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31</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7" w:history="1">
            <w:r w:rsidR="00845F71" w:rsidRPr="00845F71">
              <w:rPr>
                <w:rStyle w:val="Hipervnculo"/>
                <w:rFonts w:ascii="Arial" w:hAnsi="Arial" w:cs="Arial"/>
                <w:noProof/>
              </w:rPr>
              <w:t>6.7.</w:t>
            </w:r>
            <w:r w:rsidR="00845F71" w:rsidRPr="00845F71">
              <w:rPr>
                <w:rFonts w:ascii="Arial" w:eastAsiaTheme="minorEastAsia" w:hAnsi="Arial" w:cs="Arial"/>
                <w:noProof/>
                <w:lang w:eastAsia="es-MX"/>
              </w:rPr>
              <w:tab/>
            </w:r>
            <w:r w:rsidR="00845F71" w:rsidRPr="00845F71">
              <w:rPr>
                <w:rStyle w:val="Hipervnculo"/>
                <w:rFonts w:ascii="Arial" w:hAnsi="Arial" w:cs="Arial"/>
                <w:noProof/>
              </w:rPr>
              <w:t>Tutorías del Departamento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_Toc468954867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34</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8" w:history="1">
            <w:r w:rsidR="00845F71" w:rsidRPr="00845F71">
              <w:rPr>
                <w:rStyle w:val="Hipervnculo"/>
                <w:rFonts w:ascii="Arial" w:hAnsi="Arial" w:cs="Arial"/>
                <w:noProof/>
              </w:rPr>
              <w:t>6.8.</w:t>
            </w:r>
            <w:r w:rsidR="00845F71" w:rsidRPr="00845F71">
              <w:rPr>
                <w:rFonts w:ascii="Arial" w:eastAsiaTheme="minorEastAsia" w:hAnsi="Arial" w:cs="Arial"/>
                <w:noProof/>
                <w:lang w:eastAsia="es-MX"/>
              </w:rPr>
              <w:tab/>
            </w:r>
            <w:r w:rsidR="00845F71" w:rsidRPr="00845F71">
              <w:rPr>
                <w:rStyle w:val="Hipervnculo"/>
                <w:rFonts w:ascii="Arial" w:hAnsi="Arial" w:cs="Arial"/>
                <w:noProof/>
              </w:rPr>
              <w:t>Investigación del Departamento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_Toc468954868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35</w:t>
            </w:r>
            <w:r w:rsidRPr="00845F71">
              <w:rPr>
                <w:rFonts w:ascii="Arial" w:hAnsi="Arial" w:cs="Arial"/>
                <w:noProof/>
                <w:webHidden/>
              </w:rPr>
              <w:fldChar w:fldCharType="end"/>
            </w:r>
          </w:hyperlink>
        </w:p>
        <w:p w:rsidR="00845F71" w:rsidRPr="00845F71" w:rsidRDefault="008031C1">
          <w:pPr>
            <w:pStyle w:val="TDC2"/>
            <w:tabs>
              <w:tab w:val="left" w:pos="880"/>
              <w:tab w:val="right" w:leader="dot" w:pos="8828"/>
            </w:tabs>
            <w:rPr>
              <w:rFonts w:ascii="Arial" w:eastAsiaTheme="minorEastAsia" w:hAnsi="Arial" w:cs="Arial"/>
              <w:noProof/>
              <w:lang w:eastAsia="es-MX"/>
            </w:rPr>
          </w:pPr>
          <w:hyperlink w:anchor="_Toc468954869" w:history="1">
            <w:r w:rsidR="00845F71" w:rsidRPr="00845F71">
              <w:rPr>
                <w:rStyle w:val="Hipervnculo"/>
                <w:rFonts w:ascii="Arial" w:eastAsia="AngsanaUPC" w:hAnsi="Arial" w:cs="Arial"/>
                <w:noProof/>
              </w:rPr>
              <w:t>6.9.</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noProof/>
              </w:rPr>
              <w:t>Infraestructura y Equipo.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_Toc468954869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37</w:t>
            </w:r>
            <w:r w:rsidRPr="00845F71">
              <w:rPr>
                <w:rFonts w:ascii="Arial" w:hAnsi="Arial" w:cs="Arial"/>
                <w:noProof/>
                <w:webHidden/>
              </w:rPr>
              <w:fldChar w:fldCharType="end"/>
            </w:r>
          </w:hyperlink>
        </w:p>
        <w:p w:rsidR="00845F71" w:rsidRPr="00845F71" w:rsidRDefault="008031C1">
          <w:pPr>
            <w:pStyle w:val="TDC2"/>
            <w:tabs>
              <w:tab w:val="left" w:pos="1100"/>
              <w:tab w:val="right" w:leader="dot" w:pos="8828"/>
            </w:tabs>
            <w:rPr>
              <w:rFonts w:ascii="Arial" w:eastAsiaTheme="minorEastAsia" w:hAnsi="Arial" w:cs="Arial"/>
              <w:noProof/>
              <w:lang w:eastAsia="es-MX"/>
            </w:rPr>
          </w:pPr>
          <w:hyperlink w:anchor="_Toc468954870" w:history="1">
            <w:r w:rsidR="00845F71" w:rsidRPr="00845F71">
              <w:rPr>
                <w:rStyle w:val="Hipervnculo"/>
                <w:rFonts w:ascii="Arial" w:hAnsi="Arial" w:cs="Arial"/>
                <w:noProof/>
              </w:rPr>
              <w:t>6.10.</w:t>
            </w:r>
            <w:r w:rsidR="00845F71" w:rsidRPr="00845F71">
              <w:rPr>
                <w:rFonts w:ascii="Arial" w:eastAsiaTheme="minorEastAsia" w:hAnsi="Arial" w:cs="Arial"/>
                <w:noProof/>
                <w:lang w:eastAsia="es-MX"/>
              </w:rPr>
              <w:tab/>
            </w:r>
            <w:r w:rsidR="00845F71" w:rsidRPr="00845F71">
              <w:rPr>
                <w:rStyle w:val="Hipervnculo"/>
                <w:rFonts w:ascii="Arial" w:hAnsi="Arial" w:cs="Arial"/>
                <w:noProof/>
              </w:rPr>
              <w:t>Oficina, Sala de Reuniones y  Aulas.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_Toc468954870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38</w:t>
            </w:r>
            <w:r w:rsidRPr="00845F71">
              <w:rPr>
                <w:rFonts w:ascii="Arial" w:hAnsi="Arial" w:cs="Arial"/>
                <w:noProof/>
                <w:webHidden/>
              </w:rPr>
              <w:fldChar w:fldCharType="end"/>
            </w:r>
          </w:hyperlink>
        </w:p>
        <w:p w:rsidR="00845F71" w:rsidRPr="00845F71" w:rsidRDefault="008031C1">
          <w:pPr>
            <w:pStyle w:val="TDC2"/>
            <w:tabs>
              <w:tab w:val="left" w:pos="1100"/>
              <w:tab w:val="right" w:leader="dot" w:pos="8828"/>
            </w:tabs>
            <w:rPr>
              <w:rFonts w:ascii="Arial" w:eastAsiaTheme="minorEastAsia" w:hAnsi="Arial" w:cs="Arial"/>
              <w:noProof/>
              <w:lang w:eastAsia="es-MX"/>
            </w:rPr>
          </w:pPr>
          <w:hyperlink w:anchor="_Toc468954871" w:history="1">
            <w:r w:rsidR="00845F71" w:rsidRPr="00845F71">
              <w:rPr>
                <w:rStyle w:val="Hipervnculo"/>
                <w:rFonts w:ascii="Arial" w:hAnsi="Arial" w:cs="Arial"/>
                <w:noProof/>
              </w:rPr>
              <w:t>6.11.</w:t>
            </w:r>
            <w:r w:rsidR="00845F71" w:rsidRPr="00845F71">
              <w:rPr>
                <w:rFonts w:ascii="Arial" w:eastAsiaTheme="minorEastAsia" w:hAnsi="Arial" w:cs="Arial"/>
                <w:noProof/>
                <w:lang w:eastAsia="es-MX"/>
              </w:rPr>
              <w:tab/>
            </w:r>
            <w:r w:rsidR="00845F71" w:rsidRPr="00845F71">
              <w:rPr>
                <w:rStyle w:val="Hipervnculo"/>
                <w:rFonts w:ascii="Arial" w:hAnsi="Arial" w:cs="Arial"/>
                <w:noProof/>
              </w:rPr>
              <w:t>Laboratorios del Departamento de Riego y Drenaje.</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_Toc468954871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40</w:t>
            </w:r>
            <w:r w:rsidRPr="00845F71">
              <w:rPr>
                <w:rFonts w:ascii="Arial" w:hAnsi="Arial" w:cs="Arial"/>
                <w:noProof/>
                <w:webHidden/>
              </w:rPr>
              <w:fldChar w:fldCharType="end"/>
            </w:r>
          </w:hyperlink>
        </w:p>
        <w:p w:rsidR="00845F71" w:rsidRPr="00845F71" w:rsidRDefault="008031C1">
          <w:pPr>
            <w:pStyle w:val="TDC3"/>
            <w:tabs>
              <w:tab w:val="left" w:pos="1320"/>
              <w:tab w:val="right" w:leader="dot" w:pos="8828"/>
            </w:tabs>
            <w:rPr>
              <w:rFonts w:ascii="Arial" w:eastAsiaTheme="minorEastAsia" w:hAnsi="Arial" w:cs="Arial"/>
              <w:noProof/>
              <w:lang w:eastAsia="es-MX"/>
            </w:rPr>
          </w:pPr>
          <w:hyperlink w:anchor="_Toc468954872" w:history="1">
            <w:r w:rsidR="00845F71" w:rsidRPr="00845F71">
              <w:rPr>
                <w:rStyle w:val="Hipervnculo"/>
                <w:rFonts w:ascii="Arial" w:hAnsi="Arial" w:cs="Arial"/>
                <w:noProof/>
                <w:lang w:val="es-ES"/>
              </w:rPr>
              <w:t>6.11.1.</w:t>
            </w:r>
            <w:r w:rsidR="00845F71" w:rsidRPr="00845F71">
              <w:rPr>
                <w:rFonts w:ascii="Arial" w:eastAsiaTheme="minorEastAsia" w:hAnsi="Arial" w:cs="Arial"/>
                <w:noProof/>
                <w:lang w:eastAsia="es-MX"/>
              </w:rPr>
              <w:tab/>
            </w:r>
            <w:r w:rsidR="00845F71" w:rsidRPr="00845F71">
              <w:rPr>
                <w:rStyle w:val="Hipervnculo"/>
                <w:rFonts w:ascii="Arial" w:hAnsi="Arial" w:cs="Arial"/>
                <w:noProof/>
                <w:lang w:val="es-ES"/>
              </w:rPr>
              <w:t>Laboratorio de hidráulica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_Toc468954872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40</w:t>
            </w:r>
            <w:r w:rsidRPr="00845F71">
              <w:rPr>
                <w:rFonts w:ascii="Arial" w:hAnsi="Arial" w:cs="Arial"/>
                <w:noProof/>
                <w:webHidden/>
              </w:rPr>
              <w:fldChar w:fldCharType="end"/>
            </w:r>
          </w:hyperlink>
        </w:p>
        <w:p w:rsidR="00845F71" w:rsidRPr="00845F71" w:rsidRDefault="008031C1">
          <w:pPr>
            <w:pStyle w:val="TDC3"/>
            <w:tabs>
              <w:tab w:val="left" w:pos="1320"/>
              <w:tab w:val="right" w:leader="dot" w:pos="8828"/>
            </w:tabs>
            <w:rPr>
              <w:rFonts w:ascii="Arial" w:eastAsiaTheme="minorEastAsia" w:hAnsi="Arial" w:cs="Arial"/>
              <w:noProof/>
              <w:lang w:eastAsia="es-MX"/>
            </w:rPr>
          </w:pPr>
          <w:hyperlink w:anchor="_Toc468954873" w:history="1">
            <w:r w:rsidR="00845F71" w:rsidRPr="00845F71">
              <w:rPr>
                <w:rStyle w:val="Hipervnculo"/>
                <w:rFonts w:ascii="Arial" w:hAnsi="Arial" w:cs="Arial"/>
                <w:noProof/>
              </w:rPr>
              <w:t>6.11.2.</w:t>
            </w:r>
            <w:r w:rsidR="00845F71" w:rsidRPr="00845F71">
              <w:rPr>
                <w:rFonts w:ascii="Arial" w:eastAsiaTheme="minorEastAsia" w:hAnsi="Arial" w:cs="Arial"/>
                <w:noProof/>
                <w:lang w:eastAsia="es-MX"/>
              </w:rPr>
              <w:tab/>
            </w:r>
            <w:r w:rsidR="00845F71" w:rsidRPr="00845F71">
              <w:rPr>
                <w:rStyle w:val="Hipervnculo"/>
                <w:rFonts w:ascii="Arial" w:hAnsi="Arial" w:cs="Arial"/>
                <w:noProof/>
              </w:rPr>
              <w:t>Laboratorio de Relación Agua-Suelo.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_Toc468954873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41</w:t>
            </w:r>
            <w:r w:rsidRPr="00845F71">
              <w:rPr>
                <w:rFonts w:ascii="Arial" w:hAnsi="Arial" w:cs="Arial"/>
                <w:noProof/>
                <w:webHidden/>
              </w:rPr>
              <w:fldChar w:fldCharType="end"/>
            </w:r>
          </w:hyperlink>
        </w:p>
        <w:p w:rsidR="00845F71" w:rsidRPr="00845F71" w:rsidRDefault="008031C1">
          <w:pPr>
            <w:pStyle w:val="TDC3"/>
            <w:tabs>
              <w:tab w:val="left" w:pos="1540"/>
              <w:tab w:val="right" w:leader="dot" w:pos="8828"/>
            </w:tabs>
            <w:rPr>
              <w:rFonts w:ascii="Arial" w:eastAsiaTheme="minorEastAsia" w:hAnsi="Arial" w:cs="Arial"/>
              <w:noProof/>
              <w:lang w:eastAsia="es-MX"/>
            </w:rPr>
          </w:pPr>
          <w:hyperlink w:anchor="_Toc468954874" w:history="1">
            <w:r w:rsidR="00845F71" w:rsidRPr="00845F71">
              <w:rPr>
                <w:rStyle w:val="Hipervnculo"/>
                <w:rFonts w:ascii="Arial" w:eastAsiaTheme="majorEastAsia" w:hAnsi="Arial" w:cs="Arial"/>
                <w:bCs/>
                <w:noProof/>
              </w:rPr>
              <w:t>6.11.3.</w:t>
            </w:r>
            <w:r w:rsidR="00845F71" w:rsidRPr="00845F71">
              <w:rPr>
                <w:rFonts w:ascii="Arial" w:eastAsiaTheme="minorEastAsia" w:hAnsi="Arial" w:cs="Arial"/>
                <w:noProof/>
                <w:lang w:eastAsia="es-MX"/>
              </w:rPr>
              <w:tab/>
            </w:r>
            <w:r w:rsidR="00845F71" w:rsidRPr="00845F71">
              <w:rPr>
                <w:rStyle w:val="Hipervnculo"/>
                <w:rFonts w:ascii="Arial" w:eastAsiaTheme="majorEastAsia" w:hAnsi="Arial" w:cs="Arial"/>
                <w:bCs/>
                <w:noProof/>
              </w:rPr>
              <w:t>Laboratorio de tratamiento y calidad de agua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_Toc468954874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43</w:t>
            </w:r>
            <w:r w:rsidRPr="00845F71">
              <w:rPr>
                <w:rFonts w:ascii="Arial" w:hAnsi="Arial" w:cs="Arial"/>
                <w:noProof/>
                <w:webHidden/>
              </w:rPr>
              <w:fldChar w:fldCharType="end"/>
            </w:r>
          </w:hyperlink>
        </w:p>
        <w:p w:rsidR="00845F71" w:rsidRPr="00845F71" w:rsidRDefault="008031C1">
          <w:pPr>
            <w:pStyle w:val="TDC3"/>
            <w:tabs>
              <w:tab w:val="left" w:pos="1540"/>
              <w:tab w:val="right" w:leader="dot" w:pos="8828"/>
            </w:tabs>
            <w:rPr>
              <w:rFonts w:ascii="Arial" w:eastAsiaTheme="minorEastAsia" w:hAnsi="Arial" w:cs="Arial"/>
              <w:noProof/>
              <w:lang w:eastAsia="es-MX"/>
            </w:rPr>
          </w:pPr>
          <w:hyperlink w:anchor="_Toc468954875" w:history="1">
            <w:r w:rsidR="00845F71" w:rsidRPr="00845F71">
              <w:rPr>
                <w:rStyle w:val="Hipervnculo"/>
                <w:rFonts w:ascii="Arial" w:eastAsiaTheme="majorEastAsia" w:hAnsi="Arial" w:cs="Arial"/>
                <w:bCs/>
                <w:noProof/>
              </w:rPr>
              <w:t>6.11.4.</w:t>
            </w:r>
            <w:r w:rsidR="00845F71" w:rsidRPr="00845F71">
              <w:rPr>
                <w:rFonts w:ascii="Arial" w:eastAsiaTheme="minorEastAsia" w:hAnsi="Arial" w:cs="Arial"/>
                <w:noProof/>
                <w:lang w:eastAsia="es-MX"/>
              </w:rPr>
              <w:tab/>
            </w:r>
            <w:r w:rsidR="00845F71" w:rsidRPr="00845F71">
              <w:rPr>
                <w:rStyle w:val="Hipervnculo"/>
                <w:rFonts w:ascii="Arial" w:eastAsiaTheme="majorEastAsia" w:hAnsi="Arial" w:cs="Arial"/>
                <w:bCs/>
                <w:noProof/>
              </w:rPr>
              <w:t>Laboratorio agricultura de precisión</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_Toc468954875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43</w:t>
            </w:r>
            <w:r w:rsidRPr="00845F71">
              <w:rPr>
                <w:rFonts w:ascii="Arial" w:hAnsi="Arial" w:cs="Arial"/>
                <w:noProof/>
                <w:webHidden/>
              </w:rPr>
              <w:fldChar w:fldCharType="end"/>
            </w:r>
          </w:hyperlink>
        </w:p>
        <w:p w:rsidR="00845F71" w:rsidRPr="00845F71" w:rsidRDefault="008031C1">
          <w:pPr>
            <w:pStyle w:val="TDC3"/>
            <w:tabs>
              <w:tab w:val="left" w:pos="1540"/>
              <w:tab w:val="right" w:leader="dot" w:pos="8828"/>
            </w:tabs>
            <w:rPr>
              <w:rFonts w:ascii="Arial" w:eastAsiaTheme="minorEastAsia" w:hAnsi="Arial" w:cs="Arial"/>
              <w:noProof/>
              <w:lang w:eastAsia="es-MX"/>
            </w:rPr>
          </w:pPr>
          <w:hyperlink w:anchor="_Toc468954876" w:history="1">
            <w:r w:rsidR="00845F71" w:rsidRPr="00845F71">
              <w:rPr>
                <w:rStyle w:val="Hipervnculo"/>
                <w:rFonts w:ascii="Arial" w:eastAsiaTheme="majorEastAsia" w:hAnsi="Arial" w:cs="Arial"/>
                <w:bCs/>
                <w:noProof/>
              </w:rPr>
              <w:t>6.11.5.</w:t>
            </w:r>
            <w:r w:rsidR="00845F71" w:rsidRPr="00845F71">
              <w:rPr>
                <w:rFonts w:ascii="Arial" w:eastAsiaTheme="minorEastAsia" w:hAnsi="Arial" w:cs="Arial"/>
                <w:noProof/>
                <w:lang w:eastAsia="es-MX"/>
              </w:rPr>
              <w:tab/>
            </w:r>
            <w:r w:rsidR="00845F71" w:rsidRPr="00845F71">
              <w:rPr>
                <w:rStyle w:val="Hipervnculo"/>
                <w:rFonts w:ascii="Arial" w:eastAsiaTheme="majorEastAsia" w:hAnsi="Arial" w:cs="Arial"/>
                <w:bCs/>
                <w:noProof/>
              </w:rPr>
              <w:t>Laboratorio de agrometeorología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_Toc468954876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44</w:t>
            </w:r>
            <w:r w:rsidRPr="00845F71">
              <w:rPr>
                <w:rFonts w:ascii="Arial" w:hAnsi="Arial" w:cs="Arial"/>
                <w:noProof/>
                <w:webHidden/>
              </w:rPr>
              <w:fldChar w:fldCharType="end"/>
            </w:r>
          </w:hyperlink>
        </w:p>
        <w:p w:rsidR="00845F71" w:rsidRPr="00845F71" w:rsidRDefault="008031C1">
          <w:pPr>
            <w:pStyle w:val="TDC2"/>
            <w:tabs>
              <w:tab w:val="left" w:pos="1100"/>
              <w:tab w:val="right" w:leader="dot" w:pos="8828"/>
            </w:tabs>
            <w:rPr>
              <w:rFonts w:ascii="Arial" w:eastAsiaTheme="minorEastAsia" w:hAnsi="Arial" w:cs="Arial"/>
              <w:noProof/>
              <w:lang w:eastAsia="es-MX"/>
            </w:rPr>
          </w:pPr>
          <w:hyperlink w:anchor="_Toc468954877" w:history="1">
            <w:r w:rsidR="00845F71" w:rsidRPr="00845F71">
              <w:rPr>
                <w:rStyle w:val="Hipervnculo"/>
                <w:rFonts w:ascii="Arial" w:eastAsia="AngsanaUPC" w:hAnsi="Arial" w:cs="Arial"/>
                <w:bCs/>
                <w:noProof/>
              </w:rPr>
              <w:t>6.12.</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bCs/>
                <w:noProof/>
              </w:rPr>
              <w:t>Investigación, Desarrollo y Transferencia de Tecnología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_Toc468954877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45</w:t>
            </w:r>
            <w:r w:rsidRPr="00845F71">
              <w:rPr>
                <w:rFonts w:ascii="Arial" w:hAnsi="Arial" w:cs="Arial"/>
                <w:noProof/>
                <w:webHidden/>
              </w:rPr>
              <w:fldChar w:fldCharType="end"/>
            </w:r>
          </w:hyperlink>
        </w:p>
        <w:p w:rsidR="00845F71" w:rsidRPr="00845F71" w:rsidRDefault="008031C1">
          <w:pPr>
            <w:pStyle w:val="TDC3"/>
            <w:tabs>
              <w:tab w:val="left" w:pos="1540"/>
              <w:tab w:val="right" w:leader="dot" w:pos="8828"/>
            </w:tabs>
            <w:rPr>
              <w:rFonts w:ascii="Arial" w:eastAsiaTheme="minorEastAsia" w:hAnsi="Arial" w:cs="Arial"/>
              <w:noProof/>
              <w:lang w:eastAsia="es-MX"/>
            </w:rPr>
          </w:pPr>
          <w:hyperlink w:anchor="_Toc468954878" w:history="1">
            <w:r w:rsidR="00845F71" w:rsidRPr="00845F71">
              <w:rPr>
                <w:rStyle w:val="Hipervnculo"/>
                <w:rFonts w:ascii="Arial" w:eastAsia="AngsanaUPC" w:hAnsi="Arial" w:cs="Arial"/>
                <w:bCs/>
                <w:noProof/>
              </w:rPr>
              <w:t>6.12.1.</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bCs/>
                <w:noProof/>
              </w:rPr>
              <w:t>Mejora continua.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_Toc468954878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45</w:t>
            </w:r>
            <w:r w:rsidRPr="00845F71">
              <w:rPr>
                <w:rFonts w:ascii="Arial" w:hAnsi="Arial" w:cs="Arial"/>
                <w:noProof/>
                <w:webHidden/>
              </w:rPr>
              <w:fldChar w:fldCharType="end"/>
            </w:r>
          </w:hyperlink>
        </w:p>
        <w:p w:rsidR="00845F71" w:rsidRPr="00845F71" w:rsidRDefault="008031C1">
          <w:pPr>
            <w:pStyle w:val="TDC2"/>
            <w:tabs>
              <w:tab w:val="left" w:pos="1100"/>
              <w:tab w:val="right" w:leader="dot" w:pos="8828"/>
            </w:tabs>
            <w:rPr>
              <w:rFonts w:ascii="Arial" w:eastAsiaTheme="minorEastAsia" w:hAnsi="Arial" w:cs="Arial"/>
              <w:noProof/>
              <w:lang w:eastAsia="es-MX"/>
            </w:rPr>
          </w:pPr>
          <w:hyperlink w:anchor="_Toc468954879" w:history="1">
            <w:r w:rsidR="00845F71" w:rsidRPr="00845F71">
              <w:rPr>
                <w:rStyle w:val="Hipervnculo"/>
                <w:rFonts w:ascii="Arial" w:eastAsia="AngsanaUPC" w:hAnsi="Arial" w:cs="Arial"/>
                <w:bCs/>
                <w:noProof/>
              </w:rPr>
              <w:t>6.13.</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bCs/>
                <w:noProof/>
              </w:rPr>
              <w:t>Listado de Fortalezas y Debilidades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_Toc468954879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47</w:t>
            </w:r>
            <w:r w:rsidRPr="00845F71">
              <w:rPr>
                <w:rFonts w:ascii="Arial" w:hAnsi="Arial" w:cs="Arial"/>
                <w:noProof/>
                <w:webHidden/>
              </w:rPr>
              <w:fldChar w:fldCharType="end"/>
            </w:r>
          </w:hyperlink>
        </w:p>
        <w:p w:rsidR="00845F71" w:rsidRPr="00845F71" w:rsidRDefault="008031C1">
          <w:pPr>
            <w:pStyle w:val="TDC2"/>
            <w:tabs>
              <w:tab w:val="left" w:pos="1320"/>
              <w:tab w:val="right" w:leader="dot" w:pos="8828"/>
            </w:tabs>
            <w:rPr>
              <w:rFonts w:ascii="Arial" w:eastAsiaTheme="minorEastAsia" w:hAnsi="Arial" w:cs="Arial"/>
              <w:noProof/>
              <w:lang w:eastAsia="es-MX"/>
            </w:rPr>
          </w:pPr>
          <w:hyperlink w:anchor="_Toc468954880" w:history="1">
            <w:r w:rsidR="00845F71" w:rsidRPr="00845F71">
              <w:rPr>
                <w:rStyle w:val="Hipervnculo"/>
                <w:rFonts w:ascii="Arial" w:eastAsia="AngsanaUPC" w:hAnsi="Arial" w:cs="Arial"/>
                <w:bCs/>
                <w:noProof/>
              </w:rPr>
              <w:t>6.13.1.</w:t>
            </w:r>
            <w:r w:rsidR="00845F71" w:rsidRPr="00845F71">
              <w:rPr>
                <w:rFonts w:ascii="Arial" w:eastAsiaTheme="minorEastAsia" w:hAnsi="Arial" w:cs="Arial"/>
                <w:noProof/>
                <w:lang w:eastAsia="es-MX"/>
              </w:rPr>
              <w:tab/>
            </w:r>
            <w:r w:rsidR="00845F71" w:rsidRPr="00845F71">
              <w:rPr>
                <w:rStyle w:val="Hipervnculo"/>
                <w:rFonts w:ascii="Arial" w:eastAsia="Arial Unicode MS" w:hAnsi="Arial" w:cs="Arial"/>
                <w:noProof/>
                <w:shd w:val="clear" w:color="auto" w:fill="FFFFFF"/>
                <w:lang w:val="es-ES"/>
              </w:rPr>
              <w:t>FORTALEZAS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_Toc468954880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47</w:t>
            </w:r>
            <w:r w:rsidRPr="00845F71">
              <w:rPr>
                <w:rFonts w:ascii="Arial" w:hAnsi="Arial" w:cs="Arial"/>
                <w:noProof/>
                <w:webHidden/>
              </w:rPr>
              <w:fldChar w:fldCharType="end"/>
            </w:r>
          </w:hyperlink>
        </w:p>
        <w:p w:rsidR="00845F71" w:rsidRPr="00845F71" w:rsidRDefault="008031C1">
          <w:pPr>
            <w:pStyle w:val="TDC3"/>
            <w:tabs>
              <w:tab w:val="left" w:pos="1540"/>
              <w:tab w:val="right" w:leader="dot" w:pos="8828"/>
            </w:tabs>
            <w:rPr>
              <w:rFonts w:ascii="Arial" w:eastAsiaTheme="minorEastAsia" w:hAnsi="Arial" w:cs="Arial"/>
              <w:noProof/>
              <w:lang w:eastAsia="es-MX"/>
            </w:rPr>
          </w:pPr>
          <w:hyperlink w:anchor="_Toc468954881" w:history="1">
            <w:r w:rsidR="00845F71" w:rsidRPr="00845F71">
              <w:rPr>
                <w:rStyle w:val="Hipervnculo"/>
                <w:rFonts w:ascii="Arial" w:eastAsia="AngsanaUPC" w:hAnsi="Arial" w:cs="Arial"/>
                <w:bCs/>
                <w:noProof/>
              </w:rPr>
              <w:t>6.13.2.</w:t>
            </w:r>
            <w:r w:rsidR="00845F71" w:rsidRPr="00845F71">
              <w:rPr>
                <w:rFonts w:ascii="Arial" w:eastAsiaTheme="minorEastAsia" w:hAnsi="Arial" w:cs="Arial"/>
                <w:noProof/>
                <w:lang w:eastAsia="es-MX"/>
              </w:rPr>
              <w:tab/>
            </w:r>
            <w:r w:rsidR="00845F71" w:rsidRPr="00845F71">
              <w:rPr>
                <w:rStyle w:val="Hipervnculo"/>
                <w:rFonts w:ascii="Arial" w:eastAsia="AngsanaUPC" w:hAnsi="Arial" w:cs="Arial"/>
                <w:bCs/>
                <w:noProof/>
              </w:rPr>
              <w:t>Debilidades</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_Toc468954881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47</w:t>
            </w:r>
            <w:r w:rsidRPr="00845F71">
              <w:rPr>
                <w:rFonts w:ascii="Arial" w:hAnsi="Arial" w:cs="Arial"/>
                <w:noProof/>
                <w:webHidden/>
              </w:rPr>
              <w:fldChar w:fldCharType="end"/>
            </w:r>
          </w:hyperlink>
        </w:p>
        <w:p w:rsidR="00845F71" w:rsidRPr="00845F71" w:rsidRDefault="008031C1">
          <w:pPr>
            <w:pStyle w:val="TDC1"/>
            <w:tabs>
              <w:tab w:val="left" w:pos="660"/>
              <w:tab w:val="right" w:leader="dot" w:pos="8828"/>
            </w:tabs>
            <w:rPr>
              <w:rFonts w:ascii="Arial" w:eastAsiaTheme="minorEastAsia" w:hAnsi="Arial" w:cs="Arial"/>
              <w:noProof/>
              <w:lang w:eastAsia="es-MX"/>
            </w:rPr>
          </w:pPr>
          <w:hyperlink w:anchor="_Toc468954882" w:history="1">
            <w:r w:rsidR="00845F71" w:rsidRPr="00845F71">
              <w:rPr>
                <w:rStyle w:val="Hipervnculo"/>
                <w:rFonts w:ascii="Arial" w:eastAsia="Courier New" w:hAnsi="Arial" w:cs="Arial"/>
                <w:noProof/>
                <w:lang w:val="es-ES" w:eastAsia="es-MX"/>
              </w:rPr>
              <w:t>VII.</w:t>
            </w:r>
            <w:r w:rsidR="00845F71" w:rsidRPr="00845F71">
              <w:rPr>
                <w:rFonts w:ascii="Arial" w:eastAsiaTheme="minorEastAsia" w:hAnsi="Arial" w:cs="Arial"/>
                <w:noProof/>
                <w:lang w:eastAsia="es-MX"/>
              </w:rPr>
              <w:tab/>
            </w:r>
            <w:r w:rsidR="00845F71" w:rsidRPr="00845F71">
              <w:rPr>
                <w:rStyle w:val="Hipervnculo"/>
                <w:rFonts w:ascii="Arial" w:eastAsia="Courier New" w:hAnsi="Arial" w:cs="Arial"/>
                <w:noProof/>
                <w:lang w:val="es-ES" w:eastAsia="es-MX"/>
              </w:rPr>
              <w:t>MATRIZ DEL PERFIL INTERNO Y EXTERNO.</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_Toc468954882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48</w:t>
            </w:r>
            <w:r w:rsidRPr="00845F71">
              <w:rPr>
                <w:rFonts w:ascii="Arial" w:hAnsi="Arial" w:cs="Arial"/>
                <w:noProof/>
                <w:webHidden/>
              </w:rPr>
              <w:fldChar w:fldCharType="end"/>
            </w:r>
          </w:hyperlink>
        </w:p>
        <w:p w:rsidR="00845F71" w:rsidRPr="00845F71" w:rsidRDefault="008031C1">
          <w:pPr>
            <w:pStyle w:val="TDC1"/>
            <w:tabs>
              <w:tab w:val="right" w:leader="dot" w:pos="8828"/>
            </w:tabs>
            <w:rPr>
              <w:rFonts w:ascii="Arial" w:eastAsiaTheme="minorEastAsia" w:hAnsi="Arial" w:cs="Arial"/>
              <w:noProof/>
              <w:lang w:eastAsia="es-MX"/>
            </w:rPr>
          </w:pPr>
          <w:hyperlink w:anchor="_Toc468954883" w:history="1">
            <w:r w:rsidR="00845F71" w:rsidRPr="00845F71">
              <w:rPr>
                <w:rStyle w:val="Hipervnculo"/>
                <w:rFonts w:ascii="Arial" w:eastAsia="Courier New" w:hAnsi="Arial" w:cs="Arial"/>
                <w:noProof/>
                <w:lang w:val="es-ES" w:eastAsia="es-MX"/>
              </w:rPr>
              <w:t xml:space="preserve">VIII. </w:t>
            </w:r>
            <w:r w:rsidR="00845F71" w:rsidRPr="00845F71">
              <w:rPr>
                <w:rStyle w:val="Hipervnculo"/>
                <w:rFonts w:ascii="Arial" w:hAnsi="Arial" w:cs="Arial"/>
                <w:noProof/>
              </w:rPr>
              <w:t>BIBLIOGRAFIA</w:t>
            </w:r>
            <w:r w:rsidR="00845F71" w:rsidRPr="00845F71">
              <w:rPr>
                <w:rFonts w:ascii="Arial" w:hAnsi="Arial" w:cs="Arial"/>
                <w:noProof/>
                <w:webHidden/>
              </w:rPr>
              <w:tab/>
            </w:r>
            <w:r w:rsidRPr="00845F71">
              <w:rPr>
                <w:rFonts w:ascii="Arial" w:hAnsi="Arial" w:cs="Arial"/>
                <w:noProof/>
                <w:webHidden/>
              </w:rPr>
              <w:fldChar w:fldCharType="begin"/>
            </w:r>
            <w:r w:rsidR="00845F71" w:rsidRPr="00845F71">
              <w:rPr>
                <w:rFonts w:ascii="Arial" w:hAnsi="Arial" w:cs="Arial"/>
                <w:noProof/>
                <w:webHidden/>
              </w:rPr>
              <w:instrText xml:space="preserve"> PAGEREF _Toc468954883 \h </w:instrText>
            </w:r>
            <w:r w:rsidRPr="00845F71">
              <w:rPr>
                <w:rFonts w:ascii="Arial" w:hAnsi="Arial" w:cs="Arial"/>
                <w:noProof/>
                <w:webHidden/>
              </w:rPr>
            </w:r>
            <w:r w:rsidRPr="00845F71">
              <w:rPr>
                <w:rFonts w:ascii="Arial" w:hAnsi="Arial" w:cs="Arial"/>
                <w:noProof/>
                <w:webHidden/>
              </w:rPr>
              <w:fldChar w:fldCharType="separate"/>
            </w:r>
            <w:r w:rsidR="00845F71" w:rsidRPr="00845F71">
              <w:rPr>
                <w:rFonts w:ascii="Arial" w:hAnsi="Arial" w:cs="Arial"/>
                <w:noProof/>
                <w:webHidden/>
              </w:rPr>
              <w:t>50</w:t>
            </w:r>
            <w:r w:rsidRPr="00845F71">
              <w:rPr>
                <w:rFonts w:ascii="Arial" w:hAnsi="Arial" w:cs="Arial"/>
                <w:noProof/>
                <w:webHidden/>
              </w:rPr>
              <w:fldChar w:fldCharType="end"/>
            </w:r>
          </w:hyperlink>
        </w:p>
        <w:p w:rsidR="000B5195" w:rsidRPr="00F10F59" w:rsidRDefault="008031C1">
          <w:pPr>
            <w:rPr>
              <w:rFonts w:ascii="Arial" w:hAnsi="Arial" w:cs="Arial"/>
              <w:sz w:val="24"/>
              <w:szCs w:val="24"/>
            </w:rPr>
          </w:pPr>
          <w:r w:rsidRPr="00845F71">
            <w:rPr>
              <w:rFonts w:ascii="Arial" w:hAnsi="Arial" w:cs="Arial"/>
              <w:bCs/>
              <w:szCs w:val="24"/>
              <w:lang w:val="es-ES"/>
            </w:rPr>
            <w:fldChar w:fldCharType="end"/>
          </w:r>
        </w:p>
      </w:sdtContent>
    </w:sdt>
    <w:p w:rsidR="006D701A" w:rsidRPr="00F10F59" w:rsidRDefault="006D701A" w:rsidP="00732B6A">
      <w:pPr>
        <w:spacing w:after="120" w:line="360" w:lineRule="auto"/>
        <w:jc w:val="center"/>
        <w:rPr>
          <w:rFonts w:ascii="Arial" w:hAnsi="Arial" w:cs="Arial"/>
          <w:b/>
          <w:sz w:val="24"/>
          <w:szCs w:val="24"/>
        </w:rPr>
      </w:pPr>
    </w:p>
    <w:p w:rsidR="006D701A" w:rsidRPr="00F10F59" w:rsidRDefault="006D701A" w:rsidP="00732B6A">
      <w:pPr>
        <w:spacing w:after="120" w:line="360" w:lineRule="auto"/>
        <w:jc w:val="center"/>
        <w:rPr>
          <w:rFonts w:ascii="Arial" w:hAnsi="Arial" w:cs="Arial"/>
          <w:b/>
          <w:sz w:val="24"/>
          <w:szCs w:val="24"/>
        </w:rPr>
      </w:pPr>
    </w:p>
    <w:p w:rsidR="00D82A39" w:rsidRPr="00F10F59" w:rsidRDefault="00D82A39" w:rsidP="00732B6A">
      <w:pPr>
        <w:spacing w:after="120" w:line="360" w:lineRule="auto"/>
        <w:jc w:val="center"/>
        <w:rPr>
          <w:rFonts w:ascii="Arial" w:hAnsi="Arial" w:cs="Arial"/>
          <w:b/>
          <w:sz w:val="24"/>
          <w:szCs w:val="24"/>
        </w:rPr>
      </w:pPr>
    </w:p>
    <w:p w:rsidR="00D82A39" w:rsidRPr="00F10F59" w:rsidRDefault="00D82A39" w:rsidP="00732B6A">
      <w:pPr>
        <w:spacing w:after="120" w:line="360" w:lineRule="auto"/>
        <w:jc w:val="center"/>
        <w:rPr>
          <w:rFonts w:ascii="Arial" w:hAnsi="Arial" w:cs="Arial"/>
          <w:b/>
          <w:sz w:val="24"/>
          <w:szCs w:val="24"/>
        </w:rPr>
      </w:pPr>
    </w:p>
    <w:p w:rsidR="00D82A39" w:rsidRPr="00F10F59" w:rsidRDefault="00D82A39" w:rsidP="00732B6A">
      <w:pPr>
        <w:spacing w:after="120" w:line="360" w:lineRule="auto"/>
        <w:jc w:val="center"/>
        <w:rPr>
          <w:rFonts w:ascii="Arial" w:hAnsi="Arial" w:cs="Arial"/>
          <w:b/>
          <w:sz w:val="24"/>
          <w:szCs w:val="24"/>
        </w:rPr>
      </w:pPr>
    </w:p>
    <w:p w:rsidR="009D4AC8" w:rsidRPr="00F10F59" w:rsidRDefault="009D4AC8" w:rsidP="00732B6A">
      <w:pPr>
        <w:spacing w:after="120" w:line="360" w:lineRule="auto"/>
        <w:jc w:val="center"/>
        <w:rPr>
          <w:rFonts w:ascii="Arial" w:hAnsi="Arial" w:cs="Arial"/>
          <w:b/>
          <w:sz w:val="24"/>
          <w:szCs w:val="24"/>
        </w:rPr>
      </w:pPr>
    </w:p>
    <w:p w:rsidR="00D82A39" w:rsidRPr="00F10F59" w:rsidRDefault="00D82A39" w:rsidP="00732B6A">
      <w:pPr>
        <w:spacing w:after="120" w:line="360" w:lineRule="auto"/>
        <w:jc w:val="center"/>
        <w:rPr>
          <w:rFonts w:ascii="Arial" w:hAnsi="Arial" w:cs="Arial"/>
          <w:b/>
          <w:sz w:val="24"/>
          <w:szCs w:val="24"/>
        </w:rPr>
      </w:pPr>
    </w:p>
    <w:p w:rsidR="00D82A39" w:rsidRPr="00F10F59" w:rsidRDefault="00D82A39" w:rsidP="00732B6A">
      <w:pPr>
        <w:spacing w:after="120" w:line="360" w:lineRule="auto"/>
        <w:jc w:val="center"/>
        <w:rPr>
          <w:rFonts w:ascii="Arial" w:hAnsi="Arial" w:cs="Arial"/>
          <w:b/>
          <w:sz w:val="24"/>
          <w:szCs w:val="24"/>
        </w:rPr>
      </w:pPr>
    </w:p>
    <w:p w:rsidR="00D82A39" w:rsidRDefault="00D82A39" w:rsidP="00732B6A">
      <w:pPr>
        <w:spacing w:after="120" w:line="360" w:lineRule="auto"/>
        <w:jc w:val="center"/>
        <w:rPr>
          <w:rFonts w:ascii="Arial" w:hAnsi="Arial" w:cs="Arial"/>
          <w:b/>
          <w:sz w:val="24"/>
          <w:szCs w:val="24"/>
        </w:rPr>
      </w:pPr>
    </w:p>
    <w:p w:rsidR="00E216B6" w:rsidRDefault="00E216B6" w:rsidP="00732B6A">
      <w:pPr>
        <w:spacing w:after="120" w:line="360" w:lineRule="auto"/>
        <w:jc w:val="center"/>
        <w:rPr>
          <w:rFonts w:ascii="Arial" w:hAnsi="Arial" w:cs="Arial"/>
          <w:b/>
          <w:sz w:val="24"/>
          <w:szCs w:val="24"/>
        </w:rPr>
      </w:pPr>
    </w:p>
    <w:p w:rsidR="00E216B6" w:rsidRDefault="00E216B6" w:rsidP="00732B6A">
      <w:pPr>
        <w:spacing w:after="120" w:line="360" w:lineRule="auto"/>
        <w:jc w:val="center"/>
        <w:rPr>
          <w:rFonts w:ascii="Arial" w:hAnsi="Arial" w:cs="Arial"/>
          <w:b/>
          <w:sz w:val="24"/>
          <w:szCs w:val="24"/>
        </w:rPr>
      </w:pPr>
    </w:p>
    <w:p w:rsidR="00E216B6" w:rsidRDefault="00E216B6" w:rsidP="00732B6A">
      <w:pPr>
        <w:spacing w:after="120" w:line="360" w:lineRule="auto"/>
        <w:jc w:val="center"/>
        <w:rPr>
          <w:rFonts w:ascii="Arial" w:hAnsi="Arial" w:cs="Arial"/>
          <w:b/>
          <w:sz w:val="24"/>
          <w:szCs w:val="24"/>
        </w:rPr>
      </w:pPr>
    </w:p>
    <w:p w:rsidR="00E216B6" w:rsidRDefault="00E216B6" w:rsidP="00732B6A">
      <w:pPr>
        <w:spacing w:after="120" w:line="360" w:lineRule="auto"/>
        <w:jc w:val="center"/>
        <w:rPr>
          <w:rFonts w:ascii="Arial" w:hAnsi="Arial" w:cs="Arial"/>
          <w:b/>
          <w:sz w:val="24"/>
          <w:szCs w:val="24"/>
        </w:rPr>
      </w:pPr>
    </w:p>
    <w:p w:rsidR="00E52053" w:rsidRDefault="00E52053" w:rsidP="00732B6A">
      <w:pPr>
        <w:spacing w:after="120" w:line="360" w:lineRule="auto"/>
        <w:jc w:val="center"/>
        <w:rPr>
          <w:rFonts w:ascii="Arial" w:hAnsi="Arial" w:cs="Arial"/>
          <w:b/>
          <w:sz w:val="24"/>
          <w:szCs w:val="24"/>
        </w:rPr>
      </w:pPr>
    </w:p>
    <w:p w:rsidR="00D82A39" w:rsidRDefault="00D82A39" w:rsidP="00732B6A">
      <w:pPr>
        <w:spacing w:after="120" w:line="360" w:lineRule="auto"/>
        <w:jc w:val="center"/>
        <w:rPr>
          <w:rFonts w:ascii="Arial" w:hAnsi="Arial" w:cs="Arial"/>
          <w:b/>
          <w:sz w:val="24"/>
          <w:szCs w:val="24"/>
        </w:rPr>
      </w:pPr>
    </w:p>
    <w:p w:rsidR="00E52053" w:rsidRPr="00F10F59" w:rsidRDefault="00E52053" w:rsidP="00732B6A">
      <w:pPr>
        <w:spacing w:after="120" w:line="360" w:lineRule="auto"/>
        <w:jc w:val="center"/>
        <w:rPr>
          <w:rFonts w:ascii="Arial" w:hAnsi="Arial" w:cs="Arial"/>
          <w:b/>
          <w:sz w:val="24"/>
          <w:szCs w:val="24"/>
        </w:rPr>
      </w:pPr>
      <w:bookmarkStart w:id="1" w:name="_GoBack"/>
      <w:bookmarkEnd w:id="1"/>
    </w:p>
    <w:p w:rsidR="00A52C6D" w:rsidRPr="00F10F59" w:rsidRDefault="00A52C6D" w:rsidP="000B5195">
      <w:pPr>
        <w:pStyle w:val="Ttulo1"/>
        <w:rPr>
          <w:rFonts w:cs="Arial"/>
          <w:szCs w:val="24"/>
        </w:rPr>
      </w:pPr>
      <w:bookmarkStart w:id="2" w:name="_Ref460331106"/>
      <w:bookmarkStart w:id="3" w:name="_Toc462644442"/>
      <w:bookmarkStart w:id="4" w:name="_Toc468954844"/>
      <w:r w:rsidRPr="00F10F59">
        <w:rPr>
          <w:rFonts w:cs="Arial"/>
          <w:szCs w:val="24"/>
        </w:rPr>
        <w:lastRenderedPageBreak/>
        <w:t>DIRECTORIO</w:t>
      </w:r>
      <w:bookmarkEnd w:id="2"/>
      <w:bookmarkEnd w:id="3"/>
      <w:bookmarkEnd w:id="4"/>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JESÚS RODOLFO VALENZUELA GARCÍA</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RECTOR</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b/>
          <w:sz w:val="24"/>
          <w:szCs w:val="24"/>
          <w:lang w:val="es-ES"/>
        </w:rPr>
        <w:t>JOSÉ ANTONIO GONZÁLEZ FUENTES</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SECRETARIO GENERAL</w:t>
      </w:r>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b/>
          <w:sz w:val="24"/>
          <w:szCs w:val="24"/>
          <w:lang w:val="es-ES"/>
        </w:rPr>
        <w:t>VICTOR MANUEL SANCHEZ VALDEZ</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DIRECTOR GENERAL ACADEMICO</w:t>
      </w:r>
    </w:p>
    <w:p w:rsidR="00A52C6D" w:rsidRPr="00F10F59" w:rsidRDefault="00A52C6D" w:rsidP="00A52C6D">
      <w:pPr>
        <w:spacing w:after="0" w:line="240" w:lineRule="auto"/>
        <w:rPr>
          <w:rFonts w:ascii="Arial" w:hAnsi="Arial" w:cs="Arial"/>
          <w:b/>
          <w:sz w:val="24"/>
          <w:szCs w:val="24"/>
          <w:lang w:val="es-ES"/>
        </w:rPr>
      </w:pPr>
    </w:p>
    <w:p w:rsidR="00A52C6D" w:rsidRPr="00F10F59" w:rsidRDefault="001C15FE" w:rsidP="00801444">
      <w:pPr>
        <w:shd w:val="clear" w:color="auto" w:fill="B6DDE8" w:themeFill="accent5" w:themeFillTint="66"/>
        <w:spacing w:after="0" w:line="240" w:lineRule="auto"/>
        <w:rPr>
          <w:rFonts w:ascii="Arial" w:hAnsi="Arial" w:cs="Arial"/>
          <w:b/>
          <w:color w:val="FF0000"/>
          <w:sz w:val="24"/>
          <w:szCs w:val="24"/>
          <w:lang w:val="es-ES"/>
        </w:rPr>
      </w:pPr>
      <w:r>
        <w:rPr>
          <w:rFonts w:ascii="Arial" w:hAnsi="Arial" w:cs="Arial"/>
          <w:b/>
          <w:color w:val="FF0000"/>
          <w:sz w:val="24"/>
          <w:szCs w:val="24"/>
          <w:lang w:val="es-ES"/>
        </w:rPr>
        <w:t xml:space="preserve">JUAN MANUEL </w:t>
      </w:r>
      <w:commentRangeStart w:id="5"/>
      <w:r>
        <w:rPr>
          <w:rFonts w:ascii="Arial" w:hAnsi="Arial" w:cs="Arial"/>
          <w:b/>
          <w:color w:val="FF0000"/>
          <w:sz w:val="24"/>
          <w:szCs w:val="24"/>
          <w:lang w:val="es-ES"/>
        </w:rPr>
        <w:t>CABELLO</w:t>
      </w:r>
      <w:commentRangeEnd w:id="5"/>
      <w:r>
        <w:rPr>
          <w:rStyle w:val="Refdecomentario"/>
        </w:rPr>
        <w:commentReference w:id="5"/>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JEFA DEL DEPARTAMENTO DE CALIDAD ACADEMICA</w:t>
      </w:r>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GUILLERMO GALVÁN GALLEGOS</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DIRECTOR DE DOCENCIA</w:t>
      </w:r>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MARTIN CADENA ZAPATA</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DIRECTOR DE INVESTIGACION</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JUAN CARLOS ZUÑIGA ENRIQUEZ</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DIRECTOR DE COMUNICACIÓN</w:t>
      </w:r>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ARTURO GUEVARA VILLANUEVA</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DIRECTOR GENERAL ADMINISTRATIVO</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RUBEN CHAVEZ GUTIERREZ</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b/>
          <w:sz w:val="24"/>
          <w:szCs w:val="24"/>
          <w:lang w:val="es-ES"/>
        </w:rPr>
        <w:t xml:space="preserve"> </w:t>
      </w:r>
      <w:r w:rsidRPr="00F10F59">
        <w:rPr>
          <w:rFonts w:ascii="Arial" w:hAnsi="Arial" w:cs="Arial"/>
          <w:sz w:val="24"/>
          <w:szCs w:val="24"/>
          <w:lang w:val="es-ES"/>
        </w:rPr>
        <w:t>DIRECTOR DE LA UNIDAD DE PLANEACIÓN Y EVALUACIÓN</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b/>
          <w:sz w:val="24"/>
          <w:szCs w:val="24"/>
        </w:rPr>
      </w:pPr>
      <w:r w:rsidRPr="00F10F59">
        <w:rPr>
          <w:rFonts w:ascii="Arial" w:hAnsi="Arial" w:cs="Arial"/>
          <w:b/>
          <w:sz w:val="24"/>
          <w:szCs w:val="24"/>
        </w:rPr>
        <w:t>CARLOS EFRÉN RAMÍREZ CONTRERAS</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rPr>
        <w:t>DIRECTOR REGIONAL UNIDAD LAGUNA</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VICTOR MARTINES CUETO</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COORDINADOR DE LA DIVISIÓN DE AGRONOMÍA.</w:t>
      </w:r>
    </w:p>
    <w:p w:rsidR="00A52C6D" w:rsidRPr="00F10F59" w:rsidRDefault="00A52C6D" w:rsidP="00A52C6D">
      <w:pPr>
        <w:spacing w:after="0" w:line="240" w:lineRule="auto"/>
        <w:rPr>
          <w:rFonts w:ascii="Arial" w:hAnsi="Arial" w:cs="Arial"/>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JOSÉ GUADALUPE GONZÁLEZ QUIRINO</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b/>
          <w:sz w:val="24"/>
          <w:szCs w:val="24"/>
          <w:lang w:val="es-ES"/>
        </w:rPr>
        <w:t>J</w:t>
      </w:r>
      <w:r w:rsidRPr="00F10F59">
        <w:rPr>
          <w:rFonts w:ascii="Arial" w:hAnsi="Arial" w:cs="Arial"/>
          <w:sz w:val="24"/>
          <w:szCs w:val="24"/>
          <w:lang w:val="es-ES"/>
        </w:rPr>
        <w:t>EFE DEL DEPARTAMENTO DE RIEGO Y DRENAJE</w:t>
      </w:r>
    </w:p>
    <w:p w:rsidR="00A52C6D" w:rsidRPr="00F10F59" w:rsidRDefault="00A52C6D" w:rsidP="00A52C6D">
      <w:pPr>
        <w:spacing w:after="0" w:line="240" w:lineRule="auto"/>
        <w:rPr>
          <w:rFonts w:ascii="Arial" w:hAnsi="Arial" w:cs="Arial"/>
          <w:b/>
          <w:sz w:val="24"/>
          <w:szCs w:val="24"/>
          <w:lang w:val="es-ES"/>
        </w:rPr>
      </w:pPr>
    </w:p>
    <w:p w:rsidR="00A52C6D" w:rsidRPr="00F10F59" w:rsidRDefault="00A52C6D" w:rsidP="00A52C6D">
      <w:pPr>
        <w:spacing w:after="0" w:line="240" w:lineRule="auto"/>
        <w:rPr>
          <w:rFonts w:ascii="Arial" w:hAnsi="Arial" w:cs="Arial"/>
          <w:b/>
          <w:sz w:val="24"/>
          <w:szCs w:val="24"/>
          <w:lang w:val="es-ES"/>
        </w:rPr>
      </w:pPr>
      <w:r w:rsidRPr="00F10F59">
        <w:rPr>
          <w:rFonts w:ascii="Arial" w:hAnsi="Arial" w:cs="Arial"/>
          <w:b/>
          <w:sz w:val="24"/>
          <w:szCs w:val="24"/>
          <w:lang w:val="es-ES"/>
        </w:rPr>
        <w:t>J. ISABEL MÁRQUEZ MENDOZA</w:t>
      </w:r>
    </w:p>
    <w:p w:rsidR="00A52C6D" w:rsidRPr="00F10F59" w:rsidRDefault="00A52C6D" w:rsidP="00A52C6D">
      <w:pPr>
        <w:spacing w:after="0" w:line="240" w:lineRule="auto"/>
        <w:rPr>
          <w:rFonts w:ascii="Arial" w:hAnsi="Arial" w:cs="Arial"/>
          <w:sz w:val="24"/>
          <w:szCs w:val="24"/>
          <w:lang w:val="es-ES"/>
        </w:rPr>
      </w:pPr>
      <w:r w:rsidRPr="00F10F59">
        <w:rPr>
          <w:rFonts w:ascii="Arial" w:hAnsi="Arial" w:cs="Arial"/>
          <w:sz w:val="24"/>
          <w:szCs w:val="24"/>
          <w:lang w:val="es-ES"/>
        </w:rPr>
        <w:t>JEFE DEL PROG. DOCENTE DE INGENIERO AGRÓNOMO EN IRRIGACIÓN UNIDAD LAGUNA.</w:t>
      </w:r>
    </w:p>
    <w:p w:rsidR="0021481A" w:rsidRDefault="0021481A" w:rsidP="00732B6A">
      <w:pPr>
        <w:spacing w:after="120" w:line="360" w:lineRule="auto"/>
        <w:jc w:val="center"/>
        <w:rPr>
          <w:rFonts w:ascii="Arial" w:hAnsi="Arial" w:cs="Arial"/>
          <w:b/>
          <w:sz w:val="24"/>
          <w:szCs w:val="24"/>
        </w:rPr>
      </w:pPr>
      <w:r>
        <w:rPr>
          <w:rFonts w:ascii="Arial" w:hAnsi="Arial" w:cs="Arial"/>
          <w:b/>
          <w:sz w:val="24"/>
          <w:szCs w:val="24"/>
        </w:rPr>
        <w:br w:type="page"/>
      </w:r>
    </w:p>
    <w:p w:rsidR="00732B6A" w:rsidRPr="00F10F59" w:rsidRDefault="00732B6A" w:rsidP="003805EC">
      <w:pPr>
        <w:pStyle w:val="Ttulo1"/>
        <w:numPr>
          <w:ilvl w:val="0"/>
          <w:numId w:val="9"/>
        </w:numPr>
        <w:spacing w:before="0" w:after="120" w:line="360" w:lineRule="auto"/>
        <w:rPr>
          <w:rFonts w:cs="Arial"/>
          <w:szCs w:val="24"/>
        </w:rPr>
      </w:pPr>
      <w:bookmarkStart w:id="6" w:name="_Toc468954845"/>
      <w:r w:rsidRPr="00F10F59">
        <w:rPr>
          <w:rFonts w:cs="Arial"/>
          <w:szCs w:val="24"/>
        </w:rPr>
        <w:lastRenderedPageBreak/>
        <w:t>INTRODUCCION</w:t>
      </w:r>
      <w:bookmarkEnd w:id="6"/>
    </w:p>
    <w:p w:rsidR="00732B6A" w:rsidRPr="00F10F59" w:rsidRDefault="00732B6A" w:rsidP="00056A39">
      <w:pPr>
        <w:spacing w:after="120" w:line="360" w:lineRule="auto"/>
        <w:jc w:val="both"/>
        <w:rPr>
          <w:rFonts w:ascii="Arial" w:hAnsi="Arial" w:cs="Arial"/>
          <w:sz w:val="24"/>
          <w:szCs w:val="24"/>
        </w:rPr>
      </w:pPr>
      <w:r w:rsidRPr="00F10F59">
        <w:rPr>
          <w:rFonts w:ascii="Arial" w:hAnsi="Arial" w:cs="Arial"/>
          <w:sz w:val="24"/>
          <w:szCs w:val="24"/>
        </w:rPr>
        <w:t>De toda el agua que existe en el mundo, tan solo el 3% es agua dulce y de esta, la agricultura consume cerca del 70%, lo cual sumado a la influencia del cambio climático, que, en ciertas áreas, modifica el régimen de lluvias, ya sea aumentándolo o disminuyéndolo, y a la gran presión que ejerce nuestra creciente población mundial, hace que sea imperativo buscar métodos para disminuir el consumo de agua de la agricultura, pero manteniendo o aumentando la producción por área de cultivo y además permitiendo obtener productos que logren satisfacer la demanda en cuanto a calidad que el consumidor le ha impuesto al mercado (1).</w:t>
      </w:r>
    </w:p>
    <w:p w:rsidR="005E0D1C" w:rsidRPr="00F10F59" w:rsidRDefault="00732B6A" w:rsidP="00732B6A">
      <w:pPr>
        <w:spacing w:after="120" w:line="360" w:lineRule="auto"/>
        <w:jc w:val="both"/>
        <w:rPr>
          <w:rFonts w:ascii="Arial" w:hAnsi="Arial" w:cs="Arial"/>
          <w:sz w:val="24"/>
          <w:szCs w:val="24"/>
        </w:rPr>
      </w:pPr>
      <w:r w:rsidRPr="00F10F59">
        <w:rPr>
          <w:rFonts w:ascii="Arial" w:hAnsi="Arial" w:cs="Arial"/>
          <w:sz w:val="24"/>
          <w:szCs w:val="24"/>
        </w:rPr>
        <w:t>Aunque la irrigación es una herramienta agronómica y tal vez económicamente viable, es importante mencionar que un abuso en su uso puede causar severos daños ambientales, tales como la erosión y la salinización del suelo, ocasionados por el arrastre que ejerce el agua sobre la superficie y a la utilización de agua de riego con altos contenidos de sales, respectivamente. El uso excesivo de este recurso para este fin puede afectar los ciclos químicos y biológicos del cuerpo de agua del cual está siendo extraído, pudiendo causar alteraciones que muchas veces son irreversibles (1).</w:t>
      </w:r>
    </w:p>
    <w:p w:rsidR="00E4594C" w:rsidRPr="00F10F59" w:rsidRDefault="00E4594C" w:rsidP="00E4594C">
      <w:pPr>
        <w:spacing w:after="120" w:line="360" w:lineRule="auto"/>
        <w:jc w:val="both"/>
        <w:rPr>
          <w:rFonts w:ascii="Arial" w:hAnsi="Arial" w:cs="Arial"/>
          <w:sz w:val="24"/>
          <w:szCs w:val="24"/>
        </w:rPr>
      </w:pPr>
      <w:r w:rsidRPr="00F10F59">
        <w:rPr>
          <w:rFonts w:ascii="Arial" w:hAnsi="Arial" w:cs="Arial"/>
          <w:sz w:val="24"/>
          <w:szCs w:val="24"/>
        </w:rPr>
        <w:t>Hoy día, el agua se considera un recurso vulnerable y escaso para el desarrollo de las actividades económicas y sociales del país. Por ello dentro de la agenda nacional se le considera un recurso estratégico para la seguridad nacional. Sin embargo es importante resaltar que estudios de organismos internacionales han señalado que en México el problema no es de escasez física del agua, sino de manejo inadecuado e infraestructura hidráulica deficiente y vieja. Para garantizar su abasto hasta el 2025 se requiere aumentar la disponibilidad del agua en un 25% más de los niveles de 1995 mediante sistemas de almacenamiento, conducción y regulación (2).</w:t>
      </w:r>
    </w:p>
    <w:p w:rsidR="00732B6A" w:rsidRPr="00F10F59" w:rsidRDefault="00E4594C" w:rsidP="00E4594C">
      <w:pPr>
        <w:spacing w:after="120" w:line="360" w:lineRule="auto"/>
        <w:jc w:val="both"/>
        <w:rPr>
          <w:rFonts w:ascii="Arial" w:hAnsi="Arial" w:cs="Arial"/>
          <w:sz w:val="24"/>
          <w:szCs w:val="24"/>
        </w:rPr>
      </w:pPr>
      <w:r w:rsidRPr="00F10F59">
        <w:rPr>
          <w:rFonts w:ascii="Arial" w:hAnsi="Arial" w:cs="Arial"/>
          <w:sz w:val="24"/>
          <w:szCs w:val="24"/>
        </w:rPr>
        <w:t xml:space="preserve">Aunque se han realizado acciones para corregir esas ineficiencias, como es el caso de la tecnificación del riego mediante métodos que buscan optimizar el uso del agua con sistemas de aspersión y por goteo, el revestimiento de canales, la </w:t>
      </w:r>
      <w:r w:rsidRPr="00F10F59">
        <w:rPr>
          <w:rFonts w:ascii="Arial" w:hAnsi="Arial" w:cs="Arial"/>
          <w:sz w:val="24"/>
          <w:szCs w:val="24"/>
        </w:rPr>
        <w:lastRenderedPageBreak/>
        <w:t>capacitación a productores desde la fase de preparación de terrenos y siembra. Aún se siguen presentando patrones ineficientes en las prácticas de uso, aprovechamiento y descarga de agua, lo que ha ocasionado daños que no tienen fácil solución, como la intrusión salina y hundimiento de terrenos por sobre explotación de acuíferos; pérdida de la cantidad y calidad de cuerpos de agua superficiales y subterráneas; y la contaminación excesiva en las principales cuencas del país, lo que afecta negativamente el equilibrio ecológico de diversas regiones (2).</w:t>
      </w:r>
    </w:p>
    <w:p w:rsidR="00732B6A" w:rsidRPr="00F10F59" w:rsidRDefault="00CD1592" w:rsidP="00732B6A">
      <w:pPr>
        <w:spacing w:after="120" w:line="360" w:lineRule="auto"/>
        <w:jc w:val="both"/>
        <w:rPr>
          <w:rFonts w:ascii="Arial" w:hAnsi="Arial" w:cs="Arial"/>
          <w:sz w:val="24"/>
          <w:szCs w:val="24"/>
        </w:rPr>
      </w:pPr>
      <w:r w:rsidRPr="00F10F59">
        <w:rPr>
          <w:rFonts w:ascii="Arial" w:hAnsi="Arial" w:cs="Arial"/>
          <w:sz w:val="24"/>
          <w:szCs w:val="24"/>
        </w:rPr>
        <w:t xml:space="preserve">En </w:t>
      </w:r>
      <w:commentRangeStart w:id="7"/>
      <w:r w:rsidRPr="00F10F59">
        <w:rPr>
          <w:rFonts w:ascii="Arial" w:hAnsi="Arial" w:cs="Arial"/>
          <w:sz w:val="24"/>
          <w:szCs w:val="24"/>
        </w:rPr>
        <w:t>1971</w:t>
      </w:r>
      <w:commentRangeEnd w:id="7"/>
      <w:r w:rsidR="001C15FE">
        <w:rPr>
          <w:rStyle w:val="Refdecomentario"/>
        </w:rPr>
        <w:commentReference w:id="7"/>
      </w:r>
      <w:r w:rsidRPr="00F10F59">
        <w:rPr>
          <w:rFonts w:ascii="Arial" w:hAnsi="Arial" w:cs="Arial"/>
          <w:sz w:val="24"/>
          <w:szCs w:val="24"/>
        </w:rPr>
        <w:t xml:space="preserve"> se crea la carrera de Ingeniero Agrónomo en Irrigación (IAI) de la Universidad Autónoma Agraria Antonio Narro, que es una de las primeras que se iniciaron como especialidad dentro de esta universidad, al paso de los años, y enfrentando nuevos retos en el manejo del agua en zonas áridas y semiáridas del país, en 1995, el Programa Docente de Ingeniero Agrónomo en Irrigación sufre un reestructuración. Con el objetivo de revisar el quehacer de actividades del departamento en investigación, y de desarrollo, además de tratar de ser una especialidad a la vanguardia en lo que se refiere a la manejo del agua se presenta el siguiente Plan de desarrollo 2016 - 2025.</w:t>
      </w:r>
    </w:p>
    <w:p w:rsidR="006D701A" w:rsidRPr="00F10F59" w:rsidRDefault="006D701A" w:rsidP="00732B6A">
      <w:pPr>
        <w:spacing w:after="120" w:line="360" w:lineRule="auto"/>
        <w:jc w:val="both"/>
        <w:rPr>
          <w:rFonts w:ascii="Arial" w:hAnsi="Arial" w:cs="Arial"/>
          <w:sz w:val="24"/>
          <w:szCs w:val="24"/>
        </w:rPr>
      </w:pPr>
    </w:p>
    <w:p w:rsidR="006D701A" w:rsidRPr="00F10F59" w:rsidRDefault="006D701A" w:rsidP="00732B6A">
      <w:pPr>
        <w:spacing w:after="120" w:line="360" w:lineRule="auto"/>
        <w:jc w:val="both"/>
        <w:rPr>
          <w:rFonts w:ascii="Arial" w:hAnsi="Arial" w:cs="Arial"/>
          <w:sz w:val="24"/>
          <w:szCs w:val="24"/>
        </w:rPr>
      </w:pPr>
    </w:p>
    <w:p w:rsidR="00D82A39" w:rsidRPr="00F10F59" w:rsidRDefault="00D82A39" w:rsidP="00732B6A">
      <w:pPr>
        <w:spacing w:after="120" w:line="360" w:lineRule="auto"/>
        <w:jc w:val="both"/>
        <w:rPr>
          <w:rFonts w:ascii="Arial" w:hAnsi="Arial" w:cs="Arial"/>
          <w:sz w:val="24"/>
          <w:szCs w:val="24"/>
        </w:rPr>
      </w:pPr>
    </w:p>
    <w:p w:rsidR="00D82A39" w:rsidRPr="00F10F59" w:rsidRDefault="00D82A39"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631331" w:rsidRPr="00F10F59" w:rsidRDefault="00631331" w:rsidP="00732B6A">
      <w:pPr>
        <w:spacing w:after="120" w:line="360" w:lineRule="auto"/>
        <w:jc w:val="both"/>
        <w:rPr>
          <w:rFonts w:ascii="Arial" w:hAnsi="Arial" w:cs="Arial"/>
          <w:sz w:val="24"/>
          <w:szCs w:val="24"/>
        </w:rPr>
      </w:pPr>
    </w:p>
    <w:p w:rsidR="00784994" w:rsidRPr="00F10F59" w:rsidRDefault="00784994" w:rsidP="00732B6A">
      <w:pPr>
        <w:spacing w:after="120" w:line="360" w:lineRule="auto"/>
        <w:jc w:val="both"/>
        <w:rPr>
          <w:rFonts w:ascii="Arial" w:hAnsi="Arial" w:cs="Arial"/>
          <w:sz w:val="24"/>
          <w:szCs w:val="24"/>
        </w:rPr>
      </w:pPr>
    </w:p>
    <w:p w:rsidR="00784994" w:rsidRPr="00F10F59" w:rsidRDefault="00784994" w:rsidP="00732B6A">
      <w:pPr>
        <w:spacing w:after="120" w:line="360" w:lineRule="auto"/>
        <w:jc w:val="both"/>
        <w:rPr>
          <w:rFonts w:ascii="Arial" w:hAnsi="Arial" w:cs="Arial"/>
          <w:sz w:val="24"/>
          <w:szCs w:val="24"/>
        </w:rPr>
      </w:pPr>
    </w:p>
    <w:p w:rsidR="00784994" w:rsidRPr="00F10F59" w:rsidRDefault="00784994" w:rsidP="00732B6A">
      <w:pPr>
        <w:spacing w:after="120" w:line="360" w:lineRule="auto"/>
        <w:jc w:val="both"/>
        <w:rPr>
          <w:rFonts w:ascii="Arial" w:hAnsi="Arial" w:cs="Arial"/>
          <w:sz w:val="24"/>
          <w:szCs w:val="24"/>
        </w:rPr>
      </w:pPr>
    </w:p>
    <w:p w:rsidR="00784994" w:rsidRPr="00F10F59" w:rsidRDefault="00784994" w:rsidP="00732B6A">
      <w:pPr>
        <w:spacing w:after="120" w:line="360" w:lineRule="auto"/>
        <w:jc w:val="both"/>
        <w:rPr>
          <w:rFonts w:ascii="Arial" w:hAnsi="Arial" w:cs="Arial"/>
          <w:sz w:val="24"/>
          <w:szCs w:val="24"/>
        </w:rPr>
      </w:pPr>
    </w:p>
    <w:p w:rsidR="00784994" w:rsidRPr="00F10F59" w:rsidRDefault="00784994" w:rsidP="00732B6A">
      <w:pPr>
        <w:spacing w:after="120" w:line="360" w:lineRule="auto"/>
        <w:jc w:val="both"/>
        <w:rPr>
          <w:rFonts w:ascii="Arial" w:hAnsi="Arial" w:cs="Arial"/>
          <w:sz w:val="24"/>
          <w:szCs w:val="24"/>
        </w:rPr>
      </w:pPr>
    </w:p>
    <w:p w:rsidR="00784994" w:rsidRPr="00F10F59" w:rsidRDefault="00784994" w:rsidP="003805EC">
      <w:pPr>
        <w:pStyle w:val="Ttulo1"/>
        <w:numPr>
          <w:ilvl w:val="0"/>
          <w:numId w:val="9"/>
        </w:numPr>
        <w:spacing w:before="0" w:after="120" w:line="360" w:lineRule="auto"/>
        <w:rPr>
          <w:rFonts w:cs="Arial"/>
          <w:szCs w:val="24"/>
        </w:rPr>
      </w:pPr>
      <w:bookmarkStart w:id="8" w:name="_Toc468954846"/>
      <w:r w:rsidRPr="00F10F59">
        <w:rPr>
          <w:rFonts w:cs="Arial"/>
          <w:szCs w:val="24"/>
        </w:rPr>
        <w:t>OBJETIVOS</w:t>
      </w:r>
      <w:bookmarkEnd w:id="8"/>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1.</w:t>
      </w:r>
      <w:r w:rsidRPr="00F10F59">
        <w:rPr>
          <w:rFonts w:ascii="Arial" w:hAnsi="Arial" w:cs="Arial"/>
          <w:sz w:val="24"/>
          <w:szCs w:val="24"/>
        </w:rPr>
        <w:tab/>
        <w:t>Contar con personal calificado, infraestructura y equipo requerido para  realizar la docencia, investigación y desarrollo, y cumplir con las necesidades que demanda la sociedad.</w:t>
      </w: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784994">
      <w:pPr>
        <w:spacing w:after="120" w:line="360" w:lineRule="auto"/>
        <w:jc w:val="both"/>
        <w:rPr>
          <w:rFonts w:ascii="Arial" w:hAnsi="Arial" w:cs="Arial"/>
          <w:sz w:val="24"/>
          <w:szCs w:val="24"/>
        </w:rPr>
      </w:pPr>
    </w:p>
    <w:p w:rsidR="00784994" w:rsidRPr="00F10F59" w:rsidRDefault="00784994" w:rsidP="003805EC">
      <w:pPr>
        <w:pStyle w:val="Ttulo1"/>
        <w:numPr>
          <w:ilvl w:val="0"/>
          <w:numId w:val="9"/>
        </w:numPr>
        <w:spacing w:before="0" w:after="120" w:line="360" w:lineRule="auto"/>
        <w:rPr>
          <w:rFonts w:cs="Arial"/>
          <w:szCs w:val="24"/>
        </w:rPr>
      </w:pPr>
      <w:bookmarkStart w:id="9" w:name="_Toc468954847"/>
      <w:r w:rsidRPr="00F10F59">
        <w:rPr>
          <w:rFonts w:cs="Arial"/>
          <w:szCs w:val="24"/>
        </w:rPr>
        <w:lastRenderedPageBreak/>
        <w:t>DECLARACIÓN DE MISIÓN, VISIÓN Y OBJETIVOS</w:t>
      </w:r>
      <w:bookmarkEnd w:id="9"/>
    </w:p>
    <w:p w:rsidR="00784994" w:rsidRPr="00F10F59" w:rsidRDefault="00784994" w:rsidP="003805EC">
      <w:pPr>
        <w:pStyle w:val="Ttulo2"/>
        <w:numPr>
          <w:ilvl w:val="1"/>
          <w:numId w:val="14"/>
        </w:numPr>
        <w:spacing w:after="120"/>
        <w:rPr>
          <w:rFonts w:cs="Arial"/>
          <w:szCs w:val="24"/>
        </w:rPr>
      </w:pPr>
      <w:bookmarkStart w:id="10" w:name="_Toc468954848"/>
      <w:r w:rsidRPr="00F10F59">
        <w:rPr>
          <w:rFonts w:cs="Arial"/>
          <w:szCs w:val="24"/>
        </w:rPr>
        <w:t>Misión.</w:t>
      </w:r>
      <w:bookmarkEnd w:id="10"/>
    </w:p>
    <w:p w:rsidR="00784994" w:rsidRPr="00F10F59" w:rsidRDefault="00784994" w:rsidP="00FA17F9">
      <w:pPr>
        <w:spacing w:after="120" w:line="360" w:lineRule="auto"/>
        <w:jc w:val="both"/>
        <w:rPr>
          <w:rFonts w:ascii="Arial" w:hAnsi="Arial" w:cs="Arial"/>
          <w:sz w:val="24"/>
          <w:szCs w:val="24"/>
        </w:rPr>
      </w:pPr>
      <w:r w:rsidRPr="00F10F59">
        <w:rPr>
          <w:rFonts w:ascii="Arial" w:hAnsi="Arial" w:cs="Arial"/>
          <w:sz w:val="24"/>
          <w:szCs w:val="24"/>
        </w:rPr>
        <w:t>Contar con profesionales  e infraestructura de calidad que permita formar recursos humanos con habilidades de  investigación y desarrollo en el uso y manejo del agua, basadas en la sustentabilidad y vinculación con el sector productivo.</w:t>
      </w:r>
    </w:p>
    <w:p w:rsidR="00784994" w:rsidRPr="00F10F59" w:rsidRDefault="00784994" w:rsidP="003805EC">
      <w:pPr>
        <w:pStyle w:val="Ttulo2"/>
        <w:numPr>
          <w:ilvl w:val="1"/>
          <w:numId w:val="14"/>
        </w:numPr>
        <w:spacing w:after="120"/>
        <w:rPr>
          <w:rFonts w:cs="Arial"/>
          <w:szCs w:val="24"/>
        </w:rPr>
      </w:pPr>
      <w:bookmarkStart w:id="11" w:name="_Toc468954849"/>
      <w:r w:rsidRPr="00F10F59">
        <w:rPr>
          <w:rFonts w:cs="Arial"/>
          <w:szCs w:val="24"/>
        </w:rPr>
        <w:t>Visión.</w:t>
      </w:r>
      <w:bookmarkEnd w:id="11"/>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 xml:space="preserve">Ser un departamento líder en la implementación de técnicas actualizadas en docencia, investigación y desarrollo con capacidad de solución inmediata a los problemas nacionales del uso y manejo del agua. </w:t>
      </w:r>
    </w:p>
    <w:p w:rsidR="00784994" w:rsidRPr="00F10F59" w:rsidRDefault="00784994" w:rsidP="003805EC">
      <w:pPr>
        <w:pStyle w:val="Ttulo2"/>
        <w:numPr>
          <w:ilvl w:val="1"/>
          <w:numId w:val="14"/>
        </w:numPr>
        <w:spacing w:after="120"/>
        <w:rPr>
          <w:rFonts w:cs="Arial"/>
          <w:szCs w:val="24"/>
        </w:rPr>
      </w:pPr>
      <w:bookmarkStart w:id="12" w:name="_Toc468954850"/>
      <w:r w:rsidRPr="00F10F59">
        <w:rPr>
          <w:rFonts w:cs="Arial"/>
          <w:szCs w:val="24"/>
        </w:rPr>
        <w:t>Código de Ética</w:t>
      </w:r>
      <w:r w:rsidR="00801444" w:rsidRPr="00F10F59">
        <w:rPr>
          <w:rFonts w:cs="Arial"/>
          <w:szCs w:val="24"/>
        </w:rPr>
        <w:t>.</w:t>
      </w:r>
      <w:bookmarkEnd w:id="12"/>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Para el desarrollo del departamento, en los aspectos didácticos-</w:t>
      </w:r>
      <w:proofErr w:type="spellStart"/>
      <w:r w:rsidRPr="00F10F59">
        <w:rPr>
          <w:rFonts w:ascii="Arial" w:hAnsi="Arial" w:cs="Arial"/>
          <w:sz w:val="24"/>
          <w:szCs w:val="24"/>
        </w:rPr>
        <w:t>matéticos</w:t>
      </w:r>
      <w:proofErr w:type="spellEnd"/>
      <w:r w:rsidRPr="00F10F59">
        <w:rPr>
          <w:rFonts w:ascii="Arial" w:hAnsi="Arial" w:cs="Arial"/>
          <w:sz w:val="24"/>
          <w:szCs w:val="24"/>
        </w:rPr>
        <w:t xml:space="preserve"> y de relaciones humanas, el presente código, se fundamenta en los valores necesarios para cubrir los aspectos mencionados.</w:t>
      </w:r>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TOLERANCIA, RESPETO, RESPONSABILIDAD, CONVIVENCIA, AMISTAD, SINCERIDAD, SOLIDARIDAD, ECOFILIA, PERSEVERANCIA,  ORDEN,   ENTUSIASMO, LABORIOSIDAD, ADMINISTRACION, HONESTIDAD, COOPERACIÓN, HONRADEZ, LIBERTAD DE EXPRESIÓN.</w:t>
      </w:r>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 xml:space="preserve">Se debe mencionar que los maestros, personal  administrativo y alumnos; pondremos todo nuestro empeño para lograr avanzar sustentados en los siguientes valores: </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 </w:t>
      </w:r>
      <w:r w:rsidR="00784994" w:rsidRPr="00F10F59">
        <w:rPr>
          <w:rFonts w:ascii="Arial" w:hAnsi="Arial" w:cs="Arial"/>
          <w:sz w:val="24"/>
          <w:szCs w:val="24"/>
        </w:rPr>
        <w:t>TOLERANCIA fomentar la cultura de paz para que la comunidad universitaria sea capaz de aceptar sin molestias las actitudes y características de los demás aunque sean diferentes de las suyas, siempre y cuando no le causen un perjuicio o afecten su bienestar.</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2. </w:t>
      </w:r>
      <w:r w:rsidR="00784994" w:rsidRPr="00F10F59">
        <w:rPr>
          <w:rFonts w:ascii="Arial" w:hAnsi="Arial" w:cs="Arial"/>
          <w:sz w:val="24"/>
          <w:szCs w:val="24"/>
        </w:rPr>
        <w:t xml:space="preserve">RESPETO aceptar la diversidad de personalidades, culturas del mundo y variantes físicas existentes entre los seres humanos como requisito indispensable para vivir en paz. </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lastRenderedPageBreak/>
        <w:t xml:space="preserve">3. </w:t>
      </w:r>
      <w:r w:rsidR="00784994" w:rsidRPr="00F10F59">
        <w:rPr>
          <w:rFonts w:ascii="Arial" w:hAnsi="Arial" w:cs="Arial"/>
          <w:sz w:val="24"/>
          <w:szCs w:val="24"/>
        </w:rPr>
        <w:t xml:space="preserve">RESPONSABILIDAD responder rápida, eficaz y eficientemente enfrentando con inteligencia, esfuerzo, interés, creatividad y convencimiento las situaciones que se presenten en el ambiente universitario. </w:t>
      </w:r>
    </w:p>
    <w:p w:rsidR="00784994" w:rsidRPr="00F10F59" w:rsidRDefault="00784994" w:rsidP="00784994">
      <w:pPr>
        <w:spacing w:after="120" w:line="360" w:lineRule="auto"/>
        <w:jc w:val="both"/>
        <w:rPr>
          <w:rFonts w:ascii="Arial" w:hAnsi="Arial" w:cs="Arial"/>
          <w:sz w:val="24"/>
          <w:szCs w:val="24"/>
        </w:rPr>
      </w:pPr>
      <w:r w:rsidRPr="00F10F59">
        <w:rPr>
          <w:rFonts w:ascii="Arial" w:hAnsi="Arial" w:cs="Arial"/>
          <w:sz w:val="24"/>
          <w:szCs w:val="24"/>
        </w:rPr>
        <w:t>4 CONVIVENCIA respetar profundamente la dignidad e  igualdad de todas las personas, con un alto grado de tolerancia sin diferencias de raza, sexo, cultura, religión e ideología política, de tal forma que las personas puedan expresarse libremente respetando los derechos de los demás.</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5. </w:t>
      </w:r>
      <w:r w:rsidR="00784994" w:rsidRPr="00F10F59">
        <w:rPr>
          <w:rFonts w:ascii="Arial" w:hAnsi="Arial" w:cs="Arial"/>
          <w:sz w:val="24"/>
          <w:szCs w:val="24"/>
        </w:rPr>
        <w:t>AMISTAD. Proceder en toda acción para dar y recibir afecto desinteresadamente, fomentando relaciones interpersonales para convivir en armonía.</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6. </w:t>
      </w:r>
      <w:r w:rsidR="00784994" w:rsidRPr="00F10F59">
        <w:rPr>
          <w:rFonts w:ascii="Arial" w:hAnsi="Arial" w:cs="Arial"/>
          <w:sz w:val="24"/>
          <w:szCs w:val="24"/>
        </w:rPr>
        <w:t>SINCERIDAD. Hablar y actuar con verdad conforme a lo que se piensa y se siente, llevándonos a ser congruentes.</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7. </w:t>
      </w:r>
      <w:r w:rsidR="00784994" w:rsidRPr="00F10F59">
        <w:rPr>
          <w:rFonts w:ascii="Arial" w:hAnsi="Arial" w:cs="Arial"/>
          <w:sz w:val="24"/>
          <w:szCs w:val="24"/>
        </w:rPr>
        <w:t>SOLIDARIDAD. Unirnos a la causa de otros con responsabilidad y compromiso en el trabajo de equipo.</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8. </w:t>
      </w:r>
      <w:r w:rsidR="00784994" w:rsidRPr="00F10F59">
        <w:rPr>
          <w:rFonts w:ascii="Arial" w:hAnsi="Arial" w:cs="Arial"/>
          <w:sz w:val="24"/>
          <w:szCs w:val="24"/>
        </w:rPr>
        <w:t>ECOFILIA. Defender y respetar a la naturaleza, participando activamente en su preservación con los recursos que se tengan a la mano.</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9. </w:t>
      </w:r>
      <w:r w:rsidR="00784994" w:rsidRPr="00F10F59">
        <w:rPr>
          <w:rFonts w:ascii="Arial" w:hAnsi="Arial" w:cs="Arial"/>
          <w:sz w:val="24"/>
          <w:szCs w:val="24"/>
        </w:rPr>
        <w:t>PERSEVERANCIA. Insistir en el logro de los propósitos y metas propuestas, considerando que lo que empieza se debe terminar, además de ser conscientes en los logros.</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10. </w:t>
      </w:r>
      <w:r w:rsidR="00784994" w:rsidRPr="00F10F59">
        <w:rPr>
          <w:rFonts w:ascii="Arial" w:hAnsi="Arial" w:cs="Arial"/>
          <w:sz w:val="24"/>
          <w:szCs w:val="24"/>
        </w:rPr>
        <w:t>ORDEN. Dar a las cosas un lugar manteniendo una secuencia para lograr organizar las cargas propias de las responsabilidades inherentes al trabajo de cada uno de los integrantes de la comunidad universitaria.</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11. </w:t>
      </w:r>
      <w:r w:rsidR="00784994" w:rsidRPr="00F10F59">
        <w:rPr>
          <w:rFonts w:ascii="Arial" w:hAnsi="Arial" w:cs="Arial"/>
          <w:sz w:val="24"/>
          <w:szCs w:val="24"/>
        </w:rPr>
        <w:t>ENTUSIASMO. No solo sentir, sino demostrar agrado por lo que se hace con actitudes positivas que nos permitan desarrollar nuestras actividades.</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12. </w:t>
      </w:r>
      <w:r w:rsidR="00784994" w:rsidRPr="00F10F59">
        <w:rPr>
          <w:rFonts w:ascii="Arial" w:hAnsi="Arial" w:cs="Arial"/>
          <w:sz w:val="24"/>
          <w:szCs w:val="24"/>
        </w:rPr>
        <w:t>LABORIOSIDAD. Fomentar el impulso a trabajar por iniciativa propia, cumpliendo nuestros compromisos con gusto y excelencia.</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13. </w:t>
      </w:r>
      <w:r w:rsidR="00784994" w:rsidRPr="00F10F59">
        <w:rPr>
          <w:rFonts w:ascii="Arial" w:hAnsi="Arial" w:cs="Arial"/>
          <w:sz w:val="24"/>
          <w:szCs w:val="24"/>
        </w:rPr>
        <w:t>ADMINISTRACIÓN. Usar y manejar adecuadamente los recursos, optimizando tiempo y esfuerzo.</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lastRenderedPageBreak/>
        <w:t xml:space="preserve">14. </w:t>
      </w:r>
      <w:r w:rsidR="00784994" w:rsidRPr="00F10F59">
        <w:rPr>
          <w:rFonts w:ascii="Arial" w:hAnsi="Arial" w:cs="Arial"/>
          <w:sz w:val="24"/>
          <w:szCs w:val="24"/>
        </w:rPr>
        <w:t>TOLERANCIA. Sostener una actitud justa y objetiva frente a las opiniones o prácticas de los demás permitiendo la diversidad.</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15. </w:t>
      </w:r>
      <w:r w:rsidR="00784994" w:rsidRPr="00F10F59">
        <w:rPr>
          <w:rFonts w:ascii="Arial" w:hAnsi="Arial" w:cs="Arial"/>
          <w:sz w:val="24"/>
          <w:szCs w:val="24"/>
        </w:rPr>
        <w:t>HONESTIDAD. Proceder en forma recta con respeto por uno mismo y los demás, conduciéndonos a la sana convivencia.</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16. </w:t>
      </w:r>
      <w:r w:rsidR="00784994" w:rsidRPr="00F10F59">
        <w:rPr>
          <w:rFonts w:ascii="Arial" w:hAnsi="Arial" w:cs="Arial"/>
          <w:sz w:val="24"/>
          <w:szCs w:val="24"/>
        </w:rPr>
        <w:t>COOPERACIÓN. Reconocer que debemos trabajar juntos para alcanzar con facilidad las metas.</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17. </w:t>
      </w:r>
      <w:r w:rsidR="00784994" w:rsidRPr="00F10F59">
        <w:rPr>
          <w:rFonts w:ascii="Arial" w:hAnsi="Arial" w:cs="Arial"/>
          <w:sz w:val="24"/>
          <w:szCs w:val="24"/>
        </w:rPr>
        <w:t>HONRADEZ. Proceder con rectitud, veracidad e integridad, generando un ambiente de seguridad y confianza.</w:t>
      </w:r>
    </w:p>
    <w:p w:rsidR="00784994" w:rsidRPr="00F10F59" w:rsidRDefault="00801444" w:rsidP="00784994">
      <w:pPr>
        <w:spacing w:after="120" w:line="360" w:lineRule="auto"/>
        <w:jc w:val="both"/>
        <w:rPr>
          <w:rFonts w:ascii="Arial" w:hAnsi="Arial" w:cs="Arial"/>
          <w:sz w:val="24"/>
          <w:szCs w:val="24"/>
        </w:rPr>
      </w:pPr>
      <w:r w:rsidRPr="00F10F59">
        <w:rPr>
          <w:rFonts w:ascii="Arial" w:hAnsi="Arial" w:cs="Arial"/>
          <w:sz w:val="24"/>
          <w:szCs w:val="24"/>
        </w:rPr>
        <w:t xml:space="preserve">18. </w:t>
      </w:r>
      <w:r w:rsidR="00784994" w:rsidRPr="00F10F59">
        <w:rPr>
          <w:rFonts w:ascii="Arial" w:hAnsi="Arial" w:cs="Arial"/>
          <w:sz w:val="24"/>
          <w:szCs w:val="24"/>
        </w:rPr>
        <w:t>LIBERTAD DE EXPRESIÓN. Respetar y defender el derecho de libre manifestación.</w:t>
      </w:r>
    </w:p>
    <w:p w:rsidR="00784994" w:rsidRPr="00F10F59" w:rsidRDefault="00784994" w:rsidP="00784994">
      <w:pPr>
        <w:spacing w:after="120" w:line="360" w:lineRule="auto"/>
        <w:jc w:val="both"/>
        <w:rPr>
          <w:rFonts w:ascii="Arial" w:hAnsi="Arial" w:cs="Arial"/>
          <w:sz w:val="24"/>
          <w:szCs w:val="24"/>
        </w:rPr>
      </w:pPr>
    </w:p>
    <w:p w:rsidR="00845F71" w:rsidRDefault="00845F71" w:rsidP="00784994">
      <w:pPr>
        <w:spacing w:after="0" w:line="240" w:lineRule="auto"/>
        <w:rPr>
          <w:rFonts w:ascii="Arial" w:eastAsia="Times New Roman" w:hAnsi="Arial" w:cs="Arial"/>
          <w:sz w:val="24"/>
          <w:szCs w:val="24"/>
          <w:lang w:val="es-ES_tradnl" w:eastAsia="es-MX"/>
        </w:rPr>
      </w:pPr>
    </w:p>
    <w:p w:rsidR="00845F71" w:rsidRDefault="00845F71" w:rsidP="00784994">
      <w:pPr>
        <w:spacing w:after="0" w:line="240" w:lineRule="auto"/>
        <w:rPr>
          <w:rFonts w:ascii="Arial" w:eastAsia="Times New Roman" w:hAnsi="Arial" w:cs="Arial"/>
          <w:sz w:val="24"/>
          <w:szCs w:val="24"/>
          <w:lang w:val="es-ES_tradnl" w:eastAsia="es-MX"/>
        </w:rPr>
      </w:pPr>
    </w:p>
    <w:p w:rsidR="00845F71" w:rsidRDefault="00845F71" w:rsidP="00784994">
      <w:pPr>
        <w:spacing w:after="0" w:line="240" w:lineRule="auto"/>
        <w:rPr>
          <w:rFonts w:ascii="Arial" w:eastAsia="Times New Roman" w:hAnsi="Arial" w:cs="Arial"/>
          <w:sz w:val="24"/>
          <w:szCs w:val="24"/>
          <w:lang w:val="es-ES_tradnl" w:eastAsia="es-MX"/>
        </w:rPr>
      </w:pPr>
    </w:p>
    <w:p w:rsidR="00845F71" w:rsidRPr="00F10F59" w:rsidRDefault="00845F71" w:rsidP="00784994">
      <w:pPr>
        <w:spacing w:after="0" w:line="240" w:lineRule="auto"/>
        <w:rPr>
          <w:rFonts w:ascii="Arial" w:eastAsia="Times New Roman" w:hAnsi="Arial" w:cs="Arial"/>
          <w:sz w:val="24"/>
          <w:szCs w:val="24"/>
          <w:lang w:val="es-ES_tradnl" w:eastAsia="es-MX"/>
        </w:rPr>
      </w:pPr>
    </w:p>
    <w:p w:rsidR="00784994" w:rsidRPr="00F10F59" w:rsidRDefault="00784994" w:rsidP="00784994">
      <w:pPr>
        <w:spacing w:after="0" w:line="240" w:lineRule="auto"/>
        <w:rPr>
          <w:rFonts w:ascii="Arial" w:eastAsia="Times New Roman" w:hAnsi="Arial" w:cs="Arial"/>
          <w:sz w:val="24"/>
          <w:szCs w:val="24"/>
          <w:lang w:val="es-ES_tradnl" w:eastAsia="es-MX"/>
        </w:rPr>
      </w:pPr>
    </w:p>
    <w:p w:rsidR="00784994" w:rsidRPr="00F10F59" w:rsidRDefault="00784994" w:rsidP="00784994">
      <w:pPr>
        <w:spacing w:after="0" w:line="240" w:lineRule="auto"/>
        <w:rPr>
          <w:rFonts w:ascii="Arial" w:eastAsia="Times New Roman" w:hAnsi="Arial" w:cs="Arial"/>
          <w:sz w:val="24"/>
          <w:szCs w:val="24"/>
          <w:lang w:val="es-ES_tradnl" w:eastAsia="es-MX"/>
        </w:rPr>
      </w:pPr>
    </w:p>
    <w:p w:rsidR="00784994" w:rsidRPr="00F10F59" w:rsidRDefault="00784994" w:rsidP="00784994">
      <w:pPr>
        <w:spacing w:after="0" w:line="240" w:lineRule="auto"/>
        <w:rPr>
          <w:rFonts w:ascii="Arial" w:eastAsia="Times New Roman" w:hAnsi="Arial" w:cs="Arial"/>
          <w:sz w:val="24"/>
          <w:szCs w:val="24"/>
          <w:lang w:val="es-ES_tradnl" w:eastAsia="es-MX"/>
        </w:rPr>
      </w:pPr>
    </w:p>
    <w:p w:rsidR="00784994" w:rsidRPr="00F10F59" w:rsidRDefault="00784994" w:rsidP="00784994">
      <w:pPr>
        <w:spacing w:after="0" w:line="240" w:lineRule="auto"/>
        <w:rPr>
          <w:rFonts w:ascii="Arial" w:eastAsia="Times New Roman" w:hAnsi="Arial" w:cs="Arial"/>
          <w:sz w:val="24"/>
          <w:szCs w:val="24"/>
          <w:lang w:val="es-ES_tradnl" w:eastAsia="es-MX"/>
        </w:rPr>
      </w:pPr>
    </w:p>
    <w:p w:rsidR="00631331" w:rsidRPr="00F10F59" w:rsidRDefault="00631331" w:rsidP="003805EC">
      <w:pPr>
        <w:pStyle w:val="Ttulo1"/>
        <w:numPr>
          <w:ilvl w:val="0"/>
          <w:numId w:val="9"/>
        </w:numPr>
        <w:spacing w:before="0" w:after="120" w:line="360" w:lineRule="auto"/>
        <w:rPr>
          <w:rFonts w:cs="Arial"/>
          <w:szCs w:val="24"/>
          <w:lang w:val="es-ES"/>
        </w:rPr>
      </w:pPr>
      <w:bookmarkStart w:id="13" w:name="_Toc468954851"/>
      <w:r w:rsidRPr="00F10F59">
        <w:rPr>
          <w:rFonts w:cs="Arial"/>
          <w:szCs w:val="24"/>
          <w:lang w:val="es-ES"/>
        </w:rPr>
        <w:t>DIAGNÓSTICO EXTERNO.</w:t>
      </w:r>
      <w:bookmarkEnd w:id="13"/>
    </w:p>
    <w:p w:rsidR="00631331" w:rsidRPr="00F10F59" w:rsidRDefault="00631331" w:rsidP="003805EC">
      <w:pPr>
        <w:pStyle w:val="Ttulo2"/>
        <w:numPr>
          <w:ilvl w:val="1"/>
          <w:numId w:val="25"/>
        </w:numPr>
        <w:spacing w:after="120"/>
        <w:rPr>
          <w:rFonts w:cs="Arial"/>
          <w:szCs w:val="24"/>
        </w:rPr>
      </w:pPr>
      <w:bookmarkStart w:id="14" w:name="_Toc468954852"/>
      <w:r w:rsidRPr="00F10F59">
        <w:rPr>
          <w:rFonts w:cs="Arial"/>
          <w:szCs w:val="24"/>
        </w:rPr>
        <w:t>Situación mundial del sector económico.</w:t>
      </w:r>
      <w:bookmarkEnd w:id="14"/>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El crecimiento mundial mejorará levemente, pero continúa en un nivel moderado.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La economía mundial siguió creciendo a un ritmo moderado, a una tasa estimada del 2.6 por ciento en 2014. La recuperación estuvo afectada por nuevos desafíos, entre los que se  cuentan algunos eventos inesperados, como los mayores conflictos geopolíticos en diferentes regiones del mundo. Asimismo, la mayoría de las economías han evidenciado un cambio hacia menores tasas de crecimiento del Producto Interno Bruto (PIB) en comparación a los niveles previos a la crisis, incrementando las posibilidades de un crecimiento económico mediocre de más largo plazo. En las economías desarrolladas, aunque se estiman algunas mejoras para 2015 y 2016, persisten significativos riesgos, especialmente en la zona euro y </w:t>
      </w:r>
      <w:r w:rsidRPr="00F10F59">
        <w:rPr>
          <w:rFonts w:ascii="Arial" w:hAnsi="Arial" w:cs="Arial"/>
          <w:sz w:val="24"/>
          <w:szCs w:val="24"/>
          <w:lang w:val="es-ES"/>
        </w:rPr>
        <w:lastRenderedPageBreak/>
        <w:t>en Japón. Por su parte, las tasas de crecimiento económico en los países en desarrollo y las economías en transición fueron más divergentes en 2014, con una fuerte desaceleración en varias de las mayores economías emergentes, particularmente en América Latina y en la Comunidad de Estados Independientes (CEI). Varias de estas economías han enfrentado diversos desafíos, entre los cuales se pueden mencionar desbalances estructurales y tensiones geopolíticas. En el periodo de proyección, la economía mundial se expandirá a una tasa levemente superior a 2014 pero aún a un ritmo moderado, con una expansión del Producto Bruto Mundial (PBM) de 3.1 y 3.3 por ciento en 201 5 y 2016, respectivamente (1).</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Las economías emergentes enfrentan una combinación de vulnerabilidades internas y externas Muchas de las mayores economías emergentes continúan enfrentando difíciles condiciones macroeconómicas, ya que las debilidades internas interactúan con vulnerabilidades financieras externas. Actualmente, el principal riesgo para muchas economías emergentes proviene de los potenciales efectos negativos y retroalimentados entre una débil actividad económica, reversiones de flujos de capital y endurecimiento de las condiciones financieras domésticas, en un contexto de aumento esperado de tasas de interés en los Estados Unidos. Aunque la proyección base muestra una moderada recuperación en el crecimiento en 2015 y 2016 para casi todas las economías emergentes como por ejemplo en Brasil, India, Indonesia, México, Federación de Rusia, Sudáfrica y Turquía, y solo una suave moderación en China, existen significativos riesgos de una mayor desaceleración o de un periodo más prolongado de débil crecimiento. Un menor crecimiento generalizado en las economías emergentes, y especialmente una fuerte desaceleración en China, no solo afectaría el crecimiento de países en desarrollo más pequeños y las economías en transición, sino que también podría descarrilar la frágil recuperación en las economías desarrolladas, especialmente en la zona euro.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La política monetaria en Estados Unidas enfrenta el desafío de una moderada normalización La política monetaria en los Estados Unidos se encuentra definiendo su trayectoria en medio de una serie de desafíos. La evolución de la </w:t>
      </w:r>
      <w:r w:rsidRPr="00F10F59">
        <w:rPr>
          <w:rFonts w:ascii="Arial" w:hAnsi="Arial" w:cs="Arial"/>
          <w:sz w:val="24"/>
          <w:szCs w:val="24"/>
          <w:lang w:val="es-ES"/>
        </w:rPr>
        <w:lastRenderedPageBreak/>
        <w:t>tasa de interés de política dependerá de una serie de factores, especialmente de la situación macroeconómica respecto al desempleo y la inflación, así como de los riesgos sobre la estabilidad financiera. Al mismo tiempo, las tasas de interés serán un determinante fundamental no solo del desempeño macroeconómico sino que también de la magnitud de los riesgos sobre la estabilidad financiera y los efectos secundarios a nivel global. De esta manera, los formuladores de política deben determinar la magnitud óptima y el ritmo de los cambios en la tasa de interés encarando un difícil dilema: postergar el endurecimiento de la política monetaria podría generar problemas de precios de los activos y crear riesgos para la estabilidad financiera; sin embargo una rápida e injustificada normalización monetaria podría debilitar la incipiente recuperación (</w:t>
      </w:r>
      <w:commentRangeStart w:id="15"/>
      <w:r w:rsidRPr="00F10F59">
        <w:rPr>
          <w:rFonts w:ascii="Arial" w:hAnsi="Arial" w:cs="Arial"/>
          <w:sz w:val="24"/>
          <w:szCs w:val="24"/>
          <w:lang w:val="es-ES"/>
        </w:rPr>
        <w:t>2</w:t>
      </w:r>
      <w:commentRangeEnd w:id="15"/>
      <w:r w:rsidR="00414C22">
        <w:rPr>
          <w:rStyle w:val="Refdecomentario"/>
        </w:rPr>
        <w:commentReference w:id="15"/>
      </w:r>
      <w:r w:rsidRPr="00F10F59">
        <w:rPr>
          <w:rFonts w:ascii="Arial" w:hAnsi="Arial" w:cs="Arial"/>
          <w:sz w:val="24"/>
          <w:szCs w:val="24"/>
          <w:lang w:val="es-ES"/>
        </w:rPr>
        <w:t>).</w:t>
      </w:r>
    </w:p>
    <w:p w:rsidR="00631331" w:rsidRPr="00F10F59" w:rsidRDefault="00631331" w:rsidP="003805EC">
      <w:pPr>
        <w:pStyle w:val="Ttulo2"/>
        <w:numPr>
          <w:ilvl w:val="1"/>
          <w:numId w:val="25"/>
        </w:numPr>
        <w:rPr>
          <w:rFonts w:cs="Arial"/>
          <w:szCs w:val="24"/>
        </w:rPr>
      </w:pPr>
      <w:bookmarkStart w:id="16" w:name="_Toc468954853"/>
      <w:r w:rsidRPr="00F10F59">
        <w:rPr>
          <w:rFonts w:cs="Arial"/>
          <w:szCs w:val="24"/>
        </w:rPr>
        <w:t>Entorno Estatal del sector económico.</w:t>
      </w:r>
      <w:bookmarkEnd w:id="16"/>
    </w:p>
    <w:p w:rsidR="00631331" w:rsidRPr="00F10F59" w:rsidRDefault="00631331" w:rsidP="003805EC">
      <w:pPr>
        <w:pStyle w:val="Ttulo3"/>
        <w:numPr>
          <w:ilvl w:val="2"/>
          <w:numId w:val="25"/>
        </w:numPr>
        <w:spacing w:before="0" w:after="120" w:line="360" w:lineRule="auto"/>
        <w:rPr>
          <w:rFonts w:cs="Arial"/>
          <w:szCs w:val="24"/>
          <w:lang w:val="es-ES"/>
        </w:rPr>
      </w:pPr>
      <w:bookmarkStart w:id="17" w:name="_Toc468954854"/>
      <w:r w:rsidRPr="00F10F59">
        <w:rPr>
          <w:rFonts w:cs="Arial"/>
          <w:szCs w:val="24"/>
          <w:lang w:val="es-ES"/>
        </w:rPr>
        <w:t>Demográfico.</w:t>
      </w:r>
      <w:bookmarkEnd w:id="17"/>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La Región Lagunera se encuentra ubicada en la zona centro norte de México, es un espacio territorial integrado por dos partes colindantes de los estados de Coahuila y Durango. Torreón por Coahuila, Lerdo y Gómez Palacio por Durango, forman la zona metropolitana más grande y unida territorialmente de la región, con una población de 915,262 habitantes.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Laguna en Coahuila está conformada por los municipios de San Pedro, Viesca, Matamoros, Francisco I. Madero y Torreón. La parte de La Laguna de Durango la integran los municipios de Gómez Palacio, Lerdo, </w:t>
      </w:r>
      <w:proofErr w:type="spellStart"/>
      <w:r w:rsidRPr="00F10F59">
        <w:rPr>
          <w:rFonts w:ascii="Arial" w:hAnsi="Arial" w:cs="Arial"/>
          <w:sz w:val="24"/>
          <w:szCs w:val="24"/>
          <w:lang w:val="es-ES"/>
        </w:rPr>
        <w:t>Mapimí</w:t>
      </w:r>
      <w:proofErr w:type="spellEnd"/>
      <w:r w:rsidRPr="00F10F59">
        <w:rPr>
          <w:rFonts w:ascii="Arial" w:hAnsi="Arial" w:cs="Arial"/>
          <w:sz w:val="24"/>
          <w:szCs w:val="24"/>
          <w:lang w:val="es-ES"/>
        </w:rPr>
        <w:t xml:space="preserve">, </w:t>
      </w:r>
      <w:proofErr w:type="spellStart"/>
      <w:r w:rsidRPr="00F10F59">
        <w:rPr>
          <w:rFonts w:ascii="Arial" w:hAnsi="Arial" w:cs="Arial"/>
          <w:sz w:val="24"/>
          <w:szCs w:val="24"/>
          <w:lang w:val="es-ES"/>
        </w:rPr>
        <w:t>Tlahualilo</w:t>
      </w:r>
      <w:proofErr w:type="spellEnd"/>
      <w:r w:rsidRPr="00F10F59">
        <w:rPr>
          <w:rFonts w:ascii="Arial" w:hAnsi="Arial" w:cs="Arial"/>
          <w:sz w:val="24"/>
          <w:szCs w:val="24"/>
          <w:lang w:val="es-ES"/>
        </w:rPr>
        <w:t xml:space="preserve">, San Pedro del Gallo, Rodeo, San Luis de Cordero, Nazas, </w:t>
      </w:r>
      <w:proofErr w:type="spellStart"/>
      <w:r w:rsidRPr="00F10F59">
        <w:rPr>
          <w:rFonts w:ascii="Arial" w:hAnsi="Arial" w:cs="Arial"/>
          <w:sz w:val="24"/>
          <w:szCs w:val="24"/>
          <w:lang w:val="es-ES"/>
        </w:rPr>
        <w:t>Cuencamé</w:t>
      </w:r>
      <w:proofErr w:type="spellEnd"/>
      <w:r w:rsidRPr="00F10F59">
        <w:rPr>
          <w:rFonts w:ascii="Arial" w:hAnsi="Arial" w:cs="Arial"/>
          <w:sz w:val="24"/>
          <w:szCs w:val="24"/>
          <w:lang w:val="es-ES"/>
        </w:rPr>
        <w:t>, Simón Bolívar, San Juan Guadalupe y Santa Clara. Este último se agrega como un municipio adicional a los históricamente contemplados, a propuesta de integrantes del CIDER en el 2004. De tal manera que ahora se contemplan 17 municipios de la comarca lagunera (3).</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En la parte de Coahuila tenemos 775 mil 305 habitantes y en la de Durango 513 mil 911 para sumar un total de un millón 289 mil 216 personas, según datos del INEGI del censo del 2000.</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lastRenderedPageBreak/>
        <w:t>De acuerdo con el Censo de Población y Vivienda del año 2010 del Instituto Nacional de Geografía y Estadística, la población nacional (para ese año) era de 112 millones 336 mil 538 personas, de las cuales 48.8% eran hombres y el 51.2% restante mujeres.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El 49.6% corresponde a la población masculina, mientras que el restante 50.4% es del sexo femenino. A continuación se presentan las pirámides poblacionales de 2005 y 2010 según los resultados de los Censos de Población y vivienda de dichos años.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Su extensión territorial es de 151,595 km² y representa el 7.7% del área total de México; también es el tercer estado más grande por su territorio, sólo detrás de Chihuahua y Sonora. Posee una densidad poblacional de 18.1 hab/</w:t>
      </w:r>
      <w:proofErr w:type="gramStart"/>
      <w:r w:rsidRPr="00F10F59">
        <w:rPr>
          <w:rFonts w:ascii="Arial" w:hAnsi="Arial" w:cs="Arial"/>
          <w:sz w:val="24"/>
          <w:szCs w:val="24"/>
          <w:lang w:val="es-ES"/>
        </w:rPr>
        <w:t>km2 .</w:t>
      </w:r>
      <w:proofErr w:type="gramEnd"/>
      <w:r w:rsidRPr="00F10F59">
        <w:rPr>
          <w:rFonts w:ascii="Arial" w:hAnsi="Arial" w:cs="Arial"/>
          <w:sz w:val="24"/>
          <w:szCs w:val="24"/>
          <w:lang w:val="es-ES"/>
        </w:rPr>
        <w:t xml:space="preserve"> De los 38 municipios que tiene la entidad, destacan dos localidades, en cuanto a población se refiere, estas son Saltillo y Torreón que juntos representan aproximadamente el 49.7% de la población total del estado.</w:t>
      </w:r>
    </w:p>
    <w:p w:rsidR="00631331" w:rsidRPr="00F10F59" w:rsidRDefault="00631331" w:rsidP="003805EC">
      <w:pPr>
        <w:pStyle w:val="Ttulo3"/>
        <w:numPr>
          <w:ilvl w:val="2"/>
          <w:numId w:val="25"/>
        </w:numPr>
        <w:spacing w:before="0" w:after="120" w:line="360" w:lineRule="auto"/>
        <w:rPr>
          <w:rFonts w:cs="Arial"/>
          <w:szCs w:val="24"/>
          <w:lang w:val="es-ES"/>
        </w:rPr>
      </w:pPr>
      <w:bookmarkStart w:id="18" w:name="_Toc468954855"/>
      <w:r w:rsidRPr="00F10F59">
        <w:rPr>
          <w:rFonts w:cs="Arial"/>
          <w:szCs w:val="24"/>
          <w:lang w:val="es-ES"/>
        </w:rPr>
        <w:t>Inversión Extranjera Directa.</w:t>
      </w:r>
      <w:bookmarkEnd w:id="18"/>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La Inversión Extranjera Directa (IED) es todo flujo de capital proveniente de inversionistas no nacionales y que se invierte en un territorio específico, de modo que se expresa como formación de capital fijo. Este modo de inversión representa a nivel nacional una importancia relativa muy fuerte. En México la IED es un flujo de recursos de capital que se traducen en proyectos empresariales que a su vez producen gran número de empleos. Para el año 2011 este flujo representó el 1.68% del PIB Nacional, que alcanzó los 1.14 billones en dólares. Para el año 2011, el monto total reportado para el País en Inversión Extranjera Directa fue de 19 mil 439.8 millones de dólares. Estos recursos de capital fueron reportados por 4 mil 426 sociedades en su capital social. La estructura porcentual de la cifra se compone en un 41.4% de nuevas inversiones, es decir 8,043.1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Mientras que el 39.3% representan 7 mil 636.7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en reinversión de utilidades y los 3 mil 760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restantes son de cuentas entre compañías. Los años en los que se invirtió más a través de la IED a nivel nacional fueron el año 2001 con 29 mil 926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en 2007 con 31 mil 429.3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y el 2008 con 27 mil 140.5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La Entidad Federativa </w:t>
      </w:r>
      <w:r w:rsidRPr="00F10F59">
        <w:rPr>
          <w:rFonts w:ascii="Arial" w:hAnsi="Arial" w:cs="Arial"/>
          <w:sz w:val="24"/>
          <w:szCs w:val="24"/>
          <w:lang w:val="es-ES"/>
        </w:rPr>
        <w:lastRenderedPageBreak/>
        <w:t xml:space="preserve">con la mayor recepción de IED en 2011 fue el Distrito Federal con un monto de 13 mil 565.6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seguido por Nuevo León con 925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y en tercer lugar el Estado de México con 622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 xml:space="preserve">. El Estado de Coahuila de Zaragoza en 2011 ocupó el 10º lugar a nivel nacional, cayendo un puesto respecto del 2010. La entidad se ha mantenido en estas posiciones salvo por el año 2008 en el cual ocupó el 7º lugar nacional, debido a una gran inversión en el sector automotriz, que llevó a Coahuila de Zaragoza a registrar una IED de 1 mil 138.5 </w:t>
      </w:r>
      <w:proofErr w:type="spellStart"/>
      <w:r w:rsidRPr="00F10F59">
        <w:rPr>
          <w:rFonts w:ascii="Arial" w:hAnsi="Arial" w:cs="Arial"/>
          <w:sz w:val="24"/>
          <w:szCs w:val="24"/>
          <w:lang w:val="es-ES"/>
        </w:rPr>
        <w:t>mdd</w:t>
      </w:r>
      <w:proofErr w:type="spellEnd"/>
      <w:r w:rsidRPr="00F10F59">
        <w:rPr>
          <w:rFonts w:ascii="Arial" w:hAnsi="Arial" w:cs="Arial"/>
          <w:sz w:val="24"/>
          <w:szCs w:val="24"/>
          <w:lang w:val="es-ES"/>
        </w:rPr>
        <w:t>.</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4.2.3. Dinámica del PIBE por Actividad Económica.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La dinámica de la economía en el estado de Coahuila de Zaragoza se refleja en las Tasas Medias de Crecimiento Anuales (TMCA) que para el periodo de cinco años entre el 2005 y al 2010 tuvo una tasa media de crecimiento anual de 1.5% del total de las actividades económicas. El efecto que tuvo la crisis económica sobre el producto estatal se aprecia en una tasa negativa de 13.5% para el 2009, sin embargo la estabilización de la economía nacional permitió que un año después tuviera una recuperación con un incremento del 12.8%. Ello indica la importancia y la necesidad de reforzar los sectores más dinámicos y atractivos a la inversión, pero es también preciso fortalecer e impulsar los sectores menos dinámicos de la economía estatal. Al analizar la estructura de la misma por actividades económicas se aprecia que los sectores de mayor crecimiento han sido los de servicios de intermediación financiera y servicios financieros en general con un crecimiento promedio de 25.0% y 19.4% respectivamente. La industria alimentaria solo creció en un 0.9% en promedio anual como consecuencia de la contracción económica que tuvo una reducción de 427 millones de pesos en el producto. Mientras que el sector agropecuario presenta un crecimiento muy constante, con una tasa del 0.6% con un máximo de 7 mil 979 millones de pesos en 2009. De los sectores productivos de la economía real, la minería y en general la industria extractiva tuvo una dinámica muy favorable, con un crecimiento anual promedio del 8.8%, lo cual indica que sigue siendo uno de los sectores más dinámicos en la economía estatal. Sin embargo por el valor de la producción no tiene suficiente peso en el PIB Estatal, denotando la necesidad de promover mayores inversiones en este rubro por su potencial. A este sector se le suma el </w:t>
      </w:r>
      <w:r w:rsidRPr="00F10F59">
        <w:rPr>
          <w:rFonts w:ascii="Arial" w:hAnsi="Arial" w:cs="Arial"/>
          <w:sz w:val="24"/>
          <w:szCs w:val="24"/>
          <w:lang w:val="es-ES"/>
        </w:rPr>
        <w:lastRenderedPageBreak/>
        <w:t xml:space="preserve">sector de la industria metálica con una TMCA del 2.4%. 18 También cabe destacar la participación de las industrias manufactureras que en conjunto presentan una tasa de crecimiento del 32.2% para el 2010, lo que permitió recuperar a la industria luego de una caída de 26.5% como efecto de la crisis. La industria textil y del vestido, siendo una de las más afectadas, percibió una pérdida de 2 mil 831 millones de pesos con una variación anual negativa del 3% entre 2008 y 2010.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Este sector resulta ser el menos dinámico de las actividades mencionadas en el cuadro junto con el de fabricación de muebles con una tasa negativa de 5%, sin embargo no es mucho su peso en la economía estatal. Cabe señalar en este rubro que el subsector de maquinaria y equipo, en el cual se incluye el automotriz, tuvo una caída del 37.2% como consecuencia de una menor demanda en Estados Unidos. A pesar de ello, en el año 2010 tuvo una fuerte recuperación con un incremento del 62% y un producto de 49 mil millones de pesos, superando los niveles de antes de la crisis de 2008, con una tendencia a alcanzar los niveles de 2006 donde obtuvo su máximo con un valor de 53 mil millones de pesos. 19 El comercio también sufrió una contracción económica que en 2009 se tradujo en una pérdida de 5 mil 500 millones de pesos en comparación al año anterior. La recuperación de la actividad comercial fue del 15% con lo cual recuperó los niveles de valor anteriores a la crisis. Sector Agropecuario En Coahuila de Zaragoza, el uso potencial del suelo es muy propicio para las actividades pecuarias, estas prácticas pueden realizarse en 14.2 millones de hectáreas, mientras que las agrícolas, en 753 mil hectáreas, de los 15.1 millones de hectáreas totales del estado. En el medio rural, la población es de 274 mil habitantes distribuidos principalmente en 877 ejidos. Anualmente se siembran en nuestro estado un promedio de 290 mil hectáreas, de las cuales 56% corresponde a cultivos de riego y el restante 44% a cultivos de temporal (2).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El valor generado por el sector agropecuario en Coahuila de Zaragoza es de 16.3 mil millones de pesos, lo que representa el 2.5% del PIB agropecuario nacional y el 2.8% de las actividades estatales, 11.5 mil millones corresponden a la producción pecuaria, mientras que el valor de la producción agrícola es de 4.8 mil millones de pesos, en donde destacan los cultivos del algodón, melón, sorgo </w:t>
      </w:r>
      <w:r w:rsidRPr="00F10F59">
        <w:rPr>
          <w:rFonts w:ascii="Arial" w:hAnsi="Arial" w:cs="Arial"/>
          <w:sz w:val="24"/>
          <w:szCs w:val="24"/>
          <w:lang w:val="es-ES"/>
        </w:rPr>
        <w:lastRenderedPageBreak/>
        <w:t>forrajero en verde, manzano, nogal, maíz, avena forrajera y papa. Las actividades primarias del PIB Nacional representan el 3.5% del total de la producción, y se observa que la entidad aporta 2.8% a su Producto Interno Bruto Estatal (PIBE), lo que se explica por el hecho de que el estado es principalmente productor de bienes del sector secundario y terciario (2).</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La Comarca Lagunera el desierto es el principal elemento para el desarrollo adecuado del ganado lechero ya que se reducen al máximo los riesgos por enfermedades de los animales y permite obtener el rendimiento máximo tanto de leche como de forrajes de alta calidad nutricional competitiva a nivel mundial, se puede decir, que la calidad de forrajes así como de leche es la más alta a nivel mundial (2).</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Durante los últimos años, Coahuila ha experimentado un flujo importante de inversiones provenientes sobre todo de los Estados Unidos, como consecuencia de la firma del Tratado de Libre Comercio. La labor promocional que durante los últimos veinte años han venido realizando las diferentes administraciones estatales para atraer inversiones a la entidad, han consolidado la actividad industrial (2).</w:t>
      </w:r>
    </w:p>
    <w:p w:rsidR="00631331" w:rsidRPr="00F10F59" w:rsidRDefault="00631331" w:rsidP="00F10F59">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Sin embargo, por razones naturales las inversiones se han venido instalando en los principales centros urbanos ya que cuentan con mayor y mejor infraestructura de servicios. Así, las áreas que en mayor medida se han beneficiado de la industrialización han sido: el eje Saltillo-Ramos Arizpe, Torreón, Piedras Negras y Acuña por las inversiones de la industria maquiladora en la zona fronteriza – en mayor grado, la zona Monclova – Frontera (2).       </w:t>
      </w:r>
    </w:p>
    <w:p w:rsidR="00631331" w:rsidRPr="00F10F59" w:rsidRDefault="00631331" w:rsidP="003805EC">
      <w:pPr>
        <w:pStyle w:val="Ttulo1"/>
        <w:numPr>
          <w:ilvl w:val="0"/>
          <w:numId w:val="9"/>
        </w:numPr>
        <w:spacing w:before="0" w:after="120" w:line="360" w:lineRule="auto"/>
        <w:rPr>
          <w:rFonts w:cs="Arial"/>
          <w:szCs w:val="24"/>
          <w:lang w:val="es-ES"/>
        </w:rPr>
      </w:pPr>
      <w:bookmarkStart w:id="19" w:name="_Toc468954856"/>
      <w:r w:rsidRPr="00F10F59">
        <w:rPr>
          <w:rFonts w:cs="Arial"/>
          <w:szCs w:val="24"/>
          <w:lang w:val="es-ES"/>
        </w:rPr>
        <w:t>ESCENARIO GUBERNAMENTAL Y PLANEACIÓN REGIONAL.</w:t>
      </w:r>
      <w:bookmarkEnd w:id="19"/>
    </w:p>
    <w:p w:rsidR="00F10F59" w:rsidRPr="00F10F59" w:rsidRDefault="00F10F59" w:rsidP="00F10F59">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Este apartado ha sido formulado a partir de diversos intentos y planes de desarrollo que se han establecido en la región lagunera y que algunos se han quedado “a medias”, en cierta forma por falta de voluntad política o por así convenir a los intereses de los capitalinos del estado sin una visión universitaria, concentrando la inversión de los recursos en el lugar donde dicha población reside. Es así, que se plantean a nivel de marco de referencia los intentos </w:t>
      </w:r>
      <w:r w:rsidRPr="00F10F59">
        <w:rPr>
          <w:rFonts w:ascii="Arial" w:hAnsi="Arial" w:cs="Arial"/>
          <w:sz w:val="24"/>
          <w:szCs w:val="24"/>
          <w:lang w:val="es-ES"/>
        </w:rPr>
        <w:lastRenderedPageBreak/>
        <w:t xml:space="preserve">mencionados, no sin antes advertir que toda la información contenida es </w:t>
      </w:r>
      <w:commentRangeStart w:id="20"/>
      <w:r w:rsidRPr="00414C22">
        <w:rPr>
          <w:rFonts w:ascii="Arial" w:hAnsi="Arial" w:cs="Arial"/>
          <w:color w:val="FF0000"/>
          <w:sz w:val="24"/>
          <w:szCs w:val="24"/>
          <w:lang w:val="es-ES"/>
        </w:rPr>
        <w:t>verás</w:t>
      </w:r>
      <w:commentRangeEnd w:id="20"/>
      <w:r w:rsidR="00414C22">
        <w:rPr>
          <w:rStyle w:val="Refdecomentario"/>
        </w:rPr>
        <w:commentReference w:id="20"/>
      </w:r>
      <w:r w:rsidRPr="00414C22">
        <w:rPr>
          <w:rFonts w:ascii="Arial" w:hAnsi="Arial" w:cs="Arial"/>
          <w:sz w:val="24"/>
          <w:szCs w:val="24"/>
          <w:lang w:val="es-ES"/>
        </w:rPr>
        <w:t xml:space="preserve"> </w:t>
      </w:r>
      <w:r w:rsidRPr="00F10F59">
        <w:rPr>
          <w:rFonts w:ascii="Arial" w:hAnsi="Arial" w:cs="Arial"/>
          <w:sz w:val="24"/>
          <w:szCs w:val="24"/>
          <w:lang w:val="es-ES"/>
        </w:rPr>
        <w:t>y confiable.</w:t>
      </w:r>
    </w:p>
    <w:p w:rsidR="00F10F59" w:rsidRPr="00F10F59" w:rsidRDefault="00F10F59" w:rsidP="00F10F59">
      <w:pPr>
        <w:spacing w:after="120" w:line="360" w:lineRule="auto"/>
        <w:jc w:val="both"/>
        <w:rPr>
          <w:rFonts w:ascii="Arial" w:hAnsi="Arial" w:cs="Arial"/>
          <w:sz w:val="24"/>
          <w:szCs w:val="24"/>
          <w:lang w:val="es-ES"/>
        </w:rPr>
      </w:pPr>
      <w:r w:rsidRPr="00F10F59">
        <w:rPr>
          <w:rFonts w:ascii="Arial" w:hAnsi="Arial" w:cs="Arial"/>
          <w:sz w:val="24"/>
          <w:szCs w:val="24"/>
          <w:lang w:val="es-ES"/>
        </w:rPr>
        <w:t>Con el espíritu de los trabajos realizados para elaborar una propuesta de desarrollo regional desde los actores involucrados, en consecuencia de la situación actual y perspectivas para la región lagunera, se ha reflexionado y actuado, por una parte, ha sido La Comisión Interestatal para el Desarrollo Regional de La Comarca Lagunera (CIDER) quien lanza la convocatoria a la sociedad y a los diferentes niveles de gobierno para participar con voluntad política en los trabajos, dados a conocer a los laguneros. El propósito es sumar esfuerzos en la construcción de un mejor futuro para los habitantes de esta región, con la aportación de ideas y la colaboración entusiasta, se podrá contar con un plan que guíe, oriente y dé rumbo al desarrollo que aspiramos.</w:t>
      </w:r>
    </w:p>
    <w:p w:rsidR="00F10F59" w:rsidRPr="00F10F59" w:rsidRDefault="00F10F59" w:rsidP="00F10F59">
      <w:pPr>
        <w:spacing w:after="120" w:line="360" w:lineRule="auto"/>
        <w:jc w:val="both"/>
        <w:rPr>
          <w:rFonts w:ascii="Arial" w:hAnsi="Arial" w:cs="Arial"/>
          <w:sz w:val="24"/>
          <w:szCs w:val="24"/>
          <w:lang w:val="es-ES"/>
        </w:rPr>
      </w:pPr>
      <w:r w:rsidRPr="00F10F59">
        <w:rPr>
          <w:rFonts w:ascii="Arial" w:hAnsi="Arial" w:cs="Arial"/>
          <w:sz w:val="24"/>
          <w:szCs w:val="24"/>
          <w:lang w:val="es-ES"/>
        </w:rPr>
        <w:t>Estamos ciertos que con voluntad construiremos juntos una región próspera, con mayores oportunidades para todos. Si se camina en esa misma dirección, si las mayorías coincidimos con los objetivos planteados en este documento, será más fácil y armónico trabajar de manera coordinada sociedad y gobierno y, seguramente los programas y acciones estarán acorde con los objetivos planteados.</w:t>
      </w:r>
    </w:p>
    <w:p w:rsidR="00F10F59" w:rsidRPr="00F10F59" w:rsidRDefault="00F10F59" w:rsidP="00F10F59">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Los integrantes de la Comisión Interestatal para el Desarrollo Regional de La Comarca Lagunera, han recogido de los planteamientos expuestos por los ciudadanos que, con una nueva actitud, con espíritu de servicio, con voluntad, coordinación y corresponsabilidad, podremos construir una región de la cual estemos orgullosos, pues debemos dejar a nuestros hijos un mejor lugar para vivir, en el cual exista más igualdad de oportunidades y una mejor calidad de vida.     </w:t>
      </w:r>
    </w:p>
    <w:p w:rsidR="00631331" w:rsidRPr="00F10F59" w:rsidRDefault="00631331" w:rsidP="0018641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El 24 de Septiembre del 2004, el CLIP convoca al foro “Comarca Lagunera”, con la participación del Gobernador del Estado de Coahuila Lic. Enrique Martínez y Martínez, el Gobernador del Estado de Durango C.P. Ismael Hernández </w:t>
      </w:r>
      <w:proofErr w:type="spellStart"/>
      <w:r w:rsidRPr="00F10F59">
        <w:rPr>
          <w:rFonts w:ascii="Arial" w:hAnsi="Arial" w:cs="Arial"/>
          <w:sz w:val="24"/>
          <w:szCs w:val="24"/>
          <w:lang w:val="es-ES"/>
        </w:rPr>
        <w:t>Deras</w:t>
      </w:r>
      <w:proofErr w:type="spellEnd"/>
      <w:r w:rsidRPr="00F10F59">
        <w:rPr>
          <w:rFonts w:ascii="Arial" w:hAnsi="Arial" w:cs="Arial"/>
          <w:sz w:val="24"/>
          <w:szCs w:val="24"/>
          <w:lang w:val="es-ES"/>
        </w:rPr>
        <w:t>, los alcaldes de los municipios de Torreón, Gómez Palacio y Lerdo; así como los representantes Laguneros de los Congresos de los Estados de Coahuila y Durango.</w:t>
      </w:r>
    </w:p>
    <w:p w:rsidR="00631331" w:rsidRPr="00F10F59" w:rsidRDefault="00631331" w:rsidP="00186411">
      <w:pPr>
        <w:spacing w:after="120" w:line="360" w:lineRule="auto"/>
        <w:jc w:val="both"/>
        <w:rPr>
          <w:rFonts w:ascii="Arial" w:hAnsi="Arial" w:cs="Arial"/>
          <w:sz w:val="24"/>
          <w:szCs w:val="24"/>
          <w:lang w:val="es-ES"/>
        </w:rPr>
      </w:pPr>
      <w:r w:rsidRPr="00F10F59">
        <w:rPr>
          <w:rFonts w:ascii="Arial" w:hAnsi="Arial" w:cs="Arial"/>
          <w:sz w:val="24"/>
          <w:szCs w:val="24"/>
          <w:lang w:val="es-ES"/>
        </w:rPr>
        <w:lastRenderedPageBreak/>
        <w:t>La Laguna ha pasado por fases de desarrollo muy particulares y su comprensión es esencial para que desde esa óptica sea posible identificar los retos para su desarrollo futuro, los factores que pueden inhibirlo y descubrir así el valor de las políticas públicas que puedan verdaderamente impulsar su desarrollo.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Analizar a la región con esta óptica, es vital. Los procesos sociales, económicos, políticos y ambientales han estructurado una complejidad singular que interactúa con las decisiones que toman los productores y hombres de negocios en los sectores primario y secundario, en el sector comercial y de servicios y en una naciente industria turística. Las buenas o malas decisiones impactan el medio ambiente y los recursos naturales e inciden en el desarrollo social y humano de la población regional.</w:t>
      </w:r>
    </w:p>
    <w:p w:rsidR="00631331" w:rsidRPr="00F10F59" w:rsidRDefault="00631331" w:rsidP="00631331">
      <w:pPr>
        <w:spacing w:after="120" w:line="360" w:lineRule="auto"/>
        <w:jc w:val="both"/>
        <w:rPr>
          <w:rFonts w:ascii="Arial" w:hAnsi="Arial" w:cs="Arial"/>
          <w:color w:val="FF0000"/>
          <w:sz w:val="24"/>
          <w:szCs w:val="24"/>
          <w:lang w:val="es-ES"/>
        </w:rPr>
      </w:pPr>
      <w:r w:rsidRPr="00F10F59">
        <w:rPr>
          <w:rFonts w:ascii="Arial" w:hAnsi="Arial" w:cs="Arial"/>
          <w:sz w:val="24"/>
          <w:szCs w:val="24"/>
          <w:lang w:val="es-ES"/>
        </w:rPr>
        <w:t>En la historia de la Comarca Lagunera, las iniciativas de planeación regional han obedecido a superar retos, a aprovechar las oportunidades y a fortalecer la identidad de sus habitantes. Las experiencias que han tenido mayor repercusión son las que a continuación se mencionan</w:t>
      </w:r>
      <w:r w:rsidRPr="00F10F59">
        <w:rPr>
          <w:rFonts w:ascii="Arial" w:hAnsi="Arial" w:cs="Arial"/>
          <w:color w:val="FF0000"/>
          <w:sz w:val="24"/>
          <w:szCs w:val="24"/>
          <w:lang w:val="es-ES"/>
        </w:rPr>
        <w:t>:       (bibliografía)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a.</w:t>
      </w:r>
      <w:r w:rsidRPr="00F10F59">
        <w:rPr>
          <w:rFonts w:ascii="Arial" w:hAnsi="Arial" w:cs="Arial"/>
          <w:sz w:val="24"/>
          <w:szCs w:val="24"/>
          <w:lang w:val="es-ES"/>
        </w:rPr>
        <w:tab/>
        <w:t>El Primer antecedente el Plan de Rehabilitación concebido desde 1959, puesto en vigor en 1961 y operado de 1964 hasta 1972, consistió básicamente en la construcción de 1,500 Km. de canales de diferente capacidad para la conducción del agua de gravedad, con el propósito principal de controlar y reducir las pérdidas de agua superficial en el riego; aliviar el proceso de sobreexplotación del acuífero que desde la década de 1950 evidenció su colapso, dado que se ganaría eficiencia en los volúmenes de agua operados. Este Plan fue instrumentado por el gobierno federal y el apoyo de los gobiernos de los estados de Coahuila y Durango, dentro del contexto de la llamada “revolución verde”.</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b.</w:t>
      </w:r>
      <w:r w:rsidRPr="00F10F59">
        <w:rPr>
          <w:rFonts w:ascii="Arial" w:hAnsi="Arial" w:cs="Arial"/>
          <w:sz w:val="24"/>
          <w:szCs w:val="24"/>
          <w:lang w:val="es-ES"/>
        </w:rPr>
        <w:tab/>
        <w:t xml:space="preserve">El Plan de Ordenación de la Zona Conurbada de la Laguna nace por decreto presidencial de fechas 6 de octubre de 1976 y 16 de junio de 1977, los cuales dieron origen a la creación de la Comisión de Conurbación de La Laguna, quien tuvo por encargo la elaboración del Plan de Ordenación de la Zona Conurbada de la Laguna, con el contexto del siguiente mandato: “Lo que importa en este campo, es establecer un orden que encuentre expresión en el tiempo, en </w:t>
      </w:r>
      <w:r w:rsidRPr="00F10F59">
        <w:rPr>
          <w:rFonts w:ascii="Arial" w:hAnsi="Arial" w:cs="Arial"/>
          <w:sz w:val="24"/>
          <w:szCs w:val="24"/>
          <w:lang w:val="es-ES"/>
        </w:rPr>
        <w:lastRenderedPageBreak/>
        <w:t>el espacio, en la responsabilidad y en el recurso, para que pueda haber coordinación. Porque si no hay plan, que es el orden, no puede haber coordinación”, con ello se daba relevancia a la planeación regional, el primer intento serio en La Laguna para establecer una política pública de desarrollo regional.</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c.</w:t>
      </w:r>
      <w:r w:rsidRPr="00F10F59">
        <w:rPr>
          <w:rFonts w:ascii="Arial" w:hAnsi="Arial" w:cs="Arial"/>
          <w:sz w:val="24"/>
          <w:szCs w:val="24"/>
          <w:lang w:val="es-ES"/>
        </w:rPr>
        <w:tab/>
        <w:t>Plan Nueva Laguna, instrumentado como iniciativa del ejecutivo federal y como respuesta a las demandas que le hicieron en ese momento al entonces Presidente de la República, Lic. Carlos Salinas de Gortari, se le dio un carácter de Programa Regional, en donde se involucraban con responsabilidades específicas los gobiernos estatales de Coahuila y Durango, los gobiernos municipales de la región y las fuerzas políticas representativas. Su instrumentación se materializó en siete acuerdos regionales, con carácter vinculatorio a los diferentes niveles de gobierno mencionados. Aunque su intención, diseño e instrumentación fueron bien concebidos, su implementación permitió la politización limitando sus alcances.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d.</w:t>
      </w:r>
      <w:r w:rsidRPr="00F10F59">
        <w:rPr>
          <w:rFonts w:ascii="Arial" w:hAnsi="Arial" w:cs="Arial"/>
          <w:sz w:val="24"/>
          <w:szCs w:val="24"/>
          <w:lang w:val="es-ES"/>
        </w:rPr>
        <w:tab/>
        <w:t>Alianza para Reactivación Económica y el Empleo en La Laguna (APRE), Esta iniciativa del Presidente Ernesto Zedillo Ponce de León a finales de 1995 y principios de 1996, surge por las condiciones de crisis económica y del empleo provocadas por la sequía en la región, producto de las bajas precipitaciones pluviales en la parte alta del Río Nazas y la consecuente baja de los niveles de las presas. Este esfuerzo buscaba sumar fuerzas de los tres niveles de gobierno y productores de la región para superar la etapa crítica, pero también para empezar a construir nuevas bases para mejores oportunidades productivas y de empleo en el corto, mediano y largo plazo.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w:t>
      </w:r>
      <w:r w:rsidRPr="00F10F59">
        <w:rPr>
          <w:rFonts w:ascii="Arial" w:hAnsi="Arial" w:cs="Arial"/>
          <w:sz w:val="24"/>
          <w:szCs w:val="24"/>
          <w:lang w:val="es-ES"/>
        </w:rPr>
        <w:tab/>
        <w:t>Programa de gran visión 2020, es una iniciativa básicamente del sector pro-empresarial, cuyo sustento técnico y profesional ha sido el Instituto Tecnológico de Monterrey Campus Laguna. Su antecedente se remonta a 1994. En ese año el ITSM Laguna realizó un estudio prospectivo básicamente a partir de las tendencias que arrojaban la información estadística demográfica y las actividades económicas más relevantes del Estado. Su valor estriba en la construcción de una visión de largo plazo.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lastRenderedPageBreak/>
        <w:t>f.</w:t>
      </w:r>
      <w:r w:rsidRPr="00F10F59">
        <w:rPr>
          <w:rFonts w:ascii="Arial" w:hAnsi="Arial" w:cs="Arial"/>
          <w:sz w:val="24"/>
          <w:szCs w:val="24"/>
          <w:lang w:val="es-ES"/>
        </w:rPr>
        <w:tab/>
        <w:t>La Comisión Interestatal para el Desarrollo Regional, producto de la respuesta que dieron los gobernadores de los Estados de Coahuila y Durango a las demandas del Consejo Lagunero de la Iniciativa Privada (CLIP) a finales del año 2004, se ha concretado en la iniciativa de largo plazo, cuyas soluciones y oportunidades deben visualizarse en una perspectiva de futuro, con identidad y fortaleza regionales, con la participación amplia de la sociedad y con soluciones de consenso basadas en la experiencia histórica, la valoración científica y técnica y en el marco de la cultura de la transparencia y la rendición de cuentas.</w:t>
      </w:r>
    </w:p>
    <w:p w:rsidR="00631331" w:rsidRPr="00F10F59" w:rsidRDefault="00631331" w:rsidP="003805EC">
      <w:pPr>
        <w:pStyle w:val="Ttulo2"/>
        <w:numPr>
          <w:ilvl w:val="1"/>
          <w:numId w:val="31"/>
        </w:numPr>
        <w:spacing w:after="120"/>
        <w:rPr>
          <w:rFonts w:cs="Arial"/>
          <w:szCs w:val="24"/>
        </w:rPr>
      </w:pPr>
      <w:bookmarkStart w:id="21" w:name="_Toc468954857"/>
      <w:r w:rsidRPr="00F10F59">
        <w:rPr>
          <w:rFonts w:cs="Arial"/>
          <w:szCs w:val="24"/>
        </w:rPr>
        <w:t>Desarrollo Industrial, Comercial y de Servicios</w:t>
      </w:r>
      <w:bookmarkEnd w:id="21"/>
      <w:r w:rsidRPr="00F10F59">
        <w:rPr>
          <w:rFonts w:cs="Arial"/>
          <w:szCs w:val="24"/>
        </w:rPr>
        <w:t xml:space="preserve">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Es necesario que los tres niveles de gobierno y los inversionistas conjunten esfuerzos para fijar y definir los sectores que deben impulsarse, así como establecer políticas de promoción de inversiones. Asimismo, para elevar la competitividad debe eliminarse la amenaza del constante incremento de los precios de los energéticos.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La Región Lagunera ha experimentado en los últimos años una metamorfosis acelerada y sorprendente. El sector agroindustrial se conserva y fortalece, sin embargo la región experimenta un avance significativo en la industria ligera y pesada. Además se desarrolla aceleradamente el sector terciario de la economía con el comercio y los servicios.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El turismo es una actividad estratégica por su impacto socioeconómico en una gran variedad de áreas. En Coahuila de Zaragoza, este sector cuenta con un gran potencial de desarrollo que puede hacerse efectivo a través de prácticas productivas competitivas que involucren a las comunidades y permitan el desarrollo de segmentos turísticos diferenciados, acordes con la vocación regional del territorio.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En 2010 se generó una derrama de 7,280 millones de pesos en servicios relacionados con el alojamiento, alimentos, bebidas y esparcimiento. Sin embargo hay segmentos, como el turismo de negocios, el cultural y el de naturaleza, que tienen amplias perspectivas de crecimiento, pero sería necesario dar un fuerte </w:t>
      </w:r>
      <w:r w:rsidRPr="00F10F59">
        <w:rPr>
          <w:rFonts w:ascii="Arial" w:hAnsi="Arial" w:cs="Arial"/>
          <w:sz w:val="24"/>
          <w:szCs w:val="24"/>
          <w:lang w:val="es-ES"/>
        </w:rPr>
        <w:lastRenderedPageBreak/>
        <w:t xml:space="preserve">impulso a la construcción de infraestructura, al desarrollo de destinos turísticos integralmente planeados, a la promoción y a la operación </w:t>
      </w:r>
      <w:commentRangeStart w:id="22"/>
      <w:r w:rsidRPr="00F10F59">
        <w:rPr>
          <w:rFonts w:ascii="Arial" w:hAnsi="Arial" w:cs="Arial"/>
          <w:sz w:val="24"/>
          <w:szCs w:val="24"/>
          <w:lang w:val="es-ES"/>
        </w:rPr>
        <w:t>turística</w:t>
      </w:r>
      <w:commentRangeEnd w:id="22"/>
      <w:r w:rsidR="00730661">
        <w:rPr>
          <w:rStyle w:val="Refdecomentario"/>
        </w:rPr>
        <w:commentReference w:id="22"/>
      </w:r>
      <w:r w:rsidRPr="00F10F59">
        <w:rPr>
          <w:rFonts w:ascii="Arial" w:hAnsi="Arial" w:cs="Arial"/>
          <w:sz w:val="24"/>
          <w:szCs w:val="24"/>
          <w:lang w:val="es-ES"/>
        </w:rPr>
        <w:t>.</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En la segunda mitad de los años noventa se registró el despegue industrial y, a partir de entonces, la expansión de actividades industriales en las regiones Norte, Laguna y Sureste ha seguido el patrón de la producción mundial predominante desde los años setenta, en que los productos finales son ensamblados básicamente con partes producidas en plantas localizadas alrededor del mundo. Uno de los principales sectores manufactureros es el automotriz. En el año 2011 se produjeron en Coahuila de Zaragoza más de 300,000 vehículos y más de 33,000 camiones al año, lo que colocan al estado como uno de los principales conglomerados automotrices en el país (2).</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En términos generales, en la Región Laguna encontramos que existen conglomerados productivos que muestran algunas características atribuibles a lo que entendemos por </w:t>
      </w:r>
      <w:proofErr w:type="spellStart"/>
      <w:r w:rsidRPr="00F10F59">
        <w:rPr>
          <w:rFonts w:ascii="Arial" w:hAnsi="Arial" w:cs="Arial"/>
          <w:sz w:val="24"/>
          <w:szCs w:val="24"/>
          <w:lang w:val="es-ES"/>
        </w:rPr>
        <w:t>clusters</w:t>
      </w:r>
      <w:proofErr w:type="spellEnd"/>
      <w:r w:rsidRPr="00F10F59">
        <w:rPr>
          <w:rFonts w:ascii="Arial" w:hAnsi="Arial" w:cs="Arial"/>
          <w:sz w:val="24"/>
          <w:szCs w:val="24"/>
          <w:lang w:val="es-ES"/>
        </w:rPr>
        <w:t xml:space="preserve"> en el sentido geográfico, pero en términos generales no se observa un fuerte desarrollo de encadenamientos productivos.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En relación al sector comercio el 2004 no fue un año bueno, según la CANACOTO de los 2 mil 355 socios, un 74% registró disminución en las ventas por un porcentaje aproximado al 39%. Se registró una caída de 8% en la afiliación de empresas, en 2003 se registraron 2 mil 547 y para 2004 bajo a 2 mil 355 afiliados a dicha Cámara.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En materia de empleo y competitividad los trabajadores ocupados de la PEA en Coahuila de Zaragoza está conformada por un 74.6% de asalariados, el 18.7% son Trabajadores por Cuenta Propia y un 5.4% son empleadores.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Para el año 2010 la distribución de la Población Económicamente Activa clasificada por regiones en Coahuila de Zaragoza se describe en el siguiente cuadro. Se tiene que la mayor PEA Ocupada se encuentra en la región Laguna   con 336 mil 224 trabajadores y en segundo lugar la región Sureste con 333 mil 550 trabajadores, estas dos regiones abarcan dos terceras partes de la población ocupada en la entidad (2).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lastRenderedPageBreak/>
        <w:t>La región Laguna a pesar de tener la mayor Población Económicamente Activa Ocupada para 2010, también presentó la mayor tasa de desocupación, ya que el 7.7% de la PEA se encontraba desocupada. Por el contrario las regiones con menor proporción desocupada fueron la región Centro y Norte, con unas tasas de 5.2% y 5.5% respectivamente.</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Como objetivo final de las políticas públicas es propiciar una mejora a las capacidades Competitivas del Estado, que se traduzcan en un mayor atractivo a las inversiones y un mayor desarrollo de la economía, con vistas a la generación de más empleos.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Para lograr un crecimiento equilibrado entre las regiones del estado y reducir las disparidades entre sectores económicos y sociales. A partir de la promoción y fomento de nuestras ventajas competitivas, ofreciendo un entorno económico que dé certidumbre a la inversión productiva, tanto extranjera como nacional, y garantice el bienestar de los trabajadores.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De tal modo que se logre una diversificación de la economía a partir de la incorporación de nuevas actividades económicas basadas en la innovación tecnológica, la integración de cadenas, la diversificación de mercados y el cuidado responsable del medio ambiente. Este entorno permitirá la generación de empleos y contribuirá a la mejora en los ingresos de los hogares de los coahuilenses y construir un futuro digno para sus familias.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Al mismo tiempo que consolidar y modernizar las actividades productivas más dinámicas de Coahuila de Zaragoza a través de introducir procesos y tecnologías de vanguardia, fomentar su integración y una mayor participación de bienes y servicios de origen regional, estatal y nacional mediante canales de proveeduría, estos son los algunos de los objetivos.         </w:t>
      </w:r>
    </w:p>
    <w:p w:rsidR="00631331" w:rsidRPr="00F10F59" w:rsidRDefault="00631331" w:rsidP="003805EC">
      <w:pPr>
        <w:pStyle w:val="Ttulo2"/>
        <w:numPr>
          <w:ilvl w:val="1"/>
          <w:numId w:val="31"/>
        </w:numPr>
        <w:spacing w:after="120"/>
        <w:rPr>
          <w:rFonts w:cs="Arial"/>
          <w:szCs w:val="24"/>
        </w:rPr>
      </w:pPr>
      <w:bookmarkStart w:id="23" w:name="_Toc468954858"/>
      <w:r w:rsidRPr="00F10F59">
        <w:rPr>
          <w:rFonts w:cs="Arial"/>
          <w:szCs w:val="24"/>
        </w:rPr>
        <w:t>Inversión para un crecimiento sostenido.</w:t>
      </w:r>
      <w:bookmarkEnd w:id="23"/>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Consolidar y ampliar las principales ventajas competitivas y comparativas de la entidad a nivel nacional e internacional, a efecto de lograr que la tasa de inversión privada genere un ritmo de crecimiento económico sostenido y suficiente para </w:t>
      </w:r>
      <w:r w:rsidRPr="00F10F59">
        <w:rPr>
          <w:rFonts w:ascii="Arial" w:hAnsi="Arial" w:cs="Arial"/>
          <w:sz w:val="24"/>
          <w:szCs w:val="24"/>
          <w:lang w:val="es-ES"/>
        </w:rPr>
        <w:lastRenderedPageBreak/>
        <w:t>elevar los ingresos de la población y crear las fuentes de empleo que demanda la dinámica de la fuerza de trabajo.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Líneas de Acción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w:t>
      </w:r>
      <w:r w:rsidRPr="00F10F59">
        <w:rPr>
          <w:rFonts w:ascii="Arial" w:hAnsi="Arial" w:cs="Arial"/>
          <w:sz w:val="24"/>
          <w:szCs w:val="24"/>
          <w:lang w:val="es-ES"/>
        </w:rPr>
        <w:tab/>
        <w:t>Incrementar el nivel de competitividad del estado, para que se consolide como uno de los mejores destinos del país para la inversión nacional y extranjera, que permita fortalecer la planta productiva y el empleo existentes.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2)</w:t>
      </w:r>
      <w:r w:rsidRPr="00F10F59">
        <w:rPr>
          <w:rFonts w:ascii="Arial" w:hAnsi="Arial" w:cs="Arial"/>
          <w:sz w:val="24"/>
          <w:szCs w:val="24"/>
          <w:lang w:val="es-ES"/>
        </w:rPr>
        <w:tab/>
        <w:t xml:space="preserve">Fortalecer los </w:t>
      </w:r>
      <w:proofErr w:type="spellStart"/>
      <w:r w:rsidRPr="00F10F59">
        <w:rPr>
          <w:rFonts w:ascii="Arial" w:hAnsi="Arial" w:cs="Arial"/>
          <w:sz w:val="24"/>
          <w:szCs w:val="24"/>
          <w:lang w:val="es-ES"/>
        </w:rPr>
        <w:t>clusters</w:t>
      </w:r>
      <w:proofErr w:type="spellEnd"/>
      <w:r w:rsidRPr="00F10F59">
        <w:rPr>
          <w:rFonts w:ascii="Arial" w:hAnsi="Arial" w:cs="Arial"/>
          <w:sz w:val="24"/>
          <w:szCs w:val="24"/>
          <w:lang w:val="es-ES"/>
        </w:rPr>
        <w:t xml:space="preserve"> industriales y de servicios ya establecidos y promover la creación de nuevos asociados a las tecnologías de la información y las telecomunicaciones, así como tecnologías de energías renovables.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3)</w:t>
      </w:r>
      <w:r w:rsidRPr="00F10F59">
        <w:rPr>
          <w:rFonts w:ascii="Arial" w:hAnsi="Arial" w:cs="Arial"/>
          <w:sz w:val="24"/>
          <w:szCs w:val="24"/>
          <w:lang w:val="es-ES"/>
        </w:rPr>
        <w:tab/>
        <w:t xml:space="preserve">Promoción de reservas territoriales para la instalación de modernos parques y zonas industriales en las diversas regiones del estado que faciliten el desarrollo de nuevos </w:t>
      </w:r>
      <w:proofErr w:type="spellStart"/>
      <w:r w:rsidRPr="00F10F59">
        <w:rPr>
          <w:rFonts w:ascii="Arial" w:hAnsi="Arial" w:cs="Arial"/>
          <w:sz w:val="24"/>
          <w:szCs w:val="24"/>
          <w:lang w:val="es-ES"/>
        </w:rPr>
        <w:t>clusters</w:t>
      </w:r>
      <w:proofErr w:type="spellEnd"/>
      <w:r w:rsidRPr="00F10F59">
        <w:rPr>
          <w:rFonts w:ascii="Arial" w:hAnsi="Arial" w:cs="Arial"/>
          <w:sz w:val="24"/>
          <w:szCs w:val="24"/>
          <w:lang w:val="es-ES"/>
        </w:rPr>
        <w:t xml:space="preserve"> industriales con ventajas competitivas de acuerdo a las características económicas y fuerza laboral de cada una de las regiones del estado.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4)</w:t>
      </w:r>
      <w:r w:rsidRPr="00F10F59">
        <w:rPr>
          <w:rFonts w:ascii="Arial" w:hAnsi="Arial" w:cs="Arial"/>
          <w:sz w:val="24"/>
          <w:szCs w:val="24"/>
          <w:lang w:val="es-ES"/>
        </w:rPr>
        <w:tab/>
        <w:t>Diversificar la promoción de Coahuila de Zaragoza en el extranjero, enfatizando las fortalezas del estado a través de medios de difusión como revistas, publicaciones y una página de internet especializada para proyectar el panorama general del ambiente económico-social y sus ventajas comparativas que ofrece Coahuila de Zaragoza como punto estratégico para la inversión extranjera y el hospedaje industrial.</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5)</w:t>
      </w:r>
      <w:r w:rsidRPr="00F10F59">
        <w:rPr>
          <w:rFonts w:ascii="Arial" w:hAnsi="Arial" w:cs="Arial"/>
          <w:sz w:val="24"/>
          <w:szCs w:val="24"/>
          <w:lang w:val="es-ES"/>
        </w:rPr>
        <w:tab/>
        <w:t>Impulsar el crecimiento y consolidación del comercio y los servicios mediante programas de modernización, profesionalización y orientación.</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6)</w:t>
      </w:r>
      <w:r w:rsidRPr="00F10F59">
        <w:rPr>
          <w:rFonts w:ascii="Arial" w:hAnsi="Arial" w:cs="Arial"/>
          <w:sz w:val="24"/>
          <w:szCs w:val="24"/>
          <w:lang w:val="es-ES"/>
        </w:rPr>
        <w:tab/>
        <w:t>Promover incentivos para las empresas que utilicen, desarrollen tecnología o generen energías renovables Solar, Eólica, Biomasa, etc.</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7)</w:t>
      </w:r>
      <w:r w:rsidRPr="00F10F59">
        <w:rPr>
          <w:rFonts w:ascii="Arial" w:hAnsi="Arial" w:cs="Arial"/>
          <w:sz w:val="24"/>
          <w:szCs w:val="24"/>
          <w:lang w:val="es-ES"/>
        </w:rPr>
        <w:tab/>
        <w:t>Reforzar los convenios y acciones de coordinación en materia de desarrollo económico, instrumentados por el estado con la federación, otros estados y municipios.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8)</w:t>
      </w:r>
      <w:r w:rsidRPr="00F10F59">
        <w:rPr>
          <w:rFonts w:ascii="Arial" w:hAnsi="Arial" w:cs="Arial"/>
          <w:sz w:val="24"/>
          <w:szCs w:val="24"/>
          <w:lang w:val="es-ES"/>
        </w:rPr>
        <w:tab/>
        <w:t>Elaborar un Programa para el desarrollo de la Industria Vitivinícola en Parras.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lastRenderedPageBreak/>
        <w:t>9)</w:t>
      </w:r>
      <w:r w:rsidRPr="00F10F59">
        <w:rPr>
          <w:rFonts w:ascii="Arial" w:hAnsi="Arial" w:cs="Arial"/>
          <w:sz w:val="24"/>
          <w:szCs w:val="24"/>
          <w:lang w:val="es-ES"/>
        </w:rPr>
        <w:tab/>
        <w:t xml:space="preserve">Elaborar un estudio de factibilidad sobre la instalación de un puerto interior en la región de la Laguna.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10)</w:t>
      </w:r>
      <w:r w:rsidRPr="00F10F59">
        <w:rPr>
          <w:rFonts w:ascii="Arial" w:hAnsi="Arial" w:cs="Arial"/>
          <w:sz w:val="24"/>
          <w:szCs w:val="24"/>
          <w:lang w:val="es-ES"/>
        </w:rPr>
        <w:tab/>
        <w:t>Promover la creación de Kioscos Digitales que permitan a los usuarios tener acceso a la información de programas del gobierno a los cuales pueden aplicar y que benefician a las zonas más apartadas del estado.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5.3.</w:t>
      </w:r>
      <w:r w:rsidRPr="00F10F59">
        <w:rPr>
          <w:rFonts w:ascii="Arial" w:hAnsi="Arial" w:cs="Arial"/>
          <w:sz w:val="24"/>
          <w:szCs w:val="24"/>
          <w:lang w:val="es-ES"/>
        </w:rPr>
        <w:tab/>
        <w:t xml:space="preserve"> Fomento de la micro, pequeña y mediana empresa.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Fortalecer la constitución, el desarrollo y la consolidación de las Micro, Pequeñas y Medianas Empresas (MIP y MES) para favorecer un rentable desempeño económico y su vinculación con los proveedores y consumidores en el mercado regional, nacional y externo.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Líneas de Acción.</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w:t>
      </w:r>
      <w:r w:rsidRPr="00F10F59">
        <w:rPr>
          <w:rFonts w:ascii="Arial" w:hAnsi="Arial" w:cs="Arial"/>
          <w:sz w:val="24"/>
          <w:szCs w:val="24"/>
          <w:lang w:val="es-ES"/>
        </w:rPr>
        <w:tab/>
        <w:t xml:space="preserve">Impulsar la vinculación </w:t>
      </w:r>
      <w:proofErr w:type="gramStart"/>
      <w:r w:rsidRPr="00F10F59">
        <w:rPr>
          <w:rFonts w:ascii="Arial" w:hAnsi="Arial" w:cs="Arial"/>
          <w:sz w:val="24"/>
          <w:szCs w:val="24"/>
          <w:lang w:val="es-ES"/>
        </w:rPr>
        <w:t>de la</w:t>
      </w:r>
      <w:proofErr w:type="gramEnd"/>
      <w:r w:rsidRPr="00F10F59">
        <w:rPr>
          <w:rFonts w:ascii="Arial" w:hAnsi="Arial" w:cs="Arial"/>
          <w:sz w:val="24"/>
          <w:szCs w:val="24"/>
          <w:lang w:val="es-ES"/>
        </w:rPr>
        <w:t xml:space="preserve"> micro, pequeña y mediana empresa con instituciones educativas y centros de investigación, que sirva para apoyar el desarrollo de dichas empresas.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2)</w:t>
      </w:r>
      <w:r w:rsidRPr="00F10F59">
        <w:rPr>
          <w:rFonts w:ascii="Arial" w:hAnsi="Arial" w:cs="Arial"/>
          <w:sz w:val="24"/>
          <w:szCs w:val="24"/>
          <w:lang w:val="es-ES"/>
        </w:rPr>
        <w:tab/>
        <w:t xml:space="preserve"> Establecer un programa de profesionalización de las empresas familiares, con programas de capacitación para la competitividad, que coadyuve a incrementar la vida y permanencia de la empresa, junto con una mayor cohesión social.</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5.4.</w:t>
      </w:r>
      <w:r w:rsidRPr="00F10F59">
        <w:rPr>
          <w:rFonts w:ascii="Arial" w:hAnsi="Arial" w:cs="Arial"/>
          <w:sz w:val="24"/>
          <w:szCs w:val="24"/>
          <w:lang w:val="es-ES"/>
        </w:rPr>
        <w:tab/>
        <w:t xml:space="preserve"> Innovación como base del crecimiento económico.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Impulsar el desarrollo científico y tecnológico para fomentar el crecimiento económico y elevar la competitividad del estado y las empresas.     </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Líneas de Acción.</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w:t>
      </w:r>
      <w:r w:rsidRPr="00F10F59">
        <w:rPr>
          <w:rFonts w:ascii="Arial" w:hAnsi="Arial" w:cs="Arial"/>
          <w:sz w:val="24"/>
          <w:szCs w:val="24"/>
          <w:lang w:val="es-ES"/>
        </w:rPr>
        <w:tab/>
        <w:t>Estimular la investigación e innovación tecnológica vinculadas con el sector productivo, así como la formación de personal científico y técnico.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2)</w:t>
      </w:r>
      <w:r w:rsidRPr="00F10F59">
        <w:rPr>
          <w:rFonts w:ascii="Arial" w:hAnsi="Arial" w:cs="Arial"/>
          <w:sz w:val="24"/>
          <w:szCs w:val="24"/>
          <w:lang w:val="es-ES"/>
        </w:rPr>
        <w:tab/>
        <w:t xml:space="preserve">Impulsar la creación de los Consejos de Vinculación Universidad – Empresa en las Regiones Laguna, Norte y de Acuña, con la finalidad de contar con una herramienta para promover la adecuación y actualización de los programas educativos de las Universidades que permita satisfacer las necesidades y </w:t>
      </w:r>
      <w:r w:rsidRPr="00F10F59">
        <w:rPr>
          <w:rFonts w:ascii="Arial" w:hAnsi="Arial" w:cs="Arial"/>
          <w:sz w:val="24"/>
          <w:szCs w:val="24"/>
          <w:lang w:val="es-ES"/>
        </w:rPr>
        <w:lastRenderedPageBreak/>
        <w:t>tendencias tecnológicas del sector productivo, para así elevar la productividad y competitividad de las empresas coahuilenses.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3)</w:t>
      </w:r>
      <w:r w:rsidRPr="00F10F59">
        <w:rPr>
          <w:rFonts w:ascii="Arial" w:hAnsi="Arial" w:cs="Arial"/>
          <w:sz w:val="24"/>
          <w:szCs w:val="24"/>
          <w:lang w:val="es-ES"/>
        </w:rPr>
        <w:tab/>
        <w:t>Promover la consolidación de los centros de investigación existentes y la instalación de nuevos, en función de los objetivos de desarrollo del estado.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4)</w:t>
      </w:r>
      <w:r w:rsidRPr="00F10F59">
        <w:rPr>
          <w:rFonts w:ascii="Arial" w:hAnsi="Arial" w:cs="Arial"/>
          <w:sz w:val="24"/>
          <w:szCs w:val="24"/>
          <w:lang w:val="es-ES"/>
        </w:rPr>
        <w:tab/>
        <w:t>Impulsar un programa de acceso generalizado a las tecnologías de la información y la comunicación, considerando el acceso a la población con algún tipo de discapacidad.</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5)</w:t>
      </w:r>
      <w:r w:rsidRPr="00F10F59">
        <w:rPr>
          <w:rFonts w:ascii="Arial" w:hAnsi="Arial" w:cs="Arial"/>
          <w:sz w:val="24"/>
          <w:szCs w:val="24"/>
          <w:lang w:val="es-ES"/>
        </w:rPr>
        <w:tab/>
        <w:t>Apoyar el desarrollo de proyectos científicos y tecnológicos en las empresas ya establecidas, y en las unidades productivas del sector de tecnología.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6)</w:t>
      </w:r>
      <w:r w:rsidRPr="00F10F59">
        <w:rPr>
          <w:rFonts w:ascii="Arial" w:hAnsi="Arial" w:cs="Arial"/>
          <w:sz w:val="24"/>
          <w:szCs w:val="24"/>
          <w:lang w:val="es-ES"/>
        </w:rPr>
        <w:tab/>
        <w:t xml:space="preserve">Ayudar a transferir las nuevas técnicas y tecnologías a la producción mediante la creación de un Centro </w:t>
      </w:r>
      <w:proofErr w:type="spellStart"/>
      <w:r w:rsidRPr="00F10F59">
        <w:rPr>
          <w:rFonts w:ascii="Arial" w:hAnsi="Arial" w:cs="Arial"/>
          <w:sz w:val="24"/>
          <w:szCs w:val="24"/>
          <w:lang w:val="es-ES"/>
        </w:rPr>
        <w:t>Incubador</w:t>
      </w:r>
      <w:proofErr w:type="spellEnd"/>
      <w:r w:rsidRPr="00F10F59">
        <w:rPr>
          <w:rFonts w:ascii="Arial" w:hAnsi="Arial" w:cs="Arial"/>
          <w:sz w:val="24"/>
          <w:szCs w:val="24"/>
          <w:lang w:val="es-ES"/>
        </w:rPr>
        <w:t xml:space="preserve"> y Acelerador de Empresas de Tecnologías de Información en la región de la Laguna.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7)</w:t>
      </w:r>
      <w:r w:rsidRPr="00F10F59">
        <w:rPr>
          <w:rFonts w:ascii="Arial" w:hAnsi="Arial" w:cs="Arial"/>
          <w:sz w:val="24"/>
          <w:szCs w:val="24"/>
          <w:lang w:val="es-ES"/>
        </w:rPr>
        <w:tab/>
        <w:t xml:space="preserve">Apoyar el desarrollo de materiales especiales para disminuir la erosión de suelo, para mantener la humedad y/o incrementar la cohesión del mismo para prolongar la vida útil de las microcuencas de captación (plásticos, polímeros </w:t>
      </w:r>
      <w:proofErr w:type="spellStart"/>
      <w:r w:rsidRPr="00F10F59">
        <w:rPr>
          <w:rFonts w:ascii="Arial" w:hAnsi="Arial" w:cs="Arial"/>
          <w:sz w:val="24"/>
          <w:szCs w:val="24"/>
          <w:lang w:val="es-ES"/>
        </w:rPr>
        <w:t>cohesionantes</w:t>
      </w:r>
      <w:proofErr w:type="spellEnd"/>
      <w:r w:rsidRPr="00F10F59">
        <w:rPr>
          <w:rFonts w:ascii="Arial" w:hAnsi="Arial" w:cs="Arial"/>
          <w:sz w:val="24"/>
          <w:szCs w:val="24"/>
          <w:lang w:val="es-ES"/>
        </w:rPr>
        <w:t xml:space="preserve"> y otros).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8)</w:t>
      </w:r>
      <w:r w:rsidRPr="00F10F59">
        <w:rPr>
          <w:rFonts w:ascii="Arial" w:hAnsi="Arial" w:cs="Arial"/>
          <w:sz w:val="24"/>
          <w:szCs w:val="24"/>
          <w:lang w:val="es-ES"/>
        </w:rPr>
        <w:tab/>
        <w:t>Apoyar estudios de factibilidad sobre transferencia y evaluación de técnicas de cultivo no-convencional de plantas aromáticas (salvia y orégano u oreganillo, con valor comercial).</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9)</w:t>
      </w:r>
      <w:r w:rsidRPr="00F10F59">
        <w:rPr>
          <w:rFonts w:ascii="Arial" w:hAnsi="Arial" w:cs="Arial"/>
          <w:sz w:val="24"/>
          <w:szCs w:val="24"/>
          <w:lang w:val="es-ES"/>
        </w:rPr>
        <w:tab/>
        <w:t>Promover la vinculación de la triple hélice (academia, inversión privada y gobierno), aprovechando las empresas tractoras de la economía.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10)</w:t>
      </w:r>
      <w:r w:rsidRPr="00F10F59">
        <w:rPr>
          <w:rFonts w:ascii="Arial" w:hAnsi="Arial" w:cs="Arial"/>
          <w:sz w:val="24"/>
          <w:szCs w:val="24"/>
          <w:lang w:val="es-ES"/>
        </w:rPr>
        <w:tab/>
        <w:t>Promover la integración de un sector económico que aproveche el mercado emergente de las fuentes renovables de energía y fomentar el desarrollo industrial para la producción de equipo y maquinaria para generadores de energías alternativas.</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11)</w:t>
      </w:r>
      <w:r w:rsidRPr="00F10F59">
        <w:rPr>
          <w:rFonts w:ascii="Arial" w:hAnsi="Arial" w:cs="Arial"/>
          <w:sz w:val="24"/>
          <w:szCs w:val="24"/>
          <w:lang w:val="es-ES"/>
        </w:rPr>
        <w:tab/>
        <w:t xml:space="preserve">Acercar a los emprendedores en Tecnologías de Información a través de un portal en internet en colaboración con la CANIETI para generar oportunidades de negocios y de empleos en la industria de las </w:t>
      </w:r>
      <w:proofErr w:type="spellStart"/>
      <w:r w:rsidRPr="00F10F59">
        <w:rPr>
          <w:rFonts w:ascii="Arial" w:hAnsi="Arial" w:cs="Arial"/>
          <w:sz w:val="24"/>
          <w:szCs w:val="24"/>
          <w:lang w:val="es-ES"/>
        </w:rPr>
        <w:t>TI’s</w:t>
      </w:r>
      <w:proofErr w:type="spellEnd"/>
      <w:r w:rsidRPr="00F10F59">
        <w:rPr>
          <w:rFonts w:ascii="Arial" w:hAnsi="Arial" w:cs="Arial"/>
          <w:sz w:val="24"/>
          <w:szCs w:val="24"/>
          <w:lang w:val="es-ES"/>
        </w:rPr>
        <w:t>.</w:t>
      </w:r>
    </w:p>
    <w:p w:rsidR="00631331" w:rsidRPr="00F10F59" w:rsidRDefault="00631331" w:rsidP="003805EC">
      <w:pPr>
        <w:pStyle w:val="Ttulo2"/>
        <w:numPr>
          <w:ilvl w:val="1"/>
          <w:numId w:val="31"/>
        </w:numPr>
        <w:spacing w:after="120"/>
        <w:rPr>
          <w:rFonts w:cs="Arial"/>
          <w:szCs w:val="24"/>
        </w:rPr>
      </w:pPr>
      <w:bookmarkStart w:id="24" w:name="_Toc468954859"/>
      <w:r w:rsidRPr="00F10F59">
        <w:rPr>
          <w:rFonts w:cs="Arial"/>
          <w:szCs w:val="24"/>
        </w:rPr>
        <w:lastRenderedPageBreak/>
        <w:t>Generación de empleo y capacitación para el trabajo.</w:t>
      </w:r>
      <w:bookmarkEnd w:id="24"/>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Mejorar las condiciones del mercado de trabajo para que la población económicamente activa tenga acceso a mejores oportunidades de capacitación y de empleo digno y bien remunerado.</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Así como establecer mecanismos de vinculación permanentes con los principales actores del desarrollo en el ámbito gubernamental, empresarial, educativo y social, para analizar y proponer soluciones a las necesidades de capital humano de la planta productiva.</w:t>
      </w:r>
    </w:p>
    <w:p w:rsidR="00631331" w:rsidRPr="00F10F59" w:rsidRDefault="00631331"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Líneas de Acción.</w:t>
      </w:r>
    </w:p>
    <w:p w:rsidR="00631331" w:rsidRPr="00F10F59" w:rsidRDefault="00801444"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1). </w:t>
      </w:r>
      <w:r w:rsidR="00631331" w:rsidRPr="00F10F59">
        <w:rPr>
          <w:rFonts w:ascii="Arial" w:hAnsi="Arial" w:cs="Arial"/>
          <w:sz w:val="24"/>
          <w:szCs w:val="24"/>
          <w:lang w:val="es-ES"/>
        </w:rPr>
        <w:t>Promover el estudio y elaboración de planes educativos de vanguardia acorde a las necesidades del mercado, en conjunto con los sectores educativo, tecnológico y productivo, que permitan generar capital humano de calidad, con alta inserción en la planta productiva, incrementando así las oportunidades de empleo y su productividad.</w:t>
      </w:r>
    </w:p>
    <w:p w:rsidR="00631331" w:rsidRPr="00F10F59" w:rsidRDefault="00801444"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2). </w:t>
      </w:r>
      <w:r w:rsidR="00631331" w:rsidRPr="00F10F59">
        <w:rPr>
          <w:rFonts w:ascii="Arial" w:hAnsi="Arial" w:cs="Arial"/>
          <w:sz w:val="24"/>
          <w:szCs w:val="24"/>
          <w:lang w:val="es-ES"/>
        </w:rPr>
        <w:t>Fortalecer los mecanismos de certificación de competencias laborales.</w:t>
      </w:r>
    </w:p>
    <w:p w:rsidR="00631331" w:rsidRPr="00F10F59" w:rsidRDefault="00801444"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3). </w:t>
      </w:r>
      <w:r w:rsidR="00631331" w:rsidRPr="00F10F59">
        <w:rPr>
          <w:rFonts w:ascii="Arial" w:hAnsi="Arial" w:cs="Arial"/>
          <w:sz w:val="24"/>
          <w:szCs w:val="24"/>
          <w:lang w:val="es-ES"/>
        </w:rPr>
        <w:t>Coordinar acciones entre los tres órdenes de gobierno, instituciones educativas, agentes económicos y organizaciones de trabajadores para la instrumentación de programas de capacitación en y para el trabajo.</w:t>
      </w:r>
    </w:p>
    <w:p w:rsidR="00631331" w:rsidRPr="00F10F59" w:rsidRDefault="00801444" w:rsidP="00631331">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4). </w:t>
      </w:r>
      <w:r w:rsidR="00631331" w:rsidRPr="00F10F59">
        <w:rPr>
          <w:rFonts w:ascii="Arial" w:hAnsi="Arial" w:cs="Arial"/>
          <w:sz w:val="24"/>
          <w:szCs w:val="24"/>
          <w:lang w:val="es-ES"/>
        </w:rPr>
        <w:t>Incrementar la capacidad de integración laboral de la fuerza de trabajo y brindar mayor número de oportunidades para el autoempleo</w:t>
      </w:r>
    </w:p>
    <w:p w:rsidR="00631331" w:rsidRPr="00F10F59" w:rsidRDefault="00801444" w:rsidP="00FA17F9">
      <w:pPr>
        <w:spacing w:after="120" w:line="360" w:lineRule="auto"/>
        <w:jc w:val="both"/>
        <w:rPr>
          <w:rFonts w:ascii="Arial" w:hAnsi="Arial" w:cs="Arial"/>
          <w:sz w:val="24"/>
          <w:szCs w:val="24"/>
          <w:lang w:val="es-ES"/>
        </w:rPr>
      </w:pPr>
      <w:r w:rsidRPr="00F10F59">
        <w:rPr>
          <w:rFonts w:ascii="Arial" w:hAnsi="Arial" w:cs="Arial"/>
          <w:sz w:val="24"/>
          <w:szCs w:val="24"/>
          <w:lang w:val="es-ES"/>
        </w:rPr>
        <w:t xml:space="preserve">5). </w:t>
      </w:r>
      <w:r w:rsidR="00631331" w:rsidRPr="00F10F59">
        <w:rPr>
          <w:rFonts w:ascii="Arial" w:hAnsi="Arial" w:cs="Arial"/>
          <w:sz w:val="24"/>
          <w:szCs w:val="24"/>
          <w:lang w:val="es-ES"/>
        </w:rPr>
        <w:t>Incrementar la vinculación entre las empresas y las instituciones educativas para favorecer las oportunidades de ocupación de sus egresados.</w:t>
      </w:r>
    </w:p>
    <w:p w:rsidR="008952B0" w:rsidRPr="00F10F59" w:rsidRDefault="008952B0" w:rsidP="003805EC">
      <w:pPr>
        <w:pStyle w:val="Ttulo1"/>
        <w:numPr>
          <w:ilvl w:val="0"/>
          <w:numId w:val="9"/>
        </w:numPr>
        <w:spacing w:before="0" w:after="120" w:line="360" w:lineRule="auto"/>
        <w:rPr>
          <w:rFonts w:eastAsia="AngsanaUPC" w:cs="Arial"/>
          <w:szCs w:val="24"/>
        </w:rPr>
      </w:pPr>
      <w:bookmarkStart w:id="25" w:name="_Toc462150828"/>
      <w:bookmarkStart w:id="26" w:name="_Toc468954860"/>
      <w:r w:rsidRPr="00F10F59">
        <w:rPr>
          <w:rFonts w:eastAsia="AngsanaUPC" w:cs="Arial"/>
          <w:szCs w:val="24"/>
        </w:rPr>
        <w:t>EVALUACIÓN INTERNA.</w:t>
      </w:r>
      <w:bookmarkEnd w:id="25"/>
      <w:bookmarkEnd w:id="26"/>
    </w:p>
    <w:p w:rsidR="00FA17F9" w:rsidRPr="00F10F59" w:rsidRDefault="00FA17F9" w:rsidP="003805EC">
      <w:pPr>
        <w:pStyle w:val="Ttulo2"/>
        <w:numPr>
          <w:ilvl w:val="1"/>
          <w:numId w:val="10"/>
        </w:numPr>
        <w:spacing w:after="120"/>
        <w:rPr>
          <w:rFonts w:eastAsia="AngsanaUPC" w:cs="Arial"/>
          <w:szCs w:val="24"/>
        </w:rPr>
      </w:pPr>
      <w:bookmarkStart w:id="27" w:name="_Toc468954861"/>
      <w:r w:rsidRPr="00F10F59">
        <w:rPr>
          <w:rFonts w:eastAsia="AngsanaUPC" w:cs="Arial"/>
          <w:szCs w:val="24"/>
        </w:rPr>
        <w:t>El contexto Docente del departamento de riego y drenaje.</w:t>
      </w:r>
      <w:bookmarkEnd w:id="27"/>
    </w:p>
    <w:p w:rsidR="00FA17F9" w:rsidRPr="00F10F59" w:rsidRDefault="00FA17F9" w:rsidP="00FA17F9">
      <w:pPr>
        <w:spacing w:after="120" w:line="360" w:lineRule="auto"/>
        <w:ind w:firstLine="709"/>
        <w:jc w:val="both"/>
        <w:rPr>
          <w:rFonts w:ascii="Arial" w:hAnsi="Arial" w:cs="Arial"/>
          <w:sz w:val="24"/>
          <w:szCs w:val="24"/>
        </w:rPr>
      </w:pPr>
      <w:r w:rsidRPr="00F10F59">
        <w:rPr>
          <w:rFonts w:ascii="Arial" w:hAnsi="Arial" w:cs="Arial"/>
          <w:sz w:val="24"/>
          <w:szCs w:val="24"/>
        </w:rPr>
        <w:t>Este formado por tres principales componentes principales los cuales son: el profesorado (Recurso Humano), Asignaturas (Recurso Académico) e infraestructura que representan las aulas y laboratorios en donde se imparten las asignaturas a los diferentes Programas Educativos (PE).</w:t>
      </w:r>
    </w:p>
    <w:p w:rsidR="00FA17F9" w:rsidRPr="00F10F59" w:rsidRDefault="00FA17F9" w:rsidP="00FA17F9">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lastRenderedPageBreak/>
        <w:t>Los indicadores de composición de la planta académica están muy por encima de la media nacional, tanto en lo que se refiere al porcentaje de profesores con postgrado, como en lo que se refiere a la proporción de profesores de tiempo completo.</w:t>
      </w:r>
    </w:p>
    <w:p w:rsidR="00FA17F9" w:rsidRPr="00F10F59" w:rsidRDefault="00FA17F9" w:rsidP="00FA17F9">
      <w:pPr>
        <w:spacing w:line="360" w:lineRule="auto"/>
        <w:ind w:firstLine="708"/>
        <w:jc w:val="both"/>
        <w:rPr>
          <w:rFonts w:ascii="Arial" w:hAnsi="Arial" w:cs="Arial"/>
          <w:sz w:val="24"/>
          <w:szCs w:val="24"/>
        </w:rPr>
      </w:pPr>
      <w:r w:rsidRPr="00F10F59">
        <w:rPr>
          <w:rFonts w:ascii="Arial" w:hAnsi="Arial" w:cs="Arial"/>
          <w:sz w:val="24"/>
          <w:szCs w:val="24"/>
        </w:rPr>
        <w:t>El Departamento de Riego y Drenaje está integrado en su planta académica por 14 profesionistas de los cuales  12 son profesores y dos son técnicos laboratoristas, con una edad promedio de 58.3 y 52.5 años respectivamente, lo que respecta a la antigüedad el 66 por ciento  de los profesores y el 100 por ciento de los laboratoristas  tienen más de 30 años de servicio “8 profesores  y 2 laboratoristas”,  con un promedio de antigüedad  de 29.0 y 30.5 años respectivamente.  Cabe hacer mención que el 99.9 de los profesores son de tiempo completo.</w:t>
      </w:r>
    </w:p>
    <w:p w:rsidR="00FA17F9" w:rsidRPr="00F10F59" w:rsidRDefault="00FA17F9" w:rsidP="00372615">
      <w:pPr>
        <w:spacing w:after="0" w:line="360" w:lineRule="auto"/>
        <w:rPr>
          <w:rFonts w:ascii="Arial" w:eastAsia="Times New Roman" w:hAnsi="Arial" w:cs="Arial"/>
          <w:b/>
          <w:sz w:val="24"/>
          <w:szCs w:val="24"/>
          <w:lang w:eastAsia="es-ES"/>
        </w:rPr>
      </w:pPr>
      <w:r w:rsidRPr="00F10F59">
        <w:rPr>
          <w:rFonts w:ascii="Arial" w:eastAsia="Times New Roman" w:hAnsi="Arial" w:cs="Arial"/>
          <w:b/>
          <w:sz w:val="24"/>
          <w:szCs w:val="24"/>
          <w:lang w:eastAsia="es-ES"/>
        </w:rPr>
        <w:t xml:space="preserve">Cuadro 1. Integrantes del Departamento del Departamento de </w:t>
      </w:r>
    </w:p>
    <w:p w:rsidR="00FA17F9" w:rsidRPr="00F10F59" w:rsidRDefault="00FA17F9" w:rsidP="00372615">
      <w:pPr>
        <w:spacing w:after="0" w:line="360" w:lineRule="auto"/>
        <w:rPr>
          <w:rFonts w:ascii="Arial" w:eastAsia="Times New Roman" w:hAnsi="Arial" w:cs="Arial"/>
          <w:b/>
          <w:sz w:val="24"/>
          <w:szCs w:val="24"/>
          <w:lang w:eastAsia="es-ES"/>
        </w:rPr>
      </w:pPr>
      <w:r w:rsidRPr="00F10F59">
        <w:rPr>
          <w:rFonts w:ascii="Arial" w:eastAsia="Times New Roman" w:hAnsi="Arial" w:cs="Arial"/>
          <w:b/>
          <w:sz w:val="24"/>
          <w:szCs w:val="24"/>
          <w:lang w:eastAsia="es-ES"/>
        </w:rPr>
        <w:t>Riego y Drenaje.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7"/>
        <w:gridCol w:w="4225"/>
        <w:gridCol w:w="682"/>
        <w:gridCol w:w="1413"/>
        <w:gridCol w:w="1541"/>
        <w:gridCol w:w="670"/>
      </w:tblGrid>
      <w:tr w:rsidR="00FA17F9" w:rsidRPr="00372615" w:rsidTr="00372615">
        <w:trPr>
          <w:trHeight w:val="315"/>
          <w:tblHeader/>
        </w:trPr>
        <w:tc>
          <w:tcPr>
            <w:tcW w:w="249"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No.</w:t>
            </w:r>
          </w:p>
        </w:tc>
        <w:tc>
          <w:tcPr>
            <w:tcW w:w="2353"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NOMBRE DEL PROFESOR</w:t>
            </w:r>
          </w:p>
        </w:tc>
        <w:tc>
          <w:tcPr>
            <w:tcW w:w="380"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EDAD</w:t>
            </w:r>
          </w:p>
        </w:tc>
        <w:tc>
          <w:tcPr>
            <w:tcW w:w="787"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ANTIGUEDAD</w:t>
            </w:r>
          </w:p>
        </w:tc>
        <w:tc>
          <w:tcPr>
            <w:tcW w:w="858"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CATATEGORIA</w:t>
            </w:r>
          </w:p>
        </w:tc>
        <w:tc>
          <w:tcPr>
            <w:tcW w:w="374" w:type="pct"/>
            <w:shd w:val="clear" w:color="auto" w:fill="BFBFBF" w:themeFill="background1" w:themeFillShade="BF"/>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EXP.</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MC. ARMANDO MORENO RUBIO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67</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29</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2281</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MC. FEDERICO VEGA SOTELO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60</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30</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2120</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MC. BRAULIO DUARTE MORENO</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62</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32</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1831</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MC. CARLOS EFREN RAMÍREZ CONTRERAS</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62</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30</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1864</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ING. ELISEO RAYGOZA SÁNCHEZ</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69</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37</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20047</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DR. JORGE LUIS VILLALOBOS ROMERO</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62</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28</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2251</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MC. JOSÉ GUADALUPE GONZÁLEZ QUIRINO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44</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17</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3216</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8</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DR. VICENTE DE PAUL ÁLVAREZ REYNA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62</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30</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20103</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9</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MC. ERNESTO LUNA DÁVILA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57</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32</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1898</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10</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MC. ABEL ROMAN LÓPEZ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56</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31</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Pa</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1783</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11</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 xml:space="preserve">DR. J. ISABEL MÁRQUEZ MENDOZA </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45</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17</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3260</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12</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MC. LUIS FERNANDO MONTANO DURAN</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54</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35</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20036</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13</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ING. LOURDES ORTIZ PÉREZ   (L)</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49</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30</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2140</w:t>
            </w:r>
          </w:p>
        </w:tc>
      </w:tr>
      <w:tr w:rsidR="00FA17F9" w:rsidRPr="00372615" w:rsidTr="00372615">
        <w:trPr>
          <w:trHeight w:val="315"/>
          <w:tblHeader/>
        </w:trPr>
        <w:tc>
          <w:tcPr>
            <w:tcW w:w="249"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14</w:t>
            </w:r>
          </w:p>
        </w:tc>
        <w:tc>
          <w:tcPr>
            <w:tcW w:w="2353" w:type="pct"/>
            <w:shd w:val="clear" w:color="auto" w:fill="auto"/>
            <w:noWrap/>
            <w:vAlign w:val="center"/>
            <w:hideMark/>
          </w:tcPr>
          <w:p w:rsidR="00FA17F9" w:rsidRPr="00372615" w:rsidRDefault="00FA17F9" w:rsidP="00157C20">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ING. JUAN SANTIAGO PUENTES RUÍZ  (L)</w:t>
            </w:r>
          </w:p>
        </w:tc>
        <w:tc>
          <w:tcPr>
            <w:tcW w:w="380"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56</w:t>
            </w:r>
          </w:p>
        </w:tc>
        <w:tc>
          <w:tcPr>
            <w:tcW w:w="787"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31</w:t>
            </w:r>
          </w:p>
        </w:tc>
        <w:tc>
          <w:tcPr>
            <w:tcW w:w="858"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Tc</w:t>
            </w:r>
          </w:p>
        </w:tc>
        <w:tc>
          <w:tcPr>
            <w:tcW w:w="374" w:type="pct"/>
            <w:shd w:val="clear" w:color="auto" w:fill="auto"/>
            <w:vAlign w:val="center"/>
            <w:hideMark/>
          </w:tcPr>
          <w:p w:rsidR="00FA17F9" w:rsidRPr="00372615" w:rsidRDefault="00FA17F9" w:rsidP="00157C20">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2130</w:t>
            </w:r>
          </w:p>
        </w:tc>
      </w:tr>
    </w:tbl>
    <w:p w:rsidR="00D031BA" w:rsidRPr="00F10F59" w:rsidRDefault="00D031BA" w:rsidP="003805EC">
      <w:pPr>
        <w:pStyle w:val="Ttulo2"/>
        <w:numPr>
          <w:ilvl w:val="1"/>
          <w:numId w:val="10"/>
        </w:numPr>
        <w:spacing w:before="100" w:beforeAutospacing="1" w:after="100" w:afterAutospacing="1"/>
        <w:rPr>
          <w:rFonts w:cs="Arial"/>
          <w:szCs w:val="24"/>
        </w:rPr>
      </w:pPr>
      <w:bookmarkStart w:id="28" w:name="_Toc468954862"/>
      <w:r w:rsidRPr="00F10F59">
        <w:rPr>
          <w:rFonts w:cs="Arial"/>
          <w:szCs w:val="24"/>
        </w:rPr>
        <w:t>Nivel de Estudios</w:t>
      </w:r>
      <w:bookmarkEnd w:id="28"/>
    </w:p>
    <w:p w:rsidR="00D031BA" w:rsidRPr="00F10F59" w:rsidRDefault="00D031BA" w:rsidP="00D031BA">
      <w:pPr>
        <w:spacing w:line="360" w:lineRule="auto"/>
        <w:ind w:firstLine="708"/>
        <w:jc w:val="both"/>
        <w:rPr>
          <w:rFonts w:ascii="Arial" w:hAnsi="Arial" w:cs="Arial"/>
          <w:sz w:val="24"/>
          <w:szCs w:val="24"/>
        </w:rPr>
      </w:pPr>
      <w:r w:rsidRPr="00F10F59">
        <w:rPr>
          <w:rFonts w:ascii="Arial" w:hAnsi="Arial" w:cs="Arial"/>
          <w:sz w:val="24"/>
          <w:szCs w:val="24"/>
        </w:rPr>
        <w:t xml:space="preserve">Con lo que respecta a nivel de estudios el 8.3 por ciento  de los profesores poseen estudios de licenciatura (un profesor), el 58.3 por ciento poseen estudios </w:t>
      </w:r>
      <w:r w:rsidRPr="00F10F59">
        <w:rPr>
          <w:rFonts w:ascii="Arial" w:hAnsi="Arial" w:cs="Arial"/>
          <w:sz w:val="24"/>
          <w:szCs w:val="24"/>
        </w:rPr>
        <w:lastRenderedPageBreak/>
        <w:t>de maestría (siete Profesores) y el 33.3 por ciento posee estudios de doctorado (cuatro Profesores); el 100 por ciento de los laboratoristas poseen estudios de licenciatura  (Cuadro 2).</w:t>
      </w:r>
    </w:p>
    <w:p w:rsidR="00D031BA" w:rsidRPr="00F10F59" w:rsidRDefault="00D031BA" w:rsidP="00D031BA">
      <w:pPr>
        <w:jc w:val="both"/>
        <w:rPr>
          <w:rFonts w:ascii="Arial" w:hAnsi="Arial" w:cs="Arial"/>
          <w:b/>
          <w:sz w:val="24"/>
          <w:szCs w:val="24"/>
        </w:rPr>
      </w:pPr>
      <w:r w:rsidRPr="00F10F59">
        <w:rPr>
          <w:rFonts w:ascii="Arial" w:hAnsi="Arial" w:cs="Arial"/>
          <w:b/>
          <w:sz w:val="24"/>
          <w:szCs w:val="24"/>
        </w:rPr>
        <w:t>Cuadro 2. Edad, antigüedad y nivel de estudios del profesorado.</w:t>
      </w:r>
    </w:p>
    <w:tbl>
      <w:tblPr>
        <w:tblW w:w="5000" w:type="pct"/>
        <w:tblCellMar>
          <w:left w:w="70" w:type="dxa"/>
          <w:right w:w="70" w:type="dxa"/>
        </w:tblCellMar>
        <w:tblLook w:val="04A0"/>
      </w:tblPr>
      <w:tblGrid>
        <w:gridCol w:w="1646"/>
        <w:gridCol w:w="1160"/>
        <w:gridCol w:w="702"/>
        <w:gridCol w:w="1632"/>
        <w:gridCol w:w="1437"/>
        <w:gridCol w:w="1161"/>
        <w:gridCol w:w="1240"/>
      </w:tblGrid>
      <w:tr w:rsidR="00D031BA" w:rsidRPr="00372615" w:rsidTr="007350D6">
        <w:trPr>
          <w:trHeight w:val="315"/>
        </w:trPr>
        <w:tc>
          <w:tcPr>
            <w:tcW w:w="94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Categoría</w:t>
            </w:r>
          </w:p>
        </w:tc>
        <w:tc>
          <w:tcPr>
            <w:tcW w:w="672"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Cantidad</w:t>
            </w:r>
          </w:p>
        </w:tc>
        <w:tc>
          <w:tcPr>
            <w:tcW w:w="1351" w:type="pct"/>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Promedio</w:t>
            </w:r>
          </w:p>
        </w:tc>
        <w:tc>
          <w:tcPr>
            <w:tcW w:w="2034" w:type="pct"/>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Nivel de Estudios</w:t>
            </w:r>
          </w:p>
        </w:tc>
      </w:tr>
      <w:tr w:rsidR="00D031BA" w:rsidRPr="00372615" w:rsidTr="007350D6">
        <w:trPr>
          <w:trHeight w:val="315"/>
        </w:trPr>
        <w:tc>
          <w:tcPr>
            <w:tcW w:w="94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p>
        </w:tc>
        <w:tc>
          <w:tcPr>
            <w:tcW w:w="672"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p>
        </w:tc>
        <w:tc>
          <w:tcPr>
            <w:tcW w:w="417" w:type="pct"/>
            <w:tcBorders>
              <w:top w:val="nil"/>
              <w:left w:val="nil"/>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Edad</w:t>
            </w:r>
          </w:p>
        </w:tc>
        <w:tc>
          <w:tcPr>
            <w:tcW w:w="935" w:type="pct"/>
            <w:tcBorders>
              <w:top w:val="nil"/>
              <w:left w:val="nil"/>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Antigüedad</w:t>
            </w:r>
          </w:p>
        </w:tc>
        <w:tc>
          <w:tcPr>
            <w:tcW w:w="688" w:type="pct"/>
            <w:tcBorders>
              <w:top w:val="nil"/>
              <w:left w:val="nil"/>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Licenciatura</w:t>
            </w:r>
          </w:p>
        </w:tc>
        <w:tc>
          <w:tcPr>
            <w:tcW w:w="672" w:type="pct"/>
            <w:tcBorders>
              <w:top w:val="nil"/>
              <w:left w:val="nil"/>
              <w:bottom w:val="nil"/>
              <w:right w:val="nil"/>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Maestría</w:t>
            </w:r>
          </w:p>
        </w:tc>
        <w:tc>
          <w:tcPr>
            <w:tcW w:w="674"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031BA" w:rsidRPr="00372615" w:rsidRDefault="00D031BA" w:rsidP="00D031BA">
            <w:pPr>
              <w:spacing w:after="0" w:line="240" w:lineRule="auto"/>
              <w:jc w:val="center"/>
              <w:rPr>
                <w:rFonts w:ascii="Arial" w:eastAsia="Times New Roman" w:hAnsi="Arial" w:cs="Arial"/>
                <w:b/>
                <w:color w:val="000000"/>
                <w:szCs w:val="24"/>
                <w:lang w:eastAsia="es-MX"/>
              </w:rPr>
            </w:pPr>
            <w:r w:rsidRPr="00372615">
              <w:rPr>
                <w:rFonts w:ascii="Arial" w:eastAsia="Times New Roman" w:hAnsi="Arial" w:cs="Arial"/>
                <w:b/>
                <w:color w:val="000000"/>
                <w:szCs w:val="24"/>
                <w:lang w:eastAsia="es-MX"/>
              </w:rPr>
              <w:t>Doctorado</w:t>
            </w:r>
          </w:p>
        </w:tc>
      </w:tr>
      <w:tr w:rsidR="00D031BA" w:rsidRPr="00372615" w:rsidTr="007350D6">
        <w:trPr>
          <w:trHeight w:val="315"/>
        </w:trPr>
        <w:tc>
          <w:tcPr>
            <w:tcW w:w="943" w:type="pct"/>
            <w:tcBorders>
              <w:top w:val="nil"/>
              <w:left w:val="single" w:sz="8" w:space="0" w:color="auto"/>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Profesores</w:t>
            </w:r>
          </w:p>
        </w:tc>
        <w:tc>
          <w:tcPr>
            <w:tcW w:w="672"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12</w:t>
            </w:r>
          </w:p>
        </w:tc>
        <w:tc>
          <w:tcPr>
            <w:tcW w:w="417"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58.3</w:t>
            </w:r>
          </w:p>
        </w:tc>
        <w:tc>
          <w:tcPr>
            <w:tcW w:w="935"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29</w:t>
            </w:r>
          </w:p>
        </w:tc>
        <w:tc>
          <w:tcPr>
            <w:tcW w:w="688" w:type="pct"/>
            <w:tcBorders>
              <w:top w:val="nil"/>
              <w:left w:val="nil"/>
              <w:bottom w:val="nil"/>
              <w:right w:val="nil"/>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1 (8.3 %)</w:t>
            </w:r>
          </w:p>
        </w:tc>
        <w:tc>
          <w:tcPr>
            <w:tcW w:w="6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7 (58.3%)</w:t>
            </w:r>
          </w:p>
        </w:tc>
        <w:tc>
          <w:tcPr>
            <w:tcW w:w="674"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4 (33.3%)</w:t>
            </w:r>
          </w:p>
        </w:tc>
      </w:tr>
      <w:tr w:rsidR="00D031BA" w:rsidRPr="00372615" w:rsidTr="007350D6">
        <w:trPr>
          <w:trHeight w:val="525"/>
        </w:trPr>
        <w:tc>
          <w:tcPr>
            <w:tcW w:w="943" w:type="pct"/>
            <w:tcBorders>
              <w:top w:val="nil"/>
              <w:left w:val="single" w:sz="8" w:space="0" w:color="auto"/>
              <w:bottom w:val="single" w:sz="8" w:space="0" w:color="auto"/>
              <w:right w:val="nil"/>
            </w:tcBorders>
            <w:shd w:val="clear" w:color="auto" w:fill="auto"/>
            <w:vAlign w:val="center"/>
            <w:hideMark/>
          </w:tcPr>
          <w:p w:rsidR="00D031BA" w:rsidRPr="00372615" w:rsidRDefault="00D031BA" w:rsidP="00D031BA">
            <w:pPr>
              <w:spacing w:after="0" w:line="240" w:lineRule="auto"/>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Laboratoristas</w:t>
            </w:r>
          </w:p>
        </w:tc>
        <w:tc>
          <w:tcPr>
            <w:tcW w:w="672" w:type="pct"/>
            <w:tcBorders>
              <w:top w:val="nil"/>
              <w:left w:val="single" w:sz="8" w:space="0" w:color="auto"/>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2</w:t>
            </w:r>
          </w:p>
        </w:tc>
        <w:tc>
          <w:tcPr>
            <w:tcW w:w="417"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52.5</w:t>
            </w:r>
          </w:p>
        </w:tc>
        <w:tc>
          <w:tcPr>
            <w:tcW w:w="935"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30.5</w:t>
            </w:r>
          </w:p>
        </w:tc>
        <w:tc>
          <w:tcPr>
            <w:tcW w:w="688" w:type="pct"/>
            <w:tcBorders>
              <w:top w:val="single" w:sz="8" w:space="0" w:color="auto"/>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2 (100 %)</w:t>
            </w:r>
          </w:p>
        </w:tc>
        <w:tc>
          <w:tcPr>
            <w:tcW w:w="672"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0 (0 %)</w:t>
            </w:r>
          </w:p>
        </w:tc>
        <w:tc>
          <w:tcPr>
            <w:tcW w:w="674"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0 (0%)</w:t>
            </w:r>
          </w:p>
        </w:tc>
      </w:tr>
      <w:tr w:rsidR="00D031BA" w:rsidRPr="00372615" w:rsidTr="007350D6">
        <w:trPr>
          <w:trHeight w:val="315"/>
        </w:trPr>
        <w:tc>
          <w:tcPr>
            <w:tcW w:w="943" w:type="pct"/>
            <w:tcBorders>
              <w:top w:val="nil"/>
              <w:left w:val="single" w:sz="8" w:space="0" w:color="auto"/>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Total</w:t>
            </w:r>
          </w:p>
        </w:tc>
        <w:tc>
          <w:tcPr>
            <w:tcW w:w="672"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14</w:t>
            </w:r>
          </w:p>
        </w:tc>
        <w:tc>
          <w:tcPr>
            <w:tcW w:w="417"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57.5</w:t>
            </w:r>
          </w:p>
        </w:tc>
        <w:tc>
          <w:tcPr>
            <w:tcW w:w="935" w:type="pct"/>
            <w:tcBorders>
              <w:top w:val="nil"/>
              <w:left w:val="nil"/>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29.2</w:t>
            </w:r>
          </w:p>
        </w:tc>
        <w:tc>
          <w:tcPr>
            <w:tcW w:w="688"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3 (21.4 %)</w:t>
            </w:r>
          </w:p>
        </w:tc>
        <w:tc>
          <w:tcPr>
            <w:tcW w:w="672"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7 (50 %)</w:t>
            </w:r>
          </w:p>
        </w:tc>
        <w:tc>
          <w:tcPr>
            <w:tcW w:w="674" w:type="pct"/>
            <w:tcBorders>
              <w:top w:val="nil"/>
              <w:left w:val="nil"/>
              <w:bottom w:val="single" w:sz="8" w:space="0" w:color="auto"/>
              <w:right w:val="single" w:sz="8" w:space="0" w:color="auto"/>
            </w:tcBorders>
            <w:shd w:val="clear" w:color="auto" w:fill="auto"/>
            <w:vAlign w:val="center"/>
            <w:hideMark/>
          </w:tcPr>
          <w:p w:rsidR="00D031BA" w:rsidRPr="00372615" w:rsidRDefault="00D031BA" w:rsidP="00D031BA">
            <w:pPr>
              <w:spacing w:after="0" w:line="240" w:lineRule="auto"/>
              <w:jc w:val="center"/>
              <w:rPr>
                <w:rFonts w:ascii="Arial" w:eastAsia="Times New Roman" w:hAnsi="Arial" w:cs="Arial"/>
                <w:color w:val="000000"/>
                <w:szCs w:val="24"/>
                <w:lang w:eastAsia="es-MX"/>
              </w:rPr>
            </w:pPr>
            <w:r w:rsidRPr="00372615">
              <w:rPr>
                <w:rFonts w:ascii="Arial" w:eastAsia="Times New Roman" w:hAnsi="Arial" w:cs="Arial"/>
                <w:color w:val="000000"/>
                <w:szCs w:val="24"/>
                <w:lang w:eastAsia="es-MX"/>
              </w:rPr>
              <w:t>4 (28.6 %)</w:t>
            </w:r>
          </w:p>
        </w:tc>
      </w:tr>
    </w:tbl>
    <w:p w:rsidR="00D031BA" w:rsidRPr="00F10F59" w:rsidRDefault="00D031BA" w:rsidP="00D031BA">
      <w:pPr>
        <w:pStyle w:val="NormalWeb"/>
        <w:spacing w:before="0" w:beforeAutospacing="0" w:after="120" w:afterAutospacing="0" w:line="360" w:lineRule="auto"/>
        <w:contextualSpacing/>
        <w:rPr>
          <w:rFonts w:ascii="Arial" w:hAnsi="Arial" w:cs="Arial"/>
          <w:b/>
        </w:rPr>
      </w:pPr>
    </w:p>
    <w:p w:rsidR="00D031BA" w:rsidRPr="00F10F59" w:rsidRDefault="00D031BA" w:rsidP="003805EC">
      <w:pPr>
        <w:pStyle w:val="Ttulo2"/>
        <w:numPr>
          <w:ilvl w:val="1"/>
          <w:numId w:val="10"/>
        </w:numPr>
        <w:spacing w:after="120"/>
        <w:rPr>
          <w:rFonts w:cs="Arial"/>
          <w:szCs w:val="24"/>
        </w:rPr>
      </w:pPr>
      <w:bookmarkStart w:id="29" w:name="_Toc468954863"/>
      <w:r w:rsidRPr="00F10F59">
        <w:rPr>
          <w:rFonts w:cs="Arial"/>
          <w:szCs w:val="24"/>
        </w:rPr>
        <w:t>Áreas de formación del Profesorado</w:t>
      </w:r>
      <w:bookmarkEnd w:id="29"/>
      <w:r w:rsidRPr="00F10F59">
        <w:rPr>
          <w:rFonts w:cs="Arial"/>
          <w:szCs w:val="24"/>
        </w:rPr>
        <w:t xml:space="preserve"> </w:t>
      </w:r>
    </w:p>
    <w:p w:rsidR="00D031BA" w:rsidRPr="00F10F59" w:rsidRDefault="00D031BA" w:rsidP="00D031BA">
      <w:pPr>
        <w:pStyle w:val="NormalWeb"/>
        <w:spacing w:before="0" w:beforeAutospacing="0" w:after="120" w:afterAutospacing="0" w:line="360" w:lineRule="auto"/>
        <w:contextualSpacing/>
        <w:rPr>
          <w:rFonts w:ascii="Arial" w:hAnsi="Arial" w:cs="Arial"/>
        </w:rPr>
      </w:pPr>
      <w:r w:rsidRPr="00F10F59">
        <w:rPr>
          <w:rFonts w:ascii="Arial" w:hAnsi="Arial" w:cs="Arial"/>
        </w:rPr>
        <w:t xml:space="preserve">La formación del profesorado del Departamento de Riego y Drenaje es muy diversa y  abarca 16 áreas del conocimiento las cuales son las siguientes: </w:t>
      </w:r>
    </w:p>
    <w:p w:rsidR="00D031BA" w:rsidRPr="00F10F59" w:rsidRDefault="00D031BA" w:rsidP="00D031BA">
      <w:pPr>
        <w:pStyle w:val="NormalWeb"/>
        <w:contextualSpacing/>
        <w:rPr>
          <w:rFonts w:ascii="Arial" w:hAnsi="Arial" w:cs="Arial"/>
        </w:rPr>
      </w:pPr>
    </w:p>
    <w:tbl>
      <w:tblPr>
        <w:tblStyle w:val="Tablaconcuadrcula"/>
        <w:tblW w:w="0" w:type="auto"/>
        <w:tblLook w:val="04A0"/>
      </w:tblPr>
      <w:tblGrid>
        <w:gridCol w:w="4077"/>
        <w:gridCol w:w="4977"/>
      </w:tblGrid>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Irrigación.</w:t>
            </w:r>
          </w:p>
        </w:tc>
        <w:tc>
          <w:tcPr>
            <w:tcW w:w="49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Planeación y construcción.</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Riego y Drenaje.</w:t>
            </w:r>
          </w:p>
        </w:tc>
        <w:tc>
          <w:tcPr>
            <w:tcW w:w="49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Educación.</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Agronomía.</w:t>
            </w:r>
          </w:p>
        </w:tc>
        <w:tc>
          <w:tcPr>
            <w:tcW w:w="4977" w:type="dxa"/>
            <w:vAlign w:val="center"/>
          </w:tcPr>
          <w:p w:rsidR="00D031BA" w:rsidRPr="00F10F59" w:rsidRDefault="00D031BA" w:rsidP="00D031BA">
            <w:pPr>
              <w:pStyle w:val="NormalWeb"/>
              <w:contextualSpacing/>
              <w:rPr>
                <w:rFonts w:ascii="Arial" w:eastAsia="Calibri" w:hAnsi="Arial" w:cs="Arial"/>
              </w:rPr>
            </w:pPr>
            <w:r w:rsidRPr="00F10F59">
              <w:rPr>
                <w:rFonts w:ascii="Arial" w:eastAsia="Calibri" w:hAnsi="Arial" w:cs="Arial"/>
              </w:rPr>
              <w:t>- Calidad.</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Fruticultura.</w:t>
            </w:r>
          </w:p>
        </w:tc>
        <w:tc>
          <w:tcPr>
            <w:tcW w:w="4977" w:type="dxa"/>
            <w:vAlign w:val="center"/>
          </w:tcPr>
          <w:p w:rsidR="00D031BA" w:rsidRPr="00F10F59" w:rsidRDefault="00D031BA" w:rsidP="00D031BA">
            <w:pPr>
              <w:pStyle w:val="NormalWeb"/>
              <w:contextualSpacing/>
              <w:rPr>
                <w:rFonts w:ascii="Arial" w:eastAsia="Calibri" w:hAnsi="Arial" w:cs="Arial"/>
              </w:rPr>
            </w:pPr>
            <w:r w:rsidRPr="00F10F59">
              <w:rPr>
                <w:rFonts w:ascii="Arial" w:eastAsia="Calibri" w:hAnsi="Arial" w:cs="Arial"/>
              </w:rPr>
              <w:t>- Sistemas de planeación e informática.</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Ing. Civil.</w:t>
            </w:r>
          </w:p>
        </w:tc>
        <w:tc>
          <w:tcPr>
            <w:tcW w:w="4977" w:type="dxa"/>
            <w:vAlign w:val="center"/>
          </w:tcPr>
          <w:p w:rsidR="00D031BA" w:rsidRPr="00F10F59" w:rsidRDefault="00D031BA" w:rsidP="00D031BA">
            <w:pPr>
              <w:pStyle w:val="NormalWeb"/>
              <w:contextualSpacing/>
              <w:rPr>
                <w:rFonts w:ascii="Arial" w:eastAsia="Calibri" w:hAnsi="Arial" w:cs="Arial"/>
              </w:rPr>
            </w:pPr>
            <w:r w:rsidRPr="00F10F59">
              <w:rPr>
                <w:rFonts w:ascii="Arial" w:eastAsia="Calibri" w:hAnsi="Arial" w:cs="Arial"/>
              </w:rPr>
              <w:t>- Administración.</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Mecánica industrial en diseño y térmica.</w:t>
            </w:r>
          </w:p>
        </w:tc>
        <w:tc>
          <w:tcPr>
            <w:tcW w:w="4977" w:type="dxa"/>
            <w:vAlign w:val="center"/>
          </w:tcPr>
          <w:p w:rsidR="00D031BA" w:rsidRPr="00F10F59" w:rsidRDefault="00D031BA" w:rsidP="00D031BA">
            <w:pPr>
              <w:pStyle w:val="NormalWeb"/>
              <w:contextualSpacing/>
              <w:rPr>
                <w:rFonts w:ascii="Arial" w:hAnsi="Arial" w:cs="Arial"/>
              </w:rPr>
            </w:pPr>
            <w:r w:rsidRPr="00F10F59">
              <w:rPr>
                <w:rFonts w:ascii="Arial" w:eastAsia="Calibri" w:hAnsi="Arial" w:cs="Arial"/>
              </w:rPr>
              <w:t>- Fisiología de cultivos (RASPA).</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Suelos.</w:t>
            </w:r>
          </w:p>
        </w:tc>
        <w:tc>
          <w:tcPr>
            <w:tcW w:w="4977" w:type="dxa"/>
            <w:vAlign w:val="center"/>
          </w:tcPr>
          <w:p w:rsidR="00D031BA" w:rsidRPr="00F10F59" w:rsidRDefault="00D031BA" w:rsidP="00D031BA">
            <w:pPr>
              <w:pStyle w:val="NormalWeb"/>
              <w:contextualSpacing/>
              <w:rPr>
                <w:rFonts w:ascii="Arial" w:hAnsi="Arial" w:cs="Arial"/>
                <w:b/>
              </w:rPr>
            </w:pPr>
            <w:r w:rsidRPr="00F10F59">
              <w:rPr>
                <w:rFonts w:ascii="Arial" w:eastAsia="Calibri" w:hAnsi="Arial" w:cs="Arial"/>
              </w:rPr>
              <w:t>- Química.</w:t>
            </w:r>
          </w:p>
        </w:tc>
      </w:tr>
      <w:tr w:rsidR="00D031BA" w:rsidRPr="00F10F59" w:rsidTr="00D031BA">
        <w:tc>
          <w:tcPr>
            <w:tcW w:w="4077" w:type="dxa"/>
            <w:vAlign w:val="center"/>
          </w:tcPr>
          <w:p w:rsidR="00D031BA" w:rsidRPr="00F10F59" w:rsidRDefault="00D031BA" w:rsidP="00D031BA">
            <w:pPr>
              <w:pStyle w:val="NormalWeb"/>
              <w:contextualSpacing/>
              <w:rPr>
                <w:rFonts w:ascii="Arial" w:hAnsi="Arial" w:cs="Arial"/>
              </w:rPr>
            </w:pPr>
            <w:r w:rsidRPr="00F10F59">
              <w:rPr>
                <w:rFonts w:ascii="Arial" w:hAnsi="Arial" w:cs="Arial"/>
              </w:rPr>
              <w:t>- Producción Agropecuaria.</w:t>
            </w:r>
          </w:p>
        </w:tc>
        <w:tc>
          <w:tcPr>
            <w:tcW w:w="4977" w:type="dxa"/>
            <w:vAlign w:val="center"/>
          </w:tcPr>
          <w:p w:rsidR="00D031BA" w:rsidRPr="00F10F59" w:rsidRDefault="00D031BA" w:rsidP="00D031BA">
            <w:pPr>
              <w:pStyle w:val="NormalWeb"/>
              <w:ind w:left="39"/>
              <w:contextualSpacing/>
              <w:rPr>
                <w:rFonts w:ascii="Arial" w:eastAsia="Calibri" w:hAnsi="Arial" w:cs="Arial"/>
              </w:rPr>
            </w:pPr>
            <w:r w:rsidRPr="00F10F59">
              <w:rPr>
                <w:rFonts w:ascii="Arial" w:eastAsia="Calibri" w:hAnsi="Arial" w:cs="Arial"/>
              </w:rPr>
              <w:t>- Manejo sustentable de recursos naturales    en zonas áridas y semiáridas.</w:t>
            </w:r>
          </w:p>
        </w:tc>
      </w:tr>
    </w:tbl>
    <w:p w:rsidR="00D031BA" w:rsidRPr="00F10F59" w:rsidRDefault="00D031BA" w:rsidP="00D031BA">
      <w:pPr>
        <w:rPr>
          <w:rFonts w:ascii="Arial" w:hAnsi="Arial" w:cs="Arial"/>
          <w:sz w:val="24"/>
          <w:szCs w:val="24"/>
          <w:lang w:val="es-ES"/>
        </w:rPr>
      </w:pPr>
    </w:p>
    <w:p w:rsidR="00D031BA" w:rsidRPr="00F10F59" w:rsidRDefault="00D031BA" w:rsidP="003805EC">
      <w:pPr>
        <w:pStyle w:val="Ttulo2"/>
        <w:numPr>
          <w:ilvl w:val="1"/>
          <w:numId w:val="10"/>
        </w:numPr>
        <w:rPr>
          <w:rFonts w:cs="Arial"/>
          <w:szCs w:val="24"/>
        </w:rPr>
      </w:pPr>
      <w:bookmarkStart w:id="30" w:name="_Toc468954864"/>
      <w:r w:rsidRPr="00F10F59">
        <w:rPr>
          <w:rFonts w:cs="Arial"/>
          <w:szCs w:val="24"/>
        </w:rPr>
        <w:t>Docencia del Departamento de Riego y Drenaje.</w:t>
      </w:r>
      <w:bookmarkEnd w:id="30"/>
    </w:p>
    <w:p w:rsidR="00D031BA" w:rsidRPr="00F10F59" w:rsidRDefault="00D031BA" w:rsidP="00D031BA">
      <w:pPr>
        <w:pStyle w:val="NormalWeb"/>
        <w:spacing w:line="360" w:lineRule="auto"/>
        <w:ind w:firstLine="709"/>
        <w:contextualSpacing/>
        <w:rPr>
          <w:rFonts w:ascii="Arial" w:hAnsi="Arial" w:cs="Arial"/>
        </w:rPr>
      </w:pPr>
      <w:r w:rsidRPr="00F10F59">
        <w:rPr>
          <w:rFonts w:ascii="Arial" w:hAnsi="Arial" w:cs="Arial"/>
        </w:rPr>
        <w:t>En este apartado se presenta el desempeño de cada uno de los integrantes del departamento referente a la docencia.</w:t>
      </w:r>
    </w:p>
    <w:p w:rsidR="00D031BA" w:rsidRPr="00F10F59" w:rsidRDefault="00D031BA" w:rsidP="00D031BA">
      <w:pPr>
        <w:pStyle w:val="NormalWeb"/>
        <w:spacing w:line="360" w:lineRule="auto"/>
        <w:ind w:firstLine="709"/>
        <w:contextualSpacing/>
        <w:jc w:val="both"/>
        <w:rPr>
          <w:rFonts w:ascii="Arial" w:hAnsi="Arial" w:cs="Arial"/>
        </w:rPr>
      </w:pPr>
      <w:r w:rsidRPr="00F10F59">
        <w:rPr>
          <w:rFonts w:ascii="Arial" w:hAnsi="Arial" w:cs="Arial"/>
        </w:rPr>
        <w:t xml:space="preserve">En el Cuadro 3   se presenta la actividad de cada uno de los integrantes del Departamento en lo que respecta a docencia.  En este cuadro se observa que el promedio de asignaturas impartidas por año es de </w:t>
      </w:r>
      <w:proofErr w:type="gramStart"/>
      <w:r w:rsidRPr="00F10F59">
        <w:rPr>
          <w:rFonts w:ascii="Arial" w:hAnsi="Arial" w:cs="Arial"/>
        </w:rPr>
        <w:t>4.6 ,</w:t>
      </w:r>
      <w:proofErr w:type="gramEnd"/>
      <w:r w:rsidRPr="00F10F59">
        <w:rPr>
          <w:rFonts w:ascii="Arial" w:hAnsi="Arial" w:cs="Arial"/>
        </w:rPr>
        <w:t xml:space="preserve"> también se observa que el promedio mínimo de asignaturas impartidas es de 2.2 que corresponde al MC. Román López, esta cantidad es pequeño debido a que es maestro por </w:t>
      </w:r>
      <w:r w:rsidRPr="00F10F59">
        <w:rPr>
          <w:rFonts w:ascii="Arial" w:hAnsi="Arial" w:cs="Arial"/>
        </w:rPr>
        <w:lastRenderedPageBreak/>
        <w:t xml:space="preserve">asignaturas; le sigue el Ing. </w:t>
      </w:r>
      <w:proofErr w:type="spellStart"/>
      <w:r w:rsidRPr="00F10F59">
        <w:rPr>
          <w:rFonts w:ascii="Arial" w:hAnsi="Arial" w:cs="Arial"/>
        </w:rPr>
        <w:t>Raygoza</w:t>
      </w:r>
      <w:proofErr w:type="spellEnd"/>
      <w:r w:rsidRPr="00F10F59">
        <w:rPr>
          <w:rFonts w:ascii="Arial" w:hAnsi="Arial" w:cs="Arial"/>
        </w:rPr>
        <w:t xml:space="preserve"> Sánchez con un promedio de 3.0, esta cantidad es pequeña debido a que es asesor de rectoría y posee proyectos de vinculación con el gobierno del estado; le sigue el MC. Ramírez Contreras  con un promedio de 3.6, esta cantidad es pequeña debido a que el de 2012 al 2014 </w:t>
      </w:r>
      <w:proofErr w:type="spellStart"/>
      <w:r w:rsidRPr="00F10F59">
        <w:rPr>
          <w:rFonts w:ascii="Arial" w:hAnsi="Arial" w:cs="Arial"/>
        </w:rPr>
        <w:t>fué</w:t>
      </w:r>
      <w:proofErr w:type="spellEnd"/>
      <w:r w:rsidRPr="00F10F59">
        <w:rPr>
          <w:rFonts w:ascii="Arial" w:hAnsi="Arial" w:cs="Arial"/>
        </w:rPr>
        <w:t xml:space="preserve"> Jefe del Departamento  y de 2015 en delante  es Director Regional; le sigue el MC. Vega Sotelo con un promedio de 4.0, esta cantidad es debido a que el del 2012 al 2015 fue estudiante de doctorado; le sigue el Dr. Álvarez Reyna  con un promedio de 4.2, esta cantidad es debido a que es profesor del posgrado y dichas asignaturas no se consideraron dentro del cuadro antes </w:t>
      </w:r>
      <w:commentRangeStart w:id="31"/>
      <w:r w:rsidRPr="00F10F59">
        <w:rPr>
          <w:rFonts w:ascii="Arial" w:hAnsi="Arial" w:cs="Arial"/>
        </w:rPr>
        <w:t>mencionado</w:t>
      </w:r>
      <w:commentRangeEnd w:id="31"/>
      <w:r w:rsidR="00715460">
        <w:rPr>
          <w:rStyle w:val="Refdecomentario"/>
          <w:rFonts w:asciiTheme="minorHAnsi" w:eastAsiaTheme="minorHAnsi" w:hAnsiTheme="minorHAnsi" w:cstheme="minorBidi"/>
          <w:lang w:eastAsia="en-US"/>
        </w:rPr>
        <w:commentReference w:id="31"/>
      </w:r>
      <w:r w:rsidRPr="00F10F59">
        <w:rPr>
          <w:rFonts w:ascii="Arial" w:hAnsi="Arial" w:cs="Arial"/>
        </w:rPr>
        <w:t xml:space="preserve"> además de dedicarse a la investigación; le sigue el Dr. Montano Duran con un promedio de 4.4, esta cantidad es debido  a que el profesor de 2012 al 2014 </w:t>
      </w:r>
      <w:proofErr w:type="spellStart"/>
      <w:r w:rsidRPr="00F10F59">
        <w:rPr>
          <w:rFonts w:ascii="Arial" w:hAnsi="Arial" w:cs="Arial"/>
        </w:rPr>
        <w:t>fué</w:t>
      </w:r>
      <w:proofErr w:type="spellEnd"/>
      <w:r w:rsidRPr="00F10F59">
        <w:rPr>
          <w:rFonts w:ascii="Arial" w:hAnsi="Arial" w:cs="Arial"/>
        </w:rPr>
        <w:t xml:space="preserve"> de medio tiempo y de 2015 a la fecha forma parte de la administración regional. La actividad docente de los demás profesores restantes </w:t>
      </w:r>
      <w:proofErr w:type="gramStart"/>
      <w:r w:rsidRPr="00F10F59">
        <w:rPr>
          <w:rFonts w:ascii="Arial" w:hAnsi="Arial" w:cs="Arial"/>
        </w:rPr>
        <w:t>están</w:t>
      </w:r>
      <w:proofErr w:type="gramEnd"/>
      <w:r w:rsidRPr="00F10F59">
        <w:rPr>
          <w:rFonts w:ascii="Arial" w:hAnsi="Arial" w:cs="Arial"/>
        </w:rPr>
        <w:t xml:space="preserve"> en el promedio general (4.6) o lo superan. </w:t>
      </w:r>
    </w:p>
    <w:p w:rsidR="00D031BA" w:rsidRPr="00F10F59" w:rsidRDefault="00D031BA" w:rsidP="00D031BA">
      <w:pPr>
        <w:pStyle w:val="NormalWeb"/>
        <w:contextualSpacing/>
        <w:rPr>
          <w:rFonts w:ascii="Arial" w:hAnsi="Arial" w:cs="Arial"/>
          <w:b/>
        </w:rPr>
      </w:pPr>
      <w:r w:rsidRPr="00F10F59">
        <w:rPr>
          <w:rFonts w:ascii="Arial" w:hAnsi="Arial" w:cs="Arial"/>
          <w:b/>
        </w:rPr>
        <w:t>Cuadro 3. Actividad de docencia de cada uno de los integrantes del Departamento.</w:t>
      </w:r>
    </w:p>
    <w:tbl>
      <w:tblPr>
        <w:tblW w:w="8767" w:type="dxa"/>
        <w:tblInd w:w="55" w:type="dxa"/>
        <w:tblCellMar>
          <w:left w:w="70" w:type="dxa"/>
          <w:right w:w="70" w:type="dxa"/>
        </w:tblCellMar>
        <w:tblLook w:val="04A0"/>
      </w:tblPr>
      <w:tblGrid>
        <w:gridCol w:w="380"/>
        <w:gridCol w:w="3887"/>
        <w:gridCol w:w="541"/>
        <w:gridCol w:w="541"/>
        <w:gridCol w:w="541"/>
        <w:gridCol w:w="541"/>
        <w:gridCol w:w="541"/>
        <w:gridCol w:w="760"/>
        <w:gridCol w:w="1160"/>
      </w:tblGrid>
      <w:tr w:rsidR="00D031BA" w:rsidRPr="00372615" w:rsidTr="00553EBB">
        <w:trPr>
          <w:trHeight w:val="315"/>
        </w:trPr>
        <w:tc>
          <w:tcPr>
            <w:tcW w:w="360"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D031BA" w:rsidRPr="00372615" w:rsidRDefault="00D031BA" w:rsidP="00D031BA">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No</w:t>
            </w:r>
          </w:p>
        </w:tc>
        <w:tc>
          <w:tcPr>
            <w:tcW w:w="38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D031BA">
            <w:pPr>
              <w:spacing w:after="0" w:line="240" w:lineRule="auto"/>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NOMBRE</w:t>
            </w:r>
          </w:p>
        </w:tc>
        <w:tc>
          <w:tcPr>
            <w:tcW w:w="520" w:type="dxa"/>
            <w:tcBorders>
              <w:top w:val="single" w:sz="8" w:space="0" w:color="auto"/>
              <w:left w:val="nil"/>
              <w:bottom w:val="single" w:sz="8" w:space="0" w:color="auto"/>
              <w:right w:val="nil"/>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2016</w:t>
            </w:r>
          </w:p>
        </w:tc>
        <w:tc>
          <w:tcPr>
            <w:tcW w:w="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2015</w:t>
            </w:r>
          </w:p>
        </w:tc>
        <w:tc>
          <w:tcPr>
            <w:tcW w:w="520" w:type="dxa"/>
            <w:tcBorders>
              <w:top w:val="single" w:sz="8" w:space="0" w:color="auto"/>
              <w:left w:val="nil"/>
              <w:bottom w:val="single" w:sz="8" w:space="0" w:color="auto"/>
              <w:right w:val="nil"/>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2014</w:t>
            </w:r>
          </w:p>
        </w:tc>
        <w:tc>
          <w:tcPr>
            <w:tcW w:w="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2013</w:t>
            </w:r>
          </w:p>
        </w:tc>
        <w:tc>
          <w:tcPr>
            <w:tcW w:w="520" w:type="dxa"/>
            <w:tcBorders>
              <w:top w:val="single" w:sz="8" w:space="0" w:color="auto"/>
              <w:left w:val="nil"/>
              <w:bottom w:val="single" w:sz="8" w:space="0" w:color="auto"/>
              <w:right w:val="nil"/>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2012</w:t>
            </w:r>
          </w:p>
        </w:tc>
        <w:tc>
          <w:tcPr>
            <w:tcW w:w="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TOTAL</w:t>
            </w:r>
          </w:p>
        </w:tc>
        <w:tc>
          <w:tcPr>
            <w:tcW w:w="116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D031BA" w:rsidRPr="00372615" w:rsidRDefault="00D031BA" w:rsidP="00372615">
            <w:pPr>
              <w:spacing w:after="0" w:line="240" w:lineRule="auto"/>
              <w:jc w:val="center"/>
              <w:rPr>
                <w:rFonts w:ascii="Arial" w:eastAsia="Times New Roman" w:hAnsi="Arial" w:cs="Arial"/>
                <w:b/>
                <w:bCs/>
                <w:color w:val="000000"/>
                <w:sz w:val="18"/>
                <w:szCs w:val="24"/>
                <w:lang w:eastAsia="es-MX"/>
              </w:rPr>
            </w:pPr>
            <w:r w:rsidRPr="00372615">
              <w:rPr>
                <w:rFonts w:ascii="Arial" w:eastAsia="Times New Roman" w:hAnsi="Arial" w:cs="Arial"/>
                <w:b/>
                <w:bCs/>
                <w:color w:val="000000"/>
                <w:sz w:val="18"/>
                <w:szCs w:val="24"/>
                <w:lang w:eastAsia="es-MX"/>
              </w:rPr>
              <w:t>PROMEDIO</w:t>
            </w:r>
          </w:p>
        </w:tc>
      </w:tr>
      <w:tr w:rsidR="00D031BA" w:rsidRPr="00372615" w:rsidTr="00D031BA">
        <w:trPr>
          <w:trHeight w:val="315"/>
        </w:trPr>
        <w:tc>
          <w:tcPr>
            <w:tcW w:w="36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w:t>
            </w:r>
          </w:p>
        </w:tc>
        <w:tc>
          <w:tcPr>
            <w:tcW w:w="3887" w:type="dxa"/>
            <w:tcBorders>
              <w:top w:val="nil"/>
              <w:left w:val="nil"/>
              <w:bottom w:val="nil"/>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ÁLVAREZ REYNA VICENTE DE PAUL</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nil"/>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nil"/>
              <w:bottom w:val="nil"/>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760" w:type="dxa"/>
            <w:tcBorders>
              <w:top w:val="nil"/>
              <w:left w:val="nil"/>
              <w:bottom w:val="nil"/>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21</w:t>
            </w:r>
          </w:p>
        </w:tc>
        <w:tc>
          <w:tcPr>
            <w:tcW w:w="1160" w:type="dxa"/>
            <w:tcBorders>
              <w:top w:val="nil"/>
              <w:left w:val="single" w:sz="8" w:space="0" w:color="auto"/>
              <w:bottom w:val="nil"/>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4.2</w:t>
            </w:r>
          </w:p>
        </w:tc>
      </w:tr>
      <w:tr w:rsidR="00D031BA" w:rsidRPr="00372615" w:rsidTr="00D031BA">
        <w:trPr>
          <w:trHeight w:val="315"/>
        </w:trPr>
        <w:tc>
          <w:tcPr>
            <w:tcW w:w="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3887" w:type="dxa"/>
            <w:tcBorders>
              <w:top w:val="single" w:sz="8" w:space="0" w:color="auto"/>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DUARTE MORENO BRAULIO</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single" w:sz="8" w:space="0" w:color="auto"/>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single" w:sz="8" w:space="0" w:color="auto"/>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760" w:type="dxa"/>
            <w:tcBorders>
              <w:top w:val="single" w:sz="8" w:space="0" w:color="auto"/>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28</w:t>
            </w:r>
          </w:p>
        </w:tc>
        <w:tc>
          <w:tcPr>
            <w:tcW w:w="11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5.6</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GONZÁLEZ QUIRINO JOSÉ GUADALUPE</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8</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33</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6.6</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LUNA DÁVILA ERNESTO</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29</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5.8</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MÁRQUEZ MENDOZA J.ISABEL</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24</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4.8</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MONTANO DURAN LUIS FERNANDO</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22</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4.4</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7</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MORENO RUBIO ARMANDO</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8</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29</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5.8</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8</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RAMÍREZ CONTRERAS CARLOS EFRÉN</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6</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18</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3.6</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9</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RAYGOZA SÁNCHEZ ELISEO</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15</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3</w:t>
            </w:r>
            <w:r w:rsidR="00372615" w:rsidRPr="007350D6">
              <w:rPr>
                <w:rFonts w:ascii="Arial" w:eastAsia="Times New Roman" w:hAnsi="Arial" w:cs="Arial"/>
                <w:bCs/>
                <w:color w:val="000000"/>
                <w:sz w:val="18"/>
                <w:szCs w:val="24"/>
                <w:lang w:eastAsia="es-MX"/>
              </w:rPr>
              <w:t>.0</w:t>
            </w:r>
          </w:p>
        </w:tc>
      </w:tr>
      <w:tr w:rsidR="00D031BA" w:rsidRPr="00372615" w:rsidTr="00D031BA">
        <w:trPr>
          <w:trHeight w:val="315"/>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10</w:t>
            </w:r>
          </w:p>
        </w:tc>
        <w:tc>
          <w:tcPr>
            <w:tcW w:w="3887" w:type="dxa"/>
            <w:tcBorders>
              <w:top w:val="nil"/>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ROMÁN LÓPEZ ABEL</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2</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11</w:t>
            </w:r>
          </w:p>
        </w:tc>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2.2</w:t>
            </w:r>
          </w:p>
        </w:tc>
      </w:tr>
      <w:tr w:rsidR="00D031BA" w:rsidRPr="00372615" w:rsidTr="00D031BA">
        <w:trPr>
          <w:trHeight w:val="315"/>
        </w:trPr>
        <w:tc>
          <w:tcPr>
            <w:tcW w:w="36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11</w:t>
            </w:r>
          </w:p>
        </w:tc>
        <w:tc>
          <w:tcPr>
            <w:tcW w:w="3887" w:type="dxa"/>
            <w:tcBorders>
              <w:top w:val="nil"/>
              <w:left w:val="nil"/>
              <w:bottom w:val="nil"/>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VEGA SOTELO FEDERICO</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nil"/>
              <w:left w:val="nil"/>
              <w:bottom w:val="nil"/>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nil"/>
              <w:left w:val="nil"/>
              <w:bottom w:val="nil"/>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3</w:t>
            </w:r>
          </w:p>
        </w:tc>
        <w:tc>
          <w:tcPr>
            <w:tcW w:w="520" w:type="dxa"/>
            <w:tcBorders>
              <w:top w:val="nil"/>
              <w:left w:val="single" w:sz="8" w:space="0" w:color="auto"/>
              <w:bottom w:val="nil"/>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760" w:type="dxa"/>
            <w:tcBorders>
              <w:top w:val="nil"/>
              <w:left w:val="nil"/>
              <w:bottom w:val="nil"/>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20</w:t>
            </w:r>
          </w:p>
        </w:tc>
        <w:tc>
          <w:tcPr>
            <w:tcW w:w="1160" w:type="dxa"/>
            <w:tcBorders>
              <w:top w:val="nil"/>
              <w:left w:val="single" w:sz="8" w:space="0" w:color="auto"/>
              <w:bottom w:val="nil"/>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w:t>
            </w:r>
            <w:r w:rsidR="00372615" w:rsidRPr="007350D6">
              <w:rPr>
                <w:rFonts w:ascii="Arial" w:eastAsia="Times New Roman" w:hAnsi="Arial" w:cs="Arial"/>
                <w:bCs/>
                <w:color w:val="000000"/>
                <w:sz w:val="18"/>
                <w:szCs w:val="24"/>
                <w:lang w:eastAsia="es-MX"/>
              </w:rPr>
              <w:t>.0</w:t>
            </w:r>
          </w:p>
        </w:tc>
      </w:tr>
      <w:tr w:rsidR="00D031BA" w:rsidRPr="00372615" w:rsidTr="00D031BA">
        <w:trPr>
          <w:trHeight w:val="315"/>
        </w:trPr>
        <w:tc>
          <w:tcPr>
            <w:tcW w:w="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D031BA">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12</w:t>
            </w:r>
          </w:p>
        </w:tc>
        <w:tc>
          <w:tcPr>
            <w:tcW w:w="3887" w:type="dxa"/>
            <w:tcBorders>
              <w:top w:val="single" w:sz="8" w:space="0" w:color="auto"/>
              <w:left w:val="nil"/>
              <w:bottom w:val="single" w:sz="8" w:space="0" w:color="auto"/>
              <w:right w:val="nil"/>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VILLALOBOS ROMERO JORGE LUIS</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single" w:sz="8" w:space="0" w:color="auto"/>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520" w:type="dxa"/>
            <w:tcBorders>
              <w:top w:val="single" w:sz="8" w:space="0" w:color="auto"/>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5</w:t>
            </w:r>
          </w:p>
        </w:tc>
        <w:tc>
          <w:tcPr>
            <w:tcW w:w="760" w:type="dxa"/>
            <w:tcBorders>
              <w:top w:val="single" w:sz="8" w:space="0" w:color="auto"/>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23</w:t>
            </w:r>
          </w:p>
        </w:tc>
        <w:tc>
          <w:tcPr>
            <w:tcW w:w="11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4.6</w:t>
            </w:r>
          </w:p>
        </w:tc>
      </w:tr>
      <w:tr w:rsidR="00D031BA" w:rsidRPr="00372615" w:rsidTr="00D031BA">
        <w:trPr>
          <w:trHeight w:val="315"/>
        </w:trPr>
        <w:tc>
          <w:tcPr>
            <w:tcW w:w="424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031BA" w:rsidRPr="00372615" w:rsidRDefault="00D031BA" w:rsidP="00D031BA">
            <w:pPr>
              <w:spacing w:after="0" w:line="240" w:lineRule="auto"/>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PROMEDIO</w:t>
            </w:r>
          </w:p>
        </w:tc>
        <w:tc>
          <w:tcPr>
            <w:tcW w:w="520" w:type="dxa"/>
            <w:tcBorders>
              <w:top w:val="nil"/>
              <w:left w:val="nil"/>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4.8</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4.4</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4.8</w:t>
            </w:r>
          </w:p>
        </w:tc>
        <w:tc>
          <w:tcPr>
            <w:tcW w:w="520" w:type="dxa"/>
            <w:tcBorders>
              <w:top w:val="nil"/>
              <w:left w:val="nil"/>
              <w:bottom w:val="single" w:sz="8" w:space="0" w:color="auto"/>
              <w:right w:val="nil"/>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4.2</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031BA" w:rsidRPr="00372615" w:rsidRDefault="00D031BA" w:rsidP="00372615">
            <w:pPr>
              <w:spacing w:after="0" w:line="240" w:lineRule="auto"/>
              <w:jc w:val="center"/>
              <w:rPr>
                <w:rFonts w:ascii="Arial" w:eastAsia="Times New Roman" w:hAnsi="Arial" w:cs="Arial"/>
                <w:color w:val="000000"/>
                <w:sz w:val="18"/>
                <w:szCs w:val="24"/>
                <w:lang w:eastAsia="es-MX"/>
              </w:rPr>
            </w:pPr>
            <w:r w:rsidRPr="00372615">
              <w:rPr>
                <w:rFonts w:ascii="Arial" w:eastAsia="Times New Roman" w:hAnsi="Arial" w:cs="Arial"/>
                <w:color w:val="000000"/>
                <w:sz w:val="18"/>
                <w:szCs w:val="24"/>
                <w:lang w:eastAsia="es-MX"/>
              </w:rPr>
              <w:t>4.5</w:t>
            </w:r>
          </w:p>
        </w:tc>
        <w:tc>
          <w:tcPr>
            <w:tcW w:w="760" w:type="dxa"/>
            <w:tcBorders>
              <w:top w:val="nil"/>
              <w:left w:val="nil"/>
              <w:bottom w:val="single" w:sz="8" w:space="0" w:color="auto"/>
              <w:right w:val="nil"/>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22.8</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D031BA" w:rsidRPr="007350D6" w:rsidRDefault="00D031BA" w:rsidP="00372615">
            <w:pPr>
              <w:spacing w:after="0" w:line="240" w:lineRule="auto"/>
              <w:jc w:val="center"/>
              <w:rPr>
                <w:rFonts w:ascii="Arial" w:eastAsia="Times New Roman" w:hAnsi="Arial" w:cs="Arial"/>
                <w:bCs/>
                <w:color w:val="000000"/>
                <w:sz w:val="18"/>
                <w:szCs w:val="24"/>
                <w:lang w:eastAsia="es-MX"/>
              </w:rPr>
            </w:pPr>
            <w:r w:rsidRPr="007350D6">
              <w:rPr>
                <w:rFonts w:ascii="Arial" w:eastAsia="Times New Roman" w:hAnsi="Arial" w:cs="Arial"/>
                <w:bCs/>
                <w:color w:val="000000"/>
                <w:sz w:val="18"/>
                <w:szCs w:val="24"/>
                <w:lang w:eastAsia="es-MX"/>
              </w:rPr>
              <w:t>4.6</w:t>
            </w:r>
          </w:p>
        </w:tc>
      </w:tr>
    </w:tbl>
    <w:p w:rsidR="00D031BA" w:rsidRPr="00F10F59" w:rsidRDefault="00D031BA" w:rsidP="00D031BA">
      <w:pPr>
        <w:spacing w:line="360" w:lineRule="auto"/>
        <w:rPr>
          <w:rFonts w:ascii="Arial" w:hAnsi="Arial" w:cs="Arial"/>
          <w:sz w:val="24"/>
          <w:szCs w:val="24"/>
        </w:rPr>
      </w:pPr>
    </w:p>
    <w:p w:rsidR="00D031BA" w:rsidRPr="00F10F59" w:rsidRDefault="00D031BA" w:rsidP="003805EC">
      <w:pPr>
        <w:pStyle w:val="Ttulo2"/>
        <w:numPr>
          <w:ilvl w:val="1"/>
          <w:numId w:val="10"/>
        </w:numPr>
        <w:rPr>
          <w:rFonts w:cs="Arial"/>
          <w:szCs w:val="24"/>
        </w:rPr>
      </w:pPr>
      <w:bookmarkStart w:id="32" w:name="_Toc468954865"/>
      <w:r w:rsidRPr="00F10F59">
        <w:rPr>
          <w:rFonts w:cs="Arial"/>
          <w:szCs w:val="24"/>
        </w:rPr>
        <w:lastRenderedPageBreak/>
        <w:t xml:space="preserve">Asignaturas </w:t>
      </w:r>
      <w:r w:rsidR="00553EBB" w:rsidRPr="00F10F59">
        <w:rPr>
          <w:rFonts w:cs="Arial"/>
          <w:szCs w:val="24"/>
        </w:rPr>
        <w:t>d</w:t>
      </w:r>
      <w:r w:rsidRPr="00F10F59">
        <w:rPr>
          <w:rFonts w:cs="Arial"/>
          <w:szCs w:val="24"/>
        </w:rPr>
        <w:t>el  Departamento de Riego y Drenaje.</w:t>
      </w:r>
      <w:bookmarkEnd w:id="32"/>
    </w:p>
    <w:p w:rsidR="00D031BA" w:rsidRPr="00F10F59" w:rsidRDefault="00D031BA" w:rsidP="00D031BA">
      <w:pPr>
        <w:spacing w:line="360" w:lineRule="auto"/>
        <w:ind w:firstLine="708"/>
        <w:rPr>
          <w:rFonts w:ascii="Arial" w:hAnsi="Arial" w:cs="Arial"/>
          <w:sz w:val="24"/>
          <w:szCs w:val="24"/>
        </w:rPr>
      </w:pPr>
      <w:r w:rsidRPr="00F10F59">
        <w:rPr>
          <w:rFonts w:ascii="Arial" w:hAnsi="Arial" w:cs="Arial"/>
          <w:sz w:val="24"/>
          <w:szCs w:val="24"/>
        </w:rPr>
        <w:t xml:space="preserve">En este aparatado se presentan las asignaturas que administra el Departamento de Riego y Drenaje, así como los  apoyos del Departamento hacia los  Programas Educativos. </w:t>
      </w:r>
    </w:p>
    <w:p w:rsidR="00D031BA" w:rsidRPr="00F10F59" w:rsidRDefault="00D031BA" w:rsidP="00D031BA">
      <w:pPr>
        <w:spacing w:line="360" w:lineRule="auto"/>
        <w:ind w:firstLine="709"/>
        <w:rPr>
          <w:rFonts w:ascii="Arial" w:hAnsi="Arial" w:cs="Arial"/>
          <w:sz w:val="24"/>
          <w:szCs w:val="24"/>
        </w:rPr>
      </w:pPr>
      <w:r w:rsidRPr="00F10F59">
        <w:rPr>
          <w:rFonts w:ascii="Arial" w:hAnsi="Arial" w:cs="Arial"/>
          <w:sz w:val="24"/>
          <w:szCs w:val="24"/>
        </w:rPr>
        <w:t>El Departamento de Riego y Drenaje Administra un total de 45 asignaturas, de las cuales 25 son obligatorias en los diferentes programas Académicos y 20 son optativas, las cuales se muestran a continuación (Cuadro 4).</w:t>
      </w:r>
    </w:p>
    <w:p w:rsidR="00D031BA" w:rsidRPr="00F10F59" w:rsidRDefault="00D031BA" w:rsidP="00D031BA">
      <w:pPr>
        <w:rPr>
          <w:rFonts w:ascii="Arial" w:hAnsi="Arial" w:cs="Arial"/>
          <w:b/>
          <w:sz w:val="24"/>
          <w:szCs w:val="24"/>
        </w:rPr>
      </w:pPr>
      <w:r w:rsidRPr="00F10F59">
        <w:rPr>
          <w:rFonts w:ascii="Arial" w:hAnsi="Arial" w:cs="Arial"/>
          <w:b/>
          <w:sz w:val="24"/>
          <w:szCs w:val="24"/>
        </w:rPr>
        <w:t xml:space="preserve">Cuadro 4. Asignaturas </w:t>
      </w:r>
      <w:r w:rsidR="00553EBB" w:rsidRPr="00F10F59">
        <w:rPr>
          <w:rFonts w:ascii="Arial" w:hAnsi="Arial" w:cs="Arial"/>
          <w:b/>
          <w:sz w:val="24"/>
          <w:szCs w:val="24"/>
        </w:rPr>
        <w:t xml:space="preserve">obligatorias </w:t>
      </w:r>
      <w:r w:rsidRPr="00F10F59">
        <w:rPr>
          <w:rFonts w:ascii="Arial" w:hAnsi="Arial" w:cs="Arial"/>
          <w:b/>
          <w:sz w:val="24"/>
          <w:szCs w:val="24"/>
        </w:rPr>
        <w:t xml:space="preserve">que Administra el  Departamento de Riego y </w:t>
      </w:r>
      <w:commentRangeStart w:id="33"/>
      <w:r w:rsidRPr="00F10F59">
        <w:rPr>
          <w:rFonts w:ascii="Arial" w:hAnsi="Arial" w:cs="Arial"/>
          <w:b/>
          <w:sz w:val="24"/>
          <w:szCs w:val="24"/>
        </w:rPr>
        <w:t>Drenaje</w:t>
      </w:r>
      <w:commentRangeEnd w:id="33"/>
      <w:r w:rsidR="000163A2">
        <w:rPr>
          <w:rStyle w:val="Refdecomentario"/>
        </w:rPr>
        <w:commentReference w:id="33"/>
      </w:r>
      <w:r w:rsidRPr="00F10F59">
        <w:rPr>
          <w:rFonts w:ascii="Arial" w:hAnsi="Arial"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8"/>
        <w:gridCol w:w="6777"/>
        <w:gridCol w:w="1393"/>
      </w:tblGrid>
      <w:tr w:rsidR="00D031BA" w:rsidRPr="00F10F59" w:rsidTr="007350D6">
        <w:trPr>
          <w:trHeight w:val="330"/>
          <w:tblHeader/>
        </w:trPr>
        <w:tc>
          <w:tcPr>
            <w:tcW w:w="450" w:type="pct"/>
            <w:shd w:val="clear" w:color="auto" w:fill="D9D9D9" w:themeFill="background1" w:themeFillShade="D9"/>
            <w:hideMark/>
          </w:tcPr>
          <w:p w:rsidR="00D031BA" w:rsidRPr="00F10F59" w:rsidRDefault="00D031BA" w:rsidP="00553EBB">
            <w:pPr>
              <w:spacing w:after="0" w:line="240" w:lineRule="auto"/>
              <w:jc w:val="center"/>
              <w:rPr>
                <w:rFonts w:ascii="Arial" w:hAnsi="Arial" w:cs="Arial"/>
                <w:b/>
                <w:color w:val="000000"/>
                <w:sz w:val="24"/>
                <w:szCs w:val="24"/>
                <w:lang w:eastAsia="es-MX"/>
              </w:rPr>
            </w:pPr>
            <w:r w:rsidRPr="00F10F59">
              <w:rPr>
                <w:rFonts w:ascii="Arial" w:hAnsi="Arial" w:cs="Arial"/>
                <w:b/>
                <w:color w:val="000000"/>
                <w:sz w:val="24"/>
                <w:szCs w:val="24"/>
              </w:rPr>
              <w:t>No</w:t>
            </w:r>
          </w:p>
        </w:tc>
        <w:tc>
          <w:tcPr>
            <w:tcW w:w="3774" w:type="pct"/>
            <w:shd w:val="clear" w:color="auto" w:fill="D9D9D9" w:themeFill="background1" w:themeFillShade="D9"/>
            <w:hideMark/>
          </w:tcPr>
          <w:p w:rsidR="00D031BA" w:rsidRPr="00F10F59" w:rsidRDefault="00D031BA" w:rsidP="00553EBB">
            <w:pPr>
              <w:spacing w:after="0" w:line="240" w:lineRule="auto"/>
              <w:jc w:val="center"/>
              <w:rPr>
                <w:rFonts w:ascii="Arial" w:hAnsi="Arial" w:cs="Arial"/>
                <w:b/>
                <w:color w:val="000000"/>
                <w:sz w:val="24"/>
                <w:szCs w:val="24"/>
              </w:rPr>
            </w:pPr>
            <w:r w:rsidRPr="00F10F59">
              <w:rPr>
                <w:rFonts w:ascii="Arial" w:hAnsi="Arial" w:cs="Arial"/>
                <w:b/>
                <w:color w:val="000000"/>
                <w:sz w:val="24"/>
                <w:szCs w:val="24"/>
              </w:rPr>
              <w:t>Asignatura</w:t>
            </w:r>
          </w:p>
        </w:tc>
        <w:tc>
          <w:tcPr>
            <w:tcW w:w="776" w:type="pct"/>
            <w:shd w:val="clear" w:color="auto" w:fill="D9D9D9" w:themeFill="background1" w:themeFillShade="D9"/>
            <w:hideMark/>
          </w:tcPr>
          <w:p w:rsidR="00D031BA" w:rsidRPr="00F10F59" w:rsidRDefault="00D031BA" w:rsidP="00553EBB">
            <w:pPr>
              <w:spacing w:after="0" w:line="240" w:lineRule="auto"/>
              <w:ind w:left="123"/>
              <w:jc w:val="center"/>
              <w:rPr>
                <w:rFonts w:ascii="Arial" w:hAnsi="Arial" w:cs="Arial"/>
                <w:b/>
                <w:color w:val="000000"/>
                <w:sz w:val="24"/>
                <w:szCs w:val="24"/>
              </w:rPr>
            </w:pPr>
            <w:r w:rsidRPr="00F10F59">
              <w:rPr>
                <w:rFonts w:ascii="Arial" w:hAnsi="Arial" w:cs="Arial"/>
                <w:b/>
                <w:color w:val="000000"/>
                <w:sz w:val="24"/>
                <w:szCs w:val="24"/>
              </w:rPr>
              <w:t>Clave</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Agrometeorología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RYD403</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Programación para Irrigación</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RYD493</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3</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Dinámica del Agua en el Suelo</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RYD465</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4</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Hidrología  Superficial</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RYD424</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5</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Hidráulica I</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RYD430</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6</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Sistemas de Riego por Superficie</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RYD428</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7</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Hidráulica II</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RYD434</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8</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Hidrología  Subterránea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RYD432</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9</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Agricultura de Temporal</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RYD460</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10</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Manejo de Agua en los Cultivos</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RYD437</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11</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Equipos y Sistemas de Abastecimiento de Agua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RYD440</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12</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Sistemas de Riego por Aspersión</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RYD455</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13</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Canales y Obras Hidráulicas</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RYD439</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14</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Tratamiento y uso de Aguas Residuales</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RYD448</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15</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Distritos y Unidades de Riego</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RYD461</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16</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Drenaje Agrícola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RYD456</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17</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Sistemas de Riego Localizado</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RYD453</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18</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Seminario de Tesis</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RYD498</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19</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Prácticas Profesionales</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RYD499</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20</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Automatización de Sistemas de Riego</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RYD447</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21</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Evaluación y modelos de Calidad del Agua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RYD467</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22</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Fenómenos de Transporte</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RYD480</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23</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Proceso de Tratamientos del Agua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RYD469</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24</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Uso y Manejo del Agua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RYD426</w:t>
            </w:r>
          </w:p>
        </w:tc>
      </w:tr>
      <w:tr w:rsidR="00D031BA" w:rsidRPr="00F10F59" w:rsidTr="007350D6">
        <w:trPr>
          <w:trHeight w:val="315"/>
        </w:trPr>
        <w:tc>
          <w:tcPr>
            <w:tcW w:w="450"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25</w:t>
            </w:r>
          </w:p>
        </w:tc>
        <w:tc>
          <w:tcPr>
            <w:tcW w:w="3774" w:type="pct"/>
            <w:shd w:val="clear" w:color="auto" w:fill="auto"/>
            <w:hideMark/>
          </w:tcPr>
          <w:p w:rsidR="00D031BA" w:rsidRPr="00F10F59" w:rsidRDefault="00D031BA" w:rsidP="00553EBB">
            <w:pPr>
              <w:spacing w:after="0" w:line="240" w:lineRule="auto"/>
              <w:rPr>
                <w:rFonts w:ascii="Arial" w:hAnsi="Arial" w:cs="Arial"/>
                <w:color w:val="000000"/>
                <w:sz w:val="24"/>
                <w:szCs w:val="24"/>
              </w:rPr>
            </w:pPr>
            <w:r w:rsidRPr="00F10F59">
              <w:rPr>
                <w:rFonts w:ascii="Arial" w:hAnsi="Arial" w:cs="Arial"/>
                <w:color w:val="000000"/>
                <w:sz w:val="24"/>
                <w:szCs w:val="24"/>
              </w:rPr>
              <w:t>Hidrología</w:t>
            </w:r>
          </w:p>
        </w:tc>
        <w:tc>
          <w:tcPr>
            <w:tcW w:w="776" w:type="pct"/>
            <w:shd w:val="clear" w:color="auto" w:fill="auto"/>
            <w:hideMark/>
          </w:tcPr>
          <w:p w:rsidR="00D031BA" w:rsidRPr="00F10F59" w:rsidRDefault="00D031BA" w:rsidP="00553EBB">
            <w:pPr>
              <w:spacing w:after="0" w:line="240" w:lineRule="auto"/>
              <w:jc w:val="center"/>
              <w:rPr>
                <w:rFonts w:ascii="Arial" w:hAnsi="Arial" w:cs="Arial"/>
                <w:color w:val="000000"/>
                <w:sz w:val="24"/>
                <w:szCs w:val="24"/>
              </w:rPr>
            </w:pPr>
            <w:r w:rsidRPr="00F10F59">
              <w:rPr>
                <w:rFonts w:ascii="Arial" w:hAnsi="Arial" w:cs="Arial"/>
                <w:color w:val="000000"/>
                <w:sz w:val="24"/>
                <w:szCs w:val="24"/>
              </w:rPr>
              <w:t>RYD423</w:t>
            </w:r>
          </w:p>
        </w:tc>
      </w:tr>
    </w:tbl>
    <w:p w:rsidR="00553EBB" w:rsidRPr="00F10F59" w:rsidRDefault="00553EBB" w:rsidP="00D031BA">
      <w:pPr>
        <w:pStyle w:val="NormalWeb"/>
        <w:ind w:left="720"/>
        <w:contextualSpacing/>
        <w:rPr>
          <w:rFonts w:ascii="Arial" w:hAnsi="Arial" w:cs="Arial"/>
          <w:b/>
        </w:rPr>
      </w:pPr>
    </w:p>
    <w:p w:rsidR="00553EBB" w:rsidRPr="00F10F59" w:rsidRDefault="00553EBB" w:rsidP="00553EBB">
      <w:pPr>
        <w:rPr>
          <w:rFonts w:ascii="Arial" w:hAnsi="Arial" w:cs="Arial"/>
          <w:b/>
          <w:sz w:val="24"/>
          <w:szCs w:val="24"/>
        </w:rPr>
      </w:pPr>
      <w:r w:rsidRPr="00F10F59">
        <w:rPr>
          <w:rFonts w:ascii="Arial" w:hAnsi="Arial" w:cs="Arial"/>
          <w:b/>
          <w:sz w:val="24"/>
          <w:szCs w:val="24"/>
        </w:rPr>
        <w:t>Cuadro 4. Asignaturas optativas que Administra el  Departamento de Riego y Drenaje.</w:t>
      </w:r>
    </w:p>
    <w:tbl>
      <w:tblPr>
        <w:tblW w:w="86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6200"/>
        <w:gridCol w:w="1200"/>
      </w:tblGrid>
      <w:tr w:rsidR="00B6181F" w:rsidRPr="00F10F59" w:rsidTr="00372615">
        <w:trPr>
          <w:trHeight w:val="315"/>
          <w:tblHeader/>
        </w:trPr>
        <w:tc>
          <w:tcPr>
            <w:tcW w:w="1200" w:type="dxa"/>
            <w:shd w:val="clear" w:color="000000" w:fill="D9D9D9"/>
            <w:vAlign w:val="center"/>
            <w:hideMark/>
          </w:tcPr>
          <w:p w:rsidR="00B6181F" w:rsidRPr="00F10F59" w:rsidRDefault="00B6181F" w:rsidP="00B6181F">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No</w:t>
            </w:r>
          </w:p>
        </w:tc>
        <w:tc>
          <w:tcPr>
            <w:tcW w:w="6200" w:type="dxa"/>
            <w:shd w:val="clear" w:color="000000" w:fill="D9D9D9"/>
            <w:vAlign w:val="center"/>
            <w:hideMark/>
          </w:tcPr>
          <w:p w:rsidR="00B6181F" w:rsidRPr="00F10F59" w:rsidRDefault="00B6181F" w:rsidP="00B6181F">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Asignatura</w:t>
            </w:r>
          </w:p>
        </w:tc>
        <w:tc>
          <w:tcPr>
            <w:tcW w:w="1200" w:type="dxa"/>
            <w:shd w:val="clear" w:color="000000" w:fill="D9D9D9"/>
            <w:vAlign w:val="center"/>
            <w:hideMark/>
          </w:tcPr>
          <w:p w:rsidR="00B6181F" w:rsidRPr="00F10F59" w:rsidRDefault="00B6181F" w:rsidP="00B6181F">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Clave</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Construcciones Agrícolas e Infraestructura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RYD473</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Fertirriego</w:t>
            </w:r>
            <w:proofErr w:type="spellEnd"/>
            <w:r w:rsidRPr="00F10F59">
              <w:rPr>
                <w:rFonts w:ascii="Arial" w:eastAsia="Times New Roman" w:hAnsi="Arial" w:cs="Arial"/>
                <w:color w:val="000000"/>
                <w:sz w:val="24"/>
                <w:szCs w:val="24"/>
                <w:lang w:eastAsia="es-MX"/>
              </w:rPr>
              <w:t xml:space="preserve"> y </w:t>
            </w:r>
            <w:proofErr w:type="spellStart"/>
            <w:r w:rsidRPr="00F10F59">
              <w:rPr>
                <w:rFonts w:ascii="Arial" w:eastAsia="Times New Roman" w:hAnsi="Arial" w:cs="Arial"/>
                <w:color w:val="000000"/>
                <w:sz w:val="24"/>
                <w:szCs w:val="24"/>
                <w:lang w:eastAsia="es-MX"/>
              </w:rPr>
              <w:t>Platícultura</w:t>
            </w:r>
            <w:proofErr w:type="spellEnd"/>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RYD435</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Los Cultivos y el Microclima</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RYD425</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4</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Manejo de Agua en Zonas Áridas</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RYD486</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5</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Meteorología y Climatología</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RYD405</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6</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Planeación de los Recursos Hidráulicos</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RYD452</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7</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Prácticas de Ingeniería</w:t>
            </w:r>
            <w:r w:rsidRPr="00F10F59">
              <w:rPr>
                <w:rFonts w:ascii="Arial" w:eastAsia="Times New Roman" w:hAnsi="Arial" w:cs="Arial"/>
                <w:b/>
                <w:bCs/>
                <w:color w:val="000000"/>
                <w:sz w:val="24"/>
                <w:szCs w:val="24"/>
                <w:lang w:eastAsia="es-MX"/>
              </w:rPr>
              <w:t>*</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RYD464</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8</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Principios de Ingeniería aplicados a la Irrigación</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RYD402</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9</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Software de Ingeniería Hidráulica</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RYD490</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10</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Sistemas de Información Geográfica</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RYD484</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11</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Hidrología y </w:t>
            </w:r>
            <w:proofErr w:type="spellStart"/>
            <w:r w:rsidRPr="00F10F59">
              <w:rPr>
                <w:rFonts w:ascii="Arial" w:eastAsia="Times New Roman" w:hAnsi="Arial" w:cs="Arial"/>
                <w:color w:val="000000"/>
                <w:sz w:val="24"/>
                <w:szCs w:val="24"/>
                <w:lang w:eastAsia="es-MX"/>
              </w:rPr>
              <w:t>Limnología</w:t>
            </w:r>
            <w:proofErr w:type="spellEnd"/>
            <w:r w:rsidRPr="00F10F59">
              <w:rPr>
                <w:rFonts w:ascii="Arial" w:eastAsia="Times New Roman" w:hAnsi="Arial" w:cs="Arial"/>
                <w:color w:val="000000"/>
                <w:sz w:val="24"/>
                <w:szCs w:val="24"/>
                <w:lang w:eastAsia="es-MX"/>
              </w:rPr>
              <w:t xml:space="preserve">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RYD470</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12</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Ingeniería Química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RYD436</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13</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Gestión y Control de Afluentes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RYD496</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14</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Sistemas de Información Geográficas y Sensores Remotos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RYD494</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15</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Análisis Industrial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RYD482</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16</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Construcciones Agropecuarias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RYD479</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17</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Fertirriego</w:t>
            </w:r>
            <w:proofErr w:type="spellEnd"/>
            <w:r w:rsidRPr="00F10F59">
              <w:rPr>
                <w:rFonts w:ascii="Arial" w:eastAsia="Times New Roman" w:hAnsi="Arial" w:cs="Arial"/>
                <w:color w:val="000000"/>
                <w:sz w:val="24"/>
                <w:szCs w:val="24"/>
                <w:lang w:eastAsia="es-MX"/>
              </w:rPr>
              <w:t xml:space="preserve"> y </w:t>
            </w:r>
            <w:proofErr w:type="spellStart"/>
            <w:r w:rsidRPr="00F10F59">
              <w:rPr>
                <w:rFonts w:ascii="Arial" w:eastAsia="Times New Roman" w:hAnsi="Arial" w:cs="Arial"/>
                <w:color w:val="000000"/>
                <w:sz w:val="24"/>
                <w:szCs w:val="24"/>
                <w:lang w:eastAsia="es-MX"/>
              </w:rPr>
              <w:t>Plasticultura</w:t>
            </w:r>
            <w:proofErr w:type="spellEnd"/>
            <w:r w:rsidRPr="00F10F59">
              <w:rPr>
                <w:rFonts w:ascii="Arial" w:eastAsia="Times New Roman" w:hAnsi="Arial" w:cs="Arial"/>
                <w:color w:val="000000"/>
                <w:sz w:val="24"/>
                <w:szCs w:val="24"/>
                <w:lang w:eastAsia="es-MX"/>
              </w:rPr>
              <w:t xml:space="preserve">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RYD435</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18</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Hidráulica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RYD421</w:t>
            </w:r>
          </w:p>
        </w:tc>
      </w:tr>
      <w:tr w:rsidR="00B6181F" w:rsidRPr="00F10F59" w:rsidTr="00372615">
        <w:trPr>
          <w:trHeight w:val="315"/>
        </w:trPr>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19</w:t>
            </w:r>
          </w:p>
        </w:tc>
        <w:tc>
          <w:tcPr>
            <w:tcW w:w="6200" w:type="dxa"/>
            <w:shd w:val="clear" w:color="auto" w:fill="auto"/>
            <w:noWrap/>
            <w:vAlign w:val="center"/>
            <w:hideMark/>
          </w:tcPr>
          <w:p w:rsidR="00B6181F" w:rsidRPr="00F10F59" w:rsidRDefault="00B6181F" w:rsidP="00B6181F">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Sistemas de Riego </w:t>
            </w:r>
          </w:p>
        </w:tc>
        <w:tc>
          <w:tcPr>
            <w:tcW w:w="1200" w:type="dxa"/>
            <w:shd w:val="clear" w:color="auto" w:fill="auto"/>
            <w:vAlign w:val="center"/>
            <w:hideMark/>
          </w:tcPr>
          <w:p w:rsidR="00B6181F" w:rsidRPr="00F10F59" w:rsidRDefault="00B6181F" w:rsidP="00B6181F">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RYD443</w:t>
            </w:r>
          </w:p>
        </w:tc>
      </w:tr>
      <w:tr w:rsidR="00B6181F" w:rsidRPr="00F10F59" w:rsidTr="00372615">
        <w:trPr>
          <w:trHeight w:val="315"/>
        </w:trPr>
        <w:tc>
          <w:tcPr>
            <w:tcW w:w="1200" w:type="dxa"/>
            <w:shd w:val="clear" w:color="auto" w:fill="auto"/>
            <w:vAlign w:val="center"/>
            <w:hideMark/>
          </w:tcPr>
          <w:p w:rsidR="00B6181F" w:rsidRPr="00F10F59" w:rsidRDefault="00B6181F" w:rsidP="007350D6">
            <w:pPr>
              <w:spacing w:after="12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20</w:t>
            </w:r>
          </w:p>
        </w:tc>
        <w:tc>
          <w:tcPr>
            <w:tcW w:w="6200" w:type="dxa"/>
            <w:shd w:val="clear" w:color="auto" w:fill="auto"/>
            <w:noWrap/>
            <w:vAlign w:val="center"/>
            <w:hideMark/>
          </w:tcPr>
          <w:p w:rsidR="00B6181F" w:rsidRPr="00F10F59" w:rsidRDefault="00B6181F" w:rsidP="007350D6">
            <w:pPr>
              <w:spacing w:after="12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Sistemas de Información Geográfica</w:t>
            </w:r>
          </w:p>
        </w:tc>
        <w:tc>
          <w:tcPr>
            <w:tcW w:w="1200" w:type="dxa"/>
            <w:shd w:val="clear" w:color="auto" w:fill="auto"/>
            <w:vAlign w:val="center"/>
            <w:hideMark/>
          </w:tcPr>
          <w:p w:rsidR="00B6181F" w:rsidRPr="00F10F59" w:rsidRDefault="00B6181F" w:rsidP="007350D6">
            <w:pPr>
              <w:spacing w:after="12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RYD484</w:t>
            </w:r>
          </w:p>
        </w:tc>
      </w:tr>
    </w:tbl>
    <w:p w:rsidR="00D031BA" w:rsidRPr="00F10F59" w:rsidRDefault="00D031BA" w:rsidP="003805EC">
      <w:pPr>
        <w:pStyle w:val="Ttulo2"/>
        <w:numPr>
          <w:ilvl w:val="1"/>
          <w:numId w:val="10"/>
        </w:numPr>
        <w:spacing w:before="100" w:beforeAutospacing="1" w:after="100" w:afterAutospacing="1"/>
        <w:rPr>
          <w:rFonts w:cs="Arial"/>
          <w:szCs w:val="24"/>
        </w:rPr>
      </w:pPr>
      <w:bookmarkStart w:id="34" w:name="_Toc468954866"/>
      <w:r w:rsidRPr="00F10F59">
        <w:rPr>
          <w:rFonts w:cs="Arial"/>
          <w:szCs w:val="24"/>
        </w:rPr>
        <w:t>Apoyos del Departamento de Riego y Drenaje hacia Programas Educativos.</w:t>
      </w:r>
      <w:bookmarkEnd w:id="34"/>
    </w:p>
    <w:p w:rsidR="00D031BA" w:rsidRPr="00F10F59" w:rsidRDefault="00D031BA" w:rsidP="00E624C7">
      <w:pPr>
        <w:pStyle w:val="NormalWeb"/>
        <w:spacing w:line="360" w:lineRule="auto"/>
        <w:ind w:firstLine="709"/>
        <w:contextualSpacing/>
        <w:jc w:val="both"/>
        <w:rPr>
          <w:rFonts w:ascii="Arial" w:hAnsi="Arial" w:cs="Arial"/>
        </w:rPr>
      </w:pPr>
      <w:r w:rsidRPr="00F10F59">
        <w:rPr>
          <w:rFonts w:ascii="Arial" w:hAnsi="Arial" w:cs="Arial"/>
        </w:rPr>
        <w:t xml:space="preserve">El Departamento de Riego y Drenaje Apoya a seis programas Educativos (PE), de los cuales los cuatro programas educativos que reciben el mayor apoyo son los  programas de ingeniero Agrónomo en Irrigación, Ingeniero en Agroecología, ingeniero Agrónomo en parasitología e ingeniero en procesos Ambientales, el que recibe el mayor apoyo es el programa Docente de ingeniero Agrónomo en Irrigación (PDIAI) con un total de 30 asignaturas (Cuadro 4) de las cuales 20 son obligatorias y 10 son optativas, el apoyo que recibe dicho PE es de </w:t>
      </w:r>
      <w:r w:rsidRPr="00F10F59">
        <w:rPr>
          <w:rFonts w:ascii="Arial" w:hAnsi="Arial" w:cs="Arial"/>
        </w:rPr>
        <w:lastRenderedPageBreak/>
        <w:t xml:space="preserve">la siguiente manera: 20 asignaturas de 44 obligatorias representa el 45.5 por ciento de la </w:t>
      </w:r>
      <w:proofErr w:type="spellStart"/>
      <w:r w:rsidRPr="00F10F59">
        <w:rPr>
          <w:rFonts w:ascii="Arial" w:hAnsi="Arial" w:cs="Arial"/>
        </w:rPr>
        <w:t>curricula</w:t>
      </w:r>
      <w:proofErr w:type="spellEnd"/>
      <w:r w:rsidRPr="00F10F59">
        <w:rPr>
          <w:rFonts w:ascii="Arial" w:hAnsi="Arial" w:cs="Arial"/>
        </w:rPr>
        <w:t xml:space="preserve"> obligatoria y 10 asignaturas de 51 optativas que representan el 19.6 por ciento de la </w:t>
      </w:r>
      <w:proofErr w:type="spellStart"/>
      <w:r w:rsidRPr="00F10F59">
        <w:rPr>
          <w:rFonts w:ascii="Arial" w:hAnsi="Arial" w:cs="Arial"/>
        </w:rPr>
        <w:t>curricula</w:t>
      </w:r>
      <w:proofErr w:type="spellEnd"/>
      <w:r w:rsidRPr="00F10F59">
        <w:rPr>
          <w:rFonts w:ascii="Arial" w:hAnsi="Arial" w:cs="Arial"/>
        </w:rPr>
        <w:t xml:space="preserve"> optativa (Cuadro 5).  El apoyo en la </w:t>
      </w:r>
      <w:proofErr w:type="spellStart"/>
      <w:r w:rsidRPr="00F10F59">
        <w:rPr>
          <w:rFonts w:ascii="Arial" w:hAnsi="Arial" w:cs="Arial"/>
        </w:rPr>
        <w:t>curricula</w:t>
      </w:r>
      <w:proofErr w:type="spellEnd"/>
      <w:r w:rsidRPr="00F10F59">
        <w:rPr>
          <w:rFonts w:ascii="Arial" w:hAnsi="Arial" w:cs="Arial"/>
        </w:rPr>
        <w:t xml:space="preserve"> a otros PE se muestra en el  Cuadro 6.</w:t>
      </w:r>
    </w:p>
    <w:p w:rsidR="00D031BA" w:rsidRPr="00F10F59" w:rsidRDefault="00D031BA" w:rsidP="00E624C7">
      <w:pPr>
        <w:pStyle w:val="NormalWeb"/>
        <w:contextualSpacing/>
        <w:rPr>
          <w:rFonts w:ascii="Arial" w:hAnsi="Arial" w:cs="Arial"/>
          <w:b/>
        </w:rPr>
      </w:pPr>
      <w:r w:rsidRPr="00F10F59">
        <w:rPr>
          <w:rFonts w:ascii="Arial" w:hAnsi="Arial" w:cs="Arial"/>
          <w:b/>
        </w:rPr>
        <w:t xml:space="preserve">Cuadro 4. Asignaturas que apoya el </w:t>
      </w:r>
      <w:r w:rsidR="007E02EB" w:rsidRPr="00F10F59">
        <w:rPr>
          <w:rFonts w:ascii="Arial" w:hAnsi="Arial" w:cs="Arial"/>
          <w:b/>
        </w:rPr>
        <w:t>Departamento de Riego y Drenaje.</w:t>
      </w:r>
    </w:p>
    <w:tbl>
      <w:tblPr>
        <w:tblStyle w:val="Tablaconcuadrcula"/>
        <w:tblW w:w="0" w:type="auto"/>
        <w:tblLook w:val="04A0"/>
      </w:tblPr>
      <w:tblGrid>
        <w:gridCol w:w="567"/>
        <w:gridCol w:w="6941"/>
        <w:gridCol w:w="1418"/>
      </w:tblGrid>
      <w:tr w:rsidR="00D031BA" w:rsidRPr="00F10F59" w:rsidTr="00372615">
        <w:trPr>
          <w:tblHeader/>
        </w:trPr>
        <w:tc>
          <w:tcPr>
            <w:tcW w:w="567" w:type="dxa"/>
            <w:shd w:val="clear" w:color="auto" w:fill="D9D9D9" w:themeFill="background1" w:themeFillShade="D9"/>
          </w:tcPr>
          <w:p w:rsidR="00D031BA" w:rsidRPr="00F10F59" w:rsidRDefault="00D031BA" w:rsidP="00D031BA">
            <w:pPr>
              <w:pStyle w:val="NormalWeb"/>
              <w:contextualSpacing/>
              <w:rPr>
                <w:rFonts w:ascii="Arial" w:hAnsi="Arial" w:cs="Arial"/>
                <w:b/>
              </w:rPr>
            </w:pPr>
            <w:r w:rsidRPr="00F10F59">
              <w:rPr>
                <w:rFonts w:ascii="Arial" w:hAnsi="Arial" w:cs="Arial"/>
                <w:b/>
              </w:rPr>
              <w:t>No</w:t>
            </w:r>
          </w:p>
        </w:tc>
        <w:tc>
          <w:tcPr>
            <w:tcW w:w="6941" w:type="dxa"/>
            <w:shd w:val="clear" w:color="auto" w:fill="D9D9D9" w:themeFill="background1" w:themeFillShade="D9"/>
          </w:tcPr>
          <w:p w:rsidR="00D031BA" w:rsidRPr="00F10F59" w:rsidRDefault="00D031BA" w:rsidP="007E02EB">
            <w:pPr>
              <w:pStyle w:val="NormalWeb"/>
              <w:contextualSpacing/>
              <w:jc w:val="center"/>
              <w:rPr>
                <w:rFonts w:ascii="Arial" w:hAnsi="Arial" w:cs="Arial"/>
                <w:b/>
              </w:rPr>
            </w:pPr>
            <w:r w:rsidRPr="00F10F59">
              <w:rPr>
                <w:rFonts w:ascii="Arial" w:hAnsi="Arial" w:cs="Arial"/>
                <w:b/>
              </w:rPr>
              <w:t>Asignatura</w:t>
            </w:r>
          </w:p>
        </w:tc>
        <w:tc>
          <w:tcPr>
            <w:tcW w:w="1418" w:type="dxa"/>
            <w:shd w:val="clear" w:color="auto" w:fill="D9D9D9" w:themeFill="background1" w:themeFillShade="D9"/>
          </w:tcPr>
          <w:p w:rsidR="00D031BA" w:rsidRPr="00F10F59" w:rsidRDefault="00D031BA" w:rsidP="00D031BA">
            <w:pPr>
              <w:pStyle w:val="NormalWeb"/>
              <w:contextualSpacing/>
              <w:jc w:val="center"/>
              <w:rPr>
                <w:rFonts w:ascii="Arial" w:hAnsi="Arial" w:cs="Arial"/>
                <w:b/>
              </w:rPr>
            </w:pPr>
            <w:r w:rsidRPr="00F10F59">
              <w:rPr>
                <w:rFonts w:ascii="Arial" w:hAnsi="Arial" w:cs="Arial"/>
                <w:b/>
              </w:rPr>
              <w:t>Clave</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Agrometeorología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RYD403</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Programación para Irrigación</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RYD493</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Dinámica del Agua en el Suelo</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RYD465</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4</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Hidrología  Superficial</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RYD424</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5</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Hidráulica I</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RYD430</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6</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Sistemas de Riego por Superficie</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RYD428</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7</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Hidráulica II</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RYD434</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8</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Hidrología  Subterránea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RYD432</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9</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Agricultura de Temporal</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RYD460</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10</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Manejo de Agua en los Cultivos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RYD437</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11</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Equipos y Sistemas de Abastecimiento de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RYD440</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12</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Sistemas de Riego por Aspersión</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RYD455</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13</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Canales y Obras Hidráulicas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RYD439</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14</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Tratamiento y uso de Aguas Residuales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RYD448</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15</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Distritos y Unidades de Riego</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RYD461</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16</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Drenaje Agrícola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RYD456</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17</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Sistemas de Riego Localizado</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RYD453</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18</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Seminario de Tesis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RYD498</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19</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Prácticas Profesionales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RYD499</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20</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Automatización de Sistemas de Riego</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RYD447</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21</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Construcciones Agrícolas e Infraestructura *</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RYD473</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22</w:t>
            </w:r>
          </w:p>
        </w:tc>
        <w:tc>
          <w:tcPr>
            <w:tcW w:w="6941" w:type="dxa"/>
          </w:tcPr>
          <w:p w:rsidR="00D031BA" w:rsidRPr="00F10F59" w:rsidRDefault="00D031BA" w:rsidP="00D031BA">
            <w:pPr>
              <w:pStyle w:val="NormalWeb"/>
              <w:contextualSpacing/>
              <w:rPr>
                <w:rFonts w:ascii="Arial" w:hAnsi="Arial" w:cs="Arial"/>
              </w:rPr>
            </w:pPr>
            <w:proofErr w:type="spellStart"/>
            <w:r w:rsidRPr="00F10F59">
              <w:rPr>
                <w:rFonts w:ascii="Arial" w:hAnsi="Arial" w:cs="Arial"/>
              </w:rPr>
              <w:t>Fertirriego</w:t>
            </w:r>
            <w:proofErr w:type="spellEnd"/>
            <w:r w:rsidRPr="00F10F59">
              <w:rPr>
                <w:rFonts w:ascii="Arial" w:hAnsi="Arial" w:cs="Arial"/>
              </w:rPr>
              <w:t xml:space="preserve"> y </w:t>
            </w:r>
            <w:proofErr w:type="spellStart"/>
            <w:r w:rsidRPr="00F10F59">
              <w:rPr>
                <w:rFonts w:ascii="Arial" w:hAnsi="Arial" w:cs="Arial"/>
              </w:rPr>
              <w:t>Platícultura</w:t>
            </w:r>
            <w:proofErr w:type="spellEnd"/>
            <w:r w:rsidRPr="00F10F59">
              <w:rPr>
                <w:rFonts w:ascii="Arial" w:hAnsi="Arial" w:cs="Arial"/>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RYD435</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23</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Los Cultivos y el Microclima*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RYD425</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24</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Manejo de Agua en Zonas Áridas*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RYD486</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25</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Meteorología y Climatología*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RYD405</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26</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Planeación de los Recursos Hidráulicos*</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RYD452</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27</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Prácticas de Ingeniería*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RYD464</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28</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Principios de Ingeniería aplicados a la Irrigación*</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RYD402</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29</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Software de Ingeniería Hidráulica*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RYD490</w:t>
            </w:r>
          </w:p>
        </w:tc>
      </w:tr>
      <w:tr w:rsidR="00D031BA" w:rsidRPr="00F10F59" w:rsidTr="00D031BA">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30</w:t>
            </w:r>
          </w:p>
        </w:tc>
        <w:tc>
          <w:tcPr>
            <w:tcW w:w="6941" w:type="dxa"/>
          </w:tcPr>
          <w:p w:rsidR="00D031BA" w:rsidRPr="00F10F59" w:rsidRDefault="00D031BA" w:rsidP="00D031BA">
            <w:pPr>
              <w:pStyle w:val="NormalWeb"/>
              <w:contextualSpacing/>
              <w:rPr>
                <w:rFonts w:ascii="Arial" w:hAnsi="Arial" w:cs="Arial"/>
              </w:rPr>
            </w:pPr>
            <w:r w:rsidRPr="00F10F59">
              <w:rPr>
                <w:rFonts w:ascii="Arial" w:hAnsi="Arial" w:cs="Arial"/>
              </w:rPr>
              <w:t>Sistemas de Información Geográfica*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RYD484</w:t>
            </w:r>
          </w:p>
        </w:tc>
      </w:tr>
    </w:tbl>
    <w:p w:rsidR="00D031BA" w:rsidRPr="00F10F59" w:rsidRDefault="00D031BA" w:rsidP="007350D6">
      <w:pPr>
        <w:pStyle w:val="NormalWeb"/>
        <w:spacing w:before="0" w:beforeAutospacing="0" w:after="0" w:afterAutospacing="0"/>
        <w:ind w:left="720"/>
        <w:contextualSpacing/>
        <w:rPr>
          <w:rFonts w:ascii="Arial" w:hAnsi="Arial" w:cs="Arial"/>
        </w:rPr>
      </w:pPr>
      <w:r w:rsidRPr="00F10F59">
        <w:rPr>
          <w:rFonts w:ascii="Arial" w:hAnsi="Arial" w:cs="Arial"/>
          <w:b/>
        </w:rPr>
        <w:t>*</w:t>
      </w:r>
      <w:r w:rsidRPr="00F10F59">
        <w:rPr>
          <w:rFonts w:ascii="Arial" w:hAnsi="Arial" w:cs="Arial"/>
        </w:rPr>
        <w:t>Asignaturas Optativas</w:t>
      </w:r>
    </w:p>
    <w:p w:rsidR="00D031BA" w:rsidRPr="00F10F59" w:rsidRDefault="00D031BA" w:rsidP="00D031BA">
      <w:pPr>
        <w:pStyle w:val="NormalWeb"/>
        <w:ind w:firstLine="708"/>
        <w:contextualSpacing/>
        <w:jc w:val="both"/>
        <w:rPr>
          <w:rFonts w:ascii="Arial" w:hAnsi="Arial" w:cs="Arial"/>
        </w:rPr>
      </w:pPr>
    </w:p>
    <w:p w:rsidR="00D031BA" w:rsidRPr="00F10F59" w:rsidRDefault="00D031BA" w:rsidP="00D031BA">
      <w:pPr>
        <w:pStyle w:val="NormalWeb"/>
        <w:ind w:firstLine="708"/>
        <w:contextualSpacing/>
        <w:rPr>
          <w:rFonts w:ascii="Arial" w:hAnsi="Arial" w:cs="Arial"/>
          <w:b/>
        </w:rPr>
      </w:pPr>
    </w:p>
    <w:p w:rsidR="00D031BA" w:rsidRPr="00F10F59" w:rsidRDefault="00D031BA" w:rsidP="00D031BA">
      <w:pPr>
        <w:pStyle w:val="NormalWeb"/>
        <w:ind w:left="1276" w:hanging="1276"/>
        <w:contextualSpacing/>
        <w:rPr>
          <w:rFonts w:ascii="Arial" w:hAnsi="Arial" w:cs="Arial"/>
          <w:b/>
        </w:rPr>
      </w:pPr>
      <w:r w:rsidRPr="00F10F59">
        <w:rPr>
          <w:rFonts w:ascii="Arial" w:hAnsi="Arial" w:cs="Arial"/>
          <w:b/>
        </w:rPr>
        <w:t>Cuadro 5.   Por ciento apoyo en Asignaturas  del Departamento Riego y  Drenaje A diferentes Programas Educativos.</w:t>
      </w:r>
    </w:p>
    <w:tbl>
      <w:tblPr>
        <w:tblStyle w:val="Tablaconcuadrcula"/>
        <w:tblW w:w="0" w:type="auto"/>
        <w:tblLayout w:type="fixed"/>
        <w:tblLook w:val="04A0"/>
      </w:tblPr>
      <w:tblGrid>
        <w:gridCol w:w="704"/>
        <w:gridCol w:w="4961"/>
        <w:gridCol w:w="1985"/>
        <w:gridCol w:w="1984"/>
      </w:tblGrid>
      <w:tr w:rsidR="00D031BA" w:rsidRPr="00F10F59" w:rsidTr="007E02EB">
        <w:tc>
          <w:tcPr>
            <w:tcW w:w="704" w:type="dxa"/>
            <w:vMerge w:val="restart"/>
            <w:shd w:val="clear" w:color="auto" w:fill="D9D9D9" w:themeFill="background1" w:themeFillShade="D9"/>
            <w:vAlign w:val="center"/>
          </w:tcPr>
          <w:p w:rsidR="00D031BA" w:rsidRPr="00F10F59" w:rsidRDefault="00D031BA" w:rsidP="007E02EB">
            <w:pPr>
              <w:pStyle w:val="NormalWeb"/>
              <w:contextualSpacing/>
              <w:jc w:val="center"/>
              <w:rPr>
                <w:rFonts w:ascii="Arial" w:hAnsi="Arial" w:cs="Arial"/>
                <w:b/>
              </w:rPr>
            </w:pPr>
            <w:r w:rsidRPr="00F10F59">
              <w:rPr>
                <w:rFonts w:ascii="Arial" w:hAnsi="Arial" w:cs="Arial"/>
                <w:b/>
              </w:rPr>
              <w:t>No.</w:t>
            </w:r>
          </w:p>
        </w:tc>
        <w:tc>
          <w:tcPr>
            <w:tcW w:w="4961" w:type="dxa"/>
            <w:vMerge w:val="restart"/>
            <w:shd w:val="clear" w:color="auto" w:fill="D9D9D9" w:themeFill="background1" w:themeFillShade="D9"/>
            <w:vAlign w:val="center"/>
          </w:tcPr>
          <w:p w:rsidR="00D031BA" w:rsidRPr="00F10F59" w:rsidRDefault="00D031BA" w:rsidP="007E02EB">
            <w:pPr>
              <w:pStyle w:val="NormalWeb"/>
              <w:contextualSpacing/>
              <w:jc w:val="center"/>
              <w:rPr>
                <w:rFonts w:ascii="Arial" w:hAnsi="Arial" w:cs="Arial"/>
                <w:b/>
              </w:rPr>
            </w:pPr>
            <w:r w:rsidRPr="00F10F59">
              <w:rPr>
                <w:rFonts w:ascii="Arial" w:hAnsi="Arial" w:cs="Arial"/>
                <w:b/>
              </w:rPr>
              <w:t>Programa</w:t>
            </w:r>
          </w:p>
        </w:tc>
        <w:tc>
          <w:tcPr>
            <w:tcW w:w="3969" w:type="dxa"/>
            <w:gridSpan w:val="2"/>
            <w:shd w:val="clear" w:color="auto" w:fill="D9D9D9" w:themeFill="background1" w:themeFillShade="D9"/>
          </w:tcPr>
          <w:p w:rsidR="00D031BA" w:rsidRPr="00F10F59" w:rsidRDefault="00D031BA" w:rsidP="00D031BA">
            <w:pPr>
              <w:pStyle w:val="NormalWeb"/>
              <w:contextualSpacing/>
              <w:jc w:val="center"/>
              <w:rPr>
                <w:rFonts w:ascii="Arial" w:hAnsi="Arial" w:cs="Arial"/>
                <w:b/>
              </w:rPr>
            </w:pPr>
            <w:r w:rsidRPr="00F10F59">
              <w:rPr>
                <w:rFonts w:ascii="Arial" w:hAnsi="Arial" w:cs="Arial"/>
                <w:b/>
              </w:rPr>
              <w:t>Asignaturas</w:t>
            </w:r>
          </w:p>
        </w:tc>
      </w:tr>
      <w:tr w:rsidR="00D031BA" w:rsidRPr="00F10F59" w:rsidTr="007E02EB">
        <w:tc>
          <w:tcPr>
            <w:tcW w:w="704" w:type="dxa"/>
            <w:vMerge/>
            <w:shd w:val="clear" w:color="auto" w:fill="D9D9D9" w:themeFill="background1" w:themeFillShade="D9"/>
          </w:tcPr>
          <w:p w:rsidR="00D031BA" w:rsidRPr="00F10F59" w:rsidRDefault="00D031BA" w:rsidP="00D031BA">
            <w:pPr>
              <w:pStyle w:val="NormalWeb"/>
              <w:contextualSpacing/>
              <w:rPr>
                <w:rFonts w:ascii="Arial" w:hAnsi="Arial" w:cs="Arial"/>
                <w:b/>
              </w:rPr>
            </w:pPr>
          </w:p>
        </w:tc>
        <w:tc>
          <w:tcPr>
            <w:tcW w:w="4961" w:type="dxa"/>
            <w:vMerge/>
            <w:shd w:val="clear" w:color="auto" w:fill="D9D9D9" w:themeFill="background1" w:themeFillShade="D9"/>
          </w:tcPr>
          <w:p w:rsidR="00D031BA" w:rsidRPr="00F10F59" w:rsidRDefault="00D031BA" w:rsidP="00D031BA">
            <w:pPr>
              <w:pStyle w:val="NormalWeb"/>
              <w:contextualSpacing/>
              <w:rPr>
                <w:rFonts w:ascii="Arial" w:hAnsi="Arial" w:cs="Arial"/>
                <w:b/>
              </w:rPr>
            </w:pPr>
          </w:p>
        </w:tc>
        <w:tc>
          <w:tcPr>
            <w:tcW w:w="1985" w:type="dxa"/>
            <w:shd w:val="clear" w:color="auto" w:fill="D9D9D9" w:themeFill="background1" w:themeFillShade="D9"/>
          </w:tcPr>
          <w:p w:rsidR="00D031BA" w:rsidRPr="00F10F59" w:rsidRDefault="00D031BA" w:rsidP="00D031BA">
            <w:pPr>
              <w:pStyle w:val="NormalWeb"/>
              <w:contextualSpacing/>
              <w:rPr>
                <w:rFonts w:ascii="Arial" w:hAnsi="Arial" w:cs="Arial"/>
                <w:b/>
              </w:rPr>
            </w:pPr>
            <w:r w:rsidRPr="00F10F59">
              <w:rPr>
                <w:rFonts w:ascii="Arial" w:hAnsi="Arial" w:cs="Arial"/>
                <w:b/>
              </w:rPr>
              <w:t>Obligatorias</w:t>
            </w:r>
          </w:p>
        </w:tc>
        <w:tc>
          <w:tcPr>
            <w:tcW w:w="1984" w:type="dxa"/>
            <w:shd w:val="clear" w:color="auto" w:fill="D9D9D9" w:themeFill="background1" w:themeFillShade="D9"/>
          </w:tcPr>
          <w:p w:rsidR="00D031BA" w:rsidRPr="00F10F59" w:rsidRDefault="00D031BA" w:rsidP="00D031BA">
            <w:pPr>
              <w:pStyle w:val="NormalWeb"/>
              <w:contextualSpacing/>
              <w:rPr>
                <w:rFonts w:ascii="Arial" w:hAnsi="Arial" w:cs="Arial"/>
                <w:b/>
              </w:rPr>
            </w:pPr>
            <w:r w:rsidRPr="00F10F59">
              <w:rPr>
                <w:rFonts w:ascii="Arial" w:hAnsi="Arial" w:cs="Arial"/>
                <w:b/>
              </w:rPr>
              <w:t>Optativas</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lastRenderedPageBreak/>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 Agrónomo en Irrigación (IAI)</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20 /44 (45.5 %)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10 /51 (19.6 %)</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Ingeniero en Agroecología (IAE)</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3 /42 (7.1 %)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2 /28 (7.1%)</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 Agrónomo en parasitología (IAP)</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3 /44 (6.8 %)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0 /30 (0 %)</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t>4</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Ingeniero en Procesos Ambientales (IPA)</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3 /46  (6.5 %)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5 /43 (11.6 %)</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t>5</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 Agrónomo  (IA)</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2 /42 (4.7 %)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4 /58 (6.9 %)</w:t>
            </w:r>
          </w:p>
        </w:tc>
      </w:tr>
      <w:tr w:rsidR="00D031BA" w:rsidRPr="00F10F59" w:rsidTr="00D031BA">
        <w:tc>
          <w:tcPr>
            <w:tcW w:w="704" w:type="dxa"/>
          </w:tcPr>
          <w:p w:rsidR="00D031BA" w:rsidRPr="00F10F59" w:rsidRDefault="00D031BA" w:rsidP="00D031BA">
            <w:pPr>
              <w:pStyle w:val="NormalWeb"/>
              <w:contextualSpacing/>
              <w:jc w:val="center"/>
              <w:rPr>
                <w:rFonts w:ascii="Arial" w:hAnsi="Arial" w:cs="Arial"/>
              </w:rPr>
            </w:pPr>
            <w:r w:rsidRPr="00F10F59">
              <w:rPr>
                <w:rFonts w:ascii="Arial" w:hAnsi="Arial" w:cs="Arial"/>
              </w:rPr>
              <w:t>6</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Ing. Agrónomo en Horticultura (IH)</w:t>
            </w:r>
          </w:p>
        </w:tc>
        <w:tc>
          <w:tcPr>
            <w:tcW w:w="1985" w:type="dxa"/>
          </w:tcPr>
          <w:p w:rsidR="00D031BA" w:rsidRPr="00F10F59" w:rsidRDefault="00D031BA" w:rsidP="00D031BA">
            <w:pPr>
              <w:pStyle w:val="NormalWeb"/>
              <w:contextualSpacing/>
              <w:jc w:val="center"/>
              <w:rPr>
                <w:rFonts w:ascii="Arial" w:hAnsi="Arial" w:cs="Arial"/>
              </w:rPr>
            </w:pPr>
            <w:r w:rsidRPr="00F10F59">
              <w:rPr>
                <w:rFonts w:ascii="Arial" w:hAnsi="Arial" w:cs="Arial"/>
              </w:rPr>
              <w:t>2 /44 (4.5 %)</w:t>
            </w:r>
          </w:p>
        </w:tc>
        <w:tc>
          <w:tcPr>
            <w:tcW w:w="1984" w:type="dxa"/>
          </w:tcPr>
          <w:p w:rsidR="00D031BA" w:rsidRPr="00F10F59" w:rsidRDefault="00D031BA" w:rsidP="00D031BA">
            <w:pPr>
              <w:pStyle w:val="NormalWeb"/>
              <w:contextualSpacing/>
              <w:jc w:val="center"/>
              <w:rPr>
                <w:rFonts w:ascii="Arial" w:hAnsi="Arial" w:cs="Arial"/>
              </w:rPr>
            </w:pPr>
            <w:r w:rsidRPr="00F10F59">
              <w:rPr>
                <w:rFonts w:ascii="Arial" w:hAnsi="Arial" w:cs="Arial"/>
              </w:rPr>
              <w:t>1 /34 (2.9 %)</w:t>
            </w:r>
          </w:p>
        </w:tc>
      </w:tr>
    </w:tbl>
    <w:p w:rsidR="00D031BA" w:rsidRPr="00F10F59" w:rsidRDefault="00D031BA" w:rsidP="00D031BA">
      <w:pPr>
        <w:pStyle w:val="NormalWeb"/>
        <w:contextualSpacing/>
        <w:rPr>
          <w:rFonts w:ascii="Arial" w:hAnsi="Arial" w:cs="Arial"/>
          <w:b/>
        </w:rPr>
      </w:pPr>
    </w:p>
    <w:p w:rsidR="00D031BA" w:rsidRPr="00F10F59" w:rsidRDefault="00D031BA" w:rsidP="00D031BA">
      <w:pPr>
        <w:pStyle w:val="NormalWeb"/>
        <w:spacing w:line="360" w:lineRule="auto"/>
        <w:ind w:firstLine="709"/>
        <w:contextualSpacing/>
        <w:rPr>
          <w:rFonts w:ascii="Arial" w:hAnsi="Arial" w:cs="Arial"/>
        </w:rPr>
      </w:pPr>
      <w:r w:rsidRPr="00F10F59">
        <w:rPr>
          <w:rFonts w:ascii="Arial" w:hAnsi="Arial" w:cs="Arial"/>
        </w:rPr>
        <w:t>En el Cuadro 6 se muestran los Programas Docentes que apoya el Departamento de Riego y Drenaje</w:t>
      </w:r>
    </w:p>
    <w:p w:rsidR="00D031BA" w:rsidRPr="00F10F59" w:rsidRDefault="00D031BA" w:rsidP="00D031BA">
      <w:pPr>
        <w:pStyle w:val="NormalWeb"/>
        <w:contextualSpacing/>
        <w:rPr>
          <w:rFonts w:ascii="Arial" w:hAnsi="Arial" w:cs="Arial"/>
          <w:b/>
        </w:rPr>
      </w:pPr>
    </w:p>
    <w:p w:rsidR="00D031BA" w:rsidRPr="00F10F59" w:rsidRDefault="00D031BA" w:rsidP="00D031BA">
      <w:pPr>
        <w:pStyle w:val="NormalWeb"/>
        <w:ind w:left="720"/>
        <w:contextualSpacing/>
        <w:rPr>
          <w:rFonts w:ascii="Arial" w:hAnsi="Arial" w:cs="Arial"/>
        </w:rPr>
      </w:pPr>
    </w:p>
    <w:p w:rsidR="00D031BA" w:rsidRPr="00F10F59" w:rsidRDefault="00D031BA" w:rsidP="00D031BA">
      <w:pPr>
        <w:pStyle w:val="NormalWeb"/>
        <w:contextualSpacing/>
        <w:rPr>
          <w:rFonts w:ascii="Arial" w:hAnsi="Arial" w:cs="Arial"/>
          <w:b/>
        </w:rPr>
      </w:pPr>
      <w:r w:rsidRPr="00F10F59">
        <w:rPr>
          <w:rFonts w:ascii="Arial" w:hAnsi="Arial" w:cs="Arial"/>
          <w:b/>
        </w:rPr>
        <w:t xml:space="preserve">Cuadro 6. Asignaturas que apoya el Departamento a otros Programas Docentes </w:t>
      </w:r>
    </w:p>
    <w:tbl>
      <w:tblPr>
        <w:tblStyle w:val="Tablaconcuadrcula"/>
        <w:tblW w:w="0" w:type="auto"/>
        <w:tblLayout w:type="fixed"/>
        <w:tblLook w:val="04A0"/>
      </w:tblPr>
      <w:tblGrid>
        <w:gridCol w:w="1980"/>
        <w:gridCol w:w="567"/>
        <w:gridCol w:w="4961"/>
        <w:gridCol w:w="1418"/>
      </w:tblGrid>
      <w:tr w:rsidR="00D031BA" w:rsidRPr="00F10F59" w:rsidTr="007E02EB">
        <w:tc>
          <w:tcPr>
            <w:tcW w:w="1980" w:type="dxa"/>
            <w:shd w:val="clear" w:color="auto" w:fill="D9D9D9" w:themeFill="background1" w:themeFillShade="D9"/>
          </w:tcPr>
          <w:p w:rsidR="00D031BA" w:rsidRPr="00F10F59" w:rsidRDefault="00D031BA" w:rsidP="007E02EB">
            <w:pPr>
              <w:pStyle w:val="NormalWeb"/>
              <w:contextualSpacing/>
              <w:jc w:val="center"/>
              <w:rPr>
                <w:rFonts w:ascii="Arial" w:hAnsi="Arial" w:cs="Arial"/>
                <w:b/>
              </w:rPr>
            </w:pPr>
            <w:r w:rsidRPr="00F10F59">
              <w:rPr>
                <w:rFonts w:ascii="Arial" w:hAnsi="Arial" w:cs="Arial"/>
                <w:b/>
              </w:rPr>
              <w:t>Programa</w:t>
            </w:r>
          </w:p>
        </w:tc>
        <w:tc>
          <w:tcPr>
            <w:tcW w:w="567" w:type="dxa"/>
            <w:shd w:val="clear" w:color="auto" w:fill="D9D9D9" w:themeFill="background1" w:themeFillShade="D9"/>
          </w:tcPr>
          <w:p w:rsidR="00D031BA" w:rsidRPr="00F10F59" w:rsidRDefault="00D031BA" w:rsidP="007E02EB">
            <w:pPr>
              <w:pStyle w:val="NormalWeb"/>
              <w:contextualSpacing/>
              <w:jc w:val="center"/>
              <w:rPr>
                <w:rFonts w:ascii="Arial" w:hAnsi="Arial" w:cs="Arial"/>
                <w:b/>
              </w:rPr>
            </w:pPr>
            <w:r w:rsidRPr="00F10F59">
              <w:rPr>
                <w:rFonts w:ascii="Arial" w:hAnsi="Arial" w:cs="Arial"/>
                <w:b/>
              </w:rPr>
              <w:t>No</w:t>
            </w:r>
          </w:p>
        </w:tc>
        <w:tc>
          <w:tcPr>
            <w:tcW w:w="4961" w:type="dxa"/>
            <w:shd w:val="clear" w:color="auto" w:fill="D9D9D9" w:themeFill="background1" w:themeFillShade="D9"/>
          </w:tcPr>
          <w:p w:rsidR="00D031BA" w:rsidRPr="00F10F59" w:rsidRDefault="00D031BA" w:rsidP="007E02EB">
            <w:pPr>
              <w:pStyle w:val="NormalWeb"/>
              <w:contextualSpacing/>
              <w:jc w:val="center"/>
              <w:rPr>
                <w:rFonts w:ascii="Arial" w:hAnsi="Arial" w:cs="Arial"/>
                <w:b/>
              </w:rPr>
            </w:pPr>
            <w:r w:rsidRPr="00F10F59">
              <w:rPr>
                <w:rFonts w:ascii="Arial" w:hAnsi="Arial" w:cs="Arial"/>
                <w:b/>
              </w:rPr>
              <w:t>Asignatura</w:t>
            </w:r>
          </w:p>
        </w:tc>
        <w:tc>
          <w:tcPr>
            <w:tcW w:w="1418" w:type="dxa"/>
            <w:shd w:val="clear" w:color="auto" w:fill="D9D9D9" w:themeFill="background1" w:themeFillShade="D9"/>
          </w:tcPr>
          <w:p w:rsidR="00D031BA" w:rsidRPr="00F10F59" w:rsidRDefault="00D031BA" w:rsidP="007E02EB">
            <w:pPr>
              <w:pStyle w:val="NormalWeb"/>
              <w:contextualSpacing/>
              <w:jc w:val="center"/>
              <w:rPr>
                <w:rFonts w:ascii="Arial" w:hAnsi="Arial" w:cs="Arial"/>
                <w:b/>
              </w:rPr>
            </w:pPr>
            <w:r w:rsidRPr="00F10F59">
              <w:rPr>
                <w:rFonts w:ascii="Arial" w:hAnsi="Arial" w:cs="Arial"/>
                <w:b/>
              </w:rPr>
              <w:t>Clave</w:t>
            </w:r>
          </w:p>
        </w:tc>
      </w:tr>
      <w:tr w:rsidR="00D031BA" w:rsidRPr="00F10F59" w:rsidTr="00D031BA">
        <w:tc>
          <w:tcPr>
            <w:tcW w:w="1980" w:type="dxa"/>
            <w:vMerge w:val="restart"/>
          </w:tcPr>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rPr>
            </w:pPr>
            <w:r w:rsidRPr="00F10F59">
              <w:rPr>
                <w:rFonts w:ascii="Arial" w:hAnsi="Arial" w:cs="Arial"/>
              </w:rPr>
              <w:t>Ingeniero en Procesos Ambientales</w:t>
            </w: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Evaluación y modelos de Calidad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RYD467</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Fenómenos de Transporte</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RYD480</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Proceso de Tratamientos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RYD469</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4</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Hidrología y </w:t>
            </w:r>
            <w:proofErr w:type="spellStart"/>
            <w:r w:rsidRPr="00F10F59">
              <w:rPr>
                <w:rFonts w:ascii="Arial" w:hAnsi="Arial" w:cs="Arial"/>
              </w:rPr>
              <w:t>Limnología</w:t>
            </w:r>
            <w:proofErr w:type="spellEnd"/>
            <w:r w:rsidRPr="00F10F59">
              <w:rPr>
                <w:rFonts w:ascii="Arial" w:hAnsi="Arial" w:cs="Arial"/>
              </w:rPr>
              <w:t xml:space="preserve">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RYD470</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5</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Ingeniería Química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RYD436</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6</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Gestión y Control de Afluentes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RYD496</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7</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Sistemas de Información Geográficas y Sensores Remotos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RYD494</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8</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Análisis Industrial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RYD482</w:t>
            </w:r>
          </w:p>
        </w:tc>
      </w:tr>
      <w:tr w:rsidR="00D031BA" w:rsidRPr="00F10F59" w:rsidTr="00D031BA">
        <w:tc>
          <w:tcPr>
            <w:tcW w:w="1980" w:type="dxa"/>
            <w:vMerge w:val="restart"/>
          </w:tcPr>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rPr>
            </w:pPr>
            <w:r w:rsidRPr="00F10F59">
              <w:rPr>
                <w:rFonts w:ascii="Arial" w:hAnsi="Arial" w:cs="Arial"/>
              </w:rPr>
              <w:t>Ing. Agrónomo</w:t>
            </w: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Agrometeorología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RYD403</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Uso y Manejo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RYD426</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Construcciones Agropecuarias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RYD479</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4</w:t>
            </w:r>
          </w:p>
        </w:tc>
        <w:tc>
          <w:tcPr>
            <w:tcW w:w="4961" w:type="dxa"/>
          </w:tcPr>
          <w:p w:rsidR="00D031BA" w:rsidRPr="00F10F59" w:rsidRDefault="00D031BA" w:rsidP="00D031BA">
            <w:pPr>
              <w:pStyle w:val="NormalWeb"/>
              <w:contextualSpacing/>
              <w:rPr>
                <w:rFonts w:ascii="Arial" w:hAnsi="Arial" w:cs="Arial"/>
              </w:rPr>
            </w:pPr>
            <w:proofErr w:type="spellStart"/>
            <w:r w:rsidRPr="00F10F59">
              <w:rPr>
                <w:rFonts w:ascii="Arial" w:hAnsi="Arial" w:cs="Arial"/>
              </w:rPr>
              <w:t>Fertirriego</w:t>
            </w:r>
            <w:proofErr w:type="spellEnd"/>
            <w:r w:rsidRPr="00F10F59">
              <w:rPr>
                <w:rFonts w:ascii="Arial" w:hAnsi="Arial" w:cs="Arial"/>
              </w:rPr>
              <w:t xml:space="preserve"> y </w:t>
            </w:r>
            <w:proofErr w:type="spellStart"/>
            <w:r w:rsidRPr="00F10F59">
              <w:rPr>
                <w:rFonts w:ascii="Arial" w:hAnsi="Arial" w:cs="Arial"/>
              </w:rPr>
              <w:t>Plasticultura</w:t>
            </w:r>
            <w:proofErr w:type="spellEnd"/>
            <w:r w:rsidRPr="00F10F59">
              <w:rPr>
                <w:rFonts w:ascii="Arial" w:hAnsi="Arial" w:cs="Arial"/>
              </w:rPr>
              <w:t xml:space="preserve">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RYD435</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5</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Hidráulica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RYD421</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6</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Sistemas de Riego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RYD443</w:t>
            </w:r>
          </w:p>
        </w:tc>
      </w:tr>
      <w:tr w:rsidR="00D031BA" w:rsidRPr="00F10F59" w:rsidTr="00D031BA">
        <w:tc>
          <w:tcPr>
            <w:tcW w:w="1980" w:type="dxa"/>
            <w:vMerge w:val="restart"/>
          </w:tcPr>
          <w:p w:rsidR="00D031BA" w:rsidRPr="00F10F59" w:rsidRDefault="00D031BA" w:rsidP="00D031BA">
            <w:pPr>
              <w:pStyle w:val="NormalWeb"/>
              <w:contextualSpacing/>
              <w:jc w:val="center"/>
              <w:rPr>
                <w:rFonts w:ascii="Arial" w:hAnsi="Arial" w:cs="Arial"/>
                <w:b/>
              </w:rPr>
            </w:pPr>
          </w:p>
          <w:p w:rsidR="00D031BA" w:rsidRPr="00F10F59" w:rsidRDefault="00D031BA" w:rsidP="00D031BA">
            <w:pPr>
              <w:pStyle w:val="NormalWeb"/>
              <w:contextualSpacing/>
              <w:jc w:val="center"/>
              <w:rPr>
                <w:rFonts w:ascii="Arial" w:hAnsi="Arial" w:cs="Arial"/>
                <w:b/>
              </w:rPr>
            </w:pPr>
          </w:p>
          <w:p w:rsidR="00D031BA" w:rsidRPr="00F10F59" w:rsidRDefault="00D031BA" w:rsidP="00D031BA">
            <w:pPr>
              <w:pStyle w:val="NormalWeb"/>
              <w:contextualSpacing/>
              <w:jc w:val="center"/>
              <w:rPr>
                <w:rFonts w:ascii="Arial" w:hAnsi="Arial" w:cs="Arial"/>
              </w:rPr>
            </w:pPr>
            <w:r w:rsidRPr="00F10F59">
              <w:rPr>
                <w:rFonts w:ascii="Arial" w:hAnsi="Arial" w:cs="Arial"/>
              </w:rPr>
              <w:t>Ingeniero en Agroecología</w:t>
            </w: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Agrometeorología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RYD403</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Hidrología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RYD423</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Uso y Manejo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RYD426</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4</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Sistemas de Información Geográfica</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RYD484</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5</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Sistemas de Riego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RYD443</w:t>
            </w:r>
          </w:p>
        </w:tc>
      </w:tr>
      <w:tr w:rsidR="00D031BA" w:rsidRPr="00F10F59" w:rsidTr="00D031BA">
        <w:tc>
          <w:tcPr>
            <w:tcW w:w="1980" w:type="dxa"/>
            <w:vMerge w:val="restart"/>
          </w:tcPr>
          <w:p w:rsidR="00D031BA" w:rsidRPr="00F10F59" w:rsidRDefault="00D031BA" w:rsidP="00D031BA">
            <w:pPr>
              <w:pStyle w:val="NormalWeb"/>
              <w:contextualSpacing/>
              <w:jc w:val="center"/>
              <w:rPr>
                <w:rFonts w:ascii="Arial" w:hAnsi="Arial" w:cs="Arial"/>
                <w:b/>
              </w:rPr>
            </w:pPr>
          </w:p>
          <w:p w:rsidR="00D031BA" w:rsidRPr="00F10F59" w:rsidRDefault="00D031BA" w:rsidP="00D031BA">
            <w:pPr>
              <w:pStyle w:val="NormalWeb"/>
              <w:contextualSpacing/>
              <w:jc w:val="center"/>
              <w:rPr>
                <w:rFonts w:ascii="Arial" w:hAnsi="Arial" w:cs="Arial"/>
              </w:rPr>
            </w:pPr>
            <w:r w:rsidRPr="00F10F59">
              <w:rPr>
                <w:rFonts w:ascii="Arial" w:hAnsi="Arial" w:cs="Arial"/>
              </w:rPr>
              <w:t>Ing. Agrónomo en parasitología</w:t>
            </w: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Agrometeorología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RYD403</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b/>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Uso y Manejo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RYD426</w:t>
            </w:r>
          </w:p>
        </w:tc>
      </w:tr>
      <w:tr w:rsidR="00D031BA" w:rsidRPr="00F10F59" w:rsidTr="00D031BA">
        <w:tc>
          <w:tcPr>
            <w:tcW w:w="1980" w:type="dxa"/>
            <w:vMerge/>
          </w:tcPr>
          <w:p w:rsidR="00D031BA" w:rsidRPr="00F10F59" w:rsidRDefault="00D031BA" w:rsidP="00D031BA">
            <w:pPr>
              <w:pStyle w:val="NormalWeb"/>
              <w:contextualSpacing/>
              <w:jc w:val="center"/>
              <w:rPr>
                <w:rFonts w:ascii="Arial" w:hAnsi="Arial" w:cs="Arial"/>
                <w:b/>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Sistemas de Riego</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RYD443</w:t>
            </w:r>
          </w:p>
        </w:tc>
      </w:tr>
      <w:tr w:rsidR="00D031BA" w:rsidRPr="00F10F59" w:rsidTr="00D031BA">
        <w:tc>
          <w:tcPr>
            <w:tcW w:w="1980" w:type="dxa"/>
            <w:vMerge w:val="restart"/>
          </w:tcPr>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b/>
              </w:rPr>
            </w:pPr>
            <w:r w:rsidRPr="00F10F59">
              <w:rPr>
                <w:rFonts w:ascii="Arial" w:hAnsi="Arial" w:cs="Arial"/>
              </w:rPr>
              <w:t>Ing. Agrónomo en Horticultura</w:t>
            </w: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1</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Agrometeorología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RYD403</w:t>
            </w:r>
          </w:p>
        </w:tc>
      </w:tr>
      <w:tr w:rsidR="00D031BA" w:rsidRPr="00F10F59" w:rsidTr="00D031BA">
        <w:tc>
          <w:tcPr>
            <w:tcW w:w="1980" w:type="dxa"/>
            <w:vMerge/>
          </w:tcPr>
          <w:p w:rsidR="00D031BA" w:rsidRPr="00F10F59" w:rsidRDefault="00D031BA" w:rsidP="00D031BA">
            <w:pPr>
              <w:pStyle w:val="NormalWeb"/>
              <w:contextualSpacing/>
              <w:rPr>
                <w:rFonts w:ascii="Arial" w:hAnsi="Arial" w:cs="Arial"/>
                <w:b/>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2</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Uso y Manejo del Agua</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RYD426</w:t>
            </w:r>
          </w:p>
        </w:tc>
      </w:tr>
      <w:tr w:rsidR="00D031BA" w:rsidRPr="00F10F59" w:rsidTr="00D031BA">
        <w:tc>
          <w:tcPr>
            <w:tcW w:w="1980" w:type="dxa"/>
            <w:vMerge/>
          </w:tcPr>
          <w:p w:rsidR="00D031BA" w:rsidRPr="00F10F59" w:rsidRDefault="00D031BA" w:rsidP="00D031BA">
            <w:pPr>
              <w:pStyle w:val="NormalWeb"/>
              <w:contextualSpacing/>
              <w:rPr>
                <w:rFonts w:ascii="Arial" w:hAnsi="Arial" w:cs="Arial"/>
                <w:b/>
              </w:rPr>
            </w:pPr>
          </w:p>
        </w:tc>
        <w:tc>
          <w:tcPr>
            <w:tcW w:w="567" w:type="dxa"/>
          </w:tcPr>
          <w:p w:rsidR="00D031BA" w:rsidRPr="00F10F59" w:rsidRDefault="00D031BA" w:rsidP="00D031BA">
            <w:pPr>
              <w:pStyle w:val="NormalWeb"/>
              <w:contextualSpacing/>
              <w:rPr>
                <w:rFonts w:ascii="Arial" w:hAnsi="Arial" w:cs="Arial"/>
              </w:rPr>
            </w:pPr>
            <w:r w:rsidRPr="00F10F59">
              <w:rPr>
                <w:rFonts w:ascii="Arial" w:hAnsi="Arial" w:cs="Arial"/>
              </w:rPr>
              <w:t>3</w:t>
            </w:r>
          </w:p>
        </w:tc>
        <w:tc>
          <w:tcPr>
            <w:tcW w:w="4961"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Sistemas de Riego </w:t>
            </w:r>
            <w:r w:rsidRPr="00F10F59">
              <w:rPr>
                <w:rFonts w:ascii="Arial" w:hAnsi="Arial" w:cs="Arial"/>
                <w:b/>
              </w:rPr>
              <w:t>*</w:t>
            </w:r>
          </w:p>
        </w:tc>
        <w:tc>
          <w:tcPr>
            <w:tcW w:w="1418" w:type="dxa"/>
          </w:tcPr>
          <w:p w:rsidR="00D031BA" w:rsidRPr="00F10F59" w:rsidRDefault="00D031BA" w:rsidP="00D031BA">
            <w:pPr>
              <w:pStyle w:val="NormalWeb"/>
              <w:contextualSpacing/>
              <w:jc w:val="center"/>
              <w:rPr>
                <w:rFonts w:ascii="Arial" w:hAnsi="Arial" w:cs="Arial"/>
              </w:rPr>
            </w:pPr>
            <w:r w:rsidRPr="00F10F59">
              <w:rPr>
                <w:rFonts w:ascii="Arial" w:hAnsi="Arial" w:cs="Arial"/>
              </w:rPr>
              <w:t>RYD443</w:t>
            </w:r>
          </w:p>
        </w:tc>
      </w:tr>
    </w:tbl>
    <w:p w:rsidR="00D031BA" w:rsidRPr="00F10F59" w:rsidRDefault="00D031BA" w:rsidP="00E624C7">
      <w:pPr>
        <w:pStyle w:val="NormalWeb"/>
        <w:spacing w:before="0" w:beforeAutospacing="0" w:after="0" w:afterAutospacing="0"/>
        <w:ind w:left="720"/>
        <w:contextualSpacing/>
        <w:rPr>
          <w:rFonts w:ascii="Arial" w:hAnsi="Arial" w:cs="Arial"/>
        </w:rPr>
      </w:pPr>
      <w:r w:rsidRPr="00F10F59">
        <w:rPr>
          <w:rFonts w:ascii="Arial" w:hAnsi="Arial" w:cs="Arial"/>
          <w:b/>
        </w:rPr>
        <w:t>*</w:t>
      </w:r>
      <w:r w:rsidRPr="00F10F59">
        <w:rPr>
          <w:rFonts w:ascii="Arial" w:hAnsi="Arial" w:cs="Arial"/>
        </w:rPr>
        <w:t>Asignaturas Optativas</w:t>
      </w: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spacing w:line="360" w:lineRule="auto"/>
        <w:ind w:firstLine="708"/>
        <w:contextualSpacing/>
        <w:jc w:val="both"/>
        <w:rPr>
          <w:rFonts w:ascii="Arial" w:hAnsi="Arial" w:cs="Arial"/>
        </w:rPr>
      </w:pPr>
      <w:r w:rsidRPr="00F10F59">
        <w:rPr>
          <w:rFonts w:ascii="Arial" w:hAnsi="Arial" w:cs="Arial"/>
        </w:rPr>
        <w:lastRenderedPageBreak/>
        <w:t>Otra actividad que apoyan los profesores del departamento relacionada con lo académico son las tutorías dirigidas hacia los estudiantes, en este apartado solamente se mencionan  los profesores que son de tiempo completo.</w:t>
      </w:r>
    </w:p>
    <w:p w:rsidR="00D031BA" w:rsidRPr="00F10F59" w:rsidRDefault="00D031BA" w:rsidP="00D031BA">
      <w:pPr>
        <w:pStyle w:val="NormalWeb"/>
        <w:spacing w:line="360" w:lineRule="auto"/>
        <w:ind w:firstLine="708"/>
        <w:contextualSpacing/>
        <w:jc w:val="both"/>
        <w:rPr>
          <w:rFonts w:ascii="Arial" w:hAnsi="Arial" w:cs="Arial"/>
        </w:rPr>
      </w:pPr>
    </w:p>
    <w:p w:rsidR="00D031BA" w:rsidRPr="00F10F59" w:rsidRDefault="00D031BA" w:rsidP="003805EC">
      <w:pPr>
        <w:pStyle w:val="Ttulo2"/>
        <w:numPr>
          <w:ilvl w:val="1"/>
          <w:numId w:val="10"/>
        </w:numPr>
        <w:rPr>
          <w:rFonts w:cs="Arial"/>
          <w:szCs w:val="24"/>
        </w:rPr>
      </w:pPr>
      <w:bookmarkStart w:id="35" w:name="_Toc468954867"/>
      <w:r w:rsidRPr="00F10F59">
        <w:rPr>
          <w:rFonts w:cs="Arial"/>
          <w:szCs w:val="24"/>
        </w:rPr>
        <w:t>Tutorías del Departamento</w:t>
      </w:r>
      <w:bookmarkEnd w:id="35"/>
      <w:r w:rsidRPr="00F10F59">
        <w:rPr>
          <w:rFonts w:cs="Arial"/>
          <w:szCs w:val="24"/>
        </w:rPr>
        <w:t xml:space="preserve"> </w:t>
      </w:r>
    </w:p>
    <w:p w:rsidR="00D031BA" w:rsidRPr="00F10F59" w:rsidRDefault="00D031BA" w:rsidP="00D031BA">
      <w:pPr>
        <w:pStyle w:val="NormalWeb"/>
        <w:spacing w:line="360" w:lineRule="auto"/>
        <w:ind w:firstLine="708"/>
        <w:contextualSpacing/>
        <w:jc w:val="both"/>
        <w:rPr>
          <w:rFonts w:ascii="Arial" w:hAnsi="Arial" w:cs="Arial"/>
        </w:rPr>
      </w:pPr>
      <w:r w:rsidRPr="00F10F59">
        <w:rPr>
          <w:rFonts w:ascii="Arial" w:hAnsi="Arial" w:cs="Arial"/>
        </w:rPr>
        <w:t>La UAAAN-UL posee un programa institucional de tutorías en el cual se apoya de los Departamentos, El Departamento de Riego y Drenaje apoya con el 92 por ciento de los profesores (11 profesores).</w:t>
      </w:r>
    </w:p>
    <w:p w:rsidR="00D031BA" w:rsidRPr="00F10F59" w:rsidRDefault="00D031BA" w:rsidP="00D031BA">
      <w:pPr>
        <w:pStyle w:val="NormalWeb"/>
        <w:spacing w:line="360" w:lineRule="auto"/>
        <w:ind w:firstLine="708"/>
        <w:contextualSpacing/>
        <w:jc w:val="both"/>
        <w:rPr>
          <w:rFonts w:ascii="Arial" w:hAnsi="Arial" w:cs="Arial"/>
        </w:rPr>
      </w:pPr>
    </w:p>
    <w:p w:rsidR="00D031BA" w:rsidRPr="00F10F59" w:rsidRDefault="00D031BA" w:rsidP="00D031BA">
      <w:pPr>
        <w:pStyle w:val="NormalWeb"/>
        <w:spacing w:line="360" w:lineRule="auto"/>
        <w:ind w:firstLine="708"/>
        <w:contextualSpacing/>
        <w:jc w:val="both"/>
        <w:rPr>
          <w:rFonts w:ascii="Arial" w:hAnsi="Arial" w:cs="Arial"/>
        </w:rPr>
      </w:pPr>
      <w:r w:rsidRPr="00F10F59">
        <w:rPr>
          <w:rFonts w:ascii="Arial" w:hAnsi="Arial" w:cs="Arial"/>
        </w:rPr>
        <w:t xml:space="preserve">En el Cuadro 7 se puede observar que del 2013 al 2016 se han atendido 301 alumnos en tutorías, y que en el año 2015 y 2016 existe un aumento en tutorados  del 33 y 25 por ciento con respecto al 2013, esto es debido a que en estos dos últimos años se formaron grupos de 30 alumnos en todos los programas educativos  (PE) y por lo cual la cantidad de tutorías por profesor del Departamento se incrementó considerablemente con el objetivo de reducir la deserción de los alumnos. </w:t>
      </w:r>
    </w:p>
    <w:p w:rsidR="00D031BA" w:rsidRPr="00F10F59" w:rsidRDefault="00D031BA" w:rsidP="00D031BA">
      <w:pPr>
        <w:pStyle w:val="NormalWeb"/>
        <w:spacing w:line="360" w:lineRule="auto"/>
        <w:contextualSpacing/>
        <w:rPr>
          <w:rFonts w:ascii="Arial" w:hAnsi="Arial" w:cs="Arial"/>
        </w:rPr>
      </w:pPr>
    </w:p>
    <w:p w:rsidR="00D031BA" w:rsidRPr="00F10F59" w:rsidRDefault="00D031BA" w:rsidP="00D031BA">
      <w:pPr>
        <w:pStyle w:val="NormalWeb"/>
        <w:contextualSpacing/>
        <w:rPr>
          <w:rFonts w:ascii="Arial" w:hAnsi="Arial" w:cs="Arial"/>
        </w:rPr>
      </w:pPr>
      <w:r w:rsidRPr="00F10F59">
        <w:rPr>
          <w:rFonts w:ascii="Arial" w:hAnsi="Arial" w:cs="Arial"/>
        </w:rPr>
        <w:t xml:space="preserve">Cuadro 7. Profesores que apoyan al programa institucional de </w:t>
      </w:r>
      <w:commentRangeStart w:id="36"/>
      <w:r w:rsidRPr="00F10F59">
        <w:rPr>
          <w:rFonts w:ascii="Arial" w:hAnsi="Arial" w:cs="Arial"/>
        </w:rPr>
        <w:t>tutorías</w:t>
      </w:r>
      <w:commentRangeEnd w:id="36"/>
      <w:r w:rsidR="00CD4232">
        <w:rPr>
          <w:rStyle w:val="Refdecomentario"/>
          <w:rFonts w:asciiTheme="minorHAnsi" w:eastAsiaTheme="minorHAnsi" w:hAnsiTheme="minorHAnsi" w:cstheme="minorBidi"/>
          <w:lang w:eastAsia="en-US"/>
        </w:rPr>
        <w:commentReference w:id="36"/>
      </w:r>
      <w:r w:rsidRPr="00F10F59">
        <w:rPr>
          <w:rFonts w:ascii="Arial" w:hAnsi="Arial" w:cs="Arial"/>
        </w:rPr>
        <w:t>.</w:t>
      </w:r>
    </w:p>
    <w:tbl>
      <w:tblPr>
        <w:tblW w:w="5000" w:type="pct"/>
        <w:tblCellMar>
          <w:left w:w="70" w:type="dxa"/>
          <w:right w:w="70" w:type="dxa"/>
        </w:tblCellMar>
        <w:tblLook w:val="04A0"/>
      </w:tblPr>
      <w:tblGrid>
        <w:gridCol w:w="761"/>
        <w:gridCol w:w="4403"/>
        <w:gridCol w:w="743"/>
        <w:gridCol w:w="743"/>
        <w:gridCol w:w="743"/>
        <w:gridCol w:w="743"/>
        <w:gridCol w:w="842"/>
      </w:tblGrid>
      <w:tr w:rsidR="00D031BA" w:rsidRPr="00372615" w:rsidTr="00BA5BC8">
        <w:trPr>
          <w:trHeight w:val="315"/>
        </w:trPr>
        <w:tc>
          <w:tcPr>
            <w:tcW w:w="42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No</w:t>
            </w:r>
          </w:p>
        </w:tc>
        <w:tc>
          <w:tcPr>
            <w:tcW w:w="2452"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NOMBRE DEL PROFESOR</w:t>
            </w:r>
          </w:p>
        </w:tc>
        <w:tc>
          <w:tcPr>
            <w:tcW w:w="1655" w:type="pct"/>
            <w:gridSpan w:val="4"/>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D031BA" w:rsidRPr="00372615" w:rsidRDefault="00D031BA" w:rsidP="00372615">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NUMERO DE TUTORADOS</w:t>
            </w:r>
          </w:p>
        </w:tc>
        <w:tc>
          <w:tcPr>
            <w:tcW w:w="471"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7E02EB">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SUMA</w:t>
            </w:r>
          </w:p>
        </w:tc>
      </w:tr>
      <w:tr w:rsidR="00D031BA" w:rsidRPr="00372615" w:rsidTr="00BA5BC8">
        <w:trPr>
          <w:trHeight w:val="315"/>
        </w:trPr>
        <w:tc>
          <w:tcPr>
            <w:tcW w:w="42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bCs/>
                <w:color w:val="000000"/>
                <w:szCs w:val="24"/>
                <w:lang w:eastAsia="es-MX"/>
              </w:rPr>
            </w:pPr>
          </w:p>
        </w:tc>
        <w:tc>
          <w:tcPr>
            <w:tcW w:w="2452"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bCs/>
                <w:color w:val="000000"/>
                <w:szCs w:val="24"/>
                <w:lang w:eastAsia="es-MX"/>
              </w:rPr>
            </w:pPr>
          </w:p>
        </w:tc>
        <w:tc>
          <w:tcPr>
            <w:tcW w:w="414" w:type="pct"/>
            <w:tcBorders>
              <w:top w:val="nil"/>
              <w:left w:val="nil"/>
              <w:bottom w:val="single" w:sz="8" w:space="0" w:color="auto"/>
              <w:right w:val="nil"/>
            </w:tcBorders>
            <w:shd w:val="clear" w:color="auto" w:fill="D9D9D9" w:themeFill="background1" w:themeFillShade="D9"/>
            <w:noWrap/>
            <w:vAlign w:val="bottom"/>
            <w:hideMark/>
          </w:tcPr>
          <w:p w:rsidR="00D031BA" w:rsidRPr="00372615" w:rsidRDefault="00D031BA" w:rsidP="00372615">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2016</w:t>
            </w:r>
          </w:p>
        </w:tc>
        <w:tc>
          <w:tcPr>
            <w:tcW w:w="414" w:type="pct"/>
            <w:tcBorders>
              <w:top w:val="nil"/>
              <w:left w:val="single" w:sz="8" w:space="0" w:color="auto"/>
              <w:bottom w:val="single" w:sz="8" w:space="0" w:color="auto"/>
              <w:right w:val="nil"/>
            </w:tcBorders>
            <w:shd w:val="clear" w:color="auto" w:fill="D9D9D9" w:themeFill="background1" w:themeFillShade="D9"/>
            <w:noWrap/>
            <w:vAlign w:val="bottom"/>
            <w:hideMark/>
          </w:tcPr>
          <w:p w:rsidR="00D031BA" w:rsidRPr="00372615" w:rsidRDefault="00D031BA" w:rsidP="00372615">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2015</w:t>
            </w:r>
          </w:p>
        </w:tc>
        <w:tc>
          <w:tcPr>
            <w:tcW w:w="414" w:type="pct"/>
            <w:tcBorders>
              <w:top w:val="nil"/>
              <w:left w:val="single" w:sz="8" w:space="0" w:color="auto"/>
              <w:bottom w:val="single" w:sz="8" w:space="0" w:color="auto"/>
              <w:right w:val="nil"/>
            </w:tcBorders>
            <w:shd w:val="clear" w:color="auto" w:fill="D9D9D9" w:themeFill="background1" w:themeFillShade="D9"/>
            <w:noWrap/>
            <w:vAlign w:val="bottom"/>
            <w:hideMark/>
          </w:tcPr>
          <w:p w:rsidR="00D031BA" w:rsidRPr="00372615" w:rsidRDefault="00D031BA" w:rsidP="00372615">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2014</w:t>
            </w:r>
          </w:p>
        </w:tc>
        <w:tc>
          <w:tcPr>
            <w:tcW w:w="414" w:type="pct"/>
            <w:tcBorders>
              <w:top w:val="nil"/>
              <w:left w:val="single" w:sz="8" w:space="0" w:color="auto"/>
              <w:bottom w:val="single" w:sz="8" w:space="0" w:color="auto"/>
              <w:right w:val="nil"/>
            </w:tcBorders>
            <w:shd w:val="clear" w:color="auto" w:fill="D9D9D9" w:themeFill="background1" w:themeFillShade="D9"/>
            <w:noWrap/>
            <w:vAlign w:val="bottom"/>
            <w:hideMark/>
          </w:tcPr>
          <w:p w:rsidR="00D031BA" w:rsidRPr="00372615" w:rsidRDefault="00D031BA" w:rsidP="00372615">
            <w:pPr>
              <w:spacing w:after="0" w:line="240" w:lineRule="auto"/>
              <w:jc w:val="center"/>
              <w:rPr>
                <w:rFonts w:ascii="Arial" w:hAnsi="Arial" w:cs="Arial"/>
                <w:b/>
                <w:bCs/>
                <w:color w:val="000000"/>
                <w:szCs w:val="24"/>
                <w:lang w:eastAsia="es-MX"/>
              </w:rPr>
            </w:pPr>
            <w:r w:rsidRPr="00372615">
              <w:rPr>
                <w:rFonts w:ascii="Arial" w:hAnsi="Arial" w:cs="Arial"/>
                <w:b/>
                <w:bCs/>
                <w:color w:val="000000"/>
                <w:szCs w:val="24"/>
                <w:lang w:eastAsia="es-MX"/>
              </w:rPr>
              <w:t>2013</w:t>
            </w:r>
          </w:p>
        </w:tc>
        <w:tc>
          <w:tcPr>
            <w:tcW w:w="471"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bCs/>
                <w:color w:val="000000"/>
                <w:szCs w:val="24"/>
                <w:lang w:eastAsia="es-MX"/>
              </w:rPr>
            </w:pPr>
          </w:p>
        </w:tc>
      </w:tr>
      <w:tr w:rsidR="00D031BA" w:rsidRPr="00372615" w:rsidTr="00BA5BC8">
        <w:trPr>
          <w:trHeight w:val="300"/>
        </w:trPr>
        <w:tc>
          <w:tcPr>
            <w:tcW w:w="423" w:type="pct"/>
            <w:tcBorders>
              <w:top w:val="nil"/>
              <w:left w:val="single" w:sz="8" w:space="0" w:color="auto"/>
              <w:bottom w:val="nil"/>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1</w:t>
            </w:r>
          </w:p>
        </w:tc>
        <w:tc>
          <w:tcPr>
            <w:tcW w:w="2452" w:type="pct"/>
            <w:tcBorders>
              <w:top w:val="nil"/>
              <w:left w:val="nil"/>
              <w:bottom w:val="nil"/>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ALVAREZ REYNA VICENTE DE PAUL</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8</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9</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9</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33</w:t>
            </w:r>
          </w:p>
        </w:tc>
      </w:tr>
      <w:tr w:rsidR="00D031BA" w:rsidRPr="00372615" w:rsidTr="00BA5BC8">
        <w:trPr>
          <w:trHeight w:val="300"/>
        </w:trPr>
        <w:tc>
          <w:tcPr>
            <w:tcW w:w="42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2</w:t>
            </w:r>
          </w:p>
        </w:tc>
        <w:tc>
          <w:tcPr>
            <w:tcW w:w="2452" w:type="pct"/>
            <w:tcBorders>
              <w:top w:val="single" w:sz="4" w:space="0" w:color="auto"/>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DUARTE MORENO BRAULIO</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13</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13</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14</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13</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53</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3</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GONZALEZ QUIRINO JOSE GUADALUPE</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8</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10</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11</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14</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43</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4</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LUNA DAVILA ERNESTO</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5</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12</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5</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MARQUEZ MENDOZA J.ISABEL</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6</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6</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12</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6</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MONTANO DURAN LUIS FERNAN</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4</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4</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8</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7</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MORENO RUBIO ARMANDO</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6</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5</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4</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15</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8</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RAMIREZ CONTRERAS CARLOS EFREN</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5</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10</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11</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33</w:t>
            </w:r>
          </w:p>
        </w:tc>
      </w:tr>
      <w:tr w:rsidR="00D031BA" w:rsidRPr="00372615" w:rsidTr="00BA5BC8">
        <w:trPr>
          <w:trHeight w:val="300"/>
        </w:trPr>
        <w:tc>
          <w:tcPr>
            <w:tcW w:w="423" w:type="pct"/>
            <w:tcBorders>
              <w:top w:val="nil"/>
              <w:left w:val="single" w:sz="8" w:space="0" w:color="auto"/>
              <w:bottom w:val="single" w:sz="4"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9</w:t>
            </w:r>
          </w:p>
        </w:tc>
        <w:tc>
          <w:tcPr>
            <w:tcW w:w="2452" w:type="pct"/>
            <w:tcBorders>
              <w:top w:val="nil"/>
              <w:left w:val="nil"/>
              <w:bottom w:val="single" w:sz="4"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RAYGOZA SANCHEZ ELISEO</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0</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0</w:t>
            </w:r>
          </w:p>
        </w:tc>
      </w:tr>
      <w:tr w:rsidR="00D031BA" w:rsidRPr="00372615" w:rsidTr="00BA5BC8">
        <w:trPr>
          <w:trHeight w:val="300"/>
        </w:trPr>
        <w:tc>
          <w:tcPr>
            <w:tcW w:w="423" w:type="pct"/>
            <w:tcBorders>
              <w:top w:val="nil"/>
              <w:left w:val="single" w:sz="8" w:space="0" w:color="auto"/>
              <w:bottom w:val="nil"/>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10</w:t>
            </w:r>
          </w:p>
        </w:tc>
        <w:tc>
          <w:tcPr>
            <w:tcW w:w="2452" w:type="pct"/>
            <w:tcBorders>
              <w:top w:val="nil"/>
              <w:left w:val="nil"/>
              <w:bottom w:val="nil"/>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VEGA SOTELO FEDERICO</w:t>
            </w:r>
          </w:p>
        </w:tc>
        <w:tc>
          <w:tcPr>
            <w:tcW w:w="414"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18</w:t>
            </w:r>
          </w:p>
        </w:tc>
        <w:tc>
          <w:tcPr>
            <w:tcW w:w="414" w:type="pct"/>
            <w:tcBorders>
              <w:top w:val="nil"/>
              <w:left w:val="nil"/>
              <w:bottom w:val="single" w:sz="4"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13</w:t>
            </w:r>
          </w:p>
        </w:tc>
        <w:tc>
          <w:tcPr>
            <w:tcW w:w="414" w:type="pct"/>
            <w:tcBorders>
              <w:top w:val="nil"/>
              <w:left w:val="single" w:sz="8" w:space="0" w:color="auto"/>
              <w:bottom w:val="single" w:sz="4"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18</w:t>
            </w:r>
          </w:p>
        </w:tc>
        <w:tc>
          <w:tcPr>
            <w:tcW w:w="414" w:type="pct"/>
            <w:tcBorders>
              <w:top w:val="nil"/>
              <w:left w:val="single" w:sz="8" w:space="0" w:color="auto"/>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14</w:t>
            </w:r>
          </w:p>
        </w:tc>
        <w:tc>
          <w:tcPr>
            <w:tcW w:w="471" w:type="pct"/>
            <w:tcBorders>
              <w:top w:val="nil"/>
              <w:left w:val="nil"/>
              <w:bottom w:val="single" w:sz="4"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63</w:t>
            </w:r>
          </w:p>
        </w:tc>
      </w:tr>
      <w:tr w:rsidR="00D031BA" w:rsidRPr="00372615" w:rsidTr="00BA5BC8">
        <w:trPr>
          <w:trHeight w:val="315"/>
        </w:trPr>
        <w:tc>
          <w:tcPr>
            <w:tcW w:w="423"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11</w:t>
            </w:r>
          </w:p>
        </w:tc>
        <w:tc>
          <w:tcPr>
            <w:tcW w:w="2452" w:type="pct"/>
            <w:tcBorders>
              <w:top w:val="single" w:sz="4" w:space="0" w:color="auto"/>
              <w:left w:val="nil"/>
              <w:bottom w:val="single" w:sz="8" w:space="0" w:color="auto"/>
              <w:right w:val="single" w:sz="8" w:space="0" w:color="auto"/>
            </w:tcBorders>
            <w:shd w:val="clear" w:color="000000" w:fill="FFFFFF"/>
            <w:noWrap/>
            <w:vAlign w:val="center"/>
            <w:hideMark/>
          </w:tcPr>
          <w:p w:rsidR="00D031BA" w:rsidRPr="00372615" w:rsidRDefault="00D031BA" w:rsidP="007E02EB">
            <w:pPr>
              <w:spacing w:after="0" w:line="240" w:lineRule="auto"/>
              <w:rPr>
                <w:rFonts w:ascii="Arial" w:hAnsi="Arial" w:cs="Arial"/>
                <w:szCs w:val="24"/>
                <w:lang w:eastAsia="es-MX"/>
              </w:rPr>
            </w:pPr>
            <w:r w:rsidRPr="00372615">
              <w:rPr>
                <w:rFonts w:ascii="Arial" w:hAnsi="Arial" w:cs="Arial"/>
                <w:szCs w:val="24"/>
                <w:lang w:eastAsia="es-MX"/>
              </w:rPr>
              <w:t>VILLALOBOS ROMERO JORGE LUIS</w:t>
            </w:r>
          </w:p>
        </w:tc>
        <w:tc>
          <w:tcPr>
            <w:tcW w:w="414"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14" w:type="pct"/>
            <w:tcBorders>
              <w:top w:val="nil"/>
              <w:left w:val="nil"/>
              <w:bottom w:val="single" w:sz="8" w:space="0" w:color="auto"/>
              <w:right w:val="single" w:sz="4"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8</w:t>
            </w:r>
          </w:p>
        </w:tc>
        <w:tc>
          <w:tcPr>
            <w:tcW w:w="414" w:type="pct"/>
            <w:tcBorders>
              <w:top w:val="nil"/>
              <w:left w:val="single" w:sz="8" w:space="0" w:color="auto"/>
              <w:bottom w:val="single" w:sz="8" w:space="0" w:color="auto"/>
              <w:right w:val="nil"/>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14" w:type="pct"/>
            <w:tcBorders>
              <w:top w:val="nil"/>
              <w:left w:val="single" w:sz="8" w:space="0" w:color="auto"/>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color w:val="000000"/>
                <w:szCs w:val="24"/>
                <w:lang w:eastAsia="es-MX"/>
              </w:rPr>
            </w:pPr>
            <w:r w:rsidRPr="00E624C7">
              <w:rPr>
                <w:rFonts w:ascii="Arial" w:hAnsi="Arial" w:cs="Arial"/>
                <w:color w:val="000000"/>
                <w:szCs w:val="24"/>
                <w:lang w:eastAsia="es-MX"/>
              </w:rPr>
              <w:t>7</w:t>
            </w:r>
          </w:p>
        </w:tc>
        <w:tc>
          <w:tcPr>
            <w:tcW w:w="471"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29</w:t>
            </w:r>
          </w:p>
        </w:tc>
      </w:tr>
      <w:tr w:rsidR="00D031BA" w:rsidRPr="00372615" w:rsidTr="00BA5BC8">
        <w:trPr>
          <w:trHeight w:val="315"/>
        </w:trPr>
        <w:tc>
          <w:tcPr>
            <w:tcW w:w="2874" w:type="pct"/>
            <w:gridSpan w:val="2"/>
            <w:tcBorders>
              <w:top w:val="nil"/>
              <w:left w:val="single" w:sz="8" w:space="0" w:color="auto"/>
              <w:bottom w:val="single" w:sz="8" w:space="0" w:color="auto"/>
              <w:right w:val="nil"/>
            </w:tcBorders>
            <w:shd w:val="clear" w:color="000000" w:fill="FFFFFF"/>
            <w:noWrap/>
            <w:vAlign w:val="center"/>
            <w:hideMark/>
          </w:tcPr>
          <w:p w:rsidR="00D031BA" w:rsidRPr="00372615" w:rsidRDefault="00D031BA" w:rsidP="007E02EB">
            <w:pPr>
              <w:spacing w:after="0" w:line="240" w:lineRule="auto"/>
              <w:jc w:val="center"/>
              <w:rPr>
                <w:rFonts w:ascii="Arial" w:hAnsi="Arial" w:cs="Arial"/>
                <w:szCs w:val="24"/>
                <w:lang w:eastAsia="es-MX"/>
              </w:rPr>
            </w:pPr>
            <w:r w:rsidRPr="00372615">
              <w:rPr>
                <w:rFonts w:ascii="Arial" w:hAnsi="Arial" w:cs="Arial"/>
                <w:szCs w:val="24"/>
                <w:lang w:eastAsia="es-MX"/>
              </w:rPr>
              <w:t>SUMA</w:t>
            </w:r>
          </w:p>
        </w:tc>
        <w:tc>
          <w:tcPr>
            <w:tcW w:w="414" w:type="pct"/>
            <w:tcBorders>
              <w:top w:val="nil"/>
              <w:left w:val="single" w:sz="8" w:space="0" w:color="auto"/>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80</w:t>
            </w:r>
          </w:p>
        </w:tc>
        <w:tc>
          <w:tcPr>
            <w:tcW w:w="414"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85</w:t>
            </w:r>
          </w:p>
        </w:tc>
        <w:tc>
          <w:tcPr>
            <w:tcW w:w="414"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72</w:t>
            </w:r>
          </w:p>
        </w:tc>
        <w:tc>
          <w:tcPr>
            <w:tcW w:w="414"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64</w:t>
            </w:r>
          </w:p>
        </w:tc>
        <w:tc>
          <w:tcPr>
            <w:tcW w:w="471" w:type="pct"/>
            <w:tcBorders>
              <w:top w:val="nil"/>
              <w:left w:val="nil"/>
              <w:bottom w:val="single" w:sz="8" w:space="0" w:color="auto"/>
              <w:right w:val="single" w:sz="8" w:space="0" w:color="auto"/>
            </w:tcBorders>
            <w:shd w:val="clear" w:color="auto" w:fill="auto"/>
            <w:noWrap/>
            <w:vAlign w:val="bottom"/>
            <w:hideMark/>
          </w:tcPr>
          <w:p w:rsidR="00D031BA" w:rsidRPr="00E624C7" w:rsidRDefault="00D031BA" w:rsidP="007E02EB">
            <w:pPr>
              <w:spacing w:after="0" w:line="240" w:lineRule="auto"/>
              <w:jc w:val="center"/>
              <w:rPr>
                <w:rFonts w:ascii="Arial" w:hAnsi="Arial" w:cs="Arial"/>
                <w:bCs/>
                <w:color w:val="000000"/>
                <w:szCs w:val="24"/>
                <w:lang w:eastAsia="es-MX"/>
              </w:rPr>
            </w:pPr>
            <w:r w:rsidRPr="00E624C7">
              <w:rPr>
                <w:rFonts w:ascii="Arial" w:hAnsi="Arial" w:cs="Arial"/>
                <w:bCs/>
                <w:color w:val="000000"/>
                <w:szCs w:val="24"/>
                <w:lang w:eastAsia="es-MX"/>
              </w:rPr>
              <w:t>301</w:t>
            </w:r>
          </w:p>
        </w:tc>
      </w:tr>
    </w:tbl>
    <w:p w:rsidR="00D031BA" w:rsidRPr="00F10F59" w:rsidRDefault="00D031BA" w:rsidP="003805EC">
      <w:pPr>
        <w:pStyle w:val="Ttulo2"/>
        <w:numPr>
          <w:ilvl w:val="1"/>
          <w:numId w:val="10"/>
        </w:numPr>
        <w:spacing w:before="100" w:beforeAutospacing="1" w:after="100" w:afterAutospacing="1"/>
        <w:rPr>
          <w:rFonts w:cs="Arial"/>
          <w:szCs w:val="24"/>
        </w:rPr>
      </w:pPr>
      <w:bookmarkStart w:id="37" w:name="_Toc468954868"/>
      <w:r w:rsidRPr="00F10F59">
        <w:rPr>
          <w:rFonts w:cs="Arial"/>
          <w:szCs w:val="24"/>
        </w:rPr>
        <w:lastRenderedPageBreak/>
        <w:t>Investigación del Departamento</w:t>
      </w:r>
      <w:bookmarkEnd w:id="37"/>
    </w:p>
    <w:p w:rsidR="00D031BA" w:rsidRPr="00F10F59" w:rsidRDefault="00D031BA" w:rsidP="00E624C7">
      <w:pPr>
        <w:pStyle w:val="NormalWeb"/>
        <w:spacing w:before="0" w:beforeAutospacing="0" w:after="120" w:afterAutospacing="0" w:line="360" w:lineRule="auto"/>
        <w:ind w:firstLine="709"/>
        <w:contextualSpacing/>
        <w:jc w:val="both"/>
        <w:rPr>
          <w:rFonts w:ascii="Arial" w:hAnsi="Arial" w:cs="Arial"/>
        </w:rPr>
      </w:pPr>
      <w:r w:rsidRPr="00F10F59">
        <w:rPr>
          <w:rFonts w:ascii="Arial" w:hAnsi="Arial" w:cs="Arial"/>
        </w:rPr>
        <w:t xml:space="preserve">Las líneas de investigación del Departamento de Riego y Drenaje son dos una enfocada al uso y manejo del agua y otra enfocada </w:t>
      </w:r>
      <w:commentRangeStart w:id="38"/>
      <w:r w:rsidRPr="00F10F59">
        <w:rPr>
          <w:rFonts w:ascii="Arial" w:hAnsi="Arial" w:cs="Arial"/>
        </w:rPr>
        <w:t>a</w:t>
      </w:r>
      <w:commentRangeEnd w:id="38"/>
      <w:r w:rsidR="007C399B">
        <w:rPr>
          <w:rStyle w:val="Refdecomentario"/>
          <w:rFonts w:asciiTheme="minorHAnsi" w:eastAsiaTheme="minorHAnsi" w:hAnsiTheme="minorHAnsi" w:cstheme="minorBidi"/>
          <w:lang w:eastAsia="en-US"/>
        </w:rPr>
        <w:commentReference w:id="38"/>
      </w:r>
      <w:r w:rsidRPr="00F10F59">
        <w:rPr>
          <w:rFonts w:ascii="Arial" w:hAnsi="Arial" w:cs="Arial"/>
        </w:rPr>
        <w:t xml:space="preserve"> ----------------</w:t>
      </w:r>
    </w:p>
    <w:p w:rsidR="00D031BA" w:rsidRPr="00F10F59" w:rsidRDefault="00D031BA" w:rsidP="00E624C7">
      <w:pPr>
        <w:pStyle w:val="NormalWeb"/>
        <w:spacing w:before="0" w:beforeAutospacing="0" w:after="120" w:afterAutospacing="0" w:line="360" w:lineRule="auto"/>
        <w:ind w:firstLine="709"/>
        <w:contextualSpacing/>
        <w:jc w:val="both"/>
        <w:rPr>
          <w:rFonts w:ascii="Arial" w:hAnsi="Arial" w:cs="Arial"/>
        </w:rPr>
      </w:pPr>
      <w:r w:rsidRPr="00F10F59">
        <w:rPr>
          <w:rFonts w:ascii="Arial" w:hAnsi="Arial" w:cs="Arial"/>
        </w:rPr>
        <w:t>En el cuadro 8   se presenta el desempeño de cada uno de los integrantes del Departamento en lo que respecta a investigación. En este cuadro se puede observar que del 2012 al 2016 se han atendido 37 proyectos de investigación a nivel licenciatura y el 76 por ciento de los proyectos es atendido por el profesor Vicente de Paul Álvarez Reyna, esto es debido a que el profesor es un miembro activo del posgrado de maestría y doctorado  en Ciencias Agrarias (Antes producción Agronómica).</w:t>
      </w:r>
    </w:p>
    <w:p w:rsidR="00D031BA" w:rsidRPr="00F10F59" w:rsidRDefault="00D031BA" w:rsidP="00D031BA">
      <w:pPr>
        <w:pStyle w:val="NormalWeb"/>
        <w:spacing w:line="360" w:lineRule="auto"/>
        <w:ind w:firstLine="709"/>
        <w:contextualSpacing/>
        <w:jc w:val="both"/>
        <w:rPr>
          <w:rFonts w:ascii="Arial" w:hAnsi="Arial" w:cs="Arial"/>
        </w:rPr>
      </w:pPr>
    </w:p>
    <w:p w:rsidR="00D031BA" w:rsidRPr="00F10F59" w:rsidRDefault="00D031BA" w:rsidP="00D031BA">
      <w:pPr>
        <w:pStyle w:val="NormalWeb"/>
        <w:contextualSpacing/>
        <w:rPr>
          <w:rFonts w:ascii="Arial" w:hAnsi="Arial" w:cs="Arial"/>
        </w:rPr>
      </w:pPr>
      <w:r w:rsidRPr="00F10F59">
        <w:rPr>
          <w:rFonts w:ascii="Arial" w:hAnsi="Arial" w:cs="Arial"/>
        </w:rPr>
        <w:t xml:space="preserve">Cuadro 8. Profesores que participan en proyectos de </w:t>
      </w:r>
      <w:commentRangeStart w:id="39"/>
      <w:r w:rsidRPr="00F10F59">
        <w:rPr>
          <w:rFonts w:ascii="Arial" w:hAnsi="Arial" w:cs="Arial"/>
        </w:rPr>
        <w:t>investigación</w:t>
      </w:r>
      <w:commentRangeEnd w:id="39"/>
      <w:r w:rsidR="00CD4232">
        <w:rPr>
          <w:rStyle w:val="Refdecomentario"/>
          <w:rFonts w:asciiTheme="minorHAnsi" w:eastAsiaTheme="minorHAnsi" w:hAnsiTheme="minorHAnsi" w:cstheme="minorBidi"/>
          <w:lang w:eastAsia="en-US"/>
        </w:rPr>
        <w:commentReference w:id="39"/>
      </w:r>
      <w:r w:rsidRPr="00F10F59">
        <w:rPr>
          <w:rFonts w:ascii="Arial" w:hAnsi="Arial" w:cs="Arial"/>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3600"/>
        <w:gridCol w:w="453"/>
        <w:gridCol w:w="447"/>
        <w:gridCol w:w="393"/>
        <w:gridCol w:w="387"/>
        <w:gridCol w:w="304"/>
        <w:gridCol w:w="516"/>
        <w:gridCol w:w="285"/>
        <w:gridCol w:w="453"/>
        <w:gridCol w:w="383"/>
        <w:gridCol w:w="377"/>
        <w:gridCol w:w="500"/>
        <w:gridCol w:w="500"/>
      </w:tblGrid>
      <w:tr w:rsidR="00D031BA" w:rsidRPr="00372615" w:rsidTr="007E02EB">
        <w:trPr>
          <w:trHeight w:val="315"/>
        </w:trPr>
        <w:tc>
          <w:tcPr>
            <w:tcW w:w="520" w:type="dxa"/>
            <w:vMerge w:val="restart"/>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No</w:t>
            </w:r>
          </w:p>
        </w:tc>
        <w:tc>
          <w:tcPr>
            <w:tcW w:w="3600" w:type="dxa"/>
            <w:vMerge w:val="restart"/>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NOMBRE</w:t>
            </w:r>
          </w:p>
        </w:tc>
        <w:tc>
          <w:tcPr>
            <w:tcW w:w="90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2016</w:t>
            </w:r>
          </w:p>
        </w:tc>
        <w:tc>
          <w:tcPr>
            <w:tcW w:w="78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2015</w:t>
            </w:r>
          </w:p>
        </w:tc>
        <w:tc>
          <w:tcPr>
            <w:tcW w:w="82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2014</w:t>
            </w:r>
          </w:p>
        </w:tc>
        <w:tc>
          <w:tcPr>
            <w:tcW w:w="72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2013</w:t>
            </w:r>
          </w:p>
        </w:tc>
        <w:tc>
          <w:tcPr>
            <w:tcW w:w="76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2012</w:t>
            </w:r>
          </w:p>
        </w:tc>
        <w:tc>
          <w:tcPr>
            <w:tcW w:w="1000" w:type="dxa"/>
            <w:gridSpan w:val="2"/>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SUMA</w:t>
            </w:r>
          </w:p>
        </w:tc>
      </w:tr>
      <w:tr w:rsidR="00D031BA" w:rsidRPr="00372615" w:rsidTr="007E02EB">
        <w:trPr>
          <w:trHeight w:val="315"/>
        </w:trPr>
        <w:tc>
          <w:tcPr>
            <w:tcW w:w="520" w:type="dxa"/>
            <w:vMerge/>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bCs/>
                <w:color w:val="000000"/>
                <w:sz w:val="20"/>
                <w:szCs w:val="24"/>
                <w:lang w:eastAsia="es-MX"/>
              </w:rPr>
            </w:pPr>
          </w:p>
        </w:tc>
        <w:tc>
          <w:tcPr>
            <w:tcW w:w="3600" w:type="dxa"/>
            <w:vMerge/>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bCs/>
                <w:color w:val="000000"/>
                <w:sz w:val="20"/>
                <w:szCs w:val="24"/>
                <w:lang w:eastAsia="es-MX"/>
              </w:rPr>
            </w:pPr>
          </w:p>
        </w:tc>
        <w:tc>
          <w:tcPr>
            <w:tcW w:w="453"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447"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393"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387"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304"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516"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267"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453"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383"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377"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500"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R</w:t>
            </w:r>
          </w:p>
        </w:tc>
        <w:tc>
          <w:tcPr>
            <w:tcW w:w="500" w:type="dxa"/>
            <w:shd w:val="clear" w:color="auto" w:fill="D9D9D9" w:themeFill="background1" w:themeFillShade="D9"/>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C</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ÁLVAREZ REYNA VICENTE DE PAUL</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3</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4</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7</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5</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7</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3</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9</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28</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13</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DUARTE MORENO BRAULIO</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3</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GONZÁLEZ QUIRINO JOSÉ GUADALUPE</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3</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2</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7</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4</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LUNA DÁVILA ERNESTO</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5</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MÁRQUEZ MENDOZA J.ISABEL</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2</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6</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MONTANO DURAN LUIS FERNAN</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7</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MORENO RUBIO ARMANDO</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8</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RAMÍREZ CONTRERAS CARLOS EFRÉN</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4</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9</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RAYGOZA SÁNCHEZ ELISEO</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6</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9</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10</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ROMAN LÓPEZ ABEL</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11</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VEGA SOTELO FEDERICO</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10</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7</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3</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27</w:t>
            </w:r>
          </w:p>
        </w:tc>
      </w:tr>
      <w:tr w:rsidR="00D031BA" w:rsidRPr="00372615" w:rsidTr="007E02EB">
        <w:trPr>
          <w:trHeight w:val="315"/>
        </w:trPr>
        <w:tc>
          <w:tcPr>
            <w:tcW w:w="520"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12</w:t>
            </w:r>
          </w:p>
        </w:tc>
        <w:tc>
          <w:tcPr>
            <w:tcW w:w="3600" w:type="dxa"/>
            <w:shd w:val="clear" w:color="000000" w:fill="FFFFFF"/>
            <w:noWrap/>
            <w:vAlign w:val="center"/>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VILLALOBOS ROMERO JORGE LUIS</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1</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0</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0</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sz w:val="20"/>
                <w:szCs w:val="24"/>
                <w:lang w:eastAsia="es-MX"/>
              </w:rPr>
            </w:pPr>
            <w:r w:rsidRPr="00372615">
              <w:rPr>
                <w:rFonts w:ascii="Arial" w:hAnsi="Arial" w:cs="Arial"/>
                <w:b/>
                <w:bCs/>
                <w:sz w:val="20"/>
                <w:szCs w:val="24"/>
                <w:lang w:eastAsia="es-MX"/>
              </w:rPr>
              <w:t>2</w:t>
            </w:r>
          </w:p>
        </w:tc>
      </w:tr>
      <w:tr w:rsidR="00D031BA" w:rsidRPr="00372615" w:rsidTr="007E02EB">
        <w:trPr>
          <w:trHeight w:val="315"/>
        </w:trPr>
        <w:tc>
          <w:tcPr>
            <w:tcW w:w="4120" w:type="dxa"/>
            <w:gridSpan w:val="2"/>
            <w:shd w:val="clear" w:color="000000" w:fill="FFFFFF"/>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SUMA</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b/>
                <w:bCs/>
                <w:color w:val="00B050"/>
                <w:sz w:val="20"/>
                <w:szCs w:val="24"/>
                <w:lang w:eastAsia="es-MX"/>
              </w:rPr>
            </w:pPr>
            <w:r w:rsidRPr="00372615">
              <w:rPr>
                <w:rFonts w:ascii="Arial" w:hAnsi="Arial" w:cs="Arial"/>
                <w:b/>
                <w:bCs/>
                <w:color w:val="00B050"/>
                <w:sz w:val="20"/>
                <w:szCs w:val="24"/>
                <w:lang w:eastAsia="es-MX"/>
              </w:rPr>
              <w:t> </w:t>
            </w: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37</w:t>
            </w: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65</w:t>
            </w:r>
          </w:p>
        </w:tc>
      </w:tr>
      <w:tr w:rsidR="00D031BA" w:rsidRPr="00372615" w:rsidTr="007E02EB">
        <w:trPr>
          <w:trHeight w:val="300"/>
        </w:trPr>
        <w:tc>
          <w:tcPr>
            <w:tcW w:w="4120" w:type="dxa"/>
            <w:gridSpan w:val="2"/>
            <w:shd w:val="clear" w:color="auto" w:fill="auto"/>
            <w:noWrap/>
            <w:vAlign w:val="center"/>
            <w:hideMark/>
          </w:tcPr>
          <w:p w:rsidR="00D031BA" w:rsidRPr="00372615" w:rsidRDefault="00D031BA" w:rsidP="007E02EB">
            <w:pPr>
              <w:spacing w:after="0" w:line="240" w:lineRule="auto"/>
              <w:rPr>
                <w:rFonts w:ascii="Arial" w:hAnsi="Arial" w:cs="Arial"/>
                <w:b/>
                <w:bCs/>
                <w:color w:val="000000"/>
                <w:sz w:val="20"/>
                <w:szCs w:val="24"/>
                <w:lang w:eastAsia="es-MX"/>
              </w:rPr>
            </w:pPr>
            <w:r w:rsidRPr="00372615">
              <w:rPr>
                <w:rFonts w:ascii="Arial" w:hAnsi="Arial" w:cs="Arial"/>
                <w:b/>
                <w:bCs/>
                <w:color w:val="000000"/>
                <w:sz w:val="20"/>
                <w:szCs w:val="24"/>
                <w:lang w:eastAsia="es-MX"/>
              </w:rPr>
              <w:t>R</w:t>
            </w:r>
            <w:r w:rsidRPr="00372615">
              <w:rPr>
                <w:rFonts w:ascii="Arial" w:hAnsi="Arial" w:cs="Arial"/>
                <w:color w:val="000000"/>
                <w:sz w:val="20"/>
                <w:szCs w:val="24"/>
                <w:lang w:eastAsia="es-MX"/>
              </w:rPr>
              <w:t xml:space="preserve">= Responsable    </w:t>
            </w:r>
            <w:r w:rsidRPr="00372615">
              <w:rPr>
                <w:rFonts w:ascii="Arial" w:hAnsi="Arial" w:cs="Arial"/>
                <w:b/>
                <w:bCs/>
                <w:color w:val="000000"/>
                <w:sz w:val="20"/>
                <w:szCs w:val="24"/>
                <w:lang w:eastAsia="es-MX"/>
              </w:rPr>
              <w:t>C</w:t>
            </w:r>
            <w:r w:rsidRPr="00372615">
              <w:rPr>
                <w:rFonts w:ascii="Arial" w:hAnsi="Arial" w:cs="Arial"/>
                <w:color w:val="000000"/>
                <w:sz w:val="20"/>
                <w:szCs w:val="24"/>
                <w:lang w:eastAsia="es-MX"/>
              </w:rPr>
              <w:t>= colaborador</w:t>
            </w:r>
          </w:p>
        </w:tc>
        <w:tc>
          <w:tcPr>
            <w:tcW w:w="453" w:type="dxa"/>
            <w:shd w:val="clear" w:color="auto" w:fill="auto"/>
            <w:noWrap/>
            <w:vAlign w:val="center"/>
            <w:hideMark/>
          </w:tcPr>
          <w:p w:rsidR="00D031BA" w:rsidRPr="00372615" w:rsidRDefault="00D031BA" w:rsidP="007E02EB">
            <w:pPr>
              <w:spacing w:after="0" w:line="240" w:lineRule="auto"/>
              <w:rPr>
                <w:rFonts w:ascii="Arial" w:hAnsi="Arial" w:cs="Arial"/>
                <w:b/>
                <w:bCs/>
                <w:color w:val="000000"/>
                <w:sz w:val="20"/>
                <w:szCs w:val="24"/>
                <w:lang w:eastAsia="es-MX"/>
              </w:rPr>
            </w:pPr>
          </w:p>
        </w:tc>
        <w:tc>
          <w:tcPr>
            <w:tcW w:w="44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39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38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304"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516"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26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45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383"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377"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c>
          <w:tcPr>
            <w:tcW w:w="500" w:type="dxa"/>
            <w:shd w:val="clear" w:color="auto" w:fill="auto"/>
            <w:noWrap/>
            <w:vAlign w:val="center"/>
            <w:hideMark/>
          </w:tcPr>
          <w:p w:rsidR="00D031BA" w:rsidRPr="00372615" w:rsidRDefault="00D031BA" w:rsidP="007E02EB">
            <w:pPr>
              <w:spacing w:after="0" w:line="240" w:lineRule="auto"/>
              <w:jc w:val="center"/>
              <w:rPr>
                <w:rFonts w:ascii="Arial" w:hAnsi="Arial" w:cs="Arial"/>
                <w:sz w:val="20"/>
                <w:szCs w:val="24"/>
                <w:lang w:eastAsia="es-MX"/>
              </w:rPr>
            </w:pPr>
          </w:p>
        </w:tc>
      </w:tr>
    </w:tbl>
    <w:p w:rsidR="00D031BA" w:rsidRPr="00F10F59" w:rsidRDefault="00BA5BC8" w:rsidP="00D031BA">
      <w:pPr>
        <w:pStyle w:val="NormalWeb"/>
        <w:spacing w:line="360" w:lineRule="auto"/>
        <w:contextualSpacing/>
        <w:jc w:val="both"/>
        <w:rPr>
          <w:rFonts w:ascii="Arial" w:hAnsi="Arial" w:cs="Arial"/>
          <w:b/>
        </w:rPr>
      </w:pPr>
      <w:r w:rsidRPr="00F10F59">
        <w:rPr>
          <w:rFonts w:ascii="Arial" w:hAnsi="Arial" w:cs="Arial"/>
          <w:b/>
        </w:rPr>
        <w:t xml:space="preserve">8.6. </w:t>
      </w:r>
      <w:r w:rsidR="00D031BA" w:rsidRPr="00F10F59">
        <w:rPr>
          <w:rFonts w:ascii="Arial" w:hAnsi="Arial" w:cs="Arial"/>
          <w:b/>
        </w:rPr>
        <w:t>Vinculación del Departamento</w:t>
      </w:r>
    </w:p>
    <w:p w:rsidR="00D031BA" w:rsidRPr="00F10F59" w:rsidRDefault="00D031BA" w:rsidP="00D031BA">
      <w:pPr>
        <w:pStyle w:val="NormalWeb"/>
        <w:spacing w:line="360" w:lineRule="auto"/>
        <w:ind w:firstLine="709"/>
        <w:contextualSpacing/>
        <w:jc w:val="both"/>
        <w:rPr>
          <w:rFonts w:ascii="Arial" w:hAnsi="Arial" w:cs="Arial"/>
        </w:rPr>
      </w:pPr>
      <w:r w:rsidRPr="00F10F59">
        <w:rPr>
          <w:rFonts w:ascii="Arial" w:hAnsi="Arial" w:cs="Arial"/>
        </w:rPr>
        <w:t xml:space="preserve">En el cuadro 9 se presenta el desempeño de cada uno de los integrantes del Departamento en lo que respecta a vinculación. En este cuadro se observa que del 2012 a 2016 se han atendido un total 16 proyectos de desarrollo  de los </w:t>
      </w:r>
      <w:r w:rsidRPr="00F10F59">
        <w:rPr>
          <w:rFonts w:ascii="Arial" w:hAnsi="Arial" w:cs="Arial"/>
        </w:rPr>
        <w:lastRenderedPageBreak/>
        <w:t>cuales han participado como responsables tres profesores del departamento que representa el 25 por ciento y ocho profesores como colaboradores el cual representa el 67 por ciento, cabe hacer mención que del 2012 al 2016 existen tres profesores que poseen participación nula como responsables y como colaboradores, esto es debido a que dos de ellos eran profesores de medio tiempo hasta finales del 2015 y el otro es maestro por asignaturas hasta la fecha.</w:t>
      </w:r>
    </w:p>
    <w:p w:rsidR="00BA5BC8" w:rsidRPr="00F10F59" w:rsidRDefault="00BA5BC8"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r w:rsidRPr="00F10F59">
        <w:rPr>
          <w:rFonts w:ascii="Arial" w:hAnsi="Arial" w:cs="Arial"/>
        </w:rPr>
        <w:t>Cuadro 9. Vinculación de Departamento de Riego y Drenaje.</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6"/>
        <w:gridCol w:w="4112"/>
        <w:gridCol w:w="425"/>
        <w:gridCol w:w="389"/>
        <w:gridCol w:w="427"/>
        <w:gridCol w:w="318"/>
        <w:gridCol w:w="325"/>
        <w:gridCol w:w="364"/>
        <w:gridCol w:w="352"/>
        <w:gridCol w:w="425"/>
        <w:gridCol w:w="426"/>
        <w:gridCol w:w="425"/>
        <w:gridCol w:w="567"/>
        <w:gridCol w:w="425"/>
      </w:tblGrid>
      <w:tr w:rsidR="00D031BA" w:rsidRPr="00372615" w:rsidTr="007E02EB">
        <w:trPr>
          <w:trHeight w:val="315"/>
        </w:trPr>
        <w:tc>
          <w:tcPr>
            <w:tcW w:w="556" w:type="dxa"/>
            <w:vMerge w:val="restart"/>
            <w:shd w:val="clear" w:color="auto" w:fill="D9D9D9" w:themeFill="background1" w:themeFillShade="D9"/>
            <w:noWrap/>
            <w:vAlign w:val="center"/>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No</w:t>
            </w:r>
          </w:p>
        </w:tc>
        <w:tc>
          <w:tcPr>
            <w:tcW w:w="4112" w:type="dxa"/>
            <w:vMerge w:val="restart"/>
            <w:shd w:val="clear" w:color="auto" w:fill="D9D9D9" w:themeFill="background1" w:themeFillShade="D9"/>
            <w:noWrap/>
            <w:vAlign w:val="center"/>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NOMBRE</w:t>
            </w:r>
          </w:p>
        </w:tc>
        <w:tc>
          <w:tcPr>
            <w:tcW w:w="814"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2016</w:t>
            </w:r>
          </w:p>
        </w:tc>
        <w:tc>
          <w:tcPr>
            <w:tcW w:w="745"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2015</w:t>
            </w:r>
          </w:p>
        </w:tc>
        <w:tc>
          <w:tcPr>
            <w:tcW w:w="689"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2014</w:t>
            </w:r>
          </w:p>
        </w:tc>
        <w:tc>
          <w:tcPr>
            <w:tcW w:w="777"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2013</w:t>
            </w:r>
          </w:p>
        </w:tc>
        <w:tc>
          <w:tcPr>
            <w:tcW w:w="851"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2012</w:t>
            </w:r>
          </w:p>
        </w:tc>
        <w:tc>
          <w:tcPr>
            <w:tcW w:w="992" w:type="dxa"/>
            <w:gridSpan w:val="2"/>
            <w:shd w:val="clear" w:color="auto" w:fill="D9D9D9" w:themeFill="background1" w:themeFillShade="D9"/>
            <w:noWrap/>
            <w:vAlign w:val="bottom"/>
            <w:hideMark/>
          </w:tcPr>
          <w:p w:rsidR="00D031BA" w:rsidRPr="00372615" w:rsidRDefault="00D031BA" w:rsidP="007E02EB">
            <w:pPr>
              <w:spacing w:after="0" w:line="240" w:lineRule="auto"/>
              <w:contextualSpacing/>
              <w:jc w:val="center"/>
              <w:rPr>
                <w:rFonts w:ascii="Arial" w:hAnsi="Arial" w:cs="Arial"/>
                <w:b/>
                <w:color w:val="000000"/>
                <w:sz w:val="20"/>
                <w:szCs w:val="24"/>
                <w:lang w:eastAsia="es-MX"/>
              </w:rPr>
            </w:pPr>
            <w:r w:rsidRPr="00372615">
              <w:rPr>
                <w:rFonts w:ascii="Arial" w:hAnsi="Arial" w:cs="Arial"/>
                <w:b/>
                <w:color w:val="000000"/>
                <w:sz w:val="20"/>
                <w:szCs w:val="24"/>
                <w:lang w:eastAsia="es-MX"/>
              </w:rPr>
              <w:t>SUMA</w:t>
            </w:r>
          </w:p>
        </w:tc>
      </w:tr>
      <w:tr w:rsidR="00D031BA" w:rsidRPr="00372615" w:rsidTr="007E02EB">
        <w:trPr>
          <w:trHeight w:val="315"/>
        </w:trPr>
        <w:tc>
          <w:tcPr>
            <w:tcW w:w="556" w:type="dxa"/>
            <w:vMerge/>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color w:val="000000"/>
                <w:sz w:val="20"/>
                <w:szCs w:val="24"/>
                <w:lang w:eastAsia="es-MX"/>
              </w:rPr>
            </w:pPr>
          </w:p>
        </w:tc>
        <w:tc>
          <w:tcPr>
            <w:tcW w:w="4112" w:type="dxa"/>
            <w:vMerge/>
            <w:shd w:val="clear" w:color="auto" w:fill="D9D9D9" w:themeFill="background1" w:themeFillShade="D9"/>
            <w:vAlign w:val="center"/>
            <w:hideMark/>
          </w:tcPr>
          <w:p w:rsidR="00D031BA" w:rsidRPr="00372615" w:rsidRDefault="00D031BA" w:rsidP="007E02EB">
            <w:pPr>
              <w:spacing w:after="0" w:line="240" w:lineRule="auto"/>
              <w:rPr>
                <w:rFonts w:ascii="Arial" w:hAnsi="Arial" w:cs="Arial"/>
                <w:b/>
                <w:color w:val="000000"/>
                <w:sz w:val="20"/>
                <w:szCs w:val="24"/>
                <w:lang w:eastAsia="es-MX"/>
              </w:rPr>
            </w:pPr>
          </w:p>
        </w:tc>
        <w:tc>
          <w:tcPr>
            <w:tcW w:w="425"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389" w:type="dxa"/>
            <w:shd w:val="clear" w:color="auto" w:fill="D9D9D9" w:themeFill="background1" w:themeFillShade="D9"/>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427"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318" w:type="dxa"/>
            <w:shd w:val="clear" w:color="auto" w:fill="D9D9D9" w:themeFill="background1" w:themeFillShade="D9"/>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325"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364" w:type="dxa"/>
            <w:shd w:val="clear" w:color="auto" w:fill="D9D9D9" w:themeFill="background1" w:themeFillShade="D9"/>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352"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425" w:type="dxa"/>
            <w:shd w:val="clear" w:color="auto" w:fill="D9D9D9" w:themeFill="background1" w:themeFillShade="D9"/>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426"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R</w:t>
            </w:r>
          </w:p>
        </w:tc>
        <w:tc>
          <w:tcPr>
            <w:tcW w:w="425" w:type="dxa"/>
            <w:shd w:val="clear" w:color="auto" w:fill="D9D9D9" w:themeFill="background1" w:themeFillShade="D9"/>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color w:val="000000"/>
                <w:sz w:val="20"/>
                <w:szCs w:val="24"/>
                <w:lang w:eastAsia="es-MX"/>
              </w:rPr>
              <w:t>C</w:t>
            </w:r>
          </w:p>
        </w:tc>
        <w:tc>
          <w:tcPr>
            <w:tcW w:w="567"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R</w:t>
            </w:r>
          </w:p>
        </w:tc>
        <w:tc>
          <w:tcPr>
            <w:tcW w:w="425" w:type="dxa"/>
            <w:shd w:val="clear" w:color="auto" w:fill="D9D9D9" w:themeFill="background1" w:themeFillShade="D9"/>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C</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ÁLVAREZ REYNA VICENTE DE PAUL</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3</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3</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10</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2</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DUARTE MORENO BRAULIO</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1</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3</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GONZÁLEZ QUIRINO JOSÉ GUADALUPE</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5</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4</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LUNA DÁVILA ERNESTO</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5</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MÁRQUEZ MENDOZA J.ISABEL</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5</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6</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MONTANO DURAN LUIS FERNAN</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7</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MORENO RUBIO ARMANDO</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2</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8</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RAMÍREZ CONTRERAS CARLOS EFRÉN</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5</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2</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9</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RAYGOZA SÁNCHEZ ELISEO</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4</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7</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8</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10</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ROMAN LÓPEZ ABEL</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11</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VEGA SOTELO FEDERICO</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4</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r>
      <w:tr w:rsidR="00D031BA" w:rsidRPr="00372615" w:rsidTr="007E02EB">
        <w:trPr>
          <w:trHeight w:val="300"/>
        </w:trPr>
        <w:tc>
          <w:tcPr>
            <w:tcW w:w="556" w:type="dxa"/>
            <w:shd w:val="clear" w:color="auto" w:fill="auto"/>
            <w:noWrap/>
            <w:vAlign w:val="bottom"/>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12</w:t>
            </w:r>
          </w:p>
        </w:tc>
        <w:tc>
          <w:tcPr>
            <w:tcW w:w="4112" w:type="dxa"/>
            <w:shd w:val="clear" w:color="000000" w:fill="FFFFFF"/>
            <w:noWrap/>
            <w:vAlign w:val="center"/>
            <w:hideMark/>
          </w:tcPr>
          <w:p w:rsidR="00D031BA" w:rsidRPr="00372615" w:rsidRDefault="00D031BA" w:rsidP="007E02EB">
            <w:pPr>
              <w:spacing w:after="0" w:line="240" w:lineRule="auto"/>
              <w:rPr>
                <w:rFonts w:ascii="Arial" w:hAnsi="Arial" w:cs="Arial"/>
                <w:sz w:val="20"/>
                <w:szCs w:val="24"/>
                <w:lang w:eastAsia="es-MX"/>
              </w:rPr>
            </w:pPr>
            <w:r w:rsidRPr="00372615">
              <w:rPr>
                <w:rFonts w:ascii="Arial" w:hAnsi="Arial" w:cs="Arial"/>
                <w:sz w:val="20"/>
                <w:szCs w:val="24"/>
                <w:lang w:eastAsia="es-MX"/>
              </w:rPr>
              <w:t>VILLALOBOS ROMERO JORGE LUIS</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0 </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 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0</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color w:val="000000"/>
                <w:sz w:val="20"/>
                <w:szCs w:val="24"/>
                <w:lang w:eastAsia="es-MX"/>
              </w:rPr>
            </w:pPr>
            <w:r w:rsidRPr="00372615">
              <w:rPr>
                <w:rFonts w:ascii="Arial" w:hAnsi="Arial" w:cs="Arial"/>
                <w:b/>
                <w:color w:val="000000"/>
                <w:sz w:val="20"/>
                <w:szCs w:val="24"/>
                <w:lang w:eastAsia="es-MX"/>
              </w:rPr>
              <w:t>5</w:t>
            </w:r>
          </w:p>
        </w:tc>
      </w:tr>
      <w:tr w:rsidR="00D031BA" w:rsidRPr="00372615" w:rsidTr="007E02EB">
        <w:trPr>
          <w:trHeight w:val="315"/>
        </w:trPr>
        <w:tc>
          <w:tcPr>
            <w:tcW w:w="4668" w:type="dxa"/>
            <w:gridSpan w:val="2"/>
            <w:shd w:val="clear" w:color="000000" w:fill="FFFFFF"/>
            <w:noWrap/>
            <w:vAlign w:val="center"/>
            <w:hideMark/>
          </w:tcPr>
          <w:p w:rsidR="00D031BA" w:rsidRPr="00372615" w:rsidRDefault="00D031BA" w:rsidP="007E02EB">
            <w:pPr>
              <w:spacing w:after="0" w:line="240" w:lineRule="auto"/>
              <w:jc w:val="center"/>
              <w:rPr>
                <w:rFonts w:ascii="Arial" w:hAnsi="Arial" w:cs="Arial"/>
                <w:sz w:val="20"/>
                <w:szCs w:val="24"/>
                <w:lang w:eastAsia="es-MX"/>
              </w:rPr>
            </w:pPr>
            <w:r w:rsidRPr="00372615">
              <w:rPr>
                <w:rFonts w:ascii="Arial" w:hAnsi="Arial" w:cs="Arial"/>
                <w:sz w:val="20"/>
                <w:szCs w:val="24"/>
                <w:lang w:eastAsia="es-MX"/>
              </w:rPr>
              <w:t>SUMA</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389"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2</w:t>
            </w:r>
          </w:p>
        </w:tc>
        <w:tc>
          <w:tcPr>
            <w:tcW w:w="427"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18"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w:t>
            </w:r>
          </w:p>
        </w:tc>
        <w:tc>
          <w:tcPr>
            <w:tcW w:w="3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5</w:t>
            </w:r>
          </w:p>
        </w:tc>
        <w:tc>
          <w:tcPr>
            <w:tcW w:w="364"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13</w:t>
            </w:r>
          </w:p>
        </w:tc>
        <w:tc>
          <w:tcPr>
            <w:tcW w:w="352"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5</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15</w:t>
            </w:r>
          </w:p>
        </w:tc>
        <w:tc>
          <w:tcPr>
            <w:tcW w:w="426"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3</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color w:val="000000"/>
                <w:sz w:val="20"/>
                <w:szCs w:val="24"/>
                <w:lang w:eastAsia="es-MX"/>
              </w:rPr>
            </w:pPr>
            <w:r w:rsidRPr="00372615">
              <w:rPr>
                <w:rFonts w:ascii="Arial" w:hAnsi="Arial" w:cs="Arial"/>
                <w:color w:val="000000"/>
                <w:sz w:val="20"/>
                <w:szCs w:val="24"/>
                <w:lang w:eastAsia="es-MX"/>
              </w:rPr>
              <w:t>7</w:t>
            </w:r>
          </w:p>
        </w:tc>
        <w:tc>
          <w:tcPr>
            <w:tcW w:w="567" w:type="dxa"/>
            <w:shd w:val="clear" w:color="auto" w:fill="auto"/>
            <w:noWrap/>
            <w:vAlign w:val="bottom"/>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16</w:t>
            </w:r>
          </w:p>
        </w:tc>
        <w:tc>
          <w:tcPr>
            <w:tcW w:w="425" w:type="dxa"/>
            <w:shd w:val="clear" w:color="auto" w:fill="auto"/>
            <w:noWrap/>
            <w:vAlign w:val="bottom"/>
            <w:hideMark/>
          </w:tcPr>
          <w:p w:rsidR="00D031BA" w:rsidRPr="00372615" w:rsidRDefault="00D031BA" w:rsidP="007E02EB">
            <w:pPr>
              <w:spacing w:after="0" w:line="240" w:lineRule="auto"/>
              <w:jc w:val="center"/>
              <w:rPr>
                <w:rFonts w:ascii="Arial" w:hAnsi="Arial" w:cs="Arial"/>
                <w:b/>
                <w:bCs/>
                <w:color w:val="000000"/>
                <w:sz w:val="20"/>
                <w:szCs w:val="24"/>
                <w:lang w:eastAsia="es-MX"/>
              </w:rPr>
            </w:pPr>
            <w:r w:rsidRPr="00372615">
              <w:rPr>
                <w:rFonts w:ascii="Arial" w:hAnsi="Arial" w:cs="Arial"/>
                <w:b/>
                <w:bCs/>
                <w:color w:val="000000"/>
                <w:sz w:val="20"/>
                <w:szCs w:val="24"/>
                <w:lang w:eastAsia="es-MX"/>
              </w:rPr>
              <w:t>38</w:t>
            </w:r>
          </w:p>
        </w:tc>
      </w:tr>
      <w:tr w:rsidR="00D031BA" w:rsidRPr="00372615" w:rsidTr="007E02EB">
        <w:trPr>
          <w:trHeight w:val="300"/>
        </w:trPr>
        <w:tc>
          <w:tcPr>
            <w:tcW w:w="4668" w:type="dxa"/>
            <w:gridSpan w:val="2"/>
            <w:shd w:val="clear" w:color="auto" w:fill="auto"/>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r w:rsidRPr="00372615">
              <w:rPr>
                <w:rFonts w:ascii="Arial" w:hAnsi="Arial" w:cs="Arial"/>
                <w:b/>
                <w:color w:val="000000"/>
                <w:sz w:val="20"/>
                <w:szCs w:val="24"/>
                <w:lang w:eastAsia="es-MX"/>
              </w:rPr>
              <w:t>R</w:t>
            </w:r>
            <w:r w:rsidRPr="00372615">
              <w:rPr>
                <w:rFonts w:ascii="Arial" w:hAnsi="Arial" w:cs="Arial"/>
                <w:color w:val="000000"/>
                <w:sz w:val="20"/>
                <w:szCs w:val="24"/>
                <w:lang w:eastAsia="es-MX"/>
              </w:rPr>
              <w:t xml:space="preserve">= Responsable    </w:t>
            </w:r>
            <w:r w:rsidRPr="00372615">
              <w:rPr>
                <w:rFonts w:ascii="Arial" w:hAnsi="Arial" w:cs="Arial"/>
                <w:b/>
                <w:color w:val="000000"/>
                <w:sz w:val="20"/>
                <w:szCs w:val="24"/>
                <w:lang w:eastAsia="es-MX"/>
              </w:rPr>
              <w:t>C</w:t>
            </w:r>
            <w:r w:rsidRPr="00372615">
              <w:rPr>
                <w:rFonts w:ascii="Arial" w:hAnsi="Arial" w:cs="Arial"/>
                <w:color w:val="000000"/>
                <w:sz w:val="20"/>
                <w:szCs w:val="24"/>
                <w:lang w:eastAsia="es-MX"/>
              </w:rPr>
              <w:t>= colaborador</w:t>
            </w:r>
          </w:p>
        </w:tc>
        <w:tc>
          <w:tcPr>
            <w:tcW w:w="425" w:type="dxa"/>
            <w:shd w:val="clear" w:color="auto" w:fill="auto"/>
            <w:noWrap/>
            <w:vAlign w:val="bottom"/>
            <w:hideMark/>
          </w:tcPr>
          <w:p w:rsidR="00D031BA" w:rsidRPr="00372615" w:rsidRDefault="00D031BA" w:rsidP="007E02EB">
            <w:pPr>
              <w:spacing w:after="0" w:line="240" w:lineRule="auto"/>
              <w:rPr>
                <w:rFonts w:ascii="Arial" w:hAnsi="Arial" w:cs="Arial"/>
                <w:color w:val="000000"/>
                <w:sz w:val="20"/>
                <w:szCs w:val="24"/>
                <w:lang w:eastAsia="es-MX"/>
              </w:rPr>
            </w:pPr>
          </w:p>
        </w:tc>
        <w:tc>
          <w:tcPr>
            <w:tcW w:w="389"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427"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318"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325"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364"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352"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425"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426"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425"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567"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c>
          <w:tcPr>
            <w:tcW w:w="425" w:type="dxa"/>
            <w:shd w:val="clear" w:color="auto" w:fill="auto"/>
            <w:noWrap/>
            <w:vAlign w:val="bottom"/>
            <w:hideMark/>
          </w:tcPr>
          <w:p w:rsidR="00D031BA" w:rsidRPr="00372615" w:rsidRDefault="00D031BA" w:rsidP="007E02EB">
            <w:pPr>
              <w:spacing w:after="0" w:line="240" w:lineRule="auto"/>
              <w:rPr>
                <w:rFonts w:ascii="Arial" w:hAnsi="Arial" w:cs="Arial"/>
                <w:sz w:val="20"/>
                <w:szCs w:val="24"/>
                <w:lang w:eastAsia="es-MX"/>
              </w:rPr>
            </w:pPr>
          </w:p>
        </w:tc>
      </w:tr>
    </w:tbl>
    <w:p w:rsidR="00D031BA" w:rsidRPr="00F10F59" w:rsidRDefault="00D031BA" w:rsidP="00D031BA">
      <w:pPr>
        <w:pStyle w:val="NormalWeb"/>
        <w:ind w:firstLine="708"/>
        <w:contextualSpacing/>
        <w:rPr>
          <w:rFonts w:ascii="Arial" w:hAnsi="Arial" w:cs="Arial"/>
        </w:rPr>
      </w:pPr>
      <w:r w:rsidRPr="00F10F59">
        <w:rPr>
          <w:rFonts w:ascii="Arial" w:hAnsi="Arial" w:cs="Arial"/>
        </w:rPr>
        <w:t>A continuación se mencionan los proyectos de vinculación en donde han participado los profesores del Departamento (Cuadro 10)</w:t>
      </w:r>
    </w:p>
    <w:p w:rsidR="00D031BA" w:rsidRPr="00F10F59" w:rsidRDefault="00D031BA" w:rsidP="00D031BA">
      <w:pPr>
        <w:pStyle w:val="NormalWeb"/>
        <w:ind w:firstLine="708"/>
        <w:contextualSpacing/>
        <w:rPr>
          <w:rFonts w:ascii="Arial" w:hAnsi="Arial" w:cs="Arial"/>
        </w:rPr>
      </w:pPr>
    </w:p>
    <w:p w:rsidR="00D031BA" w:rsidRPr="00F10F59" w:rsidRDefault="00D031BA" w:rsidP="00D031BA">
      <w:pPr>
        <w:pStyle w:val="NormalWeb"/>
        <w:ind w:left="1134" w:hanging="1134"/>
        <w:contextualSpacing/>
        <w:rPr>
          <w:rFonts w:ascii="Arial" w:hAnsi="Arial" w:cs="Arial"/>
        </w:rPr>
      </w:pPr>
      <w:r w:rsidRPr="00F10F59">
        <w:rPr>
          <w:rFonts w:ascii="Arial" w:hAnsi="Arial" w:cs="Arial"/>
        </w:rPr>
        <w:t xml:space="preserve">Cuadro 10. Proyectos de vinculación en donde han participado los profesores del </w:t>
      </w:r>
      <w:commentRangeStart w:id="40"/>
      <w:r w:rsidRPr="00F10F59">
        <w:rPr>
          <w:rFonts w:ascii="Arial" w:hAnsi="Arial" w:cs="Arial"/>
        </w:rPr>
        <w:t>Departamento</w:t>
      </w:r>
      <w:commentRangeEnd w:id="40"/>
      <w:r w:rsidR="00CD4232">
        <w:rPr>
          <w:rStyle w:val="Refdecomentario"/>
          <w:rFonts w:asciiTheme="minorHAnsi" w:eastAsiaTheme="minorHAnsi" w:hAnsiTheme="minorHAnsi" w:cstheme="minorBidi"/>
          <w:lang w:eastAsia="en-US"/>
        </w:rPr>
        <w:commentReference w:id="40"/>
      </w:r>
      <w:r w:rsidRPr="00F10F59">
        <w:rPr>
          <w:rFonts w:ascii="Arial" w:hAnsi="Arial" w:cs="Arial"/>
        </w:rPr>
        <w:t>.</w:t>
      </w:r>
    </w:p>
    <w:tbl>
      <w:tblPr>
        <w:tblStyle w:val="Tablaconcuadrcula"/>
        <w:tblW w:w="0" w:type="auto"/>
        <w:tblLook w:val="04A0"/>
      </w:tblPr>
      <w:tblGrid>
        <w:gridCol w:w="750"/>
        <w:gridCol w:w="6937"/>
        <w:gridCol w:w="483"/>
        <w:gridCol w:w="884"/>
      </w:tblGrid>
      <w:tr w:rsidR="00D031BA" w:rsidRPr="00F10F59" w:rsidTr="00372615">
        <w:trPr>
          <w:tblHeader/>
        </w:trPr>
        <w:tc>
          <w:tcPr>
            <w:tcW w:w="750" w:type="dxa"/>
            <w:shd w:val="clear" w:color="auto" w:fill="D9D9D9" w:themeFill="background1" w:themeFillShade="D9"/>
          </w:tcPr>
          <w:p w:rsidR="00D031BA" w:rsidRPr="00F10F59" w:rsidRDefault="00D031BA" w:rsidP="00D031BA">
            <w:pPr>
              <w:pStyle w:val="NormalWeb"/>
              <w:contextualSpacing/>
              <w:rPr>
                <w:rFonts w:ascii="Arial" w:hAnsi="Arial" w:cs="Arial"/>
                <w:b/>
              </w:rPr>
            </w:pPr>
            <w:r w:rsidRPr="00F10F59">
              <w:rPr>
                <w:rFonts w:ascii="Arial" w:hAnsi="Arial" w:cs="Arial"/>
                <w:b/>
              </w:rPr>
              <w:t>Año</w:t>
            </w:r>
          </w:p>
        </w:tc>
        <w:tc>
          <w:tcPr>
            <w:tcW w:w="7737" w:type="dxa"/>
            <w:shd w:val="clear" w:color="auto" w:fill="D9D9D9" w:themeFill="background1" w:themeFillShade="D9"/>
          </w:tcPr>
          <w:p w:rsidR="00D031BA" w:rsidRPr="00F10F59" w:rsidRDefault="00D031BA" w:rsidP="00D031BA">
            <w:pPr>
              <w:pStyle w:val="NormalWeb"/>
              <w:contextualSpacing/>
              <w:jc w:val="center"/>
              <w:rPr>
                <w:rFonts w:ascii="Arial" w:hAnsi="Arial" w:cs="Arial"/>
                <w:b/>
              </w:rPr>
            </w:pPr>
            <w:r w:rsidRPr="00F10F59">
              <w:rPr>
                <w:rFonts w:ascii="Arial" w:hAnsi="Arial" w:cs="Arial"/>
                <w:b/>
              </w:rPr>
              <w:t>Proyecto</w:t>
            </w:r>
          </w:p>
        </w:tc>
        <w:tc>
          <w:tcPr>
            <w:tcW w:w="439" w:type="dxa"/>
            <w:shd w:val="clear" w:color="auto" w:fill="D9D9D9" w:themeFill="background1" w:themeFillShade="D9"/>
          </w:tcPr>
          <w:p w:rsidR="00D031BA" w:rsidRPr="00F10F59" w:rsidRDefault="00D031BA" w:rsidP="00D031BA">
            <w:pPr>
              <w:pStyle w:val="NormalWeb"/>
              <w:contextualSpacing/>
              <w:jc w:val="center"/>
              <w:rPr>
                <w:rFonts w:ascii="Arial" w:hAnsi="Arial" w:cs="Arial"/>
                <w:b/>
              </w:rPr>
            </w:pPr>
            <w:r w:rsidRPr="00F10F59">
              <w:rPr>
                <w:rFonts w:ascii="Arial" w:hAnsi="Arial" w:cs="Arial"/>
                <w:b/>
              </w:rPr>
              <w:t>R</w:t>
            </w:r>
          </w:p>
        </w:tc>
        <w:tc>
          <w:tcPr>
            <w:tcW w:w="850" w:type="dxa"/>
            <w:shd w:val="clear" w:color="auto" w:fill="D9D9D9" w:themeFill="background1" w:themeFillShade="D9"/>
          </w:tcPr>
          <w:p w:rsidR="00D031BA" w:rsidRPr="00F10F59" w:rsidRDefault="00D031BA" w:rsidP="00D031BA">
            <w:pPr>
              <w:pStyle w:val="NormalWeb"/>
              <w:contextualSpacing/>
              <w:jc w:val="center"/>
              <w:rPr>
                <w:rFonts w:ascii="Arial" w:hAnsi="Arial" w:cs="Arial"/>
                <w:b/>
              </w:rPr>
            </w:pPr>
            <w:r w:rsidRPr="00F10F59">
              <w:rPr>
                <w:rFonts w:ascii="Arial" w:hAnsi="Arial" w:cs="Arial"/>
                <w:b/>
              </w:rPr>
              <w:t>C</w:t>
            </w:r>
          </w:p>
        </w:tc>
      </w:tr>
      <w:tr w:rsidR="00D031BA" w:rsidRPr="00F10F59" w:rsidTr="00372615">
        <w:tc>
          <w:tcPr>
            <w:tcW w:w="750" w:type="dxa"/>
            <w:vMerge w:val="restart"/>
          </w:tcPr>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r w:rsidRPr="00F10F59">
              <w:rPr>
                <w:rFonts w:ascii="Arial" w:hAnsi="Arial" w:cs="Arial"/>
              </w:rPr>
              <w:t>2012</w:t>
            </w: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Producción de nopal bajo micro túnel en la Comarca Lagunera.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Asesoría para el desarrollo rural integral en zonas marginadas.</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11</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Transferencia de tecnología a productores agrícolas del Ejido </w:t>
            </w:r>
            <w:proofErr w:type="spellStart"/>
            <w:r w:rsidRPr="00F10F59">
              <w:rPr>
                <w:rFonts w:ascii="Arial" w:hAnsi="Arial" w:cs="Arial"/>
              </w:rPr>
              <w:t>Graceros</w:t>
            </w:r>
            <w:proofErr w:type="spellEnd"/>
            <w:r w:rsidRPr="00F10F59">
              <w:rPr>
                <w:rFonts w:ascii="Arial" w:hAnsi="Arial" w:cs="Arial"/>
              </w:rPr>
              <w:t xml:space="preserve"> del Municipio de Lerdo, </w:t>
            </w:r>
            <w:proofErr w:type="spellStart"/>
            <w:r w:rsidRPr="00F10F59">
              <w:rPr>
                <w:rFonts w:ascii="Arial" w:hAnsi="Arial" w:cs="Arial"/>
              </w:rPr>
              <w:t>Dgo</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8</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12,3,5</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Granja escuela en el predio Santa Teresa.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Un nuevo Concepto en la Producción de hortalizas en el huerto familiar.</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val="restart"/>
          </w:tcPr>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p>
          <w:p w:rsidR="00D031BA" w:rsidRPr="00F10F59" w:rsidRDefault="00D031BA" w:rsidP="00D031BA">
            <w:pPr>
              <w:pStyle w:val="NormalWeb"/>
              <w:contextualSpacing/>
              <w:rPr>
                <w:rFonts w:ascii="Arial" w:hAnsi="Arial" w:cs="Arial"/>
              </w:rPr>
            </w:pPr>
            <w:r w:rsidRPr="00F10F59">
              <w:rPr>
                <w:rFonts w:ascii="Arial" w:hAnsi="Arial" w:cs="Arial"/>
              </w:rPr>
              <w:t>2013</w:t>
            </w: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lastRenderedPageBreak/>
              <w:t xml:space="preserve">Asistencia y capacitación técnica en la formulación y </w:t>
            </w:r>
            <w:r w:rsidRPr="00F10F59">
              <w:rPr>
                <w:rFonts w:ascii="Arial" w:hAnsi="Arial" w:cs="Arial"/>
              </w:rPr>
              <w:lastRenderedPageBreak/>
              <w:t>evaluación de dietas para animales.</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lastRenderedPageBreak/>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Asesoría y capacitación técnica a </w:t>
            </w:r>
            <w:proofErr w:type="spellStart"/>
            <w:r w:rsidRPr="00F10F59">
              <w:rPr>
                <w:rFonts w:ascii="Arial" w:hAnsi="Arial" w:cs="Arial"/>
              </w:rPr>
              <w:t>caprinocultores</w:t>
            </w:r>
            <w:proofErr w:type="spellEnd"/>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Producción de nopal para verdura bajo micro túnel en la Comarca Lagunera.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Asesoría para el desarrollo rural integral en zonas marginadas del municipio de Matamoros, </w:t>
            </w:r>
            <w:proofErr w:type="spellStart"/>
            <w:r w:rsidRPr="00F10F59">
              <w:rPr>
                <w:rFonts w:ascii="Arial" w:hAnsi="Arial" w:cs="Arial"/>
              </w:rPr>
              <w:t>Coah</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11</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8, 1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Transferencia de tecnología a productores agrícolas del Ejido </w:t>
            </w:r>
            <w:proofErr w:type="spellStart"/>
            <w:r w:rsidRPr="00F10F59">
              <w:rPr>
                <w:rFonts w:ascii="Arial" w:hAnsi="Arial" w:cs="Arial"/>
              </w:rPr>
              <w:t>Graceros</w:t>
            </w:r>
            <w:proofErr w:type="spellEnd"/>
            <w:r w:rsidRPr="00F10F59">
              <w:rPr>
                <w:rFonts w:ascii="Arial" w:hAnsi="Arial" w:cs="Arial"/>
              </w:rPr>
              <w:t xml:space="preserve"> del Municipio de Lerdo, </w:t>
            </w:r>
            <w:proofErr w:type="spellStart"/>
            <w:r w:rsidRPr="00F10F59">
              <w:rPr>
                <w:rFonts w:ascii="Arial" w:hAnsi="Arial" w:cs="Arial"/>
              </w:rPr>
              <w:t>Dgo</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8</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12,3,5</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Transferencia de tecnología del uso sustentable del agua en el Módulo II del Distrito de riego 017 Región Lagunera del Estado de Durango.</w:t>
            </w:r>
          </w:p>
        </w:tc>
        <w:tc>
          <w:tcPr>
            <w:tcW w:w="439" w:type="dxa"/>
          </w:tcPr>
          <w:p w:rsidR="00D031BA" w:rsidRPr="00F10F59" w:rsidRDefault="00D031BA" w:rsidP="00D031BA">
            <w:pPr>
              <w:pStyle w:val="NormalWeb"/>
              <w:contextualSpacing/>
              <w:jc w:val="center"/>
              <w:rPr>
                <w:rFonts w:ascii="Arial" w:hAnsi="Arial" w:cs="Arial"/>
              </w:rPr>
            </w:pPr>
          </w:p>
          <w:p w:rsidR="00D031BA" w:rsidRPr="00F10F59" w:rsidRDefault="00D031BA" w:rsidP="00D031BA">
            <w:pPr>
              <w:pStyle w:val="NormalWeb"/>
              <w:contextualSpacing/>
              <w:jc w:val="center"/>
              <w:rPr>
                <w:rFonts w:ascii="Arial" w:hAnsi="Arial" w:cs="Arial"/>
              </w:rPr>
            </w:pPr>
            <w:r w:rsidRPr="00F10F59">
              <w:rPr>
                <w:rFonts w:ascii="Arial" w:hAnsi="Arial" w:cs="Arial"/>
              </w:rPr>
              <w:t>8</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12,2,3</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Producción de plantas hortícolas en macetas para las zonas urbana y rural de la Comarca Lagunera de Coahuila.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7,1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Granja escuela en el predio Santa Teresa.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Un nuevo Concepto en la Producción de hortalizas en el huerto familiar.</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val="restart"/>
          </w:tcPr>
          <w:p w:rsidR="00D031BA" w:rsidRPr="00F10F59" w:rsidRDefault="00D031BA" w:rsidP="00D031BA">
            <w:pPr>
              <w:pStyle w:val="NormalWeb"/>
              <w:contextualSpacing/>
              <w:rPr>
                <w:rFonts w:ascii="Arial" w:hAnsi="Arial" w:cs="Arial"/>
              </w:rPr>
            </w:pPr>
            <w:r w:rsidRPr="00F10F59">
              <w:rPr>
                <w:rFonts w:ascii="Arial" w:hAnsi="Arial" w:cs="Arial"/>
              </w:rPr>
              <w:t>2014</w:t>
            </w: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Producción de nopal para verdura bajo el sistema de micro y macro túnel en diferentes comunidades del estado  de </w:t>
            </w:r>
            <w:proofErr w:type="spellStart"/>
            <w:r w:rsidRPr="00F10F59">
              <w:rPr>
                <w:rFonts w:ascii="Arial" w:hAnsi="Arial" w:cs="Arial"/>
              </w:rPr>
              <w:t>Coah</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Asesoría para el desarrollo rural integral en zonas marginadas del municipio de Matamoros, </w:t>
            </w:r>
            <w:proofErr w:type="spellStart"/>
            <w:r w:rsidRPr="00F10F59">
              <w:rPr>
                <w:rFonts w:ascii="Arial" w:hAnsi="Arial" w:cs="Arial"/>
              </w:rPr>
              <w:t>Coah</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11</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8,1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Transferencia de tecnología a productores agrícolas del Ejido </w:t>
            </w:r>
            <w:proofErr w:type="spellStart"/>
            <w:r w:rsidRPr="00F10F59">
              <w:rPr>
                <w:rFonts w:ascii="Arial" w:hAnsi="Arial" w:cs="Arial"/>
              </w:rPr>
              <w:t>Graceros</w:t>
            </w:r>
            <w:proofErr w:type="spellEnd"/>
            <w:r w:rsidRPr="00F10F59">
              <w:rPr>
                <w:rFonts w:ascii="Arial" w:hAnsi="Arial" w:cs="Arial"/>
              </w:rPr>
              <w:t xml:space="preserve"> del Municipio de Lerdo, </w:t>
            </w:r>
            <w:proofErr w:type="spellStart"/>
            <w:r w:rsidRPr="00F10F59">
              <w:rPr>
                <w:rFonts w:ascii="Arial" w:hAnsi="Arial" w:cs="Arial"/>
              </w:rPr>
              <w:t>Dgo</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8</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12,3,5</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Transferencia de tecnología a productores agrícolas del Ejido primero de mayo del Municipio de San Pedro, </w:t>
            </w:r>
            <w:proofErr w:type="spellStart"/>
            <w:r w:rsidRPr="00F10F59">
              <w:rPr>
                <w:rFonts w:ascii="Arial" w:hAnsi="Arial" w:cs="Arial"/>
              </w:rPr>
              <w:t>Coah</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8</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12,3,5</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Producción de plantas Hortícolas en macetas para las zonas urbanas y rurales de la Comarca Lagunera  y el plan 59 del gobierno del estado de Coahuila.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7,1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Granja escuela en el predio Santa Teresa.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Un nuevo Concepto en la Producción de hortalizas en el huerto familiar.</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r>
      <w:tr w:rsidR="00D031BA" w:rsidRPr="00F10F59" w:rsidTr="00372615">
        <w:tc>
          <w:tcPr>
            <w:tcW w:w="750" w:type="dxa"/>
          </w:tcPr>
          <w:p w:rsidR="00D031BA" w:rsidRPr="00F10F59" w:rsidRDefault="00D031BA" w:rsidP="00D031BA">
            <w:pPr>
              <w:pStyle w:val="NormalWeb"/>
              <w:contextualSpacing/>
              <w:rPr>
                <w:rFonts w:ascii="Arial" w:hAnsi="Arial" w:cs="Arial"/>
              </w:rPr>
            </w:pPr>
            <w:r w:rsidRPr="00F10F59">
              <w:rPr>
                <w:rFonts w:ascii="Arial" w:hAnsi="Arial" w:cs="Arial"/>
              </w:rPr>
              <w:t>2015</w:t>
            </w: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Producción de nopal para verdura bajo el sistema de micro y macro túnel en diferentes comunidades del estado  de </w:t>
            </w:r>
            <w:proofErr w:type="spellStart"/>
            <w:r w:rsidRPr="00F10F59">
              <w:rPr>
                <w:rFonts w:ascii="Arial" w:hAnsi="Arial" w:cs="Arial"/>
              </w:rPr>
              <w:t>Coah</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val="restart"/>
          </w:tcPr>
          <w:p w:rsidR="00D031BA" w:rsidRPr="00F10F59" w:rsidRDefault="00D031BA" w:rsidP="00D031BA">
            <w:pPr>
              <w:pStyle w:val="NormalWeb"/>
              <w:contextualSpacing/>
              <w:rPr>
                <w:rFonts w:ascii="Arial" w:hAnsi="Arial" w:cs="Arial"/>
              </w:rPr>
            </w:pPr>
            <w:r w:rsidRPr="00F10F59">
              <w:rPr>
                <w:rFonts w:ascii="Arial" w:hAnsi="Arial" w:cs="Arial"/>
              </w:rPr>
              <w:t>2016</w:t>
            </w: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Producción de hortalizas y nopal verdura bajo el sistema de macro y micro </w:t>
            </w:r>
            <w:proofErr w:type="spellStart"/>
            <w:r w:rsidRPr="00F10F59">
              <w:rPr>
                <w:rFonts w:ascii="Arial" w:hAnsi="Arial" w:cs="Arial"/>
              </w:rPr>
              <w:t>tunel</w:t>
            </w:r>
            <w:proofErr w:type="spellEnd"/>
            <w:r w:rsidRPr="00F10F59">
              <w:rPr>
                <w:rFonts w:ascii="Arial" w:hAnsi="Arial" w:cs="Arial"/>
              </w:rPr>
              <w:t xml:space="preserve"> en diferentes comunidades del estado de Coahuila.</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r w:rsidR="00D031BA" w:rsidRPr="00F10F59" w:rsidTr="00372615">
        <w:tc>
          <w:tcPr>
            <w:tcW w:w="750" w:type="dxa"/>
            <w:vMerge/>
          </w:tcPr>
          <w:p w:rsidR="00D031BA" w:rsidRPr="00F10F59" w:rsidRDefault="00D031BA" w:rsidP="00D031BA">
            <w:pPr>
              <w:pStyle w:val="NormalWeb"/>
              <w:contextualSpacing/>
              <w:rPr>
                <w:rFonts w:ascii="Arial" w:hAnsi="Arial" w:cs="Arial"/>
              </w:rPr>
            </w:pPr>
          </w:p>
        </w:tc>
        <w:tc>
          <w:tcPr>
            <w:tcW w:w="7737" w:type="dxa"/>
          </w:tcPr>
          <w:p w:rsidR="00D031BA" w:rsidRPr="00F10F59" w:rsidRDefault="00D031BA" w:rsidP="00D031BA">
            <w:pPr>
              <w:pStyle w:val="NormalWeb"/>
              <w:contextualSpacing/>
              <w:rPr>
                <w:rFonts w:ascii="Arial" w:hAnsi="Arial" w:cs="Arial"/>
              </w:rPr>
            </w:pPr>
            <w:r w:rsidRPr="00F10F59">
              <w:rPr>
                <w:rFonts w:ascii="Arial" w:hAnsi="Arial" w:cs="Arial"/>
              </w:rPr>
              <w:t xml:space="preserve">Producción de tomate bajo el programa de agricultura familiar en 24 invernaderos en los ejidos del cañón de </w:t>
            </w:r>
            <w:proofErr w:type="spellStart"/>
            <w:r w:rsidRPr="00F10F59">
              <w:rPr>
                <w:rFonts w:ascii="Arial" w:hAnsi="Arial" w:cs="Arial"/>
              </w:rPr>
              <w:t>Jimulco</w:t>
            </w:r>
            <w:proofErr w:type="spellEnd"/>
            <w:r w:rsidRPr="00F10F59">
              <w:rPr>
                <w:rFonts w:ascii="Arial" w:hAnsi="Arial" w:cs="Arial"/>
              </w:rPr>
              <w:t>.</w:t>
            </w:r>
          </w:p>
        </w:tc>
        <w:tc>
          <w:tcPr>
            <w:tcW w:w="439" w:type="dxa"/>
          </w:tcPr>
          <w:p w:rsidR="00D031BA" w:rsidRPr="00F10F59" w:rsidRDefault="00D031BA" w:rsidP="00D031BA">
            <w:pPr>
              <w:pStyle w:val="NormalWeb"/>
              <w:contextualSpacing/>
              <w:jc w:val="center"/>
              <w:rPr>
                <w:rFonts w:ascii="Arial" w:hAnsi="Arial" w:cs="Arial"/>
              </w:rPr>
            </w:pPr>
            <w:r w:rsidRPr="00F10F59">
              <w:rPr>
                <w:rFonts w:ascii="Arial" w:hAnsi="Arial" w:cs="Arial"/>
              </w:rPr>
              <w:t>9</w:t>
            </w:r>
          </w:p>
        </w:tc>
        <w:tc>
          <w:tcPr>
            <w:tcW w:w="850" w:type="dxa"/>
          </w:tcPr>
          <w:p w:rsidR="00D031BA" w:rsidRPr="00F10F59" w:rsidRDefault="00D031BA" w:rsidP="00D031BA">
            <w:pPr>
              <w:pStyle w:val="NormalWeb"/>
              <w:contextualSpacing/>
              <w:jc w:val="center"/>
              <w:rPr>
                <w:rFonts w:ascii="Arial" w:hAnsi="Arial" w:cs="Arial"/>
              </w:rPr>
            </w:pPr>
            <w:r w:rsidRPr="00F10F59">
              <w:rPr>
                <w:rFonts w:ascii="Arial" w:hAnsi="Arial" w:cs="Arial"/>
              </w:rPr>
              <w:t>1</w:t>
            </w:r>
          </w:p>
        </w:tc>
      </w:tr>
    </w:tbl>
    <w:p w:rsidR="00D031BA" w:rsidRPr="00F10F59" w:rsidRDefault="00D031BA" w:rsidP="00D031BA">
      <w:pPr>
        <w:pStyle w:val="NormalWeb"/>
        <w:ind w:firstLine="708"/>
        <w:contextualSpacing/>
        <w:rPr>
          <w:rFonts w:ascii="Arial" w:hAnsi="Arial" w:cs="Arial"/>
        </w:rPr>
      </w:pPr>
    </w:p>
    <w:p w:rsidR="008952B0" w:rsidRPr="00F10F59" w:rsidRDefault="008952B0" w:rsidP="003805EC">
      <w:pPr>
        <w:pStyle w:val="Ttulo2"/>
        <w:numPr>
          <w:ilvl w:val="1"/>
          <w:numId w:val="10"/>
        </w:numPr>
        <w:rPr>
          <w:rFonts w:eastAsia="AngsanaUPC" w:cs="Arial"/>
          <w:szCs w:val="24"/>
        </w:rPr>
      </w:pPr>
      <w:bookmarkStart w:id="41" w:name="_Toc462150832"/>
      <w:bookmarkStart w:id="42" w:name="_Toc468954869"/>
      <w:r w:rsidRPr="00F10F59">
        <w:rPr>
          <w:rFonts w:eastAsia="AngsanaUPC" w:cs="Arial"/>
          <w:szCs w:val="24"/>
        </w:rPr>
        <w:t>Infraestructura y Equipo.</w:t>
      </w:r>
      <w:bookmarkEnd w:id="41"/>
      <w:bookmarkEnd w:id="42"/>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El programa de Ingeniero Agrónomo en Irrigación, fundamenta sus prácticas en el entorno de la Institución, ya que se cuenta con laboratorios naturales como: el </w:t>
      </w:r>
      <w:r w:rsidRPr="00F10F59">
        <w:rPr>
          <w:rFonts w:ascii="Arial" w:eastAsia="AngsanaUPC" w:hAnsi="Arial" w:cs="Arial"/>
          <w:bCs/>
          <w:sz w:val="24"/>
          <w:szCs w:val="24"/>
        </w:rPr>
        <w:lastRenderedPageBreak/>
        <w:t>Distrito de Riego 017, el Centro de Investigaciones Agrícola y el Centro Nacional de Investigación Disciplinaria en Relación Agua – Suelo – Planta; además de las grandes extensiones que conforman los predios agrícolas y que varios de ellos van a la vanguardia en actualizaciones de equipos para la producción agropecuaria.</w:t>
      </w:r>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El Programa Docente en gran parte se apoya en las instalaciones del Departamento de Riego, el cual cuenta con cinco laboratorios. Además de la infraestructura antes mencionada el Departamento cuenta con dos almacenes, uno de ellos tiene la siguiente área de 11.31 m</w:t>
      </w:r>
      <w:r w:rsidRPr="00F10F59">
        <w:rPr>
          <w:rFonts w:ascii="Arial" w:eastAsia="AngsanaUPC" w:hAnsi="Arial" w:cs="Arial"/>
          <w:bCs/>
          <w:sz w:val="24"/>
          <w:szCs w:val="24"/>
          <w:vertAlign w:val="superscript"/>
        </w:rPr>
        <w:t>2</w:t>
      </w:r>
      <w:r w:rsidRPr="00F10F59">
        <w:rPr>
          <w:rFonts w:ascii="Arial" w:eastAsia="AngsanaUPC" w:hAnsi="Arial" w:cs="Arial"/>
          <w:bCs/>
          <w:sz w:val="24"/>
          <w:szCs w:val="24"/>
        </w:rPr>
        <w:t xml:space="preserve"> y una dimensión de 2.90 m de ancho por 3.90 m de largo y el otro almacén tiene una extensión de 7.88 m</w:t>
      </w:r>
      <w:r w:rsidRPr="00F10F59">
        <w:rPr>
          <w:rFonts w:ascii="Arial" w:eastAsia="AngsanaUPC" w:hAnsi="Arial" w:cs="Arial"/>
          <w:bCs/>
          <w:sz w:val="24"/>
          <w:szCs w:val="24"/>
          <w:vertAlign w:val="superscript"/>
        </w:rPr>
        <w:t>2</w:t>
      </w:r>
      <w:r w:rsidRPr="00F10F59">
        <w:rPr>
          <w:rFonts w:ascii="Arial" w:eastAsia="AngsanaUPC" w:hAnsi="Arial" w:cs="Arial"/>
          <w:bCs/>
          <w:sz w:val="24"/>
          <w:szCs w:val="24"/>
        </w:rPr>
        <w:t xml:space="preserve">  con las siguientes medidas de 3.30 m de ancho por 2.39 m de largo. El primer almacén es utilizado para guardar los materiales con que se apoyan los laboratorios y el otro es utilizado para guardar la herramienta con que se apoyan los laboratorios.</w:t>
      </w:r>
    </w:p>
    <w:p w:rsidR="00701DD2" w:rsidRPr="00F10F59" w:rsidRDefault="00701DD2" w:rsidP="003805EC">
      <w:pPr>
        <w:pStyle w:val="Ttulo2"/>
        <w:numPr>
          <w:ilvl w:val="1"/>
          <w:numId w:val="10"/>
        </w:numPr>
        <w:rPr>
          <w:rFonts w:cs="Arial"/>
          <w:szCs w:val="24"/>
        </w:rPr>
      </w:pPr>
      <w:bookmarkStart w:id="43" w:name="_Toc468954870"/>
      <w:r w:rsidRPr="00F10F59">
        <w:rPr>
          <w:rFonts w:cs="Arial"/>
          <w:szCs w:val="24"/>
        </w:rPr>
        <w:t>Oficina, Sala de Reuniones y  Aulas.</w:t>
      </w:r>
      <w:bookmarkEnd w:id="43"/>
    </w:p>
    <w:p w:rsidR="00701DD2" w:rsidRPr="00F10F59" w:rsidRDefault="00701DD2" w:rsidP="00701DD2">
      <w:pPr>
        <w:spacing w:line="360" w:lineRule="auto"/>
        <w:jc w:val="both"/>
        <w:rPr>
          <w:rFonts w:ascii="Arial" w:hAnsi="Arial" w:cs="Arial"/>
          <w:b/>
          <w:sz w:val="24"/>
          <w:szCs w:val="24"/>
        </w:rPr>
      </w:pPr>
      <w:r w:rsidRPr="00F10F59">
        <w:rPr>
          <w:rFonts w:ascii="Arial" w:hAnsi="Arial" w:cs="Arial"/>
          <w:sz w:val="24"/>
          <w:szCs w:val="24"/>
        </w:rPr>
        <w:t xml:space="preserve">El Departamento de Riego y Drenaje cuenta con una oficina, una sala de reuniones y cuatro aulas, dichas aulas están equipadas con sillas. Mesas, pizarrones, pantallas y </w:t>
      </w:r>
      <w:proofErr w:type="spellStart"/>
      <w:r w:rsidRPr="00F10F59">
        <w:rPr>
          <w:rFonts w:ascii="Arial" w:hAnsi="Arial" w:cs="Arial"/>
          <w:sz w:val="24"/>
          <w:szCs w:val="24"/>
        </w:rPr>
        <w:t>videoproyectores</w:t>
      </w:r>
      <w:proofErr w:type="spellEnd"/>
      <w:r w:rsidRPr="00F10F59">
        <w:rPr>
          <w:rFonts w:ascii="Arial" w:hAnsi="Arial" w:cs="Arial"/>
          <w:sz w:val="24"/>
          <w:szCs w:val="24"/>
        </w:rPr>
        <w:t>. Cabe hacer mención que la oficina está equipada con una computadora, dos mesas, tres sillas, un pizarrón y una impresora multifuncional (en blanco y negro), a continuación se muestran las características de la oficina, sala de reuniones y aulas del Departamento de Riego y Drenaje (Cuadro 11).</w:t>
      </w:r>
    </w:p>
    <w:p w:rsidR="00701DD2" w:rsidRPr="00F10F59" w:rsidRDefault="00701DD2" w:rsidP="00701DD2">
      <w:pPr>
        <w:spacing w:line="360" w:lineRule="auto"/>
        <w:ind w:left="1134" w:hanging="1134"/>
        <w:jc w:val="both"/>
        <w:rPr>
          <w:rFonts w:ascii="Arial" w:hAnsi="Arial" w:cs="Arial"/>
          <w:sz w:val="24"/>
          <w:szCs w:val="24"/>
        </w:rPr>
      </w:pPr>
      <w:r w:rsidRPr="00F10F59">
        <w:rPr>
          <w:rFonts w:ascii="Arial" w:hAnsi="Arial" w:cs="Arial"/>
          <w:sz w:val="24"/>
          <w:szCs w:val="24"/>
        </w:rPr>
        <w:t>Cuadro 11. Características de la oficina, sala de reuniones y aulas del Departamento de Riego y Drenaje.</w:t>
      </w:r>
    </w:p>
    <w:tbl>
      <w:tblPr>
        <w:tblStyle w:val="Tablaconcuadrcula"/>
        <w:tblW w:w="5000" w:type="pct"/>
        <w:tblLook w:val="04A0"/>
      </w:tblPr>
      <w:tblGrid>
        <w:gridCol w:w="590"/>
        <w:gridCol w:w="2011"/>
        <w:gridCol w:w="829"/>
        <w:gridCol w:w="972"/>
        <w:gridCol w:w="1364"/>
        <w:gridCol w:w="1204"/>
        <w:gridCol w:w="2084"/>
      </w:tblGrid>
      <w:tr w:rsidR="00701DD2" w:rsidRPr="00F10F59" w:rsidTr="00F153DE">
        <w:trPr>
          <w:tblHeader/>
        </w:trPr>
        <w:tc>
          <w:tcPr>
            <w:tcW w:w="302" w:type="pct"/>
            <w:vMerge w:val="restar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No.</w:t>
            </w:r>
          </w:p>
        </w:tc>
        <w:tc>
          <w:tcPr>
            <w:tcW w:w="1154" w:type="pct"/>
            <w:vMerge w:val="restar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Concepto</w:t>
            </w:r>
          </w:p>
        </w:tc>
        <w:tc>
          <w:tcPr>
            <w:tcW w:w="3545" w:type="pct"/>
            <w:gridSpan w:val="5"/>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Capacidad</w:t>
            </w:r>
          </w:p>
        </w:tc>
      </w:tr>
      <w:tr w:rsidR="00701DD2" w:rsidRPr="00F10F59" w:rsidTr="00F153DE">
        <w:trPr>
          <w:tblHeader/>
        </w:trPr>
        <w:tc>
          <w:tcPr>
            <w:tcW w:w="302" w:type="pct"/>
            <w:vMerge/>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p>
        </w:tc>
        <w:tc>
          <w:tcPr>
            <w:tcW w:w="1154" w:type="pct"/>
            <w:vMerge/>
            <w:shd w:val="clear" w:color="auto" w:fill="D9D9D9" w:themeFill="background1" w:themeFillShade="D9"/>
            <w:vAlign w:val="center"/>
          </w:tcPr>
          <w:p w:rsidR="00701DD2" w:rsidRPr="00F10F59" w:rsidRDefault="00701DD2" w:rsidP="00701DD2">
            <w:pPr>
              <w:spacing w:line="360" w:lineRule="auto"/>
              <w:rPr>
                <w:rFonts w:ascii="Arial" w:hAnsi="Arial" w:cs="Arial"/>
                <w:sz w:val="24"/>
                <w:szCs w:val="24"/>
              </w:rPr>
            </w:pPr>
          </w:p>
        </w:tc>
        <w:tc>
          <w:tcPr>
            <w:tcW w:w="501" w:type="pc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Sillas</w:t>
            </w:r>
          </w:p>
        </w:tc>
        <w:tc>
          <w:tcPr>
            <w:tcW w:w="580" w:type="pc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Mesas</w:t>
            </w:r>
          </w:p>
        </w:tc>
        <w:tc>
          <w:tcPr>
            <w:tcW w:w="724" w:type="pc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Pizarrones</w:t>
            </w:r>
          </w:p>
        </w:tc>
        <w:tc>
          <w:tcPr>
            <w:tcW w:w="652" w:type="pc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r w:rsidRPr="00F10F59">
              <w:rPr>
                <w:rFonts w:ascii="Arial" w:hAnsi="Arial" w:cs="Arial"/>
                <w:sz w:val="24"/>
                <w:szCs w:val="24"/>
              </w:rPr>
              <w:t>Pantallas</w:t>
            </w:r>
          </w:p>
        </w:tc>
        <w:tc>
          <w:tcPr>
            <w:tcW w:w="1087" w:type="pct"/>
            <w:shd w:val="clear" w:color="auto" w:fill="D9D9D9" w:themeFill="background1" w:themeFillShade="D9"/>
            <w:vAlign w:val="center"/>
          </w:tcPr>
          <w:p w:rsidR="00701DD2" w:rsidRPr="00F10F59" w:rsidRDefault="00701DD2" w:rsidP="00701DD2">
            <w:pPr>
              <w:spacing w:line="360" w:lineRule="auto"/>
              <w:jc w:val="center"/>
              <w:rPr>
                <w:rFonts w:ascii="Arial" w:hAnsi="Arial" w:cs="Arial"/>
                <w:sz w:val="24"/>
                <w:szCs w:val="24"/>
              </w:rPr>
            </w:pPr>
            <w:proofErr w:type="spellStart"/>
            <w:r w:rsidRPr="00F10F59">
              <w:rPr>
                <w:rFonts w:ascii="Arial" w:hAnsi="Arial" w:cs="Arial"/>
                <w:sz w:val="24"/>
                <w:szCs w:val="24"/>
              </w:rPr>
              <w:t>Videoproyectores</w:t>
            </w:r>
            <w:proofErr w:type="spellEnd"/>
          </w:p>
        </w:tc>
      </w:tr>
      <w:tr w:rsidR="00701DD2" w:rsidRPr="00F10F59" w:rsidTr="00F153DE">
        <w:trPr>
          <w:tblHeader/>
        </w:trPr>
        <w:tc>
          <w:tcPr>
            <w:tcW w:w="30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1154" w:type="pct"/>
            <w:vAlign w:val="center"/>
          </w:tcPr>
          <w:p w:rsidR="00701DD2" w:rsidRPr="00F10F59" w:rsidRDefault="00701DD2" w:rsidP="00E624C7">
            <w:pPr>
              <w:jc w:val="center"/>
              <w:rPr>
                <w:rFonts w:ascii="Arial" w:hAnsi="Arial" w:cs="Arial"/>
                <w:sz w:val="24"/>
                <w:szCs w:val="24"/>
              </w:rPr>
            </w:pPr>
            <w:r w:rsidRPr="00F10F59">
              <w:rPr>
                <w:rFonts w:ascii="Arial" w:hAnsi="Arial" w:cs="Arial"/>
                <w:sz w:val="24"/>
                <w:szCs w:val="24"/>
              </w:rPr>
              <w:t>Sala de Reuniones</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12</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7</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0</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0</w:t>
            </w:r>
          </w:p>
        </w:tc>
      </w:tr>
      <w:tr w:rsidR="00701DD2" w:rsidRPr="00F10F59" w:rsidTr="00F153DE">
        <w:trPr>
          <w:tblHeader/>
        </w:trPr>
        <w:tc>
          <w:tcPr>
            <w:tcW w:w="30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2</w:t>
            </w:r>
          </w:p>
        </w:tc>
        <w:tc>
          <w:tcPr>
            <w:tcW w:w="115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Aula 1</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33</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8</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2</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r>
      <w:tr w:rsidR="00701DD2" w:rsidRPr="00F10F59" w:rsidTr="00F153DE">
        <w:trPr>
          <w:tblHeader/>
        </w:trPr>
        <w:tc>
          <w:tcPr>
            <w:tcW w:w="30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3</w:t>
            </w:r>
          </w:p>
        </w:tc>
        <w:tc>
          <w:tcPr>
            <w:tcW w:w="115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Aula 2</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15</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6</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r>
      <w:tr w:rsidR="00701DD2" w:rsidRPr="00F10F59" w:rsidTr="00F153DE">
        <w:trPr>
          <w:tblHeader/>
        </w:trPr>
        <w:tc>
          <w:tcPr>
            <w:tcW w:w="30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4</w:t>
            </w:r>
          </w:p>
        </w:tc>
        <w:tc>
          <w:tcPr>
            <w:tcW w:w="115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Aula 3</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14</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8</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r>
      <w:tr w:rsidR="00701DD2" w:rsidRPr="00F10F59" w:rsidTr="00F153DE">
        <w:trPr>
          <w:tblHeader/>
        </w:trPr>
        <w:tc>
          <w:tcPr>
            <w:tcW w:w="30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lastRenderedPageBreak/>
              <w:t>5</w:t>
            </w:r>
          </w:p>
        </w:tc>
        <w:tc>
          <w:tcPr>
            <w:tcW w:w="115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Aula 4</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29</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8</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2</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w:t>
            </w:r>
          </w:p>
        </w:tc>
      </w:tr>
      <w:tr w:rsidR="00701DD2" w:rsidRPr="00F10F59" w:rsidTr="00F153DE">
        <w:trPr>
          <w:tblHeader/>
        </w:trPr>
        <w:tc>
          <w:tcPr>
            <w:tcW w:w="1455" w:type="pct"/>
            <w:gridSpan w:val="2"/>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Total</w:t>
            </w:r>
          </w:p>
        </w:tc>
        <w:tc>
          <w:tcPr>
            <w:tcW w:w="501"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103</w:t>
            </w:r>
          </w:p>
        </w:tc>
        <w:tc>
          <w:tcPr>
            <w:tcW w:w="580"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37</w:t>
            </w:r>
          </w:p>
        </w:tc>
        <w:tc>
          <w:tcPr>
            <w:tcW w:w="724"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7</w:t>
            </w:r>
          </w:p>
        </w:tc>
        <w:tc>
          <w:tcPr>
            <w:tcW w:w="652"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4</w:t>
            </w:r>
          </w:p>
        </w:tc>
        <w:tc>
          <w:tcPr>
            <w:tcW w:w="1087" w:type="pct"/>
            <w:vAlign w:val="center"/>
          </w:tcPr>
          <w:p w:rsidR="00701DD2" w:rsidRPr="00F10F59" w:rsidRDefault="00701DD2" w:rsidP="00F153DE">
            <w:pPr>
              <w:spacing w:line="360" w:lineRule="auto"/>
              <w:jc w:val="center"/>
              <w:rPr>
                <w:rFonts w:ascii="Arial" w:hAnsi="Arial" w:cs="Arial"/>
                <w:sz w:val="24"/>
                <w:szCs w:val="24"/>
              </w:rPr>
            </w:pPr>
            <w:r w:rsidRPr="00F10F59">
              <w:rPr>
                <w:rFonts w:ascii="Arial" w:hAnsi="Arial" w:cs="Arial"/>
                <w:sz w:val="24"/>
                <w:szCs w:val="24"/>
              </w:rPr>
              <w:t>4</w:t>
            </w:r>
          </w:p>
        </w:tc>
      </w:tr>
    </w:tbl>
    <w:p w:rsidR="00701DD2" w:rsidRPr="00F10F59" w:rsidRDefault="00701DD2" w:rsidP="00701DD2">
      <w:pPr>
        <w:spacing w:line="360" w:lineRule="auto"/>
        <w:jc w:val="both"/>
        <w:rPr>
          <w:rFonts w:ascii="Arial" w:hAnsi="Arial" w:cs="Arial"/>
          <w:sz w:val="24"/>
          <w:szCs w:val="24"/>
        </w:rPr>
      </w:pPr>
    </w:p>
    <w:p w:rsidR="00701DD2" w:rsidRPr="00F10F59" w:rsidRDefault="00701DD2" w:rsidP="00701DD2">
      <w:pPr>
        <w:spacing w:line="360" w:lineRule="auto"/>
        <w:jc w:val="both"/>
        <w:rPr>
          <w:rFonts w:ascii="Arial" w:hAnsi="Arial" w:cs="Arial"/>
          <w:b/>
          <w:sz w:val="24"/>
          <w:szCs w:val="24"/>
        </w:rPr>
      </w:pPr>
      <w:r w:rsidRPr="00F10F59">
        <w:rPr>
          <w:rFonts w:ascii="Arial" w:hAnsi="Arial" w:cs="Arial"/>
          <w:b/>
          <w:sz w:val="24"/>
          <w:szCs w:val="24"/>
        </w:rPr>
        <w:t>3.5.2 Cubículos, Almacenes y Laboratorios</w:t>
      </w:r>
    </w:p>
    <w:p w:rsidR="00701DD2" w:rsidRPr="00F10F59" w:rsidRDefault="00701DD2" w:rsidP="00701DD2">
      <w:pPr>
        <w:spacing w:line="360" w:lineRule="auto"/>
        <w:jc w:val="both"/>
        <w:rPr>
          <w:rFonts w:ascii="Arial" w:hAnsi="Arial" w:cs="Arial"/>
          <w:sz w:val="24"/>
          <w:szCs w:val="24"/>
        </w:rPr>
      </w:pPr>
      <w:r w:rsidRPr="00F10F59">
        <w:rPr>
          <w:rFonts w:ascii="Arial" w:hAnsi="Arial" w:cs="Arial"/>
          <w:sz w:val="24"/>
          <w:szCs w:val="24"/>
        </w:rPr>
        <w:t>En este apartado se describen los cubículos, almacenes y laboratorios con que cuenta el Departamento de Riego y drenaje</w:t>
      </w:r>
    </w:p>
    <w:p w:rsidR="00701DD2" w:rsidRPr="00F10F59" w:rsidRDefault="00701DD2" w:rsidP="00701DD2">
      <w:pPr>
        <w:spacing w:line="360" w:lineRule="auto"/>
        <w:jc w:val="both"/>
        <w:rPr>
          <w:rFonts w:ascii="Arial" w:hAnsi="Arial" w:cs="Arial"/>
          <w:b/>
          <w:sz w:val="24"/>
          <w:szCs w:val="24"/>
        </w:rPr>
      </w:pPr>
      <w:r w:rsidRPr="00F10F59">
        <w:rPr>
          <w:rFonts w:ascii="Arial" w:hAnsi="Arial" w:cs="Arial"/>
          <w:b/>
          <w:sz w:val="24"/>
          <w:szCs w:val="24"/>
        </w:rPr>
        <w:t xml:space="preserve">3.5.2.1 Cubículos </w:t>
      </w:r>
    </w:p>
    <w:p w:rsidR="00701DD2" w:rsidRPr="00F10F59" w:rsidRDefault="00701DD2" w:rsidP="00701DD2">
      <w:pPr>
        <w:spacing w:line="360" w:lineRule="auto"/>
        <w:jc w:val="both"/>
        <w:rPr>
          <w:rFonts w:ascii="Arial" w:hAnsi="Arial" w:cs="Arial"/>
          <w:sz w:val="24"/>
          <w:szCs w:val="24"/>
        </w:rPr>
      </w:pPr>
      <w:r w:rsidRPr="00F10F59">
        <w:rPr>
          <w:rFonts w:ascii="Arial" w:hAnsi="Arial" w:cs="Arial"/>
          <w:sz w:val="24"/>
          <w:szCs w:val="24"/>
        </w:rPr>
        <w:t>El Departamento de Riego cuenta con 12 cubículos, uno es para los dos laboratoristas y 11 son para los profesores, cada uno de los cubículos cuenta con un escritorio, sillas,  aire acondicionado y servicio de internet. Cabe hacer mención que los dos primeros cubículos se encuentran en la Coordinación de Carreras Agronómicas, y un profesor no tiene cubículo debido a que es maestro por asignaturas (MC. Abel Román López).  A continuación  8 se muestran las Características de los cubículos de los profesores del Departamento de Riego y Drenaje (Cuadro 12).</w:t>
      </w:r>
    </w:p>
    <w:p w:rsidR="00701DD2" w:rsidRPr="00F10F59" w:rsidRDefault="00701DD2" w:rsidP="00701DD2">
      <w:pPr>
        <w:spacing w:after="0" w:line="240" w:lineRule="auto"/>
        <w:rPr>
          <w:rFonts w:ascii="Arial" w:hAnsi="Arial" w:cs="Arial"/>
          <w:b/>
          <w:sz w:val="24"/>
          <w:szCs w:val="24"/>
        </w:rPr>
      </w:pPr>
      <w:r w:rsidRPr="00F10F59">
        <w:rPr>
          <w:rFonts w:ascii="Arial" w:hAnsi="Arial" w:cs="Arial"/>
          <w:b/>
          <w:sz w:val="24"/>
          <w:szCs w:val="24"/>
        </w:rPr>
        <w:t xml:space="preserve">Cuadro 12. Características de los cubículos de los Profesores del Departamento  </w:t>
      </w:r>
    </w:p>
    <w:p w:rsidR="00701DD2" w:rsidRPr="00F10F59" w:rsidRDefault="00701DD2" w:rsidP="00701DD2">
      <w:pPr>
        <w:spacing w:after="0" w:line="240" w:lineRule="auto"/>
        <w:rPr>
          <w:rFonts w:ascii="Arial" w:hAnsi="Arial" w:cs="Arial"/>
          <w:b/>
          <w:sz w:val="24"/>
          <w:szCs w:val="24"/>
        </w:rPr>
      </w:pPr>
      <w:r w:rsidRPr="00F10F59">
        <w:rPr>
          <w:rFonts w:ascii="Arial" w:hAnsi="Arial" w:cs="Arial"/>
          <w:b/>
          <w:sz w:val="24"/>
          <w:szCs w:val="24"/>
        </w:rPr>
        <w:t>De Riego y Drenaje.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7"/>
        <w:gridCol w:w="3301"/>
        <w:gridCol w:w="1183"/>
        <w:gridCol w:w="736"/>
        <w:gridCol w:w="1657"/>
        <w:gridCol w:w="990"/>
        <w:gridCol w:w="584"/>
      </w:tblGrid>
      <w:tr w:rsidR="00701DD2" w:rsidRPr="00F10F59" w:rsidTr="00701DD2">
        <w:trPr>
          <w:trHeight w:val="315"/>
        </w:trPr>
        <w:tc>
          <w:tcPr>
            <w:tcW w:w="316" w:type="pct"/>
            <w:shd w:val="clear" w:color="auto" w:fill="D9D9D9" w:themeFill="background1" w:themeFillShade="D9"/>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No.</w:t>
            </w:r>
          </w:p>
        </w:tc>
        <w:tc>
          <w:tcPr>
            <w:tcW w:w="1706"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Nombre del Cubículo</w:t>
            </w:r>
          </w:p>
        </w:tc>
        <w:tc>
          <w:tcPr>
            <w:tcW w:w="681"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Escritorio</w:t>
            </w:r>
          </w:p>
        </w:tc>
        <w:tc>
          <w:tcPr>
            <w:tcW w:w="432"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 xml:space="preserve">Sillas </w:t>
            </w:r>
          </w:p>
        </w:tc>
        <w:tc>
          <w:tcPr>
            <w:tcW w:w="945"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Computadora</w:t>
            </w:r>
          </w:p>
        </w:tc>
        <w:tc>
          <w:tcPr>
            <w:tcW w:w="573"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Internet</w:t>
            </w:r>
          </w:p>
        </w:tc>
        <w:tc>
          <w:tcPr>
            <w:tcW w:w="347" w:type="pct"/>
            <w:shd w:val="clear" w:color="auto" w:fill="D9D9D9" w:themeFill="background1" w:themeFillShade="D9"/>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Aire</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MORENO RUBIO</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2</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ING.RAYGOZA SÁNCHEZ</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3</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VEGA SOTELO</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4</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LUNA DÁVILA</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701DD2" w:rsidRPr="00F10F59" w:rsidTr="00701DD2">
        <w:trPr>
          <w:trHeight w:val="300"/>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5</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DR. MÁRQUEZ MENDOZA</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6</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RAMÍREZ CONTRERAS</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r>
      <w:tr w:rsidR="00701DD2" w:rsidRPr="00F10F59" w:rsidTr="00701DD2">
        <w:trPr>
          <w:trHeight w:val="300"/>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7</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DUARTE MORENO</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8</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DR. VILLALOBOS ROMERO</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r>
      <w:tr w:rsidR="00701DD2" w:rsidRPr="00F10F59" w:rsidTr="00701DD2">
        <w:trPr>
          <w:trHeight w:val="300"/>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9</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GONZÁLEZ QUIRINO</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10</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DR.  ÁLVAREZ REYNA</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r>
      <w:tr w:rsidR="00701DD2" w:rsidRPr="00F10F59" w:rsidTr="00701DD2">
        <w:trPr>
          <w:trHeight w:val="315"/>
        </w:trPr>
        <w:tc>
          <w:tcPr>
            <w:tcW w:w="316" w:type="pct"/>
            <w:shd w:val="clear" w:color="auto" w:fill="auto"/>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11</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MC. MONTANO DURAN</w:t>
            </w:r>
          </w:p>
        </w:tc>
        <w:tc>
          <w:tcPr>
            <w:tcW w:w="681"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945"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c>
          <w:tcPr>
            <w:tcW w:w="573"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0</w:t>
            </w:r>
          </w:p>
        </w:tc>
      </w:tr>
      <w:tr w:rsidR="00701DD2" w:rsidRPr="00F10F59" w:rsidTr="00701DD2">
        <w:trPr>
          <w:trHeight w:val="300"/>
        </w:trPr>
        <w:tc>
          <w:tcPr>
            <w:tcW w:w="316" w:type="pct"/>
            <w:shd w:val="clear" w:color="auto" w:fill="auto"/>
            <w:noWrap/>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12</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ING. ORTIZ PÉREZ (L)</w:t>
            </w:r>
          </w:p>
        </w:tc>
        <w:tc>
          <w:tcPr>
            <w:tcW w:w="681"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432"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2</w:t>
            </w:r>
          </w:p>
        </w:tc>
        <w:tc>
          <w:tcPr>
            <w:tcW w:w="945"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573"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347" w:type="pct"/>
            <w:vMerge w:val="restart"/>
            <w:shd w:val="clear" w:color="auto" w:fill="auto"/>
            <w:noWrap/>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r>
      <w:tr w:rsidR="00701DD2" w:rsidRPr="00F10F59" w:rsidTr="00701DD2">
        <w:trPr>
          <w:trHeight w:val="315"/>
        </w:trPr>
        <w:tc>
          <w:tcPr>
            <w:tcW w:w="316" w:type="pct"/>
            <w:shd w:val="clear" w:color="auto" w:fill="auto"/>
            <w:noWrap/>
            <w:vAlign w:val="center"/>
            <w:hideMark/>
          </w:tcPr>
          <w:p w:rsidR="00701DD2" w:rsidRPr="00F10F59" w:rsidRDefault="00701DD2" w:rsidP="005B320E">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13</w:t>
            </w:r>
          </w:p>
        </w:tc>
        <w:tc>
          <w:tcPr>
            <w:tcW w:w="1706" w:type="pct"/>
            <w:shd w:val="clear" w:color="auto" w:fill="auto"/>
            <w:noWrap/>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ING. PUENTES RUÍZ (L)</w:t>
            </w:r>
          </w:p>
        </w:tc>
        <w:tc>
          <w:tcPr>
            <w:tcW w:w="681"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c>
          <w:tcPr>
            <w:tcW w:w="432"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c>
          <w:tcPr>
            <w:tcW w:w="945"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c>
          <w:tcPr>
            <w:tcW w:w="573"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c>
          <w:tcPr>
            <w:tcW w:w="347" w:type="pct"/>
            <w:vMerge/>
            <w:vAlign w:val="center"/>
            <w:hideMark/>
          </w:tcPr>
          <w:p w:rsidR="00701DD2" w:rsidRPr="00F10F59" w:rsidRDefault="00701DD2" w:rsidP="00701DD2">
            <w:pPr>
              <w:spacing w:after="0" w:line="240" w:lineRule="auto"/>
              <w:rPr>
                <w:rFonts w:ascii="Arial" w:eastAsia="Times New Roman" w:hAnsi="Arial" w:cs="Arial"/>
                <w:color w:val="000000"/>
                <w:sz w:val="24"/>
                <w:szCs w:val="24"/>
                <w:lang w:eastAsia="es-MX"/>
              </w:rPr>
            </w:pPr>
          </w:p>
        </w:tc>
      </w:tr>
      <w:tr w:rsidR="00701DD2" w:rsidRPr="00F10F59" w:rsidTr="00701DD2">
        <w:trPr>
          <w:trHeight w:val="315"/>
        </w:trPr>
        <w:tc>
          <w:tcPr>
            <w:tcW w:w="2022" w:type="pct"/>
            <w:gridSpan w:val="2"/>
            <w:shd w:val="clear" w:color="auto" w:fill="auto"/>
            <w:noWrap/>
            <w:vAlign w:val="center"/>
            <w:hideMark/>
          </w:tcPr>
          <w:p w:rsidR="00701DD2" w:rsidRPr="00F10F59" w:rsidRDefault="00701DD2" w:rsidP="00701DD2">
            <w:pPr>
              <w:spacing w:after="0" w:line="240" w:lineRule="auto"/>
              <w:jc w:val="right"/>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Total</w:t>
            </w:r>
          </w:p>
        </w:tc>
        <w:tc>
          <w:tcPr>
            <w:tcW w:w="681" w:type="pct"/>
            <w:shd w:val="clear" w:color="auto" w:fill="auto"/>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12</w:t>
            </w:r>
          </w:p>
        </w:tc>
        <w:tc>
          <w:tcPr>
            <w:tcW w:w="432" w:type="pct"/>
            <w:shd w:val="clear" w:color="auto" w:fill="auto"/>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13</w:t>
            </w:r>
          </w:p>
        </w:tc>
        <w:tc>
          <w:tcPr>
            <w:tcW w:w="945" w:type="pct"/>
            <w:shd w:val="clear" w:color="auto" w:fill="auto"/>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w:t>
            </w:r>
          </w:p>
        </w:tc>
        <w:tc>
          <w:tcPr>
            <w:tcW w:w="573" w:type="pct"/>
            <w:shd w:val="clear" w:color="auto" w:fill="auto"/>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12</w:t>
            </w:r>
          </w:p>
        </w:tc>
        <w:tc>
          <w:tcPr>
            <w:tcW w:w="347" w:type="pct"/>
            <w:shd w:val="clear" w:color="auto" w:fill="auto"/>
            <w:vAlign w:val="center"/>
            <w:hideMark/>
          </w:tcPr>
          <w:p w:rsidR="00701DD2" w:rsidRPr="00F10F59" w:rsidRDefault="00701DD2" w:rsidP="00701DD2">
            <w:pPr>
              <w:spacing w:after="0" w:line="240" w:lineRule="auto"/>
              <w:jc w:val="center"/>
              <w:rPr>
                <w:rFonts w:ascii="Arial" w:eastAsia="Times New Roman" w:hAnsi="Arial" w:cs="Arial"/>
                <w:color w:val="000000"/>
                <w:sz w:val="24"/>
                <w:szCs w:val="24"/>
                <w:lang w:eastAsia="es-MX"/>
              </w:rPr>
            </w:pPr>
            <w:r w:rsidRPr="00F10F59">
              <w:rPr>
                <w:rFonts w:ascii="Arial" w:eastAsia="Calibri" w:hAnsi="Arial" w:cs="Arial"/>
                <w:color w:val="000000"/>
                <w:sz w:val="24"/>
                <w:szCs w:val="24"/>
                <w:lang w:eastAsia="es-MX"/>
              </w:rPr>
              <w:t>7</w:t>
            </w:r>
          </w:p>
        </w:tc>
      </w:tr>
    </w:tbl>
    <w:p w:rsidR="00701DD2" w:rsidRPr="00F10F59" w:rsidRDefault="00701DD2" w:rsidP="00701DD2">
      <w:pPr>
        <w:ind w:firstLine="708"/>
        <w:rPr>
          <w:rFonts w:ascii="Arial" w:hAnsi="Arial" w:cs="Arial"/>
          <w:sz w:val="24"/>
          <w:szCs w:val="24"/>
        </w:rPr>
      </w:pPr>
      <w:r w:rsidRPr="00F10F59">
        <w:rPr>
          <w:rFonts w:ascii="Arial" w:hAnsi="Arial" w:cs="Arial"/>
          <w:sz w:val="24"/>
          <w:szCs w:val="24"/>
        </w:rPr>
        <w:lastRenderedPageBreak/>
        <w:t>L Laboratorista</w:t>
      </w:r>
    </w:p>
    <w:p w:rsidR="008952B0" w:rsidRPr="00F10F59" w:rsidRDefault="0062595F" w:rsidP="003805EC">
      <w:pPr>
        <w:pStyle w:val="Ttulo2"/>
        <w:numPr>
          <w:ilvl w:val="1"/>
          <w:numId w:val="10"/>
        </w:numPr>
        <w:rPr>
          <w:rFonts w:cs="Arial"/>
          <w:szCs w:val="24"/>
        </w:rPr>
      </w:pPr>
      <w:bookmarkStart w:id="44" w:name="_Toc462150833"/>
      <w:bookmarkStart w:id="45" w:name="_Toc468954871"/>
      <w:r>
        <w:rPr>
          <w:rFonts w:cs="Arial"/>
          <w:szCs w:val="24"/>
        </w:rPr>
        <w:t>L</w:t>
      </w:r>
      <w:r w:rsidR="008952B0" w:rsidRPr="00F10F59">
        <w:rPr>
          <w:rFonts w:cs="Arial"/>
          <w:szCs w:val="24"/>
        </w:rPr>
        <w:t>aboratorio</w:t>
      </w:r>
      <w:r>
        <w:rPr>
          <w:rFonts w:cs="Arial"/>
          <w:szCs w:val="24"/>
        </w:rPr>
        <w:t>s</w:t>
      </w:r>
      <w:r w:rsidR="008952B0" w:rsidRPr="00F10F59">
        <w:rPr>
          <w:rFonts w:cs="Arial"/>
          <w:szCs w:val="24"/>
        </w:rPr>
        <w:t xml:space="preserve"> d</w:t>
      </w:r>
      <w:bookmarkEnd w:id="44"/>
      <w:r w:rsidR="00BA5BC8" w:rsidRPr="00F10F59">
        <w:rPr>
          <w:rFonts w:cs="Arial"/>
          <w:szCs w:val="24"/>
        </w:rPr>
        <w:t xml:space="preserve">el </w:t>
      </w:r>
      <w:r w:rsidR="005B320E" w:rsidRPr="00F10F59">
        <w:rPr>
          <w:rFonts w:cs="Arial"/>
          <w:szCs w:val="24"/>
        </w:rPr>
        <w:t>Departamento de Riego y Drenaje.</w:t>
      </w:r>
      <w:bookmarkEnd w:id="45"/>
    </w:p>
    <w:p w:rsidR="005B320E" w:rsidRPr="00F10F59" w:rsidRDefault="005B320E" w:rsidP="003805EC">
      <w:pPr>
        <w:pStyle w:val="Ttulo3"/>
        <w:numPr>
          <w:ilvl w:val="2"/>
          <w:numId w:val="10"/>
        </w:numPr>
        <w:tabs>
          <w:tab w:val="left" w:pos="993"/>
        </w:tabs>
        <w:ind w:left="1134" w:hanging="993"/>
        <w:rPr>
          <w:rFonts w:cs="Arial"/>
          <w:szCs w:val="24"/>
          <w:lang w:val="es-ES"/>
        </w:rPr>
      </w:pPr>
      <w:bookmarkStart w:id="46" w:name="_Toc468954872"/>
      <w:r w:rsidRPr="00F10F59">
        <w:rPr>
          <w:rFonts w:cs="Arial"/>
          <w:szCs w:val="24"/>
          <w:lang w:val="es-ES"/>
        </w:rPr>
        <w:t>Laboratorio de hidráulica</w:t>
      </w:r>
      <w:bookmarkEnd w:id="46"/>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Este laboratorio tiene un área de 142.96 m</w:t>
      </w:r>
      <w:r w:rsidRPr="00F10F59">
        <w:rPr>
          <w:rFonts w:ascii="Arial" w:eastAsia="AngsanaUPC" w:hAnsi="Arial" w:cs="Arial"/>
          <w:bCs/>
          <w:sz w:val="24"/>
          <w:szCs w:val="24"/>
          <w:vertAlign w:val="superscript"/>
        </w:rPr>
        <w:t>2</w:t>
      </w:r>
      <w:r w:rsidRPr="00F10F59">
        <w:rPr>
          <w:rFonts w:ascii="Arial" w:eastAsia="AngsanaUPC" w:hAnsi="Arial" w:cs="Arial"/>
          <w:bCs/>
          <w:sz w:val="24"/>
          <w:szCs w:val="24"/>
        </w:rPr>
        <w:t xml:space="preserve"> ya que mide 10.93 m de ancho por 13.08 m de largo, dispone de un canal oscilante, vertedor de concreto, una red de tuberías (de PVC, de cobre y de fierro galvanizado), 12 molinetes electrónicos, tres picnómetros  con estos materiales  se realizan las prácticas de canales, orificios, vertedores, pérdidas de energía en tuberías y de propiedades de fluidos.  Apoya a las asignaturas de hidráulica I y II y Uso y Manejo del Agua.</w:t>
      </w:r>
    </w:p>
    <w:p w:rsidR="008952B0" w:rsidRPr="00F10F59" w:rsidRDefault="008952B0" w:rsidP="008952B0">
      <w:pPr>
        <w:spacing w:after="120" w:line="240" w:lineRule="auto"/>
        <w:rPr>
          <w:rFonts w:ascii="Arial" w:hAnsi="Arial" w:cs="Arial"/>
          <w:b/>
          <w:bCs/>
          <w:sz w:val="24"/>
          <w:szCs w:val="24"/>
        </w:rPr>
      </w:pPr>
      <w:bookmarkStart w:id="47" w:name="_Toc462231210"/>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1</w:t>
      </w:r>
      <w:r w:rsidR="008031C1" w:rsidRPr="00F10F59">
        <w:rPr>
          <w:rFonts w:ascii="Arial" w:hAnsi="Arial" w:cs="Arial"/>
          <w:b/>
          <w:bCs/>
          <w:sz w:val="24"/>
          <w:szCs w:val="24"/>
        </w:rPr>
        <w:fldChar w:fldCharType="end"/>
      </w:r>
      <w:r w:rsidRPr="00F10F59">
        <w:rPr>
          <w:rFonts w:ascii="Arial" w:hAnsi="Arial" w:cs="Arial"/>
          <w:b/>
          <w:bCs/>
          <w:sz w:val="24"/>
          <w:szCs w:val="24"/>
        </w:rPr>
        <w:t>. Material del laboratorio de hidráulica.</w:t>
      </w:r>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04"/>
        <w:gridCol w:w="5803"/>
        <w:gridCol w:w="1871"/>
      </w:tblGrid>
      <w:tr w:rsidR="008952B0" w:rsidRPr="00F153DE" w:rsidTr="008952B0">
        <w:trPr>
          <w:trHeight w:val="300"/>
          <w:tblHeader/>
          <w:jc w:val="center"/>
        </w:trPr>
        <w:tc>
          <w:tcPr>
            <w:tcW w:w="726" w:type="pct"/>
            <w:shd w:val="clear" w:color="000000" w:fill="BFBFBF"/>
            <w:noWrap/>
            <w:vAlign w:val="center"/>
            <w:hideMark/>
          </w:tcPr>
          <w:p w:rsidR="008952B0" w:rsidRPr="00F153DE" w:rsidRDefault="008952B0" w:rsidP="008952B0">
            <w:pPr>
              <w:spacing w:after="0" w:line="240" w:lineRule="auto"/>
              <w:jc w:val="center"/>
              <w:rPr>
                <w:rFonts w:ascii="Arial" w:eastAsia="Times New Roman" w:hAnsi="Arial" w:cs="Arial"/>
                <w:b/>
                <w:color w:val="000000"/>
                <w:szCs w:val="24"/>
                <w:lang w:eastAsia="es-MX"/>
              </w:rPr>
            </w:pPr>
            <w:r w:rsidRPr="00F153DE">
              <w:rPr>
                <w:rFonts w:ascii="Arial" w:eastAsia="Times New Roman" w:hAnsi="Arial" w:cs="Arial"/>
                <w:b/>
                <w:color w:val="000000"/>
                <w:szCs w:val="24"/>
                <w:lang w:eastAsia="es-MX"/>
              </w:rPr>
              <w:t>CANTIDAD</w:t>
            </w:r>
          </w:p>
        </w:tc>
        <w:tc>
          <w:tcPr>
            <w:tcW w:w="3232" w:type="pct"/>
            <w:shd w:val="clear" w:color="000000" w:fill="BFBFBF"/>
            <w:noWrap/>
            <w:vAlign w:val="center"/>
            <w:hideMark/>
          </w:tcPr>
          <w:p w:rsidR="008952B0" w:rsidRPr="00F153DE" w:rsidRDefault="008952B0" w:rsidP="008952B0">
            <w:pPr>
              <w:spacing w:after="0" w:line="240" w:lineRule="auto"/>
              <w:jc w:val="center"/>
              <w:rPr>
                <w:rFonts w:ascii="Arial" w:eastAsia="Times New Roman" w:hAnsi="Arial" w:cs="Arial"/>
                <w:b/>
                <w:color w:val="000000"/>
                <w:szCs w:val="24"/>
                <w:lang w:eastAsia="es-MX"/>
              </w:rPr>
            </w:pPr>
            <w:r w:rsidRPr="00F153DE">
              <w:rPr>
                <w:rFonts w:ascii="Arial" w:eastAsia="Times New Roman" w:hAnsi="Arial" w:cs="Arial"/>
                <w:b/>
                <w:color w:val="000000"/>
                <w:szCs w:val="24"/>
                <w:lang w:eastAsia="es-MX"/>
              </w:rPr>
              <w:t>MATERIAL</w:t>
            </w:r>
          </w:p>
        </w:tc>
        <w:tc>
          <w:tcPr>
            <w:tcW w:w="1042" w:type="pct"/>
            <w:shd w:val="clear" w:color="000000" w:fill="BFBFBF"/>
            <w:noWrap/>
            <w:vAlign w:val="center"/>
            <w:hideMark/>
          </w:tcPr>
          <w:p w:rsidR="008952B0" w:rsidRPr="00F153DE" w:rsidRDefault="008952B0" w:rsidP="008952B0">
            <w:pPr>
              <w:spacing w:after="0" w:line="240" w:lineRule="auto"/>
              <w:jc w:val="center"/>
              <w:rPr>
                <w:rFonts w:ascii="Arial" w:eastAsia="Times New Roman" w:hAnsi="Arial" w:cs="Arial"/>
                <w:b/>
                <w:color w:val="000000"/>
                <w:szCs w:val="24"/>
                <w:lang w:eastAsia="es-MX"/>
              </w:rPr>
            </w:pPr>
            <w:r w:rsidRPr="00F153DE">
              <w:rPr>
                <w:rFonts w:ascii="Arial" w:eastAsia="Times New Roman" w:hAnsi="Arial" w:cs="Arial"/>
                <w:b/>
                <w:color w:val="000000"/>
                <w:szCs w:val="24"/>
                <w:lang w:eastAsia="es-MX"/>
              </w:rPr>
              <w:t>DESCRIPCION</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Picnómetros con tapón </w:t>
            </w:r>
            <w:proofErr w:type="spellStart"/>
            <w:r w:rsidRPr="00F153DE">
              <w:rPr>
                <w:rFonts w:ascii="Arial" w:eastAsia="Times New Roman" w:hAnsi="Arial" w:cs="Arial"/>
                <w:color w:val="000000"/>
                <w:szCs w:val="24"/>
                <w:lang w:eastAsia="es-MX"/>
              </w:rPr>
              <w:t>brano</w:t>
            </w:r>
            <w:proofErr w:type="spellEnd"/>
            <w:r w:rsidRPr="00F153DE">
              <w:rPr>
                <w:rFonts w:ascii="Arial" w:eastAsia="Times New Roman" w:hAnsi="Arial" w:cs="Arial"/>
                <w:color w:val="000000"/>
                <w:szCs w:val="24"/>
                <w:lang w:eastAsia="es-MX"/>
              </w:rPr>
              <w:t xml:space="preserve"> 25 ml.</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Picnómetro c/tapón </w:t>
            </w:r>
            <w:proofErr w:type="spellStart"/>
            <w:r w:rsidRPr="00F153DE">
              <w:rPr>
                <w:rFonts w:ascii="Arial" w:eastAsia="Times New Roman" w:hAnsi="Arial" w:cs="Arial"/>
                <w:color w:val="000000"/>
                <w:szCs w:val="24"/>
                <w:lang w:eastAsia="es-MX"/>
              </w:rPr>
              <w:t>brano</w:t>
            </w:r>
            <w:proofErr w:type="spellEnd"/>
            <w:r w:rsidRPr="00F153DE">
              <w:rPr>
                <w:rFonts w:ascii="Arial" w:eastAsia="Times New Roman" w:hAnsi="Arial" w:cs="Arial"/>
                <w:color w:val="000000"/>
                <w:szCs w:val="24"/>
                <w:lang w:eastAsia="es-MX"/>
              </w:rPr>
              <w:t xml:space="preserve"> 50 ml.</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Picnómetros </w:t>
            </w:r>
            <w:proofErr w:type="spellStart"/>
            <w:r w:rsidRPr="00F153DE">
              <w:rPr>
                <w:rFonts w:ascii="Arial" w:eastAsia="Times New Roman" w:hAnsi="Arial" w:cs="Arial"/>
                <w:color w:val="000000"/>
                <w:szCs w:val="24"/>
                <w:lang w:eastAsia="es-MX"/>
              </w:rPr>
              <w:t>kimble</w:t>
            </w:r>
            <w:proofErr w:type="spellEnd"/>
            <w:r w:rsidRPr="00F153DE">
              <w:rPr>
                <w:rFonts w:ascii="Arial" w:eastAsia="Times New Roman" w:hAnsi="Arial" w:cs="Arial"/>
                <w:color w:val="000000"/>
                <w:szCs w:val="24"/>
                <w:lang w:eastAsia="es-MX"/>
              </w:rPr>
              <w:t xml:space="preserve"> 50 ml. Completos</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picnómetro </w:t>
            </w:r>
            <w:proofErr w:type="spellStart"/>
            <w:r w:rsidRPr="00F153DE">
              <w:rPr>
                <w:rFonts w:ascii="Arial" w:eastAsia="Times New Roman" w:hAnsi="Arial" w:cs="Arial"/>
                <w:color w:val="000000"/>
                <w:szCs w:val="24"/>
                <w:lang w:eastAsia="es-MX"/>
              </w:rPr>
              <w:t>kimble</w:t>
            </w:r>
            <w:proofErr w:type="spellEnd"/>
            <w:r w:rsidRPr="00F153DE">
              <w:rPr>
                <w:rFonts w:ascii="Arial" w:eastAsia="Times New Roman" w:hAnsi="Arial" w:cs="Arial"/>
                <w:color w:val="000000"/>
                <w:szCs w:val="24"/>
                <w:lang w:eastAsia="es-MX"/>
              </w:rPr>
              <w:t xml:space="preserve"> 25 ml completo</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5</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Pizetas</w:t>
            </w:r>
            <w:proofErr w:type="spellEnd"/>
            <w:r w:rsidRPr="00F153DE">
              <w:rPr>
                <w:rFonts w:ascii="Arial" w:eastAsia="Times New Roman" w:hAnsi="Arial" w:cs="Arial"/>
                <w:color w:val="000000"/>
                <w:szCs w:val="24"/>
                <w:lang w:eastAsia="es-MX"/>
              </w:rPr>
              <w:t xml:space="preserve"> de plástico</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Pipetas</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Embudos Vidrio</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Tramo tubo para agitador</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3</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Vertedores </w:t>
            </w:r>
            <w:proofErr w:type="spellStart"/>
            <w:r w:rsidRPr="00F153DE">
              <w:rPr>
                <w:rFonts w:ascii="Arial" w:eastAsia="Times New Roman" w:hAnsi="Arial" w:cs="Arial"/>
                <w:color w:val="000000"/>
                <w:szCs w:val="24"/>
                <w:lang w:eastAsia="es-MX"/>
              </w:rPr>
              <w:t>dif</w:t>
            </w:r>
            <w:proofErr w:type="spellEnd"/>
            <w:r w:rsidRPr="00F153DE">
              <w:rPr>
                <w:rFonts w:ascii="Arial" w:eastAsia="Times New Roman" w:hAnsi="Arial" w:cs="Arial"/>
                <w:color w:val="000000"/>
                <w:szCs w:val="24"/>
                <w:lang w:eastAsia="es-MX"/>
              </w:rPr>
              <w:t xml:space="preserve">. Fig. </w:t>
            </w:r>
            <w:proofErr w:type="spellStart"/>
            <w:proofErr w:type="gramStart"/>
            <w:r w:rsidRPr="00F153DE">
              <w:rPr>
                <w:rFonts w:ascii="Arial" w:eastAsia="Times New Roman" w:hAnsi="Arial" w:cs="Arial"/>
                <w:color w:val="000000"/>
                <w:szCs w:val="24"/>
                <w:lang w:eastAsia="es-MX"/>
              </w:rPr>
              <w:t>geom</w:t>
            </w:r>
            <w:proofErr w:type="spellEnd"/>
            <w:proofErr w:type="gramEnd"/>
            <w:r w:rsidRPr="00F153DE">
              <w:rPr>
                <w:rFonts w:ascii="Arial" w:eastAsia="Times New Roman" w:hAnsi="Arial" w:cs="Arial"/>
                <w:color w:val="000000"/>
                <w:szCs w:val="24"/>
                <w:lang w:eastAsia="es-MX"/>
              </w:rPr>
              <w:t>.</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5</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Vertedores </w:t>
            </w:r>
            <w:proofErr w:type="spellStart"/>
            <w:r w:rsidRPr="00F153DE">
              <w:rPr>
                <w:rFonts w:ascii="Arial" w:eastAsia="Times New Roman" w:hAnsi="Arial" w:cs="Arial"/>
                <w:color w:val="000000"/>
                <w:szCs w:val="24"/>
                <w:lang w:eastAsia="es-MX"/>
              </w:rPr>
              <w:t>dif</w:t>
            </w:r>
            <w:proofErr w:type="spellEnd"/>
            <w:r w:rsidRPr="00F153DE">
              <w:rPr>
                <w:rFonts w:ascii="Arial" w:eastAsia="Times New Roman" w:hAnsi="Arial" w:cs="Arial"/>
                <w:color w:val="000000"/>
                <w:szCs w:val="24"/>
                <w:lang w:eastAsia="es-MX"/>
              </w:rPr>
              <w:t xml:space="preserve"> orificios </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Manómetros</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3</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Pie de rey</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Vertedores </w:t>
            </w:r>
            <w:proofErr w:type="spellStart"/>
            <w:r w:rsidRPr="00F153DE">
              <w:rPr>
                <w:rFonts w:ascii="Arial" w:eastAsia="Times New Roman" w:hAnsi="Arial" w:cs="Arial"/>
                <w:color w:val="000000"/>
                <w:szCs w:val="24"/>
                <w:lang w:eastAsia="es-MX"/>
              </w:rPr>
              <w:t>Parshall</w:t>
            </w:r>
            <w:proofErr w:type="spellEnd"/>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Tubos para capilaridad</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Tubos para conductividad</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Recipiente para aforos</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Cubetas</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6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cronómetros</w:t>
            </w:r>
          </w:p>
        </w:tc>
        <w:tc>
          <w:tcPr>
            <w:tcW w:w="1042" w:type="pct"/>
            <w:shd w:val="clear" w:color="auto" w:fill="auto"/>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sper</w:t>
            </w:r>
            <w:proofErr w:type="spellEnd"/>
            <w:r w:rsidRPr="00F153DE">
              <w:rPr>
                <w:rFonts w:ascii="Arial" w:eastAsia="Times New Roman" w:hAnsi="Arial" w:cs="Arial"/>
                <w:color w:val="000000"/>
                <w:szCs w:val="24"/>
                <w:lang w:eastAsia="es-MX"/>
              </w:rPr>
              <w:t xml:space="preserve"> </w:t>
            </w:r>
            <w:proofErr w:type="spellStart"/>
            <w:r w:rsidRPr="00F153DE">
              <w:rPr>
                <w:rFonts w:ascii="Arial" w:eastAsia="Times New Roman" w:hAnsi="Arial" w:cs="Arial"/>
                <w:color w:val="000000"/>
                <w:szCs w:val="24"/>
                <w:lang w:eastAsia="es-MX"/>
              </w:rPr>
              <w:t>scientific</w:t>
            </w:r>
            <w:proofErr w:type="spellEnd"/>
            <w:r w:rsidRPr="00F153DE">
              <w:rPr>
                <w:rFonts w:ascii="Arial" w:eastAsia="Times New Roman" w:hAnsi="Arial" w:cs="Arial"/>
                <w:color w:val="000000"/>
                <w:szCs w:val="24"/>
                <w:lang w:eastAsia="es-MX"/>
              </w:rPr>
              <w:t>, resistente al agua</w:t>
            </w:r>
          </w:p>
        </w:tc>
      </w:tr>
      <w:tr w:rsidR="008952B0" w:rsidRPr="00F153DE" w:rsidTr="008952B0">
        <w:trPr>
          <w:trHeight w:val="3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10</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sifones de aluminio</w:t>
            </w:r>
          </w:p>
        </w:tc>
        <w:tc>
          <w:tcPr>
            <w:tcW w:w="1042" w:type="pct"/>
            <w:shd w:val="clear" w:color="auto" w:fill="auto"/>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 1 ½”, ½”</w:t>
            </w:r>
          </w:p>
        </w:tc>
      </w:tr>
      <w:tr w:rsidR="008952B0" w:rsidRPr="00F153DE" w:rsidTr="008952B0">
        <w:trPr>
          <w:trHeight w:val="3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sifones de </w:t>
            </w:r>
            <w:proofErr w:type="spellStart"/>
            <w:r w:rsidRPr="00F153DE">
              <w:rPr>
                <w:rFonts w:ascii="Arial" w:eastAsia="Times New Roman" w:hAnsi="Arial" w:cs="Arial"/>
                <w:color w:val="000000"/>
                <w:szCs w:val="24"/>
                <w:lang w:eastAsia="es-MX"/>
              </w:rPr>
              <w:t>pvc</w:t>
            </w:r>
            <w:proofErr w:type="spellEnd"/>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063B59"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10</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val="en-US" w:eastAsia="es-MX"/>
              </w:rPr>
            </w:pPr>
            <w:proofErr w:type="spellStart"/>
            <w:r w:rsidRPr="00F153DE">
              <w:rPr>
                <w:rFonts w:ascii="Arial" w:eastAsia="Times New Roman" w:hAnsi="Arial" w:cs="Arial"/>
                <w:color w:val="000000"/>
                <w:szCs w:val="24"/>
                <w:lang w:val="en-US" w:eastAsia="es-MX"/>
              </w:rPr>
              <w:t>Aspersor</w:t>
            </w:r>
            <w:proofErr w:type="spellEnd"/>
            <w:r w:rsidRPr="00F153DE">
              <w:rPr>
                <w:rFonts w:ascii="Arial" w:eastAsia="Times New Roman" w:hAnsi="Arial" w:cs="Arial"/>
                <w:color w:val="000000"/>
                <w:szCs w:val="24"/>
                <w:lang w:val="en-US" w:eastAsia="es-MX"/>
              </w:rPr>
              <w:t xml:space="preserve"> maxi paw rain bird</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val="en-US" w:eastAsia="es-MX"/>
              </w:rPr>
            </w:pPr>
            <w:r w:rsidRPr="00F153DE">
              <w:rPr>
                <w:rFonts w:ascii="Arial" w:eastAsia="Times New Roman" w:hAnsi="Arial" w:cs="Arial"/>
                <w:color w:val="000000"/>
                <w:szCs w:val="24"/>
                <w:lang w:val="en-US" w:eastAsia="es-MX"/>
              </w:rPr>
              <w:t> </w:t>
            </w:r>
          </w:p>
        </w:tc>
      </w:tr>
      <w:tr w:rsidR="008952B0" w:rsidRPr="00F153DE" w:rsidTr="008952B0">
        <w:trPr>
          <w:trHeight w:val="315"/>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Bomba </w:t>
            </w:r>
            <w:proofErr w:type="spellStart"/>
            <w:r w:rsidRPr="00F153DE">
              <w:rPr>
                <w:rFonts w:ascii="Arial" w:eastAsia="Times New Roman" w:hAnsi="Arial" w:cs="Arial"/>
                <w:color w:val="000000"/>
                <w:szCs w:val="24"/>
                <w:lang w:eastAsia="es-MX"/>
              </w:rPr>
              <w:t>mca</w:t>
            </w:r>
            <w:proofErr w:type="spellEnd"/>
            <w:r w:rsidRPr="00F153DE">
              <w:rPr>
                <w:rFonts w:ascii="Arial" w:eastAsia="Times New Roman" w:hAnsi="Arial" w:cs="Arial"/>
                <w:color w:val="000000"/>
                <w:szCs w:val="24"/>
                <w:lang w:eastAsia="es-MX"/>
              </w:rPr>
              <w:t xml:space="preserve"> </w:t>
            </w:r>
            <w:proofErr w:type="spellStart"/>
            <w:r w:rsidRPr="00F153DE">
              <w:rPr>
                <w:rFonts w:ascii="Arial" w:eastAsia="Times New Roman" w:hAnsi="Arial" w:cs="Arial"/>
                <w:color w:val="000000"/>
                <w:szCs w:val="24"/>
                <w:lang w:eastAsia="es-MX"/>
              </w:rPr>
              <w:t>evans</w:t>
            </w:r>
            <w:proofErr w:type="spellEnd"/>
            <w:r w:rsidRPr="00F153DE">
              <w:rPr>
                <w:rFonts w:ascii="Arial" w:eastAsia="Times New Roman" w:hAnsi="Arial" w:cs="Arial"/>
                <w:color w:val="000000"/>
                <w:szCs w:val="24"/>
                <w:lang w:eastAsia="es-MX"/>
              </w:rPr>
              <w:t xml:space="preserve"> de 1hp 110 volt </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1 fase </w:t>
            </w:r>
            <w:proofErr w:type="spellStart"/>
            <w:r w:rsidRPr="00F153DE">
              <w:rPr>
                <w:rFonts w:ascii="Arial" w:eastAsia="Times New Roman" w:hAnsi="Arial" w:cs="Arial"/>
                <w:color w:val="000000"/>
                <w:szCs w:val="24"/>
                <w:lang w:eastAsia="es-MX"/>
              </w:rPr>
              <w:t>mod</w:t>
            </w:r>
            <w:proofErr w:type="spellEnd"/>
            <w:r w:rsidRPr="00F153DE">
              <w:rPr>
                <w:rFonts w:ascii="Arial" w:eastAsia="Times New Roman" w:hAnsi="Arial" w:cs="Arial"/>
                <w:color w:val="000000"/>
                <w:szCs w:val="24"/>
                <w:lang w:eastAsia="es-MX"/>
              </w:rPr>
              <w:t xml:space="preserve">. 3hme100 p </w:t>
            </w:r>
            <w:proofErr w:type="spellStart"/>
            <w:r w:rsidRPr="00F153DE">
              <w:rPr>
                <w:rFonts w:ascii="Arial" w:eastAsia="Times New Roman" w:hAnsi="Arial" w:cs="Arial"/>
                <w:color w:val="000000"/>
                <w:szCs w:val="24"/>
                <w:lang w:eastAsia="es-MX"/>
              </w:rPr>
              <w:t>hidroneumatico</w:t>
            </w:r>
            <w:proofErr w:type="spellEnd"/>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Bomba centrífuga para hidroneumático </w:t>
            </w:r>
            <w:proofErr w:type="spellStart"/>
            <w:r w:rsidRPr="00F153DE">
              <w:rPr>
                <w:rFonts w:ascii="Arial" w:eastAsia="Times New Roman" w:hAnsi="Arial" w:cs="Arial"/>
                <w:color w:val="000000"/>
                <w:szCs w:val="24"/>
                <w:lang w:eastAsia="es-MX"/>
              </w:rPr>
              <w:t>mca</w:t>
            </w:r>
            <w:proofErr w:type="spellEnd"/>
            <w:r w:rsidRPr="00F153DE">
              <w:rPr>
                <w:rFonts w:ascii="Arial" w:eastAsia="Times New Roman" w:hAnsi="Arial" w:cs="Arial"/>
                <w:color w:val="000000"/>
                <w:szCs w:val="24"/>
                <w:lang w:eastAsia="es-MX"/>
              </w:rPr>
              <w:t xml:space="preserve"> </w:t>
            </w:r>
            <w:proofErr w:type="spellStart"/>
            <w:r w:rsidRPr="00F153DE">
              <w:rPr>
                <w:rFonts w:ascii="Arial" w:eastAsia="Times New Roman" w:hAnsi="Arial" w:cs="Arial"/>
                <w:color w:val="000000"/>
                <w:szCs w:val="24"/>
                <w:lang w:eastAsia="es-MX"/>
              </w:rPr>
              <w:t>evans</w:t>
            </w:r>
            <w:proofErr w:type="spellEnd"/>
            <w:r w:rsidRPr="00F153DE">
              <w:rPr>
                <w:rFonts w:ascii="Arial" w:eastAsia="Times New Roman" w:hAnsi="Arial" w:cs="Arial"/>
                <w:color w:val="000000"/>
                <w:szCs w:val="24"/>
                <w:lang w:eastAsia="es-MX"/>
              </w:rPr>
              <w:t>, 3/4 hp</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8952B0">
        <w:trPr>
          <w:trHeight w:val="300"/>
          <w:jc w:val="center"/>
        </w:trPr>
        <w:tc>
          <w:tcPr>
            <w:tcW w:w="726" w:type="pct"/>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lastRenderedPageBreak/>
              <w:t>200</w:t>
            </w:r>
          </w:p>
        </w:tc>
        <w:tc>
          <w:tcPr>
            <w:tcW w:w="323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mts</w:t>
            </w:r>
            <w:proofErr w:type="spellEnd"/>
            <w:r w:rsidRPr="00F153DE">
              <w:rPr>
                <w:rFonts w:ascii="Arial" w:eastAsia="Times New Roman" w:hAnsi="Arial" w:cs="Arial"/>
                <w:color w:val="000000"/>
                <w:szCs w:val="24"/>
                <w:lang w:eastAsia="es-MX"/>
              </w:rPr>
              <w:t xml:space="preserve"> cable </w:t>
            </w:r>
            <w:proofErr w:type="spellStart"/>
            <w:r w:rsidRPr="00F153DE">
              <w:rPr>
                <w:rFonts w:ascii="Arial" w:eastAsia="Times New Roman" w:hAnsi="Arial" w:cs="Arial"/>
                <w:color w:val="000000"/>
                <w:szCs w:val="24"/>
                <w:lang w:eastAsia="es-MX"/>
              </w:rPr>
              <w:t>u.r.</w:t>
            </w:r>
            <w:proofErr w:type="spellEnd"/>
            <w:r w:rsidRPr="00F153DE">
              <w:rPr>
                <w:rFonts w:ascii="Arial" w:eastAsia="Times New Roman" w:hAnsi="Arial" w:cs="Arial"/>
                <w:color w:val="000000"/>
                <w:szCs w:val="24"/>
                <w:lang w:eastAsia="es-MX"/>
              </w:rPr>
              <w:t xml:space="preserve"> (uso rudo)  2 x 18</w:t>
            </w:r>
          </w:p>
        </w:tc>
        <w:tc>
          <w:tcPr>
            <w:tcW w:w="1042" w:type="pct"/>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bl>
    <w:p w:rsidR="008952B0" w:rsidRPr="00F10F59" w:rsidRDefault="008952B0" w:rsidP="008952B0">
      <w:pPr>
        <w:spacing w:line="240" w:lineRule="auto"/>
        <w:jc w:val="both"/>
        <w:rPr>
          <w:rFonts w:ascii="Arial" w:hAnsi="Arial" w:cs="Arial"/>
          <w:b/>
          <w:bCs/>
          <w:sz w:val="24"/>
          <w:szCs w:val="24"/>
        </w:rPr>
      </w:pPr>
    </w:p>
    <w:p w:rsidR="008952B0" w:rsidRPr="00F10F59" w:rsidRDefault="008952B0" w:rsidP="008952B0">
      <w:pPr>
        <w:spacing w:after="120" w:line="240" w:lineRule="auto"/>
        <w:jc w:val="both"/>
        <w:rPr>
          <w:rFonts w:ascii="Arial" w:hAnsi="Arial" w:cs="Arial"/>
          <w:bCs/>
          <w:sz w:val="24"/>
          <w:szCs w:val="24"/>
        </w:rPr>
      </w:pPr>
      <w:bookmarkStart w:id="48" w:name="_Toc462231211"/>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2</w:t>
      </w:r>
      <w:r w:rsidR="008031C1" w:rsidRPr="00F10F59">
        <w:rPr>
          <w:rFonts w:ascii="Arial" w:hAnsi="Arial" w:cs="Arial"/>
          <w:b/>
          <w:bCs/>
          <w:sz w:val="24"/>
          <w:szCs w:val="24"/>
        </w:rPr>
        <w:fldChar w:fldCharType="end"/>
      </w:r>
      <w:r w:rsidRPr="00F10F59">
        <w:rPr>
          <w:rFonts w:ascii="Arial" w:hAnsi="Arial" w:cs="Arial"/>
          <w:bCs/>
          <w:sz w:val="24"/>
          <w:szCs w:val="24"/>
        </w:rPr>
        <w:t>. Material del laboratorio de hidráulica.</w:t>
      </w:r>
      <w:bookmarkEnd w:id="48"/>
    </w:p>
    <w:tbl>
      <w:tblPr>
        <w:tblW w:w="5000" w:type="pct"/>
        <w:tblCellMar>
          <w:left w:w="70" w:type="dxa"/>
          <w:right w:w="70" w:type="dxa"/>
        </w:tblCellMar>
        <w:tblLook w:val="04A0"/>
      </w:tblPr>
      <w:tblGrid>
        <w:gridCol w:w="1993"/>
        <w:gridCol w:w="6985"/>
      </w:tblGrid>
      <w:tr w:rsidR="008952B0" w:rsidRPr="00F10F59" w:rsidTr="008952B0">
        <w:trPr>
          <w:trHeight w:val="300"/>
          <w:tblHeader/>
        </w:trPr>
        <w:tc>
          <w:tcPr>
            <w:tcW w:w="11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CANTIDAD</w:t>
            </w:r>
          </w:p>
        </w:tc>
        <w:tc>
          <w:tcPr>
            <w:tcW w:w="389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EQUIPO</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Sistema de tubería </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Cobre</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PVC</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Galvanizado</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Canal Oscilante</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Canal Vertedor</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Arrancador para c/u de las bombas</w:t>
            </w:r>
          </w:p>
        </w:tc>
      </w:tr>
      <w:tr w:rsidR="008952B0" w:rsidRPr="00F10F59" w:rsidTr="008952B0">
        <w:trPr>
          <w:trHeight w:val="30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Timer</w:t>
            </w:r>
            <w:proofErr w:type="spellEnd"/>
            <w:r w:rsidRPr="00F10F59">
              <w:rPr>
                <w:rFonts w:ascii="Arial" w:eastAsia="Times New Roman" w:hAnsi="Arial" w:cs="Arial"/>
                <w:color w:val="000000"/>
                <w:sz w:val="24"/>
                <w:szCs w:val="24"/>
                <w:lang w:eastAsia="es-MX"/>
              </w:rPr>
              <w:t xml:space="preserve"> para </w:t>
            </w:r>
            <w:proofErr w:type="spellStart"/>
            <w:r w:rsidRPr="00F10F59">
              <w:rPr>
                <w:rFonts w:ascii="Arial" w:eastAsia="Times New Roman" w:hAnsi="Arial" w:cs="Arial"/>
                <w:color w:val="000000"/>
                <w:sz w:val="24"/>
                <w:szCs w:val="24"/>
                <w:lang w:eastAsia="es-MX"/>
              </w:rPr>
              <w:t>jardin</w:t>
            </w:r>
            <w:proofErr w:type="spellEnd"/>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Multímetros</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Analizador de Red Eléctrica Trifásico (</w:t>
            </w:r>
            <w:proofErr w:type="spellStart"/>
            <w:r w:rsidRPr="00F10F59">
              <w:rPr>
                <w:rFonts w:ascii="Arial" w:eastAsia="Times New Roman" w:hAnsi="Arial" w:cs="Arial"/>
                <w:color w:val="000000"/>
                <w:sz w:val="24"/>
                <w:szCs w:val="24"/>
                <w:lang w:eastAsia="es-MX"/>
              </w:rPr>
              <w:t>Power</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Pad</w:t>
            </w:r>
            <w:proofErr w:type="spellEnd"/>
            <w:r w:rsidRPr="00F10F59">
              <w:rPr>
                <w:rFonts w:ascii="Arial" w:eastAsia="Times New Roman" w:hAnsi="Arial" w:cs="Arial"/>
                <w:color w:val="000000"/>
                <w:sz w:val="24"/>
                <w:szCs w:val="24"/>
                <w:lang w:eastAsia="es-MX"/>
              </w:rPr>
              <w:t>)</w:t>
            </w:r>
          </w:p>
        </w:tc>
      </w:tr>
      <w:tr w:rsidR="008952B0" w:rsidRPr="00063B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val="en-US" w:eastAsia="es-MX"/>
              </w:rPr>
            </w:pPr>
            <w:r w:rsidRPr="00F10F59">
              <w:rPr>
                <w:rFonts w:ascii="Arial" w:eastAsia="Times New Roman" w:hAnsi="Arial" w:cs="Arial"/>
                <w:color w:val="000000"/>
                <w:sz w:val="24"/>
                <w:szCs w:val="24"/>
                <w:lang w:val="en-US" w:eastAsia="es-MX"/>
              </w:rPr>
              <w:t>3-Phase Multi-</w:t>
            </w:r>
            <w:proofErr w:type="spellStart"/>
            <w:r w:rsidRPr="00F10F59">
              <w:rPr>
                <w:rFonts w:ascii="Arial" w:eastAsia="Times New Roman" w:hAnsi="Arial" w:cs="Arial"/>
                <w:color w:val="000000"/>
                <w:sz w:val="24"/>
                <w:szCs w:val="24"/>
                <w:lang w:val="en-US" w:eastAsia="es-MX"/>
              </w:rPr>
              <w:t>Functio</w:t>
            </w:r>
            <w:proofErr w:type="spellEnd"/>
            <w:r w:rsidRPr="00F10F59">
              <w:rPr>
                <w:rFonts w:ascii="Arial" w:eastAsia="Times New Roman" w:hAnsi="Arial" w:cs="Arial"/>
                <w:color w:val="000000"/>
                <w:sz w:val="24"/>
                <w:szCs w:val="24"/>
                <w:lang w:val="en-US" w:eastAsia="es-MX"/>
              </w:rPr>
              <w:t xml:space="preserve"> Power Monitors advanced Capabilities</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Sistema para Pruebas de Riego (jardín del Departamento)</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Equipo de Inyección de Agroquímicos de 1/2 HP y </w:t>
            </w:r>
            <w:proofErr w:type="spellStart"/>
            <w:r w:rsidRPr="00F10F59">
              <w:rPr>
                <w:rFonts w:ascii="Arial" w:eastAsia="Times New Roman" w:hAnsi="Arial" w:cs="Arial"/>
                <w:color w:val="000000"/>
                <w:sz w:val="24"/>
                <w:szCs w:val="24"/>
                <w:lang w:eastAsia="es-MX"/>
              </w:rPr>
              <w:t>ventury</w:t>
            </w:r>
            <w:proofErr w:type="spellEnd"/>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Bomba de 1 HP</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Bomba de 1/2 HP</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Bomba de 5 HP</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Motobomba</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Bombas de vacío</w:t>
            </w:r>
          </w:p>
        </w:tc>
      </w:tr>
      <w:tr w:rsidR="008952B0" w:rsidRPr="00F10F59" w:rsidTr="008952B0">
        <w:trPr>
          <w:trHeight w:val="315"/>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389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Molinetes Manuales</w:t>
            </w:r>
          </w:p>
        </w:tc>
      </w:tr>
    </w:tbl>
    <w:p w:rsidR="008952B0" w:rsidRPr="00F153DE" w:rsidRDefault="00BD405B" w:rsidP="003805EC">
      <w:pPr>
        <w:pStyle w:val="Ttulo3"/>
        <w:numPr>
          <w:ilvl w:val="2"/>
          <w:numId w:val="10"/>
        </w:numPr>
      </w:pPr>
      <w:bookmarkStart w:id="49" w:name="_Toc462150834"/>
      <w:bookmarkStart w:id="50" w:name="_Toc468954873"/>
      <w:r>
        <w:t>L</w:t>
      </w:r>
      <w:r w:rsidR="008952B0" w:rsidRPr="00F153DE">
        <w:t>aboratorio de Relación Agua-Suelo.</w:t>
      </w:r>
      <w:bookmarkEnd w:id="49"/>
      <w:bookmarkEnd w:id="50"/>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Este laboratorio cuenta con 9,82 m</w:t>
      </w:r>
      <w:r w:rsidRPr="00F10F59">
        <w:rPr>
          <w:rFonts w:ascii="Arial" w:eastAsia="AngsanaUPC" w:hAnsi="Arial" w:cs="Arial"/>
          <w:bCs/>
          <w:sz w:val="24"/>
          <w:szCs w:val="24"/>
          <w:vertAlign w:val="superscript"/>
        </w:rPr>
        <w:t>2</w:t>
      </w:r>
      <w:r w:rsidRPr="00F10F59">
        <w:rPr>
          <w:rFonts w:ascii="Arial" w:eastAsia="AngsanaUPC" w:hAnsi="Arial" w:cs="Arial"/>
          <w:bCs/>
          <w:sz w:val="24"/>
          <w:szCs w:val="24"/>
        </w:rPr>
        <w:t xml:space="preserve">  y mide 3.12 m de ancho por 3.15 m de largo, dispone con dos estufas Felicia, dos ollas de presión y una balanza analítica, en este laboratorio se hacen prácticas de retención de humedad de los suelos. Este laboratorio apoya a las asignaturas de Uso y Manejo del Agua y de Manejo del Agua en los Cultivos; este laboratorio posee material y equipo que se presenta en los siguientes cuadros.</w:t>
      </w:r>
    </w:p>
    <w:p w:rsidR="008952B0" w:rsidRPr="00F10F59" w:rsidRDefault="008952B0" w:rsidP="008952B0">
      <w:pPr>
        <w:spacing w:after="120" w:line="240" w:lineRule="auto"/>
        <w:rPr>
          <w:rFonts w:ascii="Arial" w:hAnsi="Arial" w:cs="Arial"/>
          <w:bCs/>
          <w:sz w:val="24"/>
          <w:szCs w:val="24"/>
        </w:rPr>
      </w:pPr>
      <w:bookmarkStart w:id="51" w:name="_Toc462231212"/>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3</w:t>
      </w:r>
      <w:r w:rsidR="008031C1" w:rsidRPr="00F10F59">
        <w:rPr>
          <w:rFonts w:ascii="Arial" w:hAnsi="Arial" w:cs="Arial"/>
          <w:b/>
          <w:bCs/>
          <w:sz w:val="24"/>
          <w:szCs w:val="24"/>
        </w:rPr>
        <w:fldChar w:fldCharType="end"/>
      </w:r>
      <w:r w:rsidRPr="00F10F59">
        <w:rPr>
          <w:rFonts w:ascii="Arial" w:hAnsi="Arial" w:cs="Arial"/>
          <w:bCs/>
          <w:sz w:val="24"/>
          <w:szCs w:val="24"/>
        </w:rPr>
        <w:t>. Material del laboratorio de Relación Agua-Suelo.</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6"/>
        <w:gridCol w:w="5624"/>
        <w:gridCol w:w="1868"/>
      </w:tblGrid>
      <w:tr w:rsidR="008952B0" w:rsidRPr="00F10F59" w:rsidTr="008952B0">
        <w:trPr>
          <w:trHeight w:val="315"/>
          <w:tblHeader/>
        </w:trPr>
        <w:tc>
          <w:tcPr>
            <w:tcW w:w="899"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CANTIDAD</w:t>
            </w:r>
          </w:p>
        </w:tc>
        <w:tc>
          <w:tcPr>
            <w:tcW w:w="2990"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MATERIALES</w:t>
            </w:r>
          </w:p>
        </w:tc>
        <w:tc>
          <w:tcPr>
            <w:tcW w:w="1111"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DESCRIPCION</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14</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Membranas de presión 1, 3, 5 bar</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Plato de presión 15 bar </w:t>
            </w:r>
            <w:proofErr w:type="spellStart"/>
            <w:r w:rsidRPr="00F10F59">
              <w:rPr>
                <w:rFonts w:ascii="Arial" w:eastAsia="Times New Roman" w:hAnsi="Arial" w:cs="Arial"/>
                <w:color w:val="000000"/>
                <w:sz w:val="24"/>
                <w:szCs w:val="24"/>
                <w:lang w:eastAsia="es-MX"/>
              </w:rPr>
              <w:t>estandar</w:t>
            </w:r>
            <w:proofErr w:type="spellEnd"/>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Permeámetro carga variable acrílico</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lastRenderedPageBreak/>
              <w:t>2</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Tubos acrílico 15 y 20 cm.</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Tubos acrílicos para </w:t>
            </w:r>
            <w:proofErr w:type="spellStart"/>
            <w:r w:rsidRPr="00F10F59">
              <w:rPr>
                <w:rFonts w:ascii="Arial" w:eastAsia="Times New Roman" w:hAnsi="Arial" w:cs="Arial"/>
                <w:color w:val="000000"/>
                <w:sz w:val="24"/>
                <w:szCs w:val="24"/>
                <w:lang w:eastAsia="es-MX"/>
              </w:rPr>
              <w:t>pract</w:t>
            </w:r>
            <w:proofErr w:type="spellEnd"/>
            <w:r w:rsidRPr="00F10F59">
              <w:rPr>
                <w:rFonts w:ascii="Arial" w:eastAsia="Times New Roman" w:hAnsi="Arial" w:cs="Arial"/>
                <w:color w:val="000000"/>
                <w:sz w:val="24"/>
                <w:szCs w:val="24"/>
                <w:lang w:eastAsia="es-MX"/>
              </w:rPr>
              <w:t>. Capilaridad</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Charola blanca</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Pares guantes carnaza</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charola peltre</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100</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botes de aluminio</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10</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sifones de aluminio</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sifones de </w:t>
            </w:r>
            <w:proofErr w:type="spellStart"/>
            <w:r w:rsidRPr="00F10F59">
              <w:rPr>
                <w:rFonts w:ascii="Arial" w:eastAsia="Times New Roman" w:hAnsi="Arial" w:cs="Arial"/>
                <w:color w:val="000000"/>
                <w:sz w:val="24"/>
                <w:szCs w:val="24"/>
                <w:lang w:eastAsia="es-MX"/>
              </w:rPr>
              <w:t>pvc</w:t>
            </w:r>
            <w:proofErr w:type="spellEnd"/>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Juegos de  tamices (6 C/u) con charola y tapa</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metálicos</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Tamiz No 200 mm acero </w:t>
            </w:r>
            <w:proofErr w:type="spellStart"/>
            <w:r w:rsidRPr="00F10F59">
              <w:rPr>
                <w:rFonts w:ascii="Arial" w:eastAsia="Times New Roman" w:hAnsi="Arial" w:cs="Arial"/>
                <w:color w:val="000000"/>
                <w:sz w:val="24"/>
                <w:szCs w:val="24"/>
                <w:lang w:eastAsia="es-MX"/>
              </w:rPr>
              <w:t>inox</w:t>
            </w:r>
            <w:proofErr w:type="spellEnd"/>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Fondo para tamiz de acero </w:t>
            </w:r>
            <w:proofErr w:type="spellStart"/>
            <w:r w:rsidRPr="00F10F59">
              <w:rPr>
                <w:rFonts w:ascii="Arial" w:eastAsia="Times New Roman" w:hAnsi="Arial" w:cs="Arial"/>
                <w:color w:val="000000"/>
                <w:sz w:val="24"/>
                <w:szCs w:val="24"/>
                <w:lang w:eastAsia="es-MX"/>
              </w:rPr>
              <w:t>inox</w:t>
            </w:r>
            <w:proofErr w:type="spellEnd"/>
            <w:r w:rsidRPr="00F10F59">
              <w:rPr>
                <w:rFonts w:ascii="Arial" w:eastAsia="Times New Roman" w:hAnsi="Arial" w:cs="Arial"/>
                <w:color w:val="000000"/>
                <w:sz w:val="24"/>
                <w:szCs w:val="24"/>
                <w:lang w:eastAsia="es-MX"/>
              </w:rPr>
              <w:t xml:space="preserve"> de 8"</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8952B0">
        <w:trPr>
          <w:trHeight w:val="315"/>
        </w:trPr>
        <w:tc>
          <w:tcPr>
            <w:tcW w:w="899"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990"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Juegos de anillos de retención de muestra de suelo</w:t>
            </w:r>
          </w:p>
        </w:tc>
        <w:tc>
          <w:tcPr>
            <w:tcW w:w="111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bl>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p>
    <w:p w:rsidR="008952B0" w:rsidRPr="00F10F59" w:rsidRDefault="008952B0" w:rsidP="008952B0">
      <w:pPr>
        <w:spacing w:after="120" w:line="240" w:lineRule="auto"/>
        <w:jc w:val="both"/>
        <w:rPr>
          <w:rFonts w:ascii="Arial" w:hAnsi="Arial" w:cs="Arial"/>
          <w:bCs/>
          <w:sz w:val="24"/>
          <w:szCs w:val="24"/>
        </w:rPr>
      </w:pPr>
      <w:bookmarkStart w:id="52" w:name="_Toc462231213"/>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4</w:t>
      </w:r>
      <w:r w:rsidR="008031C1" w:rsidRPr="00F10F59">
        <w:rPr>
          <w:rFonts w:ascii="Arial" w:hAnsi="Arial" w:cs="Arial"/>
          <w:b/>
          <w:bCs/>
          <w:sz w:val="24"/>
          <w:szCs w:val="24"/>
        </w:rPr>
        <w:fldChar w:fldCharType="end"/>
      </w:r>
      <w:r w:rsidRPr="00F10F59">
        <w:rPr>
          <w:rFonts w:ascii="Arial" w:hAnsi="Arial" w:cs="Arial"/>
          <w:bCs/>
          <w:sz w:val="24"/>
          <w:szCs w:val="24"/>
        </w:rPr>
        <w:t>. Equipo del laboratorio de Relación Agua-Suelo.</w:t>
      </w:r>
      <w:bookmarkEnd w:id="52"/>
    </w:p>
    <w:tbl>
      <w:tblPr>
        <w:tblW w:w="5000" w:type="pct"/>
        <w:tblLayout w:type="fixed"/>
        <w:tblCellMar>
          <w:left w:w="70" w:type="dxa"/>
          <w:right w:w="70" w:type="dxa"/>
        </w:tblCellMar>
        <w:tblLook w:val="04A0"/>
      </w:tblPr>
      <w:tblGrid>
        <w:gridCol w:w="1346"/>
        <w:gridCol w:w="4536"/>
        <w:gridCol w:w="3096"/>
      </w:tblGrid>
      <w:tr w:rsidR="008952B0" w:rsidRPr="00F153DE" w:rsidTr="00E45E0A">
        <w:trPr>
          <w:trHeight w:val="300"/>
          <w:tblHeader/>
        </w:trPr>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952B0" w:rsidRPr="00F153DE" w:rsidRDefault="008952B0" w:rsidP="008952B0">
            <w:pPr>
              <w:spacing w:after="0" w:line="240" w:lineRule="auto"/>
              <w:jc w:val="center"/>
              <w:rPr>
                <w:rFonts w:ascii="Arial" w:eastAsia="Times New Roman" w:hAnsi="Arial" w:cs="Arial"/>
                <w:b/>
                <w:bCs/>
                <w:color w:val="000000"/>
                <w:szCs w:val="24"/>
                <w:lang w:eastAsia="es-MX"/>
              </w:rPr>
            </w:pPr>
            <w:r w:rsidRPr="00F153DE">
              <w:rPr>
                <w:rFonts w:ascii="Arial" w:eastAsia="Times New Roman" w:hAnsi="Arial" w:cs="Arial"/>
                <w:b/>
                <w:bCs/>
                <w:color w:val="000000"/>
                <w:szCs w:val="24"/>
                <w:lang w:eastAsia="es-MX"/>
              </w:rPr>
              <w:t>CANTIDAD</w:t>
            </w:r>
          </w:p>
        </w:tc>
        <w:tc>
          <w:tcPr>
            <w:tcW w:w="25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952B0" w:rsidRPr="00F153DE" w:rsidRDefault="008952B0" w:rsidP="008952B0">
            <w:pPr>
              <w:spacing w:after="0" w:line="240" w:lineRule="auto"/>
              <w:jc w:val="center"/>
              <w:rPr>
                <w:rFonts w:ascii="Arial" w:eastAsia="Times New Roman" w:hAnsi="Arial" w:cs="Arial"/>
                <w:b/>
                <w:bCs/>
                <w:color w:val="000000"/>
                <w:szCs w:val="24"/>
                <w:lang w:eastAsia="es-MX"/>
              </w:rPr>
            </w:pPr>
            <w:r w:rsidRPr="00F153DE">
              <w:rPr>
                <w:rFonts w:ascii="Arial" w:eastAsia="Times New Roman" w:hAnsi="Arial" w:cs="Arial"/>
                <w:b/>
                <w:bCs/>
                <w:color w:val="000000"/>
                <w:szCs w:val="24"/>
                <w:lang w:eastAsia="es-MX"/>
              </w:rPr>
              <w:t>EQUIPO</w:t>
            </w:r>
          </w:p>
        </w:tc>
        <w:tc>
          <w:tcPr>
            <w:tcW w:w="172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952B0" w:rsidRPr="00F153DE" w:rsidRDefault="008952B0" w:rsidP="008952B0">
            <w:pPr>
              <w:spacing w:after="0" w:line="240" w:lineRule="auto"/>
              <w:jc w:val="center"/>
              <w:rPr>
                <w:rFonts w:ascii="Arial" w:eastAsia="Times New Roman" w:hAnsi="Arial" w:cs="Arial"/>
                <w:b/>
                <w:bCs/>
                <w:color w:val="000000"/>
                <w:szCs w:val="24"/>
                <w:lang w:eastAsia="es-MX"/>
              </w:rPr>
            </w:pPr>
            <w:r w:rsidRPr="00F153DE">
              <w:rPr>
                <w:rFonts w:ascii="Arial" w:eastAsia="Times New Roman" w:hAnsi="Arial" w:cs="Arial"/>
                <w:b/>
                <w:bCs/>
                <w:color w:val="000000"/>
                <w:szCs w:val="24"/>
                <w:lang w:eastAsia="es-MX"/>
              </w:rPr>
              <w:t>DESCRIPCION</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Balanza de Precisión</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Ohaus</w:t>
            </w:r>
            <w:proofErr w:type="spellEnd"/>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Balanza</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Electrónica  de 100 </w:t>
            </w:r>
            <w:proofErr w:type="spellStart"/>
            <w:r w:rsidRPr="00F153DE">
              <w:rPr>
                <w:rFonts w:ascii="Arial" w:eastAsia="Times New Roman" w:hAnsi="Arial" w:cs="Arial"/>
                <w:color w:val="000000"/>
                <w:szCs w:val="24"/>
                <w:lang w:eastAsia="es-MX"/>
              </w:rPr>
              <w:t>kgs</w:t>
            </w:r>
            <w:proofErr w:type="spellEnd"/>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3</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Basculas</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Nuevo León</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Combinación </w:t>
            </w:r>
            <w:proofErr w:type="spellStart"/>
            <w:r w:rsidRPr="00F153DE">
              <w:rPr>
                <w:rFonts w:ascii="Arial" w:eastAsia="Times New Roman" w:hAnsi="Arial" w:cs="Arial"/>
                <w:color w:val="000000"/>
                <w:szCs w:val="24"/>
                <w:lang w:eastAsia="es-MX"/>
              </w:rPr>
              <w:t>Manifold</w:t>
            </w:r>
            <w:proofErr w:type="spellEnd"/>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Olla de Presión </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de 5 bar</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Olla de Presión </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de 15 bar</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Tanque Compresor</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Interruptor para compresor</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Estufa</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Felisa</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Horno </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Felisa</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Permeámetros</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Guelpht</w:t>
            </w:r>
            <w:proofErr w:type="spellEnd"/>
          </w:p>
        </w:tc>
      </w:tr>
      <w:tr w:rsidR="008952B0" w:rsidRPr="00063B59" w:rsidTr="00E45E0A">
        <w:trPr>
          <w:trHeight w:val="600"/>
        </w:trPr>
        <w:tc>
          <w:tcPr>
            <w:tcW w:w="750" w:type="pct"/>
            <w:vMerge w:val="restart"/>
            <w:tcBorders>
              <w:top w:val="nil"/>
              <w:left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vMerge w:val="restart"/>
            <w:tcBorders>
              <w:top w:val="nil"/>
              <w:left w:val="nil"/>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Medidor de Fotosíntesis Bomba </w:t>
            </w:r>
            <w:proofErr w:type="spellStart"/>
            <w:r w:rsidRPr="00F153DE">
              <w:rPr>
                <w:rFonts w:ascii="Arial" w:eastAsia="Times New Roman" w:hAnsi="Arial" w:cs="Arial"/>
                <w:color w:val="000000"/>
                <w:szCs w:val="24"/>
                <w:lang w:eastAsia="es-MX"/>
              </w:rPr>
              <w:t>cholander</w:t>
            </w:r>
            <w:proofErr w:type="spellEnd"/>
          </w:p>
        </w:tc>
        <w:tc>
          <w:tcPr>
            <w:tcW w:w="1724" w:type="pct"/>
            <w:tcBorders>
              <w:top w:val="nil"/>
              <w:left w:val="nil"/>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val="en-US" w:eastAsia="es-MX"/>
              </w:rPr>
            </w:pPr>
            <w:r w:rsidRPr="00F153DE">
              <w:rPr>
                <w:rFonts w:ascii="Arial" w:eastAsia="Times New Roman" w:hAnsi="Arial" w:cs="Arial"/>
                <w:color w:val="000000"/>
                <w:szCs w:val="24"/>
                <w:lang w:val="en-US" w:eastAsia="es-MX"/>
              </w:rPr>
              <w:t>CI340 Hand Held Photo</w:t>
            </w:r>
          </w:p>
          <w:p w:rsidR="008952B0" w:rsidRPr="00F153DE" w:rsidRDefault="008952B0" w:rsidP="008952B0">
            <w:pPr>
              <w:spacing w:after="0" w:line="240" w:lineRule="auto"/>
              <w:rPr>
                <w:rFonts w:ascii="Arial" w:eastAsia="Times New Roman" w:hAnsi="Arial" w:cs="Arial"/>
                <w:color w:val="000000"/>
                <w:szCs w:val="24"/>
                <w:lang w:val="en-US" w:eastAsia="es-MX"/>
              </w:rPr>
            </w:pPr>
            <w:proofErr w:type="spellStart"/>
            <w:r w:rsidRPr="00F153DE">
              <w:rPr>
                <w:rFonts w:ascii="Arial" w:eastAsia="Times New Roman" w:hAnsi="Arial" w:cs="Arial"/>
                <w:color w:val="000000"/>
                <w:szCs w:val="24"/>
                <w:lang w:val="en-US" w:eastAsia="es-MX"/>
              </w:rPr>
              <w:t>synthesus</w:t>
            </w:r>
            <w:proofErr w:type="spellEnd"/>
            <w:r w:rsidRPr="00F153DE">
              <w:rPr>
                <w:rFonts w:ascii="Arial" w:eastAsia="Times New Roman" w:hAnsi="Arial" w:cs="Arial"/>
                <w:color w:val="000000"/>
                <w:szCs w:val="24"/>
                <w:lang w:val="en-US" w:eastAsia="es-MX"/>
              </w:rPr>
              <w:t xml:space="preserve"> System</w:t>
            </w:r>
          </w:p>
        </w:tc>
      </w:tr>
      <w:tr w:rsidR="008952B0" w:rsidRPr="00F153DE" w:rsidTr="00E45E0A">
        <w:trPr>
          <w:trHeight w:val="300"/>
        </w:trPr>
        <w:tc>
          <w:tcPr>
            <w:tcW w:w="750" w:type="pct"/>
            <w:vMerge/>
            <w:tcBorders>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val="en-US" w:eastAsia="es-MX"/>
              </w:rPr>
            </w:pPr>
          </w:p>
        </w:tc>
        <w:tc>
          <w:tcPr>
            <w:tcW w:w="2526" w:type="pct"/>
            <w:vMerge/>
            <w:tcBorders>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val="en-US" w:eastAsia="es-MX"/>
              </w:rPr>
            </w:pP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xml:space="preserve">Modelo 3115 </w:t>
            </w:r>
            <w:proofErr w:type="spellStart"/>
            <w:r w:rsidRPr="00F153DE">
              <w:rPr>
                <w:rFonts w:ascii="Arial" w:eastAsia="Times New Roman" w:hAnsi="Arial" w:cs="Arial"/>
                <w:color w:val="000000"/>
                <w:szCs w:val="24"/>
                <w:lang w:eastAsia="es-MX"/>
              </w:rPr>
              <w:t>soilmoisture</w:t>
            </w:r>
            <w:proofErr w:type="spellEnd"/>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3</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Barrenas California</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6</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Barrenas de Caja</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Barrena de Densidad aparente</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Barrenas de Gusano</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630"/>
        </w:trPr>
        <w:tc>
          <w:tcPr>
            <w:tcW w:w="750" w:type="pct"/>
            <w:tcBorders>
              <w:top w:val="nil"/>
              <w:left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c>
          <w:tcPr>
            <w:tcW w:w="2526" w:type="pct"/>
            <w:tcBorders>
              <w:top w:val="nil"/>
              <w:left w:val="nil"/>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Medidor portátil para medir contenido de</w:t>
            </w:r>
          </w:p>
          <w:p w:rsidR="008952B0" w:rsidRPr="00F153DE" w:rsidRDefault="008952B0" w:rsidP="008952B0">
            <w:pPr>
              <w:spacing w:after="0" w:line="240" w:lineRule="auto"/>
              <w:rPr>
                <w:rFonts w:ascii="Arial" w:eastAsia="Times New Roman" w:hAnsi="Arial" w:cs="Arial"/>
                <w:color w:val="000000"/>
                <w:szCs w:val="24"/>
                <w:lang w:eastAsia="es-MX"/>
              </w:rPr>
            </w:pPr>
            <w:proofErr w:type="gramStart"/>
            <w:r w:rsidRPr="00F153DE">
              <w:rPr>
                <w:rFonts w:ascii="Arial" w:eastAsia="Times New Roman" w:hAnsi="Arial" w:cs="Arial"/>
                <w:color w:val="000000"/>
                <w:szCs w:val="24"/>
                <w:lang w:eastAsia="es-MX"/>
              </w:rPr>
              <w:t>humedad</w:t>
            </w:r>
            <w:proofErr w:type="gramEnd"/>
            <w:r w:rsidRPr="00F153DE">
              <w:rPr>
                <w:rFonts w:ascii="Arial" w:eastAsia="Times New Roman" w:hAnsi="Arial" w:cs="Arial"/>
                <w:color w:val="000000"/>
                <w:szCs w:val="24"/>
                <w:lang w:eastAsia="es-MX"/>
              </w:rPr>
              <w:t xml:space="preserve">, conductividad </w:t>
            </w:r>
            <w:proofErr w:type="spellStart"/>
            <w:r w:rsidRPr="00F153DE">
              <w:rPr>
                <w:rFonts w:ascii="Arial" w:eastAsia="Times New Roman" w:hAnsi="Arial" w:cs="Arial"/>
                <w:color w:val="000000"/>
                <w:szCs w:val="24"/>
                <w:lang w:eastAsia="es-MX"/>
              </w:rPr>
              <w:t>Electr</w:t>
            </w:r>
            <w:proofErr w:type="spellEnd"/>
            <w:r w:rsidRPr="00F153DE">
              <w:rPr>
                <w:rFonts w:ascii="Arial" w:eastAsia="Times New Roman" w:hAnsi="Arial" w:cs="Arial"/>
                <w:color w:val="000000"/>
                <w:szCs w:val="24"/>
                <w:lang w:eastAsia="es-MX"/>
              </w:rPr>
              <w:t xml:space="preserve">. Y </w:t>
            </w:r>
            <w:proofErr w:type="spellStart"/>
            <w:r w:rsidRPr="00F153DE">
              <w:rPr>
                <w:rFonts w:ascii="Arial" w:eastAsia="Times New Roman" w:hAnsi="Arial" w:cs="Arial"/>
                <w:color w:val="000000"/>
                <w:szCs w:val="24"/>
                <w:lang w:eastAsia="es-MX"/>
              </w:rPr>
              <w:t>Temp</w:t>
            </w:r>
            <w:proofErr w:type="spellEnd"/>
            <w:r w:rsidRPr="00F153DE">
              <w:rPr>
                <w:rFonts w:ascii="Arial" w:eastAsia="Times New Roman" w:hAnsi="Arial" w:cs="Arial"/>
                <w:color w:val="000000"/>
                <w:szCs w:val="24"/>
                <w:lang w:eastAsia="es-MX"/>
              </w:rPr>
              <w:t>.</w:t>
            </w:r>
          </w:p>
        </w:tc>
        <w:tc>
          <w:tcPr>
            <w:tcW w:w="1724" w:type="pct"/>
            <w:vMerge w:val="restart"/>
            <w:tcBorders>
              <w:top w:val="nil"/>
              <w:left w:val="nil"/>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WET-2-ka/HH2</w:t>
            </w:r>
          </w:p>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Juegos de anillos de retención de muestra de suelo</w:t>
            </w:r>
          </w:p>
        </w:tc>
        <w:tc>
          <w:tcPr>
            <w:tcW w:w="1724" w:type="pct"/>
            <w:vMerge/>
            <w:tcBorders>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Tensiómetros 24"</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Tensiómetro de 48"</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lastRenderedPageBreak/>
              <w:t>2</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Tensiómetros de 12"</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15"/>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1</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Tensimetro</w:t>
            </w:r>
            <w:proofErr w:type="spellEnd"/>
            <w:r w:rsidRPr="00F153DE">
              <w:rPr>
                <w:rFonts w:ascii="Arial" w:eastAsia="Times New Roman" w:hAnsi="Arial" w:cs="Arial"/>
                <w:color w:val="000000"/>
                <w:szCs w:val="24"/>
                <w:lang w:eastAsia="es-MX"/>
              </w:rPr>
              <w:t xml:space="preserve"> de 36"</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Bombas de servicio tensiómetro</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r w:rsidR="008952B0" w:rsidRPr="00F153DE" w:rsidTr="00E45E0A">
        <w:trPr>
          <w:trHeight w:val="30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jc w:val="center"/>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4</w:t>
            </w:r>
          </w:p>
        </w:tc>
        <w:tc>
          <w:tcPr>
            <w:tcW w:w="2526"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proofErr w:type="spellStart"/>
            <w:r w:rsidRPr="00F153DE">
              <w:rPr>
                <w:rFonts w:ascii="Arial" w:eastAsia="Times New Roman" w:hAnsi="Arial" w:cs="Arial"/>
                <w:color w:val="000000"/>
                <w:szCs w:val="24"/>
                <w:lang w:eastAsia="es-MX"/>
              </w:rPr>
              <w:t>Chupatubos</w:t>
            </w:r>
            <w:proofErr w:type="spellEnd"/>
            <w:r w:rsidRPr="00F153DE">
              <w:rPr>
                <w:rFonts w:ascii="Arial" w:eastAsia="Times New Roman" w:hAnsi="Arial" w:cs="Arial"/>
                <w:color w:val="000000"/>
                <w:szCs w:val="24"/>
                <w:lang w:eastAsia="es-MX"/>
              </w:rPr>
              <w:t xml:space="preserve"> de 12"</w:t>
            </w:r>
          </w:p>
        </w:tc>
        <w:tc>
          <w:tcPr>
            <w:tcW w:w="1724" w:type="pct"/>
            <w:tcBorders>
              <w:top w:val="nil"/>
              <w:left w:val="nil"/>
              <w:bottom w:val="single" w:sz="4" w:space="0" w:color="auto"/>
              <w:right w:val="single" w:sz="4" w:space="0" w:color="auto"/>
            </w:tcBorders>
            <w:shd w:val="clear" w:color="auto" w:fill="auto"/>
            <w:noWrap/>
            <w:vAlign w:val="bottom"/>
            <w:hideMark/>
          </w:tcPr>
          <w:p w:rsidR="008952B0" w:rsidRPr="00F153DE" w:rsidRDefault="008952B0" w:rsidP="008952B0">
            <w:pPr>
              <w:spacing w:after="0" w:line="240" w:lineRule="auto"/>
              <w:rPr>
                <w:rFonts w:ascii="Arial" w:eastAsia="Times New Roman" w:hAnsi="Arial" w:cs="Arial"/>
                <w:color w:val="000000"/>
                <w:szCs w:val="24"/>
                <w:lang w:eastAsia="es-MX"/>
              </w:rPr>
            </w:pPr>
            <w:r w:rsidRPr="00F153DE">
              <w:rPr>
                <w:rFonts w:ascii="Arial" w:eastAsia="Times New Roman" w:hAnsi="Arial" w:cs="Arial"/>
                <w:color w:val="000000"/>
                <w:szCs w:val="24"/>
                <w:lang w:eastAsia="es-MX"/>
              </w:rPr>
              <w:t> </w:t>
            </w:r>
          </w:p>
        </w:tc>
      </w:tr>
    </w:tbl>
    <w:p w:rsidR="008952B0" w:rsidRPr="00F10F59" w:rsidRDefault="00BD405B" w:rsidP="003805EC">
      <w:pPr>
        <w:pStyle w:val="Prrafodelista"/>
        <w:keepNext/>
        <w:keepLines/>
        <w:numPr>
          <w:ilvl w:val="2"/>
          <w:numId w:val="10"/>
        </w:numPr>
        <w:spacing w:after="120" w:line="360" w:lineRule="auto"/>
        <w:outlineLvl w:val="2"/>
        <w:rPr>
          <w:rFonts w:ascii="Arial" w:eastAsiaTheme="majorEastAsia" w:hAnsi="Arial" w:cs="Arial"/>
          <w:b/>
          <w:bCs/>
          <w:sz w:val="24"/>
          <w:szCs w:val="24"/>
        </w:rPr>
      </w:pPr>
      <w:bookmarkStart w:id="53" w:name="_Toc462150835"/>
      <w:bookmarkStart w:id="54" w:name="_Toc468954874"/>
      <w:r>
        <w:rPr>
          <w:rFonts w:ascii="Arial" w:eastAsiaTheme="majorEastAsia" w:hAnsi="Arial" w:cs="Arial"/>
          <w:b/>
          <w:bCs/>
          <w:sz w:val="24"/>
          <w:szCs w:val="24"/>
        </w:rPr>
        <w:t>L</w:t>
      </w:r>
      <w:r w:rsidR="008952B0" w:rsidRPr="00F10F59">
        <w:rPr>
          <w:rFonts w:ascii="Arial" w:eastAsiaTheme="majorEastAsia" w:hAnsi="Arial" w:cs="Arial"/>
          <w:b/>
          <w:bCs/>
          <w:sz w:val="24"/>
          <w:szCs w:val="24"/>
        </w:rPr>
        <w:t>aboratorio de tratamiento y calidad de agua</w:t>
      </w:r>
      <w:bookmarkEnd w:id="53"/>
      <w:bookmarkEnd w:id="54"/>
      <w:r w:rsidR="008952B0" w:rsidRPr="00F10F59">
        <w:rPr>
          <w:rFonts w:ascii="Arial" w:eastAsiaTheme="majorEastAsia" w:hAnsi="Arial" w:cs="Arial"/>
          <w:b/>
          <w:bCs/>
          <w:sz w:val="24"/>
          <w:szCs w:val="24"/>
        </w:rPr>
        <w:t xml:space="preserve"> </w:t>
      </w:r>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Este está formado por dos áreas, la primera área mide 15.36 m2 (3.18 m de ancho por 4.83 m de largo) en esta área está instalada una planta potabilizadora. La otra área es de análisis y mide 10.58 m2  (2.94 m de ancho por 3.6 m de largo) en esta área esta un probador de jarros, kit para determinación de arsénico en el agua y un </w:t>
      </w:r>
      <w:proofErr w:type="spellStart"/>
      <w:r w:rsidRPr="00F10F59">
        <w:rPr>
          <w:rFonts w:ascii="Arial" w:eastAsia="AngsanaUPC" w:hAnsi="Arial" w:cs="Arial"/>
          <w:bCs/>
          <w:sz w:val="24"/>
          <w:szCs w:val="24"/>
        </w:rPr>
        <w:t>turbidimetro</w:t>
      </w:r>
      <w:proofErr w:type="spellEnd"/>
      <w:r w:rsidRPr="00F10F59">
        <w:rPr>
          <w:rFonts w:ascii="Arial" w:eastAsia="AngsanaUPC" w:hAnsi="Arial" w:cs="Arial"/>
          <w:bCs/>
          <w:sz w:val="24"/>
          <w:szCs w:val="24"/>
        </w:rPr>
        <w:t>. Este laboratorio apoya a las asignaturas de Tratamiento y Uso de Aguas Residuales y de Procesos de Tratamiento del Agua.</w:t>
      </w:r>
    </w:p>
    <w:p w:rsidR="008952B0" w:rsidRPr="00F10F59" w:rsidRDefault="008952B0" w:rsidP="008952B0">
      <w:pPr>
        <w:spacing w:after="120" w:line="240" w:lineRule="auto"/>
        <w:rPr>
          <w:rFonts w:ascii="Arial" w:hAnsi="Arial" w:cs="Arial"/>
          <w:bCs/>
          <w:sz w:val="24"/>
          <w:szCs w:val="24"/>
        </w:rPr>
      </w:pPr>
      <w:bookmarkStart w:id="55" w:name="_Toc462231214"/>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5</w:t>
      </w:r>
      <w:r w:rsidR="008031C1" w:rsidRPr="00F10F59">
        <w:rPr>
          <w:rFonts w:ascii="Arial" w:hAnsi="Arial" w:cs="Arial"/>
          <w:b/>
          <w:bCs/>
          <w:sz w:val="24"/>
          <w:szCs w:val="24"/>
        </w:rPr>
        <w:fldChar w:fldCharType="end"/>
      </w:r>
      <w:r w:rsidRPr="00F10F59">
        <w:rPr>
          <w:rFonts w:ascii="Arial" w:hAnsi="Arial" w:cs="Arial"/>
          <w:b/>
          <w:bCs/>
          <w:sz w:val="24"/>
          <w:szCs w:val="24"/>
        </w:rPr>
        <w:t xml:space="preserve">. </w:t>
      </w:r>
      <w:r w:rsidRPr="00F10F59">
        <w:rPr>
          <w:rFonts w:ascii="Arial" w:hAnsi="Arial" w:cs="Arial"/>
          <w:bCs/>
          <w:sz w:val="24"/>
          <w:szCs w:val="24"/>
        </w:rPr>
        <w:t>Equipo</w:t>
      </w:r>
      <w:r w:rsidRPr="00F10F59">
        <w:rPr>
          <w:rFonts w:ascii="Arial" w:hAnsi="Arial" w:cs="Arial"/>
          <w:b/>
          <w:bCs/>
          <w:sz w:val="24"/>
          <w:szCs w:val="24"/>
        </w:rPr>
        <w:t xml:space="preserve"> </w:t>
      </w:r>
      <w:r w:rsidRPr="00F10F59">
        <w:rPr>
          <w:rFonts w:ascii="Arial" w:hAnsi="Arial" w:cs="Arial"/>
          <w:bCs/>
          <w:sz w:val="24"/>
          <w:szCs w:val="24"/>
        </w:rPr>
        <w:t>laboratorio tratamiento y calidad</w:t>
      </w:r>
      <w:r w:rsidRPr="00F10F59">
        <w:rPr>
          <w:rFonts w:ascii="Arial" w:hAnsi="Arial" w:cs="Arial"/>
          <w:b/>
          <w:bCs/>
          <w:sz w:val="24"/>
          <w:szCs w:val="24"/>
        </w:rPr>
        <w:t xml:space="preserve"> </w:t>
      </w:r>
      <w:r w:rsidRPr="00F10F59">
        <w:rPr>
          <w:rFonts w:ascii="Arial" w:hAnsi="Arial" w:cs="Arial"/>
          <w:bCs/>
          <w:sz w:val="24"/>
          <w:szCs w:val="24"/>
        </w:rPr>
        <w:t>de agua</w:t>
      </w:r>
      <w:bookmarkEnd w:id="55"/>
    </w:p>
    <w:tbl>
      <w:tblPr>
        <w:tblW w:w="5000" w:type="pct"/>
        <w:tblLayout w:type="fixed"/>
        <w:tblCellMar>
          <w:left w:w="70" w:type="dxa"/>
          <w:right w:w="70" w:type="dxa"/>
        </w:tblCellMar>
        <w:tblLook w:val="04A0"/>
      </w:tblPr>
      <w:tblGrid>
        <w:gridCol w:w="1205"/>
        <w:gridCol w:w="5387"/>
        <w:gridCol w:w="2386"/>
      </w:tblGrid>
      <w:tr w:rsidR="008952B0" w:rsidRPr="00F153DE" w:rsidTr="008952B0">
        <w:trPr>
          <w:trHeight w:val="300"/>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952B0" w:rsidRPr="00F153DE" w:rsidRDefault="008952B0" w:rsidP="008952B0">
            <w:pPr>
              <w:spacing w:after="0" w:line="240" w:lineRule="auto"/>
              <w:jc w:val="center"/>
              <w:rPr>
                <w:rFonts w:ascii="Arial" w:eastAsia="Times New Roman" w:hAnsi="Arial" w:cs="Arial"/>
                <w:b/>
                <w:bCs/>
                <w:color w:val="000000"/>
                <w:sz w:val="20"/>
                <w:szCs w:val="24"/>
                <w:lang w:eastAsia="es-MX"/>
              </w:rPr>
            </w:pPr>
            <w:r w:rsidRPr="00F153DE">
              <w:rPr>
                <w:rFonts w:ascii="Arial" w:eastAsia="Times New Roman" w:hAnsi="Arial" w:cs="Arial"/>
                <w:b/>
                <w:bCs/>
                <w:color w:val="000000"/>
                <w:sz w:val="20"/>
                <w:szCs w:val="24"/>
                <w:lang w:eastAsia="es-MX"/>
              </w:rPr>
              <w:t>CANTIDAD</w:t>
            </w:r>
          </w:p>
        </w:tc>
        <w:tc>
          <w:tcPr>
            <w:tcW w:w="300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52B0" w:rsidRPr="00F153DE" w:rsidRDefault="008952B0" w:rsidP="008952B0">
            <w:pPr>
              <w:spacing w:after="0" w:line="240" w:lineRule="auto"/>
              <w:jc w:val="center"/>
              <w:rPr>
                <w:rFonts w:ascii="Arial" w:eastAsia="Times New Roman" w:hAnsi="Arial" w:cs="Arial"/>
                <w:b/>
                <w:bCs/>
                <w:color w:val="000000"/>
                <w:sz w:val="20"/>
                <w:szCs w:val="24"/>
                <w:lang w:eastAsia="es-MX"/>
              </w:rPr>
            </w:pPr>
            <w:r w:rsidRPr="00F153DE">
              <w:rPr>
                <w:rFonts w:ascii="Arial" w:eastAsia="Times New Roman" w:hAnsi="Arial" w:cs="Arial"/>
                <w:b/>
                <w:bCs/>
                <w:color w:val="000000"/>
                <w:sz w:val="20"/>
                <w:szCs w:val="24"/>
                <w:lang w:eastAsia="es-MX"/>
              </w:rPr>
              <w:t>MATERIAL</w:t>
            </w:r>
          </w:p>
        </w:tc>
        <w:tc>
          <w:tcPr>
            <w:tcW w:w="13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952B0" w:rsidRPr="00F153DE" w:rsidRDefault="008952B0" w:rsidP="008952B0">
            <w:pPr>
              <w:spacing w:after="0" w:line="240" w:lineRule="auto"/>
              <w:jc w:val="center"/>
              <w:rPr>
                <w:rFonts w:ascii="Arial" w:eastAsia="Times New Roman" w:hAnsi="Arial" w:cs="Arial"/>
                <w:b/>
                <w:bCs/>
                <w:color w:val="000000"/>
                <w:sz w:val="20"/>
                <w:szCs w:val="24"/>
                <w:lang w:eastAsia="es-MX"/>
              </w:rPr>
            </w:pPr>
            <w:r w:rsidRPr="00F153DE">
              <w:rPr>
                <w:rFonts w:ascii="Arial" w:eastAsia="Times New Roman" w:hAnsi="Arial" w:cs="Arial"/>
                <w:b/>
                <w:bCs/>
                <w:color w:val="000000"/>
                <w:sz w:val="20"/>
                <w:szCs w:val="24"/>
                <w:lang w:eastAsia="es-MX"/>
              </w:rPr>
              <w:t>DESCRIPCION</w:t>
            </w:r>
          </w:p>
        </w:tc>
      </w:tr>
      <w:tr w:rsidR="008952B0" w:rsidRPr="00F153DE" w:rsidTr="008952B0">
        <w:trPr>
          <w:trHeight w:val="300"/>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Turbidímetro</w:t>
            </w:r>
            <w:proofErr w:type="spellEnd"/>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Modelo 2100P </w:t>
            </w:r>
            <w:proofErr w:type="spellStart"/>
            <w:r w:rsidRPr="00F153DE">
              <w:rPr>
                <w:rFonts w:ascii="Arial" w:eastAsia="Times New Roman" w:hAnsi="Arial" w:cs="Arial"/>
                <w:color w:val="000000"/>
                <w:sz w:val="20"/>
                <w:szCs w:val="24"/>
                <w:lang w:eastAsia="es-MX"/>
              </w:rPr>
              <w:t>Hach</w:t>
            </w:r>
            <w:proofErr w:type="spellEnd"/>
          </w:p>
        </w:tc>
      </w:tr>
      <w:tr w:rsidR="008952B0" w:rsidRPr="00F153DE" w:rsidTr="008952B0">
        <w:trPr>
          <w:trHeight w:val="300"/>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Medidor de </w:t>
            </w:r>
            <w:proofErr w:type="spellStart"/>
            <w:r w:rsidRPr="00F153DE">
              <w:rPr>
                <w:rFonts w:ascii="Arial" w:eastAsia="Times New Roman" w:hAnsi="Arial" w:cs="Arial"/>
                <w:color w:val="000000"/>
                <w:sz w:val="20"/>
                <w:szCs w:val="24"/>
                <w:lang w:eastAsia="es-MX"/>
              </w:rPr>
              <w:t>Ph</w:t>
            </w:r>
            <w:proofErr w:type="spellEnd"/>
            <w:r w:rsidRPr="00F153DE">
              <w:rPr>
                <w:rFonts w:ascii="Arial" w:eastAsia="Times New Roman" w:hAnsi="Arial" w:cs="Arial"/>
                <w:color w:val="000000"/>
                <w:sz w:val="20"/>
                <w:szCs w:val="24"/>
                <w:lang w:eastAsia="es-MX"/>
              </w:rPr>
              <w:t xml:space="preserve"> y Temperatura</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Hi991001 </w:t>
            </w:r>
            <w:proofErr w:type="spellStart"/>
            <w:r w:rsidRPr="00F153DE">
              <w:rPr>
                <w:rFonts w:ascii="Arial" w:eastAsia="Times New Roman" w:hAnsi="Arial" w:cs="Arial"/>
                <w:color w:val="000000"/>
                <w:sz w:val="20"/>
                <w:szCs w:val="24"/>
                <w:lang w:eastAsia="es-MX"/>
              </w:rPr>
              <w:t>Hanna</w:t>
            </w:r>
            <w:proofErr w:type="spellEnd"/>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Agitador electromagnético 15 x 15</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Medidor de Oxígeno</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Strathkelvin</w:t>
            </w:r>
            <w:proofErr w:type="spellEnd"/>
            <w:r w:rsidRPr="00F153DE">
              <w:rPr>
                <w:rFonts w:ascii="Arial" w:eastAsia="Times New Roman" w:hAnsi="Arial" w:cs="Arial"/>
                <w:color w:val="000000"/>
                <w:sz w:val="20"/>
                <w:szCs w:val="24"/>
                <w:lang w:eastAsia="es-MX"/>
              </w:rPr>
              <w:t xml:space="preserve"> 928 6-chann</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Equipo de Osmosis Inversa c/</w:t>
            </w:r>
            <w:proofErr w:type="spellStart"/>
            <w:r w:rsidRPr="00F153DE">
              <w:rPr>
                <w:rFonts w:ascii="Arial" w:eastAsia="Times New Roman" w:hAnsi="Arial" w:cs="Arial"/>
                <w:color w:val="000000"/>
                <w:sz w:val="20"/>
                <w:szCs w:val="24"/>
                <w:lang w:eastAsia="es-MX"/>
              </w:rPr>
              <w:t>capac</w:t>
            </w:r>
            <w:proofErr w:type="spellEnd"/>
            <w:r w:rsidRPr="00F153DE">
              <w:rPr>
                <w:rFonts w:ascii="Arial" w:eastAsia="Times New Roman" w:hAnsi="Arial" w:cs="Arial"/>
                <w:color w:val="000000"/>
                <w:sz w:val="20"/>
                <w:szCs w:val="24"/>
                <w:lang w:eastAsia="es-MX"/>
              </w:rPr>
              <w:t>.</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Aqua</w:t>
            </w:r>
            <w:proofErr w:type="spellEnd"/>
            <w:r w:rsidRPr="00F153DE">
              <w:rPr>
                <w:rFonts w:ascii="Arial" w:eastAsia="Times New Roman" w:hAnsi="Arial" w:cs="Arial"/>
                <w:color w:val="000000"/>
                <w:sz w:val="20"/>
                <w:szCs w:val="24"/>
                <w:lang w:eastAsia="es-MX"/>
              </w:rPr>
              <w:t xml:space="preserve"> Plus</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proofErr w:type="gramStart"/>
            <w:r w:rsidRPr="00F153DE">
              <w:rPr>
                <w:rFonts w:ascii="Arial" w:eastAsia="Times New Roman" w:hAnsi="Arial" w:cs="Arial"/>
                <w:color w:val="000000"/>
                <w:sz w:val="20"/>
                <w:szCs w:val="24"/>
                <w:lang w:eastAsia="es-MX"/>
              </w:rPr>
              <w:t>de</w:t>
            </w:r>
            <w:proofErr w:type="gramEnd"/>
            <w:r w:rsidRPr="00F153DE">
              <w:rPr>
                <w:rFonts w:ascii="Arial" w:eastAsia="Times New Roman" w:hAnsi="Arial" w:cs="Arial"/>
                <w:color w:val="000000"/>
                <w:sz w:val="20"/>
                <w:szCs w:val="24"/>
                <w:lang w:eastAsia="es-MX"/>
              </w:rPr>
              <w:t xml:space="preserve"> </w:t>
            </w:r>
            <w:proofErr w:type="spellStart"/>
            <w:r w:rsidRPr="00F153DE">
              <w:rPr>
                <w:rFonts w:ascii="Arial" w:eastAsia="Times New Roman" w:hAnsi="Arial" w:cs="Arial"/>
                <w:color w:val="000000"/>
                <w:sz w:val="20"/>
                <w:szCs w:val="24"/>
                <w:lang w:eastAsia="es-MX"/>
              </w:rPr>
              <w:t>producc</w:t>
            </w:r>
            <w:proofErr w:type="spellEnd"/>
            <w:r w:rsidRPr="00F153DE">
              <w:rPr>
                <w:rFonts w:ascii="Arial" w:eastAsia="Times New Roman" w:hAnsi="Arial" w:cs="Arial"/>
                <w:color w:val="000000"/>
                <w:sz w:val="20"/>
                <w:szCs w:val="24"/>
                <w:lang w:eastAsia="es-MX"/>
              </w:rPr>
              <w:t>. 1,150 LPD</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Suavizador c/tanque resina de 2 </w:t>
            </w:r>
            <w:proofErr w:type="spellStart"/>
            <w:r w:rsidRPr="00F153DE">
              <w:rPr>
                <w:rFonts w:ascii="Arial" w:eastAsia="Times New Roman" w:hAnsi="Arial" w:cs="Arial"/>
                <w:color w:val="000000"/>
                <w:sz w:val="20"/>
                <w:szCs w:val="24"/>
                <w:lang w:eastAsia="es-MX"/>
              </w:rPr>
              <w:t>piew</w:t>
            </w:r>
            <w:proofErr w:type="spellEnd"/>
            <w:r w:rsidRPr="00F153DE">
              <w:rPr>
                <w:rFonts w:ascii="Arial" w:eastAsia="Times New Roman" w:hAnsi="Arial" w:cs="Arial"/>
                <w:color w:val="000000"/>
                <w:sz w:val="20"/>
                <w:szCs w:val="24"/>
                <w:lang w:eastAsia="es-MX"/>
              </w:rPr>
              <w:t xml:space="preserve"> </w:t>
            </w:r>
            <w:proofErr w:type="spellStart"/>
            <w:r w:rsidRPr="00F153DE">
              <w:rPr>
                <w:rFonts w:ascii="Arial" w:eastAsia="Times New Roman" w:hAnsi="Arial" w:cs="Arial"/>
                <w:color w:val="000000"/>
                <w:sz w:val="20"/>
                <w:szCs w:val="24"/>
                <w:lang w:eastAsia="es-MX"/>
              </w:rPr>
              <w:t>cubicos</w:t>
            </w:r>
            <w:proofErr w:type="spellEnd"/>
            <w:r w:rsidRPr="00F153DE">
              <w:rPr>
                <w:rFonts w:ascii="Arial" w:eastAsia="Times New Roman" w:hAnsi="Arial" w:cs="Arial"/>
                <w:color w:val="000000"/>
                <w:sz w:val="20"/>
                <w:szCs w:val="24"/>
                <w:lang w:eastAsia="es-MX"/>
              </w:rPr>
              <w:t xml:space="preserve"> y cabezal </w:t>
            </w:r>
            <w:proofErr w:type="spellStart"/>
            <w:r w:rsidRPr="00F153DE">
              <w:rPr>
                <w:rFonts w:ascii="Arial" w:eastAsia="Times New Roman" w:hAnsi="Arial" w:cs="Arial"/>
                <w:color w:val="000000"/>
                <w:sz w:val="20"/>
                <w:szCs w:val="24"/>
                <w:lang w:eastAsia="es-MX"/>
              </w:rPr>
              <w:t>mca</w:t>
            </w:r>
            <w:proofErr w:type="spellEnd"/>
            <w:r w:rsidRPr="00F153DE">
              <w:rPr>
                <w:rFonts w:ascii="Arial" w:eastAsia="Times New Roman" w:hAnsi="Arial" w:cs="Arial"/>
                <w:color w:val="000000"/>
                <w:sz w:val="20"/>
                <w:szCs w:val="24"/>
                <w:lang w:eastAsia="es-MX"/>
              </w:rPr>
              <w:t xml:space="preserve"> </w:t>
            </w:r>
            <w:proofErr w:type="spellStart"/>
            <w:r w:rsidRPr="00F153DE">
              <w:rPr>
                <w:rFonts w:ascii="Arial" w:eastAsia="Times New Roman" w:hAnsi="Arial" w:cs="Arial"/>
                <w:color w:val="000000"/>
                <w:sz w:val="20"/>
                <w:szCs w:val="24"/>
                <w:lang w:eastAsia="es-MX"/>
              </w:rPr>
              <w:t>Soft</w:t>
            </w:r>
            <w:proofErr w:type="spellEnd"/>
            <w:r w:rsidRPr="00F153DE">
              <w:rPr>
                <w:rFonts w:ascii="Arial" w:eastAsia="Times New Roman" w:hAnsi="Arial" w:cs="Arial"/>
                <w:color w:val="000000"/>
                <w:sz w:val="20"/>
                <w:szCs w:val="24"/>
                <w:lang w:eastAsia="es-MX"/>
              </w:rPr>
              <w:t xml:space="preserve"> Clear</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Aqua</w:t>
            </w:r>
            <w:proofErr w:type="spellEnd"/>
            <w:r w:rsidRPr="00F153DE">
              <w:rPr>
                <w:rFonts w:ascii="Arial" w:eastAsia="Times New Roman" w:hAnsi="Arial" w:cs="Arial"/>
                <w:color w:val="000000"/>
                <w:sz w:val="20"/>
                <w:szCs w:val="24"/>
                <w:lang w:eastAsia="es-MX"/>
              </w:rPr>
              <w:t xml:space="preserve"> Plus</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Tanque de salmuera</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Aqua</w:t>
            </w:r>
            <w:proofErr w:type="spellEnd"/>
            <w:r w:rsidRPr="00F153DE">
              <w:rPr>
                <w:rFonts w:ascii="Arial" w:eastAsia="Times New Roman" w:hAnsi="Arial" w:cs="Arial"/>
                <w:color w:val="000000"/>
                <w:sz w:val="20"/>
                <w:szCs w:val="24"/>
                <w:lang w:eastAsia="es-MX"/>
              </w:rPr>
              <w:t xml:space="preserve"> Plus</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Equipo de luz ultravioleta en acero</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Aqua</w:t>
            </w:r>
            <w:proofErr w:type="spellEnd"/>
            <w:r w:rsidRPr="00F153DE">
              <w:rPr>
                <w:rFonts w:ascii="Arial" w:eastAsia="Times New Roman" w:hAnsi="Arial" w:cs="Arial"/>
                <w:color w:val="000000"/>
                <w:sz w:val="20"/>
                <w:szCs w:val="24"/>
                <w:lang w:eastAsia="es-MX"/>
              </w:rPr>
              <w:t xml:space="preserve"> Plus</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proofErr w:type="spellStart"/>
            <w:proofErr w:type="gramStart"/>
            <w:r w:rsidRPr="00F153DE">
              <w:rPr>
                <w:rFonts w:ascii="Arial" w:eastAsia="Times New Roman" w:hAnsi="Arial" w:cs="Arial"/>
                <w:color w:val="000000"/>
                <w:sz w:val="20"/>
                <w:szCs w:val="24"/>
                <w:lang w:eastAsia="es-MX"/>
              </w:rPr>
              <w:t>inox</w:t>
            </w:r>
            <w:proofErr w:type="spellEnd"/>
            <w:proofErr w:type="gramEnd"/>
            <w:r w:rsidRPr="00F153DE">
              <w:rPr>
                <w:rFonts w:ascii="Arial" w:eastAsia="Times New Roman" w:hAnsi="Arial" w:cs="Arial"/>
                <w:color w:val="000000"/>
                <w:sz w:val="20"/>
                <w:szCs w:val="24"/>
                <w:lang w:eastAsia="es-MX"/>
              </w:rPr>
              <w:t xml:space="preserve">. De  15 </w:t>
            </w:r>
            <w:proofErr w:type="spellStart"/>
            <w:r w:rsidRPr="00F153DE">
              <w:rPr>
                <w:rFonts w:ascii="Arial" w:eastAsia="Times New Roman" w:hAnsi="Arial" w:cs="Arial"/>
                <w:color w:val="000000"/>
                <w:sz w:val="20"/>
                <w:szCs w:val="24"/>
                <w:lang w:eastAsia="es-MX"/>
              </w:rPr>
              <w:t>lpm</w:t>
            </w:r>
            <w:proofErr w:type="spellEnd"/>
            <w:r w:rsidRPr="00F153DE">
              <w:rPr>
                <w:rFonts w:ascii="Arial" w:eastAsia="Times New Roman" w:hAnsi="Arial" w:cs="Arial"/>
                <w:color w:val="000000"/>
                <w:sz w:val="20"/>
                <w:szCs w:val="24"/>
                <w:lang w:eastAsia="es-MX"/>
              </w:rPr>
              <w:t xml:space="preserve"> </w:t>
            </w:r>
            <w:proofErr w:type="spellStart"/>
            <w:r w:rsidRPr="00F153DE">
              <w:rPr>
                <w:rFonts w:ascii="Arial" w:eastAsia="Times New Roman" w:hAnsi="Arial" w:cs="Arial"/>
                <w:color w:val="000000"/>
                <w:sz w:val="20"/>
                <w:szCs w:val="24"/>
                <w:lang w:eastAsia="es-MX"/>
              </w:rPr>
              <w:t>Aqua</w:t>
            </w:r>
            <w:proofErr w:type="spellEnd"/>
            <w:r w:rsidRPr="00F153DE">
              <w:rPr>
                <w:rFonts w:ascii="Arial" w:eastAsia="Times New Roman" w:hAnsi="Arial" w:cs="Arial"/>
                <w:color w:val="000000"/>
                <w:sz w:val="20"/>
                <w:szCs w:val="24"/>
                <w:lang w:eastAsia="es-MX"/>
              </w:rPr>
              <w:t xml:space="preserve"> plus </w:t>
            </w:r>
            <w:proofErr w:type="spellStart"/>
            <w:r w:rsidRPr="00F153DE">
              <w:rPr>
                <w:rFonts w:ascii="Arial" w:eastAsia="Times New Roman" w:hAnsi="Arial" w:cs="Arial"/>
                <w:color w:val="000000"/>
                <w:sz w:val="20"/>
                <w:szCs w:val="24"/>
                <w:lang w:eastAsia="es-MX"/>
              </w:rPr>
              <w:t>md</w:t>
            </w:r>
            <w:proofErr w:type="spellEnd"/>
            <w:r w:rsidRPr="00F153DE">
              <w:rPr>
                <w:rFonts w:ascii="Arial" w:eastAsia="Times New Roman" w:hAnsi="Arial" w:cs="Arial"/>
                <w:color w:val="000000"/>
                <w:sz w:val="20"/>
                <w:szCs w:val="24"/>
                <w:lang w:eastAsia="es-MX"/>
              </w:rPr>
              <w:t xml:space="preserve"> 4SS UV</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Tanque precargado para sistemas </w:t>
            </w:r>
            <w:proofErr w:type="spellStart"/>
            <w:r w:rsidRPr="00F153DE">
              <w:rPr>
                <w:rFonts w:ascii="Arial" w:eastAsia="Times New Roman" w:hAnsi="Arial" w:cs="Arial"/>
                <w:color w:val="000000"/>
                <w:sz w:val="20"/>
                <w:szCs w:val="24"/>
                <w:lang w:eastAsia="es-MX"/>
              </w:rPr>
              <w:t>hidroneomáticos</w:t>
            </w:r>
            <w:proofErr w:type="spellEnd"/>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Altamira</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Colorímetro</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HI96727 </w:t>
            </w:r>
            <w:proofErr w:type="spellStart"/>
            <w:r w:rsidRPr="00F153DE">
              <w:rPr>
                <w:rFonts w:ascii="Arial" w:eastAsia="Times New Roman" w:hAnsi="Arial" w:cs="Arial"/>
                <w:color w:val="000000"/>
                <w:sz w:val="20"/>
                <w:szCs w:val="24"/>
                <w:lang w:eastAsia="es-MX"/>
              </w:rPr>
              <w:t>Hanna</w:t>
            </w:r>
            <w:proofErr w:type="spellEnd"/>
            <w:r w:rsidRPr="00F153DE">
              <w:rPr>
                <w:rFonts w:ascii="Arial" w:eastAsia="Times New Roman" w:hAnsi="Arial" w:cs="Arial"/>
                <w:color w:val="000000"/>
                <w:sz w:val="20"/>
                <w:szCs w:val="24"/>
                <w:lang w:eastAsia="es-MX"/>
              </w:rPr>
              <w:t xml:space="preserve"> Instruments</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Medidor </w:t>
            </w:r>
            <w:proofErr w:type="spellStart"/>
            <w:r w:rsidRPr="00F153DE">
              <w:rPr>
                <w:rFonts w:ascii="Arial" w:eastAsia="Times New Roman" w:hAnsi="Arial" w:cs="Arial"/>
                <w:color w:val="000000"/>
                <w:sz w:val="20"/>
                <w:szCs w:val="24"/>
                <w:lang w:eastAsia="es-MX"/>
              </w:rPr>
              <w:t>Multiparamétrico</w:t>
            </w:r>
            <w:proofErr w:type="spellEnd"/>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 xml:space="preserve">HI83200 </w:t>
            </w:r>
            <w:proofErr w:type="spellStart"/>
            <w:r w:rsidRPr="00F153DE">
              <w:rPr>
                <w:rFonts w:ascii="Arial" w:eastAsia="Times New Roman" w:hAnsi="Arial" w:cs="Arial"/>
                <w:color w:val="000000"/>
                <w:sz w:val="20"/>
                <w:szCs w:val="24"/>
                <w:lang w:eastAsia="es-MX"/>
              </w:rPr>
              <w:t>Hanna</w:t>
            </w:r>
            <w:proofErr w:type="spellEnd"/>
            <w:r w:rsidRPr="00F153DE">
              <w:rPr>
                <w:rFonts w:ascii="Arial" w:eastAsia="Times New Roman" w:hAnsi="Arial" w:cs="Arial"/>
                <w:color w:val="000000"/>
                <w:sz w:val="20"/>
                <w:szCs w:val="24"/>
                <w:lang w:eastAsia="es-MX"/>
              </w:rPr>
              <w:t xml:space="preserve"> </w:t>
            </w:r>
            <w:proofErr w:type="spellStart"/>
            <w:r w:rsidRPr="00F153DE">
              <w:rPr>
                <w:rFonts w:ascii="Arial" w:eastAsia="Times New Roman" w:hAnsi="Arial" w:cs="Arial"/>
                <w:color w:val="000000"/>
                <w:sz w:val="20"/>
                <w:szCs w:val="24"/>
                <w:lang w:eastAsia="es-MX"/>
              </w:rPr>
              <w:t>Instrumets</w:t>
            </w:r>
            <w:proofErr w:type="spellEnd"/>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Prueba de Jarras</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PHIPPS&amp;BIR</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1</w:t>
            </w: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Lit</w:t>
            </w:r>
            <w:proofErr w:type="spellEnd"/>
            <w:r w:rsidRPr="00F153DE">
              <w:rPr>
                <w:rFonts w:ascii="Arial" w:eastAsia="Times New Roman" w:hAnsi="Arial" w:cs="Arial"/>
                <w:color w:val="000000"/>
                <w:sz w:val="20"/>
                <w:szCs w:val="24"/>
                <w:lang w:eastAsia="es-MX"/>
              </w:rPr>
              <w:t xml:space="preserve"> Medidor digital de Arsénico</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E45E0A">
            <w:pPr>
              <w:spacing w:after="0" w:line="240" w:lineRule="auto"/>
              <w:rPr>
                <w:rFonts w:ascii="Arial" w:eastAsia="Times New Roman" w:hAnsi="Arial" w:cs="Arial"/>
                <w:color w:val="000000"/>
                <w:sz w:val="20"/>
                <w:szCs w:val="24"/>
                <w:lang w:eastAsia="es-MX"/>
              </w:rPr>
            </w:pPr>
            <w:proofErr w:type="spellStart"/>
            <w:r w:rsidRPr="00F153DE">
              <w:rPr>
                <w:rFonts w:ascii="Arial" w:eastAsia="Times New Roman" w:hAnsi="Arial" w:cs="Arial"/>
                <w:color w:val="000000"/>
                <w:sz w:val="20"/>
                <w:szCs w:val="24"/>
                <w:lang w:eastAsia="es-MX"/>
              </w:rPr>
              <w:t>Wagtech</w:t>
            </w:r>
            <w:proofErr w:type="spellEnd"/>
            <w:r w:rsidRPr="00F153DE">
              <w:rPr>
                <w:rFonts w:ascii="Arial" w:eastAsia="Times New Roman" w:hAnsi="Arial" w:cs="Arial"/>
                <w:color w:val="000000"/>
                <w:sz w:val="20"/>
                <w:szCs w:val="24"/>
                <w:lang w:eastAsia="es-MX"/>
              </w:rPr>
              <w:t xml:space="preserve"> International</w:t>
            </w:r>
          </w:p>
        </w:tc>
      </w:tr>
      <w:tr w:rsidR="008952B0" w:rsidRPr="00F153DE" w:rsidTr="008952B0">
        <w:trPr>
          <w:trHeight w:val="315"/>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p>
        </w:tc>
        <w:tc>
          <w:tcPr>
            <w:tcW w:w="3000"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rPr>
                <w:rFonts w:ascii="Arial" w:eastAsia="Times New Roman" w:hAnsi="Arial" w:cs="Arial"/>
                <w:color w:val="000000"/>
                <w:sz w:val="20"/>
                <w:szCs w:val="24"/>
                <w:lang w:eastAsia="es-MX"/>
              </w:rPr>
            </w:pPr>
            <w:r w:rsidRPr="00F153DE">
              <w:rPr>
                <w:rFonts w:ascii="Arial" w:eastAsia="Times New Roman" w:hAnsi="Arial" w:cs="Arial"/>
                <w:color w:val="000000"/>
                <w:sz w:val="20"/>
                <w:szCs w:val="24"/>
                <w:lang w:eastAsia="es-MX"/>
              </w:rPr>
              <w:t>rango 2-100</w:t>
            </w:r>
          </w:p>
        </w:tc>
        <w:tc>
          <w:tcPr>
            <w:tcW w:w="1329" w:type="pct"/>
            <w:tcBorders>
              <w:top w:val="nil"/>
              <w:left w:val="nil"/>
              <w:bottom w:val="single" w:sz="4" w:space="0" w:color="auto"/>
              <w:right w:val="single" w:sz="4" w:space="0" w:color="auto"/>
            </w:tcBorders>
            <w:shd w:val="clear" w:color="auto" w:fill="auto"/>
            <w:noWrap/>
            <w:vAlign w:val="center"/>
            <w:hideMark/>
          </w:tcPr>
          <w:p w:rsidR="008952B0" w:rsidRPr="00F153DE" w:rsidRDefault="008952B0" w:rsidP="008952B0">
            <w:pPr>
              <w:spacing w:after="0" w:line="240" w:lineRule="auto"/>
              <w:jc w:val="center"/>
              <w:rPr>
                <w:rFonts w:ascii="Arial" w:eastAsia="Times New Roman" w:hAnsi="Arial" w:cs="Arial"/>
                <w:color w:val="000000"/>
                <w:sz w:val="20"/>
                <w:szCs w:val="24"/>
                <w:lang w:eastAsia="es-MX"/>
              </w:rPr>
            </w:pPr>
          </w:p>
        </w:tc>
      </w:tr>
    </w:tbl>
    <w:p w:rsidR="008952B0" w:rsidRPr="00F10F59" w:rsidRDefault="008952B0" w:rsidP="003805EC">
      <w:pPr>
        <w:pStyle w:val="Prrafodelista"/>
        <w:keepNext/>
        <w:keepLines/>
        <w:numPr>
          <w:ilvl w:val="2"/>
          <w:numId w:val="10"/>
        </w:numPr>
        <w:spacing w:after="120" w:line="360" w:lineRule="auto"/>
        <w:outlineLvl w:val="2"/>
        <w:rPr>
          <w:rFonts w:ascii="Arial" w:eastAsiaTheme="majorEastAsia" w:hAnsi="Arial" w:cs="Arial"/>
          <w:b/>
          <w:bCs/>
          <w:sz w:val="24"/>
          <w:szCs w:val="24"/>
        </w:rPr>
      </w:pPr>
      <w:bookmarkStart w:id="56" w:name="_Toc462150836"/>
      <w:bookmarkStart w:id="57" w:name="_Toc468954875"/>
      <w:r w:rsidRPr="00F10F59">
        <w:rPr>
          <w:rFonts w:ascii="Arial" w:eastAsiaTheme="majorEastAsia" w:hAnsi="Arial" w:cs="Arial"/>
          <w:b/>
          <w:bCs/>
          <w:sz w:val="24"/>
          <w:szCs w:val="24"/>
        </w:rPr>
        <w:t>Laboratorio agricultura de precisión</w:t>
      </w:r>
      <w:bookmarkEnd w:id="56"/>
      <w:bookmarkEnd w:id="57"/>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Este laboratorio cuenta con 9,82 m2  (mide 3.16 m de ancho por 4.86 m de largo), cuenta con dos estaciones totales </w:t>
      </w:r>
      <w:proofErr w:type="spellStart"/>
      <w:r w:rsidRPr="00F10F59">
        <w:rPr>
          <w:rFonts w:ascii="Arial" w:eastAsia="AngsanaUPC" w:hAnsi="Arial" w:cs="Arial"/>
          <w:bCs/>
          <w:sz w:val="24"/>
          <w:szCs w:val="24"/>
        </w:rPr>
        <w:t>semiroboticas</w:t>
      </w:r>
      <w:proofErr w:type="spellEnd"/>
      <w:r w:rsidRPr="00F10F59">
        <w:rPr>
          <w:rFonts w:ascii="Arial" w:eastAsia="AngsanaUPC" w:hAnsi="Arial" w:cs="Arial"/>
          <w:bCs/>
          <w:sz w:val="24"/>
          <w:szCs w:val="24"/>
        </w:rPr>
        <w:t xml:space="preserve"> marca </w:t>
      </w:r>
      <w:proofErr w:type="spellStart"/>
      <w:r w:rsidRPr="00F10F59">
        <w:rPr>
          <w:rFonts w:ascii="Arial" w:eastAsia="AngsanaUPC" w:hAnsi="Arial" w:cs="Arial"/>
          <w:bCs/>
          <w:sz w:val="24"/>
          <w:szCs w:val="24"/>
        </w:rPr>
        <w:t>trimble</w:t>
      </w:r>
      <w:proofErr w:type="spellEnd"/>
      <w:r w:rsidRPr="00F10F59">
        <w:rPr>
          <w:rFonts w:ascii="Arial" w:eastAsia="AngsanaUPC" w:hAnsi="Arial" w:cs="Arial"/>
          <w:bCs/>
          <w:sz w:val="24"/>
          <w:szCs w:val="24"/>
        </w:rPr>
        <w:t xml:space="preserve">, 12 GPS, dos niveles electrónicos, un nivel mecánico y un teodolito electrónico, un plotter. Este </w:t>
      </w:r>
      <w:r w:rsidRPr="00F10F59">
        <w:rPr>
          <w:rFonts w:ascii="Arial" w:eastAsia="AngsanaUPC" w:hAnsi="Arial" w:cs="Arial"/>
          <w:bCs/>
          <w:sz w:val="24"/>
          <w:szCs w:val="24"/>
        </w:rPr>
        <w:lastRenderedPageBreak/>
        <w:t>laboratorio sirve para apoyar las asignaturas de Ingeniería de Campo. Además, de las asignaturas de  topografía I y II.</w:t>
      </w:r>
    </w:p>
    <w:p w:rsidR="008952B0" w:rsidRPr="00F10F59" w:rsidRDefault="008952B0" w:rsidP="008952B0">
      <w:pPr>
        <w:spacing w:after="120" w:line="240" w:lineRule="auto"/>
        <w:rPr>
          <w:rFonts w:ascii="Arial" w:hAnsi="Arial" w:cs="Arial"/>
          <w:bCs/>
          <w:sz w:val="24"/>
          <w:szCs w:val="24"/>
        </w:rPr>
      </w:pPr>
      <w:bookmarkStart w:id="58" w:name="_Toc462231215"/>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6</w:t>
      </w:r>
      <w:r w:rsidR="008031C1" w:rsidRPr="00F10F59">
        <w:rPr>
          <w:rFonts w:ascii="Arial" w:hAnsi="Arial" w:cs="Arial"/>
          <w:b/>
          <w:bCs/>
          <w:sz w:val="24"/>
          <w:szCs w:val="24"/>
        </w:rPr>
        <w:fldChar w:fldCharType="end"/>
      </w:r>
      <w:r w:rsidRPr="00F10F59">
        <w:rPr>
          <w:rFonts w:ascii="Arial" w:hAnsi="Arial" w:cs="Arial"/>
          <w:b/>
          <w:bCs/>
          <w:sz w:val="24"/>
          <w:szCs w:val="24"/>
        </w:rPr>
        <w:t xml:space="preserve">. </w:t>
      </w:r>
      <w:r w:rsidRPr="00F10F59">
        <w:rPr>
          <w:rFonts w:ascii="Arial" w:hAnsi="Arial" w:cs="Arial"/>
          <w:bCs/>
          <w:sz w:val="24"/>
          <w:szCs w:val="24"/>
        </w:rPr>
        <w:t>Materia del laboratorio agricultura de precisión</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33"/>
        <w:gridCol w:w="4634"/>
        <w:gridCol w:w="2911"/>
      </w:tblGrid>
      <w:tr w:rsidR="008952B0" w:rsidRPr="00F10F59" w:rsidTr="00F153DE">
        <w:trPr>
          <w:trHeight w:val="300"/>
          <w:tblHeader/>
        </w:trPr>
        <w:tc>
          <w:tcPr>
            <w:tcW w:w="798"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CANTIDAD</w:t>
            </w:r>
          </w:p>
        </w:tc>
        <w:tc>
          <w:tcPr>
            <w:tcW w:w="2581"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MATERIAL</w:t>
            </w:r>
          </w:p>
        </w:tc>
        <w:tc>
          <w:tcPr>
            <w:tcW w:w="1621" w:type="pct"/>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DESCRIPCION</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Estación total con prisma, </w:t>
            </w:r>
            <w:proofErr w:type="spellStart"/>
            <w:r w:rsidRPr="00F10F59">
              <w:rPr>
                <w:rFonts w:ascii="Arial" w:eastAsia="Times New Roman" w:hAnsi="Arial" w:cs="Arial"/>
                <w:color w:val="000000"/>
                <w:sz w:val="24"/>
                <w:szCs w:val="24"/>
                <w:lang w:eastAsia="es-MX"/>
              </w:rPr>
              <w:t>tripie</w:t>
            </w:r>
            <w:proofErr w:type="spellEnd"/>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Sokkia</w:t>
            </w:r>
            <w:proofErr w:type="spellEnd"/>
            <w:r w:rsidRPr="00F10F59">
              <w:rPr>
                <w:rFonts w:ascii="Arial" w:eastAsia="Times New Roman" w:hAnsi="Arial" w:cs="Arial"/>
                <w:color w:val="000000"/>
                <w:sz w:val="24"/>
                <w:szCs w:val="24"/>
                <w:lang w:eastAsia="es-MX"/>
              </w:rPr>
              <w:t xml:space="preserve"> SET2 120</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y libreta electrónica</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Tránsito electrónico c/</w:t>
            </w:r>
            <w:proofErr w:type="spellStart"/>
            <w:r w:rsidRPr="00F10F59">
              <w:rPr>
                <w:rFonts w:ascii="Arial" w:eastAsia="Times New Roman" w:hAnsi="Arial" w:cs="Arial"/>
                <w:color w:val="000000"/>
                <w:sz w:val="24"/>
                <w:szCs w:val="24"/>
                <w:lang w:eastAsia="es-MX"/>
              </w:rPr>
              <w:t>tripie</w:t>
            </w:r>
            <w:proofErr w:type="spellEnd"/>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Sokkia</w:t>
            </w:r>
            <w:proofErr w:type="spellEnd"/>
            <w:r w:rsidRPr="00F10F59">
              <w:rPr>
                <w:rFonts w:ascii="Arial" w:eastAsia="Times New Roman" w:hAnsi="Arial" w:cs="Arial"/>
                <w:color w:val="000000"/>
                <w:sz w:val="24"/>
                <w:szCs w:val="24"/>
                <w:lang w:eastAsia="es-MX"/>
              </w:rPr>
              <w:t xml:space="preserve"> DT610</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Teodolito</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Carl </w:t>
            </w:r>
            <w:proofErr w:type="spellStart"/>
            <w:r w:rsidRPr="00F10F59">
              <w:rPr>
                <w:rFonts w:ascii="Arial" w:eastAsia="Times New Roman" w:hAnsi="Arial" w:cs="Arial"/>
                <w:color w:val="000000"/>
                <w:sz w:val="24"/>
                <w:szCs w:val="24"/>
                <w:lang w:eastAsia="es-MX"/>
              </w:rPr>
              <w:t>Zeiss</w:t>
            </w:r>
            <w:proofErr w:type="spellEnd"/>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Nivel</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Sokkia</w:t>
            </w:r>
            <w:proofErr w:type="spellEnd"/>
            <w:r w:rsidRPr="00F10F59">
              <w:rPr>
                <w:rFonts w:ascii="Arial" w:eastAsia="Times New Roman" w:hAnsi="Arial" w:cs="Arial"/>
                <w:color w:val="000000"/>
                <w:sz w:val="24"/>
                <w:szCs w:val="24"/>
                <w:lang w:eastAsia="es-MX"/>
              </w:rPr>
              <w:t xml:space="preserve"> D10324</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Gps</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Promark</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magellan</w:t>
            </w:r>
            <w:proofErr w:type="spellEnd"/>
            <w:r w:rsidRPr="00F10F59">
              <w:rPr>
                <w:rFonts w:ascii="Arial" w:eastAsia="Times New Roman" w:hAnsi="Arial" w:cs="Arial"/>
                <w:color w:val="000000"/>
                <w:sz w:val="24"/>
                <w:szCs w:val="24"/>
                <w:lang w:eastAsia="es-MX"/>
              </w:rPr>
              <w:t xml:space="preserve"> profesional</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Gps</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Magellan</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mod</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Triton</w:t>
            </w:r>
            <w:proofErr w:type="spellEnd"/>
            <w:r w:rsidRPr="00F10F59">
              <w:rPr>
                <w:rFonts w:ascii="Arial" w:eastAsia="Times New Roman" w:hAnsi="Arial" w:cs="Arial"/>
                <w:color w:val="000000"/>
                <w:sz w:val="24"/>
                <w:szCs w:val="24"/>
                <w:lang w:eastAsia="es-MX"/>
              </w:rPr>
              <w:t xml:space="preserve"> 2000</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Gps</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Magellan</w:t>
            </w:r>
            <w:proofErr w:type="spellEnd"/>
            <w:r w:rsidRPr="00F10F59">
              <w:rPr>
                <w:rFonts w:ascii="Arial" w:eastAsia="Times New Roman" w:hAnsi="Arial" w:cs="Arial"/>
                <w:color w:val="000000"/>
                <w:sz w:val="24"/>
                <w:szCs w:val="24"/>
                <w:lang w:eastAsia="es-MX"/>
              </w:rPr>
              <w:t xml:space="preserve"> serie </w:t>
            </w:r>
            <w:proofErr w:type="spellStart"/>
            <w:r w:rsidRPr="00F10F59">
              <w:rPr>
                <w:rFonts w:ascii="Arial" w:eastAsia="Times New Roman" w:hAnsi="Arial" w:cs="Arial"/>
                <w:color w:val="000000"/>
                <w:sz w:val="24"/>
                <w:szCs w:val="24"/>
                <w:lang w:eastAsia="es-MX"/>
              </w:rPr>
              <w:t>meridian</w:t>
            </w:r>
            <w:proofErr w:type="spellEnd"/>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(PAR) Radios para Comunicación</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Prismas </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Bastón de Aplomar para prisma triple</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(Rojo Blanco c/nivel)</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Baliza azul c/nivel  (de GPS </w:t>
            </w:r>
            <w:proofErr w:type="spellStart"/>
            <w:r w:rsidRPr="00F10F59">
              <w:rPr>
                <w:rFonts w:ascii="Arial" w:eastAsia="Times New Roman" w:hAnsi="Arial" w:cs="Arial"/>
                <w:color w:val="000000"/>
                <w:sz w:val="24"/>
                <w:szCs w:val="24"/>
                <w:lang w:eastAsia="es-MX"/>
              </w:rPr>
              <w:t>Promark</w:t>
            </w:r>
            <w:proofErr w:type="spellEnd"/>
            <w:r w:rsidRPr="00F10F59">
              <w:rPr>
                <w:rFonts w:ascii="Arial" w:eastAsia="Times New Roman" w:hAnsi="Arial" w:cs="Arial"/>
                <w:color w:val="000000"/>
                <w:sz w:val="24"/>
                <w:szCs w:val="24"/>
                <w:lang w:eastAsia="es-MX"/>
              </w:rPr>
              <w:t>)</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4</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Estadales</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Estadales de madera</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4</w:t>
            </w:r>
          </w:p>
        </w:tc>
        <w:tc>
          <w:tcPr>
            <w:tcW w:w="2581" w:type="pct"/>
            <w:shd w:val="clear" w:color="auto" w:fill="auto"/>
            <w:noWrap/>
            <w:vAlign w:val="bottom"/>
            <w:hideMark/>
          </w:tcPr>
          <w:p w:rsidR="008952B0" w:rsidRPr="00F10F59" w:rsidRDefault="000537B3" w:rsidP="008952B0">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Tripié</w:t>
            </w:r>
            <w:r w:rsidR="008952B0" w:rsidRPr="00F10F59">
              <w:rPr>
                <w:rFonts w:ascii="Arial" w:eastAsia="Times New Roman" w:hAnsi="Arial" w:cs="Arial"/>
                <w:color w:val="000000"/>
                <w:sz w:val="24"/>
                <w:szCs w:val="24"/>
                <w:lang w:eastAsia="es-MX"/>
              </w:rPr>
              <w:t xml:space="preserve"> Aluminio</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0537B3"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Tripié</w:t>
            </w:r>
            <w:r w:rsidR="008952B0" w:rsidRPr="00F10F59">
              <w:rPr>
                <w:rFonts w:ascii="Arial" w:eastAsia="Times New Roman" w:hAnsi="Arial" w:cs="Arial"/>
                <w:color w:val="000000"/>
                <w:sz w:val="24"/>
                <w:szCs w:val="24"/>
                <w:lang w:eastAsia="es-MX"/>
              </w:rPr>
              <w:t xml:space="preserve"> aluminio naranja</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3</w:t>
            </w:r>
          </w:p>
        </w:tc>
        <w:tc>
          <w:tcPr>
            <w:tcW w:w="2581" w:type="pct"/>
            <w:shd w:val="clear" w:color="auto" w:fill="auto"/>
            <w:noWrap/>
            <w:vAlign w:val="bottom"/>
            <w:hideMark/>
          </w:tcPr>
          <w:p w:rsidR="008952B0" w:rsidRPr="00F10F59" w:rsidRDefault="000537B3"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Tripié</w:t>
            </w:r>
            <w:r w:rsidR="008952B0" w:rsidRPr="00F10F59">
              <w:rPr>
                <w:rFonts w:ascii="Arial" w:eastAsia="Times New Roman" w:hAnsi="Arial" w:cs="Arial"/>
                <w:color w:val="000000"/>
                <w:sz w:val="24"/>
                <w:szCs w:val="24"/>
                <w:lang w:eastAsia="es-MX"/>
              </w:rPr>
              <w:t xml:space="preserve"> de Madera</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Baliza</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11</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Molinetes Digitales</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Doski</w:t>
            </w:r>
            <w:proofErr w:type="spellEnd"/>
            <w:r w:rsidRPr="00F10F59">
              <w:rPr>
                <w:rFonts w:ascii="Arial" w:eastAsia="Times New Roman" w:hAnsi="Arial" w:cs="Arial"/>
                <w:color w:val="000000"/>
                <w:sz w:val="24"/>
                <w:szCs w:val="24"/>
                <w:lang w:eastAsia="es-MX"/>
              </w:rPr>
              <w:t xml:space="preserve"> Sport, </w:t>
            </w:r>
            <w:proofErr w:type="spellStart"/>
            <w:r w:rsidRPr="00F10F59">
              <w:rPr>
                <w:rFonts w:ascii="Arial" w:eastAsia="Times New Roman" w:hAnsi="Arial" w:cs="Arial"/>
                <w:color w:val="000000"/>
                <w:sz w:val="24"/>
                <w:szCs w:val="24"/>
                <w:lang w:eastAsia="es-MX"/>
              </w:rPr>
              <w:t>Gun</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Guard</w:t>
            </w:r>
            <w:proofErr w:type="spellEnd"/>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Nivel de </w:t>
            </w:r>
            <w:r w:rsidR="000537B3" w:rsidRPr="00F10F59">
              <w:rPr>
                <w:rFonts w:ascii="Arial" w:eastAsia="Times New Roman" w:hAnsi="Arial" w:cs="Arial"/>
                <w:color w:val="000000"/>
                <w:sz w:val="24"/>
                <w:szCs w:val="24"/>
                <w:lang w:eastAsia="es-MX"/>
              </w:rPr>
              <w:t>Precisión</w:t>
            </w:r>
            <w:r w:rsidRPr="00F10F59">
              <w:rPr>
                <w:rFonts w:ascii="Arial" w:eastAsia="Times New Roman" w:hAnsi="Arial" w:cs="Arial"/>
                <w:color w:val="000000"/>
                <w:sz w:val="24"/>
                <w:szCs w:val="24"/>
                <w:lang w:eastAsia="es-MX"/>
              </w:rPr>
              <w:t xml:space="preserve"> </w:t>
            </w:r>
            <w:r w:rsidR="000537B3" w:rsidRPr="00F10F59">
              <w:rPr>
                <w:rFonts w:ascii="Arial" w:eastAsia="Times New Roman" w:hAnsi="Arial" w:cs="Arial"/>
                <w:color w:val="000000"/>
                <w:sz w:val="24"/>
                <w:szCs w:val="24"/>
                <w:lang w:eastAsia="es-MX"/>
              </w:rPr>
              <w:t>Láser</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SPECTRA</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Estación Total</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TRIMBLE</w:t>
            </w:r>
          </w:p>
        </w:tc>
      </w:tr>
      <w:tr w:rsidR="008952B0" w:rsidRPr="00F10F59" w:rsidTr="00F153DE">
        <w:trPr>
          <w:trHeight w:val="315"/>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12</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GPS</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GARMIN</w:t>
            </w:r>
          </w:p>
        </w:tc>
      </w:tr>
      <w:tr w:rsidR="008952B0" w:rsidRPr="00F10F59" w:rsidTr="00F153DE">
        <w:trPr>
          <w:trHeight w:val="300"/>
        </w:trPr>
        <w:tc>
          <w:tcPr>
            <w:tcW w:w="798" w:type="pct"/>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8</w:t>
            </w:r>
          </w:p>
        </w:tc>
        <w:tc>
          <w:tcPr>
            <w:tcW w:w="258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GPS</w:t>
            </w:r>
          </w:p>
        </w:tc>
        <w:tc>
          <w:tcPr>
            <w:tcW w:w="1621" w:type="pct"/>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MAGELLAN</w:t>
            </w:r>
          </w:p>
        </w:tc>
      </w:tr>
    </w:tbl>
    <w:p w:rsidR="008952B0" w:rsidRPr="00F10F59" w:rsidRDefault="008952B0" w:rsidP="003805EC">
      <w:pPr>
        <w:pStyle w:val="Prrafodelista"/>
        <w:keepNext/>
        <w:keepLines/>
        <w:numPr>
          <w:ilvl w:val="2"/>
          <w:numId w:val="10"/>
        </w:numPr>
        <w:spacing w:after="120" w:line="360" w:lineRule="auto"/>
        <w:outlineLvl w:val="2"/>
        <w:rPr>
          <w:rFonts w:ascii="Arial" w:eastAsiaTheme="majorEastAsia" w:hAnsi="Arial" w:cs="Arial"/>
          <w:b/>
          <w:bCs/>
          <w:sz w:val="24"/>
          <w:szCs w:val="24"/>
        </w:rPr>
      </w:pPr>
      <w:bookmarkStart w:id="59" w:name="_Toc462150837"/>
      <w:bookmarkStart w:id="60" w:name="_Toc468954876"/>
      <w:r w:rsidRPr="00F10F59">
        <w:rPr>
          <w:rFonts w:ascii="Arial" w:eastAsiaTheme="majorEastAsia" w:hAnsi="Arial" w:cs="Arial"/>
          <w:b/>
          <w:bCs/>
          <w:sz w:val="24"/>
          <w:szCs w:val="24"/>
        </w:rPr>
        <w:t>Laboratorio de agrometeorología</w:t>
      </w:r>
      <w:bookmarkEnd w:id="59"/>
      <w:bookmarkEnd w:id="60"/>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Este laboratorio cuenta con dos áreas la primera es una oficina que mide 12,36 m2  (3.28 m de ancho por 3.77m de largo) y la segunda área mide 615.75 m2  (28 m de diámetro), en esta área está instalada una estación meteorológica clásica y una automatizada, la estación meteorológica clásica cuenta con un termómetro de temperaturas máximas y mínimas, un anemómetro, una veleta, un tanque evaporímetro y un sensor de temperatura y de humedad relativa. La estación meteorológica automatizada cuenta con sensor de temperatura, humedad relativa, radiación neta, anemómetro y una veleta. Cabe hacer mención que esta estación </w:t>
      </w:r>
      <w:r w:rsidRPr="00F10F59">
        <w:rPr>
          <w:rFonts w:ascii="Arial" w:eastAsia="AngsanaUPC" w:hAnsi="Arial" w:cs="Arial"/>
          <w:bCs/>
          <w:sz w:val="24"/>
          <w:szCs w:val="24"/>
        </w:rPr>
        <w:lastRenderedPageBreak/>
        <w:t>está en proceso de actualización del software por lo cual no se encuentra operando. Este laboratorio apoya a las prácticas de las asignaturas de Agrometeorología, Uso y manejo del Agua y Manejo del agua en los cultivos.</w:t>
      </w:r>
    </w:p>
    <w:p w:rsidR="008952B0" w:rsidRPr="00F10F59" w:rsidRDefault="008952B0" w:rsidP="008952B0">
      <w:pPr>
        <w:spacing w:after="120" w:line="240" w:lineRule="auto"/>
        <w:rPr>
          <w:rFonts w:ascii="Arial" w:hAnsi="Arial" w:cs="Arial"/>
          <w:bCs/>
          <w:sz w:val="24"/>
          <w:szCs w:val="24"/>
        </w:rPr>
      </w:pPr>
      <w:bookmarkStart w:id="61" w:name="_Toc462231216"/>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7</w:t>
      </w:r>
      <w:r w:rsidR="008031C1" w:rsidRPr="00F10F59">
        <w:rPr>
          <w:rFonts w:ascii="Arial" w:hAnsi="Arial" w:cs="Arial"/>
          <w:b/>
          <w:bCs/>
          <w:sz w:val="24"/>
          <w:szCs w:val="24"/>
        </w:rPr>
        <w:fldChar w:fldCharType="end"/>
      </w:r>
      <w:r w:rsidRPr="00F10F59">
        <w:rPr>
          <w:rFonts w:ascii="Arial" w:hAnsi="Arial" w:cs="Arial"/>
          <w:b/>
          <w:bCs/>
          <w:sz w:val="24"/>
          <w:szCs w:val="24"/>
        </w:rPr>
        <w:t xml:space="preserve">. </w:t>
      </w:r>
      <w:r w:rsidRPr="00F10F59">
        <w:rPr>
          <w:rFonts w:ascii="Arial" w:hAnsi="Arial" w:cs="Arial"/>
          <w:bCs/>
          <w:sz w:val="24"/>
          <w:szCs w:val="24"/>
        </w:rPr>
        <w:t>Equipo de laboratorio de agrometeorología</w:t>
      </w:r>
      <w:bookmarkEnd w:id="61"/>
    </w:p>
    <w:tbl>
      <w:tblPr>
        <w:tblW w:w="5000" w:type="pct"/>
        <w:tblCellMar>
          <w:left w:w="70" w:type="dxa"/>
          <w:right w:w="70" w:type="dxa"/>
        </w:tblCellMar>
        <w:tblLook w:val="04A0"/>
      </w:tblPr>
      <w:tblGrid>
        <w:gridCol w:w="1394"/>
        <w:gridCol w:w="7584"/>
      </w:tblGrid>
      <w:tr w:rsidR="008952B0" w:rsidRPr="00F10F59" w:rsidTr="0059242A">
        <w:trPr>
          <w:trHeight w:val="284"/>
          <w:tblHeader/>
        </w:trPr>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CANTIDAD</w:t>
            </w:r>
          </w:p>
        </w:tc>
        <w:tc>
          <w:tcPr>
            <w:tcW w:w="425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952B0" w:rsidRPr="00F10F59" w:rsidRDefault="008952B0" w:rsidP="008952B0">
            <w:pPr>
              <w:spacing w:after="0" w:line="240" w:lineRule="auto"/>
              <w:jc w:val="center"/>
              <w:rPr>
                <w:rFonts w:ascii="Arial" w:eastAsia="Times New Roman" w:hAnsi="Arial" w:cs="Arial"/>
                <w:b/>
                <w:bCs/>
                <w:color w:val="000000"/>
                <w:sz w:val="24"/>
                <w:szCs w:val="24"/>
                <w:lang w:eastAsia="es-MX"/>
              </w:rPr>
            </w:pPr>
            <w:r w:rsidRPr="00F10F59">
              <w:rPr>
                <w:rFonts w:ascii="Arial" w:eastAsia="Times New Roman" w:hAnsi="Arial" w:cs="Arial"/>
                <w:b/>
                <w:bCs/>
                <w:color w:val="000000"/>
                <w:sz w:val="24"/>
                <w:szCs w:val="24"/>
                <w:lang w:eastAsia="es-MX"/>
              </w:rPr>
              <w:t>EQUIPO</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Caseta para Estación Meteorológica</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Tanque Evaporímetro (reponer malla)</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Tornillo micrométrico</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Pluviómetro</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Termómetro máximas y mínimas </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de mercurio</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termómetro digital </w:t>
            </w:r>
            <w:r w:rsidR="0059242A" w:rsidRPr="00F10F59">
              <w:rPr>
                <w:rFonts w:ascii="Arial" w:eastAsia="Times New Roman" w:hAnsi="Arial" w:cs="Arial"/>
                <w:color w:val="000000"/>
                <w:sz w:val="24"/>
                <w:szCs w:val="24"/>
                <w:lang w:eastAsia="es-MX"/>
              </w:rPr>
              <w:t>máximas</w:t>
            </w:r>
            <w:r w:rsidRPr="00F10F59">
              <w:rPr>
                <w:rFonts w:ascii="Arial" w:eastAsia="Times New Roman" w:hAnsi="Arial" w:cs="Arial"/>
                <w:color w:val="000000"/>
                <w:sz w:val="24"/>
                <w:szCs w:val="24"/>
                <w:lang w:eastAsia="es-MX"/>
              </w:rPr>
              <w:t>, mínimas y</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59242A">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humedad relativa</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2</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Graficadores</w:t>
            </w:r>
            <w:proofErr w:type="spellEnd"/>
            <w:r w:rsidRPr="00F10F59">
              <w:rPr>
                <w:rFonts w:ascii="Arial" w:eastAsia="Times New Roman" w:hAnsi="Arial" w:cs="Arial"/>
                <w:color w:val="000000"/>
                <w:sz w:val="24"/>
                <w:szCs w:val="24"/>
                <w:lang w:eastAsia="es-MX"/>
              </w:rPr>
              <w:t xml:space="preserve"> de Temperatura y</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humedad relativa  </w:t>
            </w:r>
            <w:proofErr w:type="spellStart"/>
            <w:r w:rsidRPr="00F10F59">
              <w:rPr>
                <w:rFonts w:ascii="Arial" w:eastAsia="Times New Roman" w:hAnsi="Arial" w:cs="Arial"/>
                <w:color w:val="000000"/>
                <w:sz w:val="24"/>
                <w:szCs w:val="24"/>
                <w:lang w:eastAsia="es-MX"/>
              </w:rPr>
              <w:t>Extech</w:t>
            </w:r>
            <w:proofErr w:type="spellEnd"/>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xml:space="preserve">Termómetro </w:t>
            </w:r>
            <w:proofErr w:type="spellStart"/>
            <w:r w:rsidRPr="00F10F59">
              <w:rPr>
                <w:rFonts w:ascii="Arial" w:eastAsia="Times New Roman" w:hAnsi="Arial" w:cs="Arial"/>
                <w:color w:val="000000"/>
                <w:sz w:val="24"/>
                <w:szCs w:val="24"/>
                <w:lang w:eastAsia="es-MX"/>
              </w:rPr>
              <w:t>infrarojo</w:t>
            </w:r>
            <w:proofErr w:type="spellEnd"/>
            <w:r w:rsidRPr="00F10F59">
              <w:rPr>
                <w:rFonts w:ascii="Arial" w:eastAsia="Times New Roman" w:hAnsi="Arial" w:cs="Arial"/>
                <w:color w:val="000000"/>
                <w:sz w:val="24"/>
                <w:szCs w:val="24"/>
                <w:lang w:eastAsia="es-MX"/>
              </w:rPr>
              <w:t xml:space="preserve"> GUN</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proofErr w:type="spellStart"/>
            <w:r w:rsidRPr="00F10F59">
              <w:rPr>
                <w:rFonts w:ascii="Arial" w:eastAsia="Times New Roman" w:hAnsi="Arial" w:cs="Arial"/>
                <w:color w:val="000000"/>
                <w:sz w:val="24"/>
                <w:szCs w:val="24"/>
                <w:lang w:eastAsia="es-MX"/>
              </w:rPr>
              <w:t>Sper</w:t>
            </w:r>
            <w:proofErr w:type="spellEnd"/>
            <w:r w:rsidRPr="00F10F59">
              <w:rPr>
                <w:rFonts w:ascii="Arial" w:eastAsia="Times New Roman" w:hAnsi="Arial" w:cs="Arial"/>
                <w:color w:val="000000"/>
                <w:sz w:val="24"/>
                <w:szCs w:val="24"/>
                <w:lang w:eastAsia="es-MX"/>
              </w:rPr>
              <w:t xml:space="preserve"> </w:t>
            </w:r>
            <w:proofErr w:type="spellStart"/>
            <w:r w:rsidRPr="00F10F59">
              <w:rPr>
                <w:rFonts w:ascii="Arial" w:eastAsia="Times New Roman" w:hAnsi="Arial" w:cs="Arial"/>
                <w:color w:val="000000"/>
                <w:sz w:val="24"/>
                <w:szCs w:val="24"/>
                <w:lang w:eastAsia="es-MX"/>
              </w:rPr>
              <w:t>cientific</w:t>
            </w:r>
            <w:proofErr w:type="spellEnd"/>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Panel Solar</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Estación Automatizada c/n sensores</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Instalada en estación meteorológica</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Sensor temperaturas</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Sensor radiación solar</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Sensor Precipitación</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Sensor Dirección y Velocidad del viento</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1</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59242A"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Higrómetro</w:t>
            </w:r>
            <w:r w:rsidR="008952B0" w:rsidRPr="00F10F59">
              <w:rPr>
                <w:rFonts w:ascii="Arial" w:eastAsia="Times New Roman" w:hAnsi="Arial" w:cs="Arial"/>
                <w:color w:val="000000"/>
                <w:sz w:val="24"/>
                <w:szCs w:val="24"/>
                <w:lang w:eastAsia="es-MX"/>
              </w:rPr>
              <w:t xml:space="preserve"> reloj</w:t>
            </w:r>
          </w:p>
        </w:tc>
      </w:tr>
      <w:tr w:rsidR="008952B0" w:rsidRPr="00F10F59" w:rsidTr="0059242A">
        <w:trPr>
          <w:trHeight w:val="284"/>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jc w:val="center"/>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c>
          <w:tcPr>
            <w:tcW w:w="4250" w:type="pct"/>
            <w:tcBorders>
              <w:top w:val="nil"/>
              <w:left w:val="nil"/>
              <w:bottom w:val="single" w:sz="4" w:space="0" w:color="auto"/>
              <w:right w:val="single" w:sz="4" w:space="0" w:color="auto"/>
            </w:tcBorders>
            <w:shd w:val="clear" w:color="auto" w:fill="auto"/>
            <w:noWrap/>
            <w:vAlign w:val="bottom"/>
            <w:hideMark/>
          </w:tcPr>
          <w:p w:rsidR="008952B0" w:rsidRPr="00F10F59" w:rsidRDefault="008952B0" w:rsidP="008952B0">
            <w:pPr>
              <w:spacing w:after="0" w:line="240" w:lineRule="auto"/>
              <w:rPr>
                <w:rFonts w:ascii="Arial" w:eastAsia="Times New Roman" w:hAnsi="Arial" w:cs="Arial"/>
                <w:color w:val="000000"/>
                <w:sz w:val="24"/>
                <w:szCs w:val="24"/>
                <w:lang w:eastAsia="es-MX"/>
              </w:rPr>
            </w:pPr>
            <w:r w:rsidRPr="00F10F59">
              <w:rPr>
                <w:rFonts w:ascii="Arial" w:eastAsia="Times New Roman" w:hAnsi="Arial" w:cs="Arial"/>
                <w:color w:val="000000"/>
                <w:sz w:val="24"/>
                <w:szCs w:val="24"/>
                <w:lang w:eastAsia="es-MX"/>
              </w:rPr>
              <w:t> </w:t>
            </w:r>
          </w:p>
        </w:tc>
      </w:tr>
    </w:tbl>
    <w:p w:rsidR="008952B0" w:rsidRPr="00F10F59" w:rsidRDefault="008952B0" w:rsidP="003805EC">
      <w:pPr>
        <w:pStyle w:val="Prrafodelista"/>
        <w:keepNext/>
        <w:keepLines/>
        <w:numPr>
          <w:ilvl w:val="1"/>
          <w:numId w:val="10"/>
        </w:numPr>
        <w:spacing w:before="100" w:beforeAutospacing="1" w:after="100" w:afterAutospacing="1" w:line="360" w:lineRule="auto"/>
        <w:outlineLvl w:val="1"/>
        <w:rPr>
          <w:rFonts w:ascii="Arial" w:eastAsia="AngsanaUPC" w:hAnsi="Arial" w:cs="Arial"/>
          <w:b/>
          <w:bCs/>
          <w:sz w:val="24"/>
          <w:szCs w:val="24"/>
        </w:rPr>
      </w:pPr>
      <w:bookmarkStart w:id="62" w:name="_Toc462150839"/>
      <w:bookmarkStart w:id="63" w:name="_Toc468954877"/>
      <w:r w:rsidRPr="00F10F59">
        <w:rPr>
          <w:rFonts w:ascii="Arial" w:eastAsia="AngsanaUPC" w:hAnsi="Arial" w:cs="Arial"/>
          <w:b/>
          <w:bCs/>
          <w:sz w:val="24"/>
          <w:szCs w:val="24"/>
        </w:rPr>
        <w:t>Investigación, Desarrollo y Transferencia de Tecnología</w:t>
      </w:r>
      <w:bookmarkEnd w:id="62"/>
      <w:bookmarkEnd w:id="63"/>
    </w:p>
    <w:p w:rsidR="008952B0" w:rsidRPr="00F10F59" w:rsidRDefault="008952B0" w:rsidP="003805EC">
      <w:pPr>
        <w:pStyle w:val="Prrafodelista"/>
        <w:keepNext/>
        <w:keepLines/>
        <w:numPr>
          <w:ilvl w:val="2"/>
          <w:numId w:val="10"/>
        </w:numPr>
        <w:spacing w:after="120" w:line="360" w:lineRule="auto"/>
        <w:outlineLvl w:val="2"/>
        <w:rPr>
          <w:rFonts w:ascii="Arial" w:eastAsia="AngsanaUPC" w:hAnsi="Arial" w:cs="Arial"/>
          <w:b/>
          <w:bCs/>
          <w:sz w:val="24"/>
          <w:szCs w:val="24"/>
        </w:rPr>
      </w:pPr>
      <w:bookmarkStart w:id="64" w:name="_Toc462150840"/>
      <w:bookmarkStart w:id="65" w:name="_Toc468954878"/>
      <w:r w:rsidRPr="00F10F59">
        <w:rPr>
          <w:rFonts w:ascii="Arial" w:eastAsia="AngsanaUPC" w:hAnsi="Arial" w:cs="Arial"/>
          <w:b/>
          <w:bCs/>
          <w:sz w:val="24"/>
          <w:szCs w:val="24"/>
        </w:rPr>
        <w:t>Mejora continua.</w:t>
      </w:r>
      <w:bookmarkEnd w:id="64"/>
      <w:bookmarkEnd w:id="65"/>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En el plan de mejora continua que se anexa al presente documento, se muestra que al desarrollar el análisis de las fortalezas y debilidades que se encontraron en el Programa de Ingeniero Agrónomo en Irrigación, nos muestra que la mayoría de las debilidades se localizan en la infraestructura interna del Departamento de Riego, </w:t>
      </w:r>
      <w:r w:rsidRPr="00CD4232">
        <w:rPr>
          <w:rFonts w:ascii="Arial" w:eastAsia="AngsanaUPC" w:hAnsi="Arial" w:cs="Arial"/>
          <w:bCs/>
          <w:sz w:val="24"/>
          <w:szCs w:val="24"/>
          <w:highlight w:val="red"/>
        </w:rPr>
        <w:t>mas</w:t>
      </w:r>
      <w:r w:rsidRPr="00F10F59">
        <w:rPr>
          <w:rFonts w:ascii="Arial" w:eastAsia="AngsanaUPC" w:hAnsi="Arial" w:cs="Arial"/>
          <w:bCs/>
          <w:sz w:val="24"/>
          <w:szCs w:val="24"/>
        </w:rPr>
        <w:t xml:space="preserve"> sin embargo nos arroja que las fortalezas son parte del entorno de la Unidad laguna y superan por mucho a las debilidades.</w:t>
      </w:r>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 xml:space="preserve">Por ser una región que destaca en el desarrollo agropecuario con empresas nacionales y de nivel mundial, dicho entorno nos provee de laboratorios naturales </w:t>
      </w:r>
      <w:r w:rsidRPr="00F10F59">
        <w:rPr>
          <w:rFonts w:ascii="Arial" w:eastAsia="AngsanaUPC" w:hAnsi="Arial" w:cs="Arial"/>
          <w:bCs/>
          <w:sz w:val="24"/>
          <w:szCs w:val="24"/>
        </w:rPr>
        <w:lastRenderedPageBreak/>
        <w:t>como son la gran cantidad de empresas o predios agrícolas que por iniciativa de sus propietarios van a la vanguardia de las técnicas, implementos y metodologías que requieren estas fuentes de trabajo y que se convierten en parte importante en el quehacer didáctico de la Universidad. Otra fortaleza que destaca es el contar con profesores que desarrollan sus actividades profesionales en la iniciativa privada y que por sus relaciones sirven de enlace en el desarrollo de las prácticas requeridas para dejar en el egresado las herramientas necesarias para su desempeño profesional.</w:t>
      </w:r>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Cabe aclarar que en gran parte la oportunidad de conocer las áreas de producción agropecuaria, nos la dan los egresados que por su desempeño nos permiten acceder a las empresas donde ellos laboran, y forman parte de otra fortaleza que viene a reforzar nuestro quehacer del proceso de enseñanza.</w:t>
      </w:r>
    </w:p>
    <w:p w:rsidR="008952B0" w:rsidRPr="00F10F59" w:rsidRDefault="008952B0" w:rsidP="008952B0">
      <w:pPr>
        <w:widowControl w:val="0"/>
        <w:shd w:val="clear" w:color="auto" w:fill="FFFFFF"/>
        <w:tabs>
          <w:tab w:val="left" w:pos="3651"/>
        </w:tabs>
        <w:spacing w:after="120" w:line="360" w:lineRule="auto"/>
        <w:jc w:val="both"/>
        <w:rPr>
          <w:rFonts w:ascii="Arial" w:eastAsia="AngsanaUPC" w:hAnsi="Arial" w:cs="Arial"/>
          <w:bCs/>
          <w:sz w:val="24"/>
          <w:szCs w:val="24"/>
        </w:rPr>
      </w:pPr>
      <w:r w:rsidRPr="00F10F59">
        <w:rPr>
          <w:rFonts w:ascii="Arial" w:eastAsia="AngsanaUPC" w:hAnsi="Arial" w:cs="Arial"/>
          <w:bCs/>
          <w:sz w:val="24"/>
          <w:szCs w:val="24"/>
        </w:rPr>
        <w:t>Al elaborar este documento, nos permite reconocer y observar distintos campos que teníamos desatendidos y que están a nuestro alcance con solo aprovechar a los recursos humanos con que cuenta el programa, pero también nos muestra el descuido en la sistematización de la información, al darnos cuenta que lo hacemos, pero no dejamos constancia del hecho.</w:t>
      </w:r>
    </w:p>
    <w:p w:rsidR="008952B0" w:rsidRPr="00F10F59" w:rsidRDefault="008952B0" w:rsidP="008952B0">
      <w:pPr>
        <w:spacing w:after="120" w:line="240" w:lineRule="auto"/>
        <w:rPr>
          <w:rFonts w:ascii="Arial" w:eastAsia="AngsanaUPC" w:hAnsi="Arial" w:cs="Arial"/>
          <w:sz w:val="24"/>
          <w:szCs w:val="24"/>
        </w:rPr>
      </w:pPr>
      <w:bookmarkStart w:id="66" w:name="_Toc462231217"/>
      <w:r w:rsidRPr="00F10F59">
        <w:rPr>
          <w:rFonts w:ascii="Arial" w:hAnsi="Arial" w:cs="Arial"/>
          <w:b/>
          <w:bCs/>
          <w:sz w:val="24"/>
          <w:szCs w:val="24"/>
        </w:rPr>
        <w:t xml:space="preserve">Cuadro </w:t>
      </w:r>
      <w:r w:rsidR="008031C1" w:rsidRPr="00F10F59">
        <w:rPr>
          <w:rFonts w:ascii="Arial" w:hAnsi="Arial" w:cs="Arial"/>
          <w:b/>
          <w:bCs/>
          <w:sz w:val="24"/>
          <w:szCs w:val="24"/>
        </w:rPr>
        <w:fldChar w:fldCharType="begin"/>
      </w:r>
      <w:r w:rsidRPr="00F10F59">
        <w:rPr>
          <w:rFonts w:ascii="Arial" w:hAnsi="Arial" w:cs="Arial"/>
          <w:b/>
          <w:bCs/>
          <w:sz w:val="24"/>
          <w:szCs w:val="24"/>
        </w:rPr>
        <w:instrText xml:space="preserve"> SEQ Cuadro \* ARABIC </w:instrText>
      </w:r>
      <w:r w:rsidR="008031C1" w:rsidRPr="00F10F59">
        <w:rPr>
          <w:rFonts w:ascii="Arial" w:hAnsi="Arial" w:cs="Arial"/>
          <w:b/>
          <w:bCs/>
          <w:sz w:val="24"/>
          <w:szCs w:val="24"/>
        </w:rPr>
        <w:fldChar w:fldCharType="separate"/>
      </w:r>
      <w:r w:rsidR="00E52053">
        <w:rPr>
          <w:rFonts w:ascii="Arial" w:hAnsi="Arial" w:cs="Arial"/>
          <w:b/>
          <w:bCs/>
          <w:noProof/>
          <w:sz w:val="24"/>
          <w:szCs w:val="24"/>
        </w:rPr>
        <w:t>8</w:t>
      </w:r>
      <w:r w:rsidR="008031C1" w:rsidRPr="00F10F59">
        <w:rPr>
          <w:rFonts w:ascii="Arial" w:hAnsi="Arial" w:cs="Arial"/>
          <w:b/>
          <w:bCs/>
          <w:sz w:val="24"/>
          <w:szCs w:val="24"/>
        </w:rPr>
        <w:fldChar w:fldCharType="end"/>
      </w:r>
      <w:r w:rsidRPr="00F10F59">
        <w:rPr>
          <w:rFonts w:ascii="Arial" w:hAnsi="Arial" w:cs="Arial"/>
          <w:b/>
          <w:bCs/>
          <w:sz w:val="24"/>
          <w:szCs w:val="24"/>
        </w:rPr>
        <w:t xml:space="preserve">. </w:t>
      </w:r>
      <w:r w:rsidRPr="00F10F59">
        <w:rPr>
          <w:rFonts w:ascii="Arial" w:eastAsia="AngsanaUPC" w:hAnsi="Arial" w:cs="Arial"/>
          <w:sz w:val="24"/>
          <w:szCs w:val="24"/>
        </w:rPr>
        <w:t>Calendarización de las actividades</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24"/>
        <w:gridCol w:w="3827"/>
        <w:gridCol w:w="1897"/>
      </w:tblGrid>
      <w:tr w:rsidR="008952B0" w:rsidRPr="003C2660" w:rsidTr="00E45E0A">
        <w:trPr>
          <w:trHeight w:val="340"/>
          <w:tblHeader/>
        </w:trPr>
        <w:tc>
          <w:tcPr>
            <w:tcW w:w="3124" w:type="dxa"/>
            <w:shd w:val="clear" w:color="auto" w:fill="BFBFBF" w:themeFill="background1" w:themeFillShade="BF"/>
            <w:vAlign w:val="center"/>
          </w:tcPr>
          <w:p w:rsidR="008952B0" w:rsidRPr="003C2660" w:rsidRDefault="008952B0" w:rsidP="008952B0">
            <w:pPr>
              <w:spacing w:after="0" w:line="240" w:lineRule="auto"/>
              <w:jc w:val="center"/>
              <w:rPr>
                <w:rFonts w:ascii="Arial" w:eastAsia="Times New Roman" w:hAnsi="Arial" w:cs="Arial"/>
                <w:b/>
                <w:sz w:val="18"/>
                <w:szCs w:val="24"/>
                <w:lang w:val="es-ES_tradnl" w:eastAsia="es-MX"/>
              </w:rPr>
            </w:pPr>
            <w:r w:rsidRPr="003C2660">
              <w:rPr>
                <w:rFonts w:ascii="Arial" w:eastAsia="Times New Roman" w:hAnsi="Arial" w:cs="Arial"/>
                <w:b/>
                <w:color w:val="000000"/>
                <w:sz w:val="18"/>
                <w:szCs w:val="24"/>
                <w:lang w:val="es-ES_tradnl" w:eastAsia="es-ES_tradnl"/>
              </w:rPr>
              <w:t>REQUERIMIENTO</w:t>
            </w:r>
          </w:p>
        </w:tc>
        <w:tc>
          <w:tcPr>
            <w:tcW w:w="3827" w:type="dxa"/>
            <w:shd w:val="clear" w:color="auto" w:fill="BFBFBF" w:themeFill="background1" w:themeFillShade="BF"/>
            <w:vAlign w:val="center"/>
          </w:tcPr>
          <w:p w:rsidR="008952B0" w:rsidRPr="003C2660" w:rsidRDefault="008952B0" w:rsidP="00E624C7">
            <w:pPr>
              <w:spacing w:after="0" w:line="240" w:lineRule="auto"/>
              <w:jc w:val="center"/>
              <w:rPr>
                <w:rFonts w:ascii="Arial" w:eastAsia="Times New Roman" w:hAnsi="Arial" w:cs="Arial"/>
                <w:b/>
                <w:sz w:val="18"/>
                <w:szCs w:val="24"/>
                <w:lang w:val="es-ES_tradnl" w:eastAsia="es-MX"/>
              </w:rPr>
            </w:pPr>
            <w:r w:rsidRPr="003C2660">
              <w:rPr>
                <w:rFonts w:ascii="Arial" w:eastAsia="Times New Roman" w:hAnsi="Arial" w:cs="Arial"/>
                <w:b/>
                <w:color w:val="000000"/>
                <w:sz w:val="18"/>
                <w:szCs w:val="24"/>
                <w:lang w:val="es-ES_tradnl" w:eastAsia="es-ES_tradnl"/>
              </w:rPr>
              <w:t>ACCI</w:t>
            </w:r>
            <w:r w:rsidR="00E624C7" w:rsidRPr="003C2660">
              <w:rPr>
                <w:rFonts w:ascii="Arial" w:eastAsia="Times New Roman" w:hAnsi="Arial" w:cs="Arial"/>
                <w:b/>
                <w:color w:val="000000"/>
                <w:sz w:val="18"/>
                <w:szCs w:val="24"/>
                <w:lang w:val="es-ES_tradnl" w:eastAsia="es-ES_tradnl"/>
              </w:rPr>
              <w:t>Ó</w:t>
            </w:r>
            <w:r w:rsidRPr="003C2660">
              <w:rPr>
                <w:rFonts w:ascii="Arial" w:eastAsia="Times New Roman" w:hAnsi="Arial" w:cs="Arial"/>
                <w:b/>
                <w:color w:val="000000"/>
                <w:sz w:val="18"/>
                <w:szCs w:val="24"/>
                <w:lang w:val="es-ES_tradnl" w:eastAsia="es-ES_tradnl"/>
              </w:rPr>
              <w:t>N</w:t>
            </w:r>
          </w:p>
        </w:tc>
        <w:tc>
          <w:tcPr>
            <w:tcW w:w="1897" w:type="dxa"/>
            <w:shd w:val="clear" w:color="auto" w:fill="BFBFBF" w:themeFill="background1" w:themeFillShade="BF"/>
            <w:vAlign w:val="center"/>
          </w:tcPr>
          <w:p w:rsidR="008952B0" w:rsidRPr="003C2660" w:rsidRDefault="008952B0" w:rsidP="008952B0">
            <w:pPr>
              <w:spacing w:after="0" w:line="240" w:lineRule="auto"/>
              <w:jc w:val="center"/>
              <w:rPr>
                <w:rFonts w:ascii="Arial" w:eastAsia="Times New Roman" w:hAnsi="Arial" w:cs="Arial"/>
                <w:b/>
                <w:sz w:val="18"/>
                <w:szCs w:val="24"/>
                <w:lang w:val="es-ES_tradnl" w:eastAsia="es-MX"/>
              </w:rPr>
            </w:pPr>
            <w:r w:rsidRPr="003C2660">
              <w:rPr>
                <w:rFonts w:ascii="Arial" w:eastAsia="Times New Roman" w:hAnsi="Arial" w:cs="Arial"/>
                <w:b/>
                <w:color w:val="000000"/>
                <w:sz w:val="18"/>
                <w:szCs w:val="24"/>
                <w:lang w:val="es-ES_tradnl" w:eastAsia="es-ES_tradnl"/>
              </w:rPr>
              <w:t>FECHA</w:t>
            </w:r>
          </w:p>
        </w:tc>
      </w:tr>
      <w:tr w:rsidR="008952B0" w:rsidRPr="003C2660" w:rsidTr="000B0A7A">
        <w:trPr>
          <w:trHeight w:val="340"/>
        </w:trPr>
        <w:tc>
          <w:tcPr>
            <w:tcW w:w="3124" w:type="dxa"/>
            <w:shd w:val="clear" w:color="auto" w:fill="FFFFFF"/>
            <w:vAlign w:val="center"/>
          </w:tcPr>
          <w:p w:rsidR="008952B0" w:rsidRPr="003C2660" w:rsidRDefault="00BA515F" w:rsidP="000B0A7A">
            <w:pPr>
              <w:spacing w:after="0" w:line="240" w:lineRule="auto"/>
              <w:ind w:left="147"/>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R</w:t>
            </w:r>
            <w:r w:rsidR="00E624C7" w:rsidRPr="003C2660">
              <w:rPr>
                <w:rFonts w:ascii="Arial" w:eastAsia="Times New Roman" w:hAnsi="Arial" w:cs="Arial"/>
                <w:color w:val="000000"/>
                <w:sz w:val="18"/>
                <w:szCs w:val="24"/>
                <w:lang w:val="es-ES_tradnl" w:eastAsia="es-ES_tradnl"/>
              </w:rPr>
              <w:t>egistro de laboratorio</w:t>
            </w:r>
            <w:r w:rsidRPr="003C2660">
              <w:rPr>
                <w:rFonts w:ascii="Arial" w:eastAsia="Times New Roman" w:hAnsi="Arial" w:cs="Arial"/>
                <w:color w:val="000000"/>
                <w:sz w:val="18"/>
                <w:szCs w:val="24"/>
                <w:lang w:val="es-ES_tradnl" w:eastAsia="es-ES_tradnl"/>
              </w:rPr>
              <w:t>s</w:t>
            </w:r>
          </w:p>
        </w:tc>
        <w:tc>
          <w:tcPr>
            <w:tcW w:w="3827" w:type="dxa"/>
            <w:shd w:val="clear" w:color="auto" w:fill="FFFFFF"/>
            <w:vAlign w:val="center"/>
          </w:tcPr>
          <w:p w:rsidR="008952B0" w:rsidRPr="003C2660" w:rsidRDefault="00BA515F"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sz w:val="18"/>
                <w:szCs w:val="24"/>
                <w:lang w:val="es-ES_tradnl" w:eastAsia="es-MX"/>
              </w:rPr>
              <w:t>Solicitar el registro ante</w:t>
            </w:r>
            <w:r w:rsidR="003E150D" w:rsidRPr="003C2660">
              <w:rPr>
                <w:rFonts w:ascii="Arial" w:eastAsia="Times New Roman" w:hAnsi="Arial" w:cs="Arial"/>
                <w:sz w:val="18"/>
                <w:szCs w:val="24"/>
                <w:lang w:val="es-ES_tradnl" w:eastAsia="es-MX"/>
              </w:rPr>
              <w:t xml:space="preserve"> instancias correspondientes</w:t>
            </w:r>
          </w:p>
        </w:tc>
        <w:tc>
          <w:tcPr>
            <w:tcW w:w="1897" w:type="dxa"/>
            <w:shd w:val="clear" w:color="auto" w:fill="FFFFFF"/>
            <w:vAlign w:val="center"/>
          </w:tcPr>
          <w:p w:rsidR="008952B0" w:rsidRPr="003C2660" w:rsidRDefault="00BA515F"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sz w:val="18"/>
                <w:szCs w:val="24"/>
                <w:lang w:val="es-ES_tradnl" w:eastAsia="es-MX"/>
              </w:rPr>
              <w:t>Marzo 2017</w:t>
            </w:r>
          </w:p>
        </w:tc>
      </w:tr>
      <w:tr w:rsidR="008952B0" w:rsidRPr="003C2660" w:rsidTr="000B0A7A">
        <w:trPr>
          <w:trHeight w:val="340"/>
        </w:trPr>
        <w:tc>
          <w:tcPr>
            <w:tcW w:w="3124" w:type="dxa"/>
            <w:shd w:val="clear" w:color="auto" w:fill="FFFFFF"/>
            <w:vAlign w:val="center"/>
          </w:tcPr>
          <w:p w:rsidR="008952B0" w:rsidRPr="003C2660" w:rsidRDefault="00BA515F" w:rsidP="000B0A7A">
            <w:pPr>
              <w:spacing w:after="0" w:line="240" w:lineRule="auto"/>
              <w:ind w:left="147"/>
              <w:rPr>
                <w:rFonts w:ascii="Arial" w:eastAsia="Times New Roman" w:hAnsi="Arial" w:cs="Arial"/>
                <w:color w:val="000000"/>
                <w:sz w:val="18"/>
                <w:szCs w:val="24"/>
                <w:lang w:val="es-ES_tradnl" w:eastAsia="es-ES_tradnl"/>
              </w:rPr>
            </w:pPr>
            <w:r w:rsidRPr="003C2660">
              <w:rPr>
                <w:rFonts w:ascii="Arial" w:eastAsia="Times New Roman" w:hAnsi="Arial" w:cs="Arial"/>
                <w:color w:val="000000"/>
                <w:sz w:val="18"/>
                <w:szCs w:val="24"/>
                <w:lang w:val="es-ES_tradnl" w:eastAsia="es-ES_tradnl"/>
              </w:rPr>
              <w:t>L</w:t>
            </w:r>
            <w:r w:rsidR="008952B0" w:rsidRPr="003C2660">
              <w:rPr>
                <w:rFonts w:ascii="Arial" w:eastAsia="Times New Roman" w:hAnsi="Arial" w:cs="Arial"/>
                <w:color w:val="000000"/>
                <w:sz w:val="18"/>
                <w:szCs w:val="24"/>
                <w:lang w:val="es-ES_tradnl" w:eastAsia="es-ES_tradnl"/>
              </w:rPr>
              <w:t>aboratorio</w:t>
            </w:r>
            <w:r w:rsidRPr="003C2660">
              <w:rPr>
                <w:rFonts w:ascii="Arial" w:eastAsia="Times New Roman" w:hAnsi="Arial" w:cs="Arial"/>
                <w:color w:val="000000"/>
                <w:sz w:val="18"/>
                <w:szCs w:val="24"/>
                <w:lang w:val="es-ES_tradnl" w:eastAsia="es-ES_tradnl"/>
              </w:rPr>
              <w:t xml:space="preserve"> de modelos de simulación.</w:t>
            </w:r>
          </w:p>
        </w:tc>
        <w:tc>
          <w:tcPr>
            <w:tcW w:w="3827" w:type="dxa"/>
            <w:shd w:val="clear" w:color="auto" w:fill="FFFFFF"/>
            <w:vAlign w:val="center"/>
          </w:tcPr>
          <w:p w:rsidR="008952B0" w:rsidRPr="003C2660" w:rsidRDefault="00BA515F"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sz w:val="18"/>
                <w:szCs w:val="24"/>
                <w:lang w:val="es-ES_tradnl" w:eastAsia="es-MX"/>
              </w:rPr>
              <w:t>Solicitar ante instancias correspondientes</w:t>
            </w:r>
            <w:r w:rsidR="003E150D" w:rsidRPr="003C2660">
              <w:rPr>
                <w:rFonts w:ascii="Arial" w:eastAsia="Times New Roman" w:hAnsi="Arial" w:cs="Arial"/>
                <w:sz w:val="18"/>
                <w:szCs w:val="24"/>
                <w:lang w:val="es-ES_tradnl" w:eastAsia="es-MX"/>
              </w:rPr>
              <w:t xml:space="preserve"> para su tramite</w:t>
            </w:r>
          </w:p>
        </w:tc>
        <w:tc>
          <w:tcPr>
            <w:tcW w:w="1897" w:type="dxa"/>
            <w:shd w:val="clear" w:color="auto" w:fill="FFFFFF"/>
            <w:vAlign w:val="center"/>
          </w:tcPr>
          <w:p w:rsidR="008952B0" w:rsidRPr="003C2660" w:rsidRDefault="00BA515F"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sz w:val="18"/>
                <w:szCs w:val="24"/>
                <w:lang w:val="es-ES_tradnl" w:eastAsia="es-MX"/>
              </w:rPr>
              <w:t>Enero 2017</w:t>
            </w:r>
          </w:p>
        </w:tc>
      </w:tr>
      <w:tr w:rsidR="008952B0" w:rsidRPr="003C2660" w:rsidTr="000B0A7A">
        <w:trPr>
          <w:trHeight w:val="340"/>
        </w:trPr>
        <w:tc>
          <w:tcPr>
            <w:tcW w:w="3124" w:type="dxa"/>
            <w:vMerge w:val="restart"/>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Programa de actualización del personal docente</w:t>
            </w: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Diagnóstico de las necesidades de actualización</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Noviembre 2016</w:t>
            </w:r>
          </w:p>
        </w:tc>
      </w:tr>
      <w:tr w:rsidR="008952B0" w:rsidRPr="003C2660" w:rsidTr="000B0A7A">
        <w:trPr>
          <w:trHeight w:val="340"/>
        </w:trPr>
        <w:tc>
          <w:tcPr>
            <w:tcW w:w="3124" w:type="dxa"/>
            <w:vMerge/>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p>
        </w:tc>
        <w:tc>
          <w:tcPr>
            <w:tcW w:w="3827" w:type="dxa"/>
            <w:tcBorders>
              <w:bottom w:val="single" w:sz="4" w:space="0" w:color="auto"/>
            </w:tcBorders>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Designar un equipo y responsable</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Noviembre 2016</w:t>
            </w:r>
          </w:p>
        </w:tc>
      </w:tr>
      <w:tr w:rsidR="008952B0" w:rsidRPr="003C2660" w:rsidTr="000B0A7A">
        <w:trPr>
          <w:trHeight w:val="340"/>
        </w:trPr>
        <w:tc>
          <w:tcPr>
            <w:tcW w:w="3124" w:type="dxa"/>
            <w:vMerge/>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Calendarizar las reuniones</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Noviembre 2016</w:t>
            </w:r>
          </w:p>
        </w:tc>
      </w:tr>
      <w:tr w:rsidR="008952B0" w:rsidRPr="003C2660" w:rsidTr="000B0A7A">
        <w:trPr>
          <w:trHeight w:val="340"/>
        </w:trPr>
        <w:tc>
          <w:tcPr>
            <w:tcW w:w="3124" w:type="dxa"/>
            <w:vMerge/>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Elaborar programas y actividades</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Times New Roman" w:hAnsi="Arial" w:cs="Arial"/>
                <w:color w:val="000000"/>
                <w:sz w:val="18"/>
                <w:szCs w:val="24"/>
                <w:lang w:val="es-ES_tradnl" w:eastAsia="es-ES_tradnl"/>
              </w:rPr>
              <w:t>Diciembre  2016</w:t>
            </w:r>
          </w:p>
        </w:tc>
      </w:tr>
      <w:tr w:rsidR="008952B0" w:rsidRPr="003C2660" w:rsidTr="000B0A7A">
        <w:trPr>
          <w:trHeight w:val="340"/>
        </w:trPr>
        <w:tc>
          <w:tcPr>
            <w:tcW w:w="3124" w:type="dxa"/>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Informes de actividades de los profesores</w:t>
            </w: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Elaborar expedientes de actividades</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Octubre 2016</w:t>
            </w:r>
          </w:p>
        </w:tc>
      </w:tr>
      <w:tr w:rsidR="00E45E0A" w:rsidRPr="003C2660" w:rsidTr="000B0A7A">
        <w:trPr>
          <w:trHeight w:val="536"/>
        </w:trPr>
        <w:tc>
          <w:tcPr>
            <w:tcW w:w="3124" w:type="dxa"/>
            <w:shd w:val="clear" w:color="auto" w:fill="FFFFFF"/>
            <w:vAlign w:val="center"/>
          </w:tcPr>
          <w:p w:rsidR="00E45E0A" w:rsidRPr="003C2660" w:rsidRDefault="00E45E0A" w:rsidP="000B0A7A">
            <w:pPr>
              <w:spacing w:after="0"/>
              <w:ind w:left="147"/>
              <w:rPr>
                <w:rFonts w:ascii="Arial" w:hAnsi="Arial" w:cs="Arial"/>
                <w:sz w:val="18"/>
              </w:rPr>
            </w:pPr>
            <w:r w:rsidRPr="003C2660">
              <w:rPr>
                <w:rFonts w:ascii="Arial" w:hAnsi="Arial" w:cs="Arial"/>
                <w:sz w:val="18"/>
              </w:rPr>
              <w:t>Transferencia de tecnología</w:t>
            </w:r>
          </w:p>
        </w:tc>
        <w:tc>
          <w:tcPr>
            <w:tcW w:w="3827" w:type="dxa"/>
            <w:shd w:val="clear" w:color="auto" w:fill="FFFFFF"/>
            <w:vAlign w:val="center"/>
          </w:tcPr>
          <w:p w:rsidR="00E45E0A" w:rsidRPr="003C2660" w:rsidRDefault="00E45E0A" w:rsidP="000B0A7A">
            <w:pPr>
              <w:spacing w:after="0"/>
              <w:ind w:left="142"/>
              <w:rPr>
                <w:rFonts w:ascii="Arial" w:hAnsi="Arial" w:cs="Arial"/>
                <w:sz w:val="18"/>
              </w:rPr>
            </w:pPr>
            <w:r w:rsidRPr="003C2660">
              <w:rPr>
                <w:rFonts w:ascii="Arial" w:hAnsi="Arial" w:cs="Arial"/>
                <w:sz w:val="18"/>
              </w:rPr>
              <w:t>Solicitar el diagnostico de los módulos de riego</w:t>
            </w:r>
          </w:p>
        </w:tc>
        <w:tc>
          <w:tcPr>
            <w:tcW w:w="1897" w:type="dxa"/>
            <w:shd w:val="clear" w:color="auto" w:fill="FFFFFF"/>
            <w:vAlign w:val="center"/>
          </w:tcPr>
          <w:p w:rsidR="00E45E0A" w:rsidRPr="003C2660" w:rsidRDefault="00E45E0A" w:rsidP="000B0A7A">
            <w:pPr>
              <w:spacing w:after="0"/>
              <w:ind w:left="142"/>
              <w:rPr>
                <w:rFonts w:ascii="Arial" w:hAnsi="Arial" w:cs="Arial"/>
                <w:sz w:val="18"/>
              </w:rPr>
            </w:pPr>
            <w:r w:rsidRPr="003C2660">
              <w:rPr>
                <w:rFonts w:ascii="Arial" w:hAnsi="Arial" w:cs="Arial"/>
                <w:sz w:val="18"/>
              </w:rPr>
              <w:t>Diciembre de cada año</w:t>
            </w:r>
          </w:p>
        </w:tc>
      </w:tr>
      <w:tr w:rsidR="008952B0" w:rsidRPr="003C2660" w:rsidTr="000B0A7A">
        <w:trPr>
          <w:trHeight w:val="340"/>
        </w:trPr>
        <w:tc>
          <w:tcPr>
            <w:tcW w:w="3124" w:type="dxa"/>
            <w:vMerge w:val="restart"/>
            <w:shd w:val="clear" w:color="auto" w:fill="FFFFFF"/>
            <w:vAlign w:val="center"/>
          </w:tcPr>
          <w:p w:rsidR="008952B0" w:rsidRPr="003C2660" w:rsidRDefault="008952B0" w:rsidP="000B0A7A">
            <w:pPr>
              <w:spacing w:after="0" w:line="240" w:lineRule="auto"/>
              <w:ind w:left="147"/>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 xml:space="preserve">Encuentros científicos </w:t>
            </w: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Realizar academia</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16123E"/>
                <w:sz w:val="18"/>
                <w:szCs w:val="24"/>
                <w:lang w:val="es-ES_tradnl" w:eastAsia="es-ES_tradnl"/>
              </w:rPr>
              <w:t>Enero 2017</w:t>
            </w:r>
          </w:p>
        </w:tc>
      </w:tr>
      <w:tr w:rsidR="008952B0" w:rsidRPr="003C2660" w:rsidTr="000B0A7A">
        <w:trPr>
          <w:trHeight w:val="340"/>
        </w:trPr>
        <w:tc>
          <w:tcPr>
            <w:tcW w:w="3124" w:type="dxa"/>
            <w:vMerge/>
            <w:shd w:val="clear" w:color="auto" w:fill="FFFFFF"/>
            <w:vAlign w:val="center"/>
          </w:tcPr>
          <w:p w:rsidR="008952B0" w:rsidRPr="003C2660" w:rsidRDefault="008952B0" w:rsidP="008952B0">
            <w:pPr>
              <w:spacing w:after="0" w:line="240" w:lineRule="auto"/>
              <w:ind w:left="147"/>
              <w:rPr>
                <w:rFonts w:ascii="Arial" w:eastAsia="Times New Roman" w:hAnsi="Arial" w:cs="Arial"/>
                <w:sz w:val="18"/>
                <w:szCs w:val="24"/>
                <w:lang w:val="es-ES_tradnl" w:eastAsia="es-MX"/>
              </w:rPr>
            </w:pP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Diagnóstico del entorno regional</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Enero-Junio 2017</w:t>
            </w:r>
          </w:p>
        </w:tc>
      </w:tr>
      <w:tr w:rsidR="008952B0" w:rsidRPr="003C2660" w:rsidTr="000B0A7A">
        <w:trPr>
          <w:trHeight w:val="340"/>
        </w:trPr>
        <w:tc>
          <w:tcPr>
            <w:tcW w:w="3124" w:type="dxa"/>
            <w:vMerge/>
            <w:shd w:val="clear" w:color="auto" w:fill="FFFFFF"/>
            <w:vAlign w:val="center"/>
          </w:tcPr>
          <w:p w:rsidR="008952B0" w:rsidRPr="003C2660" w:rsidRDefault="008952B0" w:rsidP="008952B0">
            <w:pPr>
              <w:spacing w:after="0" w:line="240" w:lineRule="auto"/>
              <w:ind w:left="147"/>
              <w:rPr>
                <w:rFonts w:ascii="Arial" w:eastAsia="Times New Roman" w:hAnsi="Arial" w:cs="Arial"/>
                <w:sz w:val="18"/>
                <w:szCs w:val="24"/>
                <w:lang w:val="es-ES_tradnl" w:eastAsia="es-MX"/>
              </w:rPr>
            </w:pPr>
          </w:p>
        </w:tc>
        <w:tc>
          <w:tcPr>
            <w:tcW w:w="382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Realizar un evento regional</w:t>
            </w:r>
          </w:p>
        </w:tc>
        <w:tc>
          <w:tcPr>
            <w:tcW w:w="1897" w:type="dxa"/>
            <w:shd w:val="clear" w:color="auto" w:fill="FFFFFF"/>
            <w:vAlign w:val="center"/>
          </w:tcPr>
          <w:p w:rsidR="008952B0" w:rsidRPr="003C2660" w:rsidRDefault="008952B0" w:rsidP="000B0A7A">
            <w:pPr>
              <w:spacing w:after="0" w:line="240" w:lineRule="auto"/>
              <w:ind w:left="142"/>
              <w:rPr>
                <w:rFonts w:ascii="Arial" w:eastAsia="Times New Roman" w:hAnsi="Arial" w:cs="Arial"/>
                <w:sz w:val="18"/>
                <w:szCs w:val="24"/>
                <w:lang w:val="es-ES_tradnl" w:eastAsia="es-MX"/>
              </w:rPr>
            </w:pPr>
            <w:r w:rsidRPr="003C2660">
              <w:rPr>
                <w:rFonts w:ascii="Arial" w:eastAsia="Arial Unicode MS" w:hAnsi="Arial" w:cs="Arial"/>
                <w:color w:val="000000"/>
                <w:sz w:val="18"/>
                <w:szCs w:val="24"/>
                <w:lang w:val="es-ES_tradnl" w:eastAsia="es-ES_tradnl"/>
              </w:rPr>
              <w:t>Febrero 2017</w:t>
            </w:r>
          </w:p>
        </w:tc>
      </w:tr>
    </w:tbl>
    <w:p w:rsidR="005550B3" w:rsidRDefault="008952B0" w:rsidP="003805EC">
      <w:pPr>
        <w:pStyle w:val="Prrafodelista"/>
        <w:keepNext/>
        <w:keepLines/>
        <w:numPr>
          <w:ilvl w:val="1"/>
          <w:numId w:val="10"/>
        </w:numPr>
        <w:spacing w:before="200" w:after="0" w:line="360" w:lineRule="auto"/>
        <w:outlineLvl w:val="1"/>
        <w:rPr>
          <w:rFonts w:ascii="Arial" w:eastAsia="AngsanaUPC" w:hAnsi="Arial" w:cs="Arial"/>
          <w:b/>
          <w:bCs/>
          <w:sz w:val="24"/>
          <w:szCs w:val="24"/>
        </w:rPr>
      </w:pPr>
      <w:bookmarkStart w:id="67" w:name="_Toc462150841"/>
      <w:bookmarkStart w:id="68" w:name="_Toc468954879"/>
      <w:r w:rsidRPr="00F10F59">
        <w:rPr>
          <w:rFonts w:ascii="Arial" w:eastAsia="AngsanaUPC" w:hAnsi="Arial" w:cs="Arial"/>
          <w:b/>
          <w:bCs/>
          <w:sz w:val="24"/>
          <w:szCs w:val="24"/>
        </w:rPr>
        <w:lastRenderedPageBreak/>
        <w:t>Listado de Fortalezas y Debilidades</w:t>
      </w:r>
      <w:bookmarkStart w:id="69" w:name="_Toc462150842"/>
      <w:bookmarkEnd w:id="67"/>
      <w:bookmarkEnd w:id="68"/>
    </w:p>
    <w:p w:rsidR="00C00ABC" w:rsidRPr="005550B3" w:rsidRDefault="00C00ABC" w:rsidP="003805EC">
      <w:pPr>
        <w:pStyle w:val="Prrafodelista"/>
        <w:keepNext/>
        <w:keepLines/>
        <w:numPr>
          <w:ilvl w:val="2"/>
          <w:numId w:val="10"/>
        </w:numPr>
        <w:spacing w:before="200" w:after="0" w:line="360" w:lineRule="auto"/>
        <w:outlineLvl w:val="1"/>
        <w:rPr>
          <w:rFonts w:ascii="Arial" w:eastAsia="AngsanaUPC" w:hAnsi="Arial" w:cs="Arial"/>
          <w:b/>
          <w:bCs/>
          <w:sz w:val="24"/>
          <w:szCs w:val="24"/>
        </w:rPr>
      </w:pPr>
      <w:bookmarkStart w:id="70" w:name="_Toc468954880"/>
      <w:r w:rsidRPr="005550B3">
        <w:rPr>
          <w:rFonts w:ascii="Arial" w:eastAsia="Arial Unicode MS" w:hAnsi="Arial" w:cs="Arial"/>
          <w:b/>
          <w:color w:val="000000"/>
          <w:sz w:val="24"/>
          <w:szCs w:val="18"/>
          <w:shd w:val="clear" w:color="auto" w:fill="FFFFFF"/>
          <w:lang w:val="es-ES"/>
        </w:rPr>
        <w:t>FORTALEZAS</w:t>
      </w:r>
      <w:bookmarkEnd w:id="70"/>
    </w:p>
    <w:bookmarkEnd w:id="69"/>
    <w:p w:rsidR="005550B3" w:rsidRDefault="008952B0"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C00ABC">
        <w:rPr>
          <w:rFonts w:ascii="Arial" w:eastAsia="AngsanaUPC" w:hAnsi="Arial" w:cs="Arial"/>
          <w:bCs/>
          <w:sz w:val="24"/>
          <w:szCs w:val="24"/>
        </w:rPr>
        <w:t>Ubicación geográfica estratégica y libre acceso a los puertos y a la frontera.</w:t>
      </w:r>
    </w:p>
    <w:p w:rsidR="005550B3" w:rsidRPr="005550B3" w:rsidRDefault="008952B0"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5550B3">
        <w:rPr>
          <w:rFonts w:ascii="Arial" w:eastAsia="AngsanaUPC" w:hAnsi="Arial" w:cs="Arial"/>
          <w:bCs/>
          <w:sz w:val="24"/>
          <w:szCs w:val="24"/>
        </w:rPr>
        <w:t>Instituciones de Investigación Agrícola y del uso y manejo del agua muy cercana y accesible.</w:t>
      </w:r>
      <w:r w:rsidR="00C00ABC" w:rsidRPr="005550B3">
        <w:rPr>
          <w:rFonts w:ascii="Arial" w:eastAsia="Arial Unicode MS" w:hAnsi="Arial" w:cs="Arial"/>
          <w:color w:val="000000"/>
          <w:sz w:val="24"/>
          <w:szCs w:val="24"/>
          <w:shd w:val="clear" w:color="auto" w:fill="FFFFFF"/>
          <w:lang w:val="es-ES"/>
        </w:rPr>
        <w:t xml:space="preserve"> </w:t>
      </w:r>
    </w:p>
    <w:p w:rsidR="005550B3" w:rsidRPr="005550B3" w:rsidRDefault="00C00ABC"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5550B3">
        <w:rPr>
          <w:rFonts w:ascii="Arial" w:eastAsia="Arial Unicode MS" w:hAnsi="Arial" w:cs="Arial"/>
          <w:color w:val="000000"/>
          <w:sz w:val="24"/>
          <w:szCs w:val="24"/>
          <w:shd w:val="clear" w:color="auto" w:fill="FFFFFF"/>
          <w:lang w:val="es-ES"/>
        </w:rPr>
        <w:t>Personal académico con sólida formación y experiencia en irrigación.</w:t>
      </w:r>
    </w:p>
    <w:p w:rsidR="008952B0" w:rsidRPr="005550B3" w:rsidRDefault="00C00ABC"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5550B3">
        <w:rPr>
          <w:rFonts w:ascii="Arial" w:eastAsia="Arial Unicode MS" w:hAnsi="Arial" w:cs="Arial"/>
          <w:color w:val="000000"/>
          <w:sz w:val="24"/>
          <w:szCs w:val="24"/>
          <w:shd w:val="clear" w:color="auto" w:fill="FFFFFF"/>
          <w:lang w:val="es-ES"/>
        </w:rPr>
        <w:t>Infraestructura para docencia e investigación</w:t>
      </w:r>
      <w:r w:rsidRPr="005550B3">
        <w:rPr>
          <w:rFonts w:ascii="Arial" w:eastAsia="AngsanaUPC" w:hAnsi="Arial" w:cs="Arial"/>
          <w:b/>
          <w:bCs/>
          <w:sz w:val="24"/>
          <w:szCs w:val="24"/>
        </w:rPr>
        <w:t>.</w:t>
      </w:r>
    </w:p>
    <w:p w:rsidR="008952B0" w:rsidRPr="00C00ABC" w:rsidRDefault="008952B0"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C00ABC">
        <w:rPr>
          <w:rFonts w:ascii="Arial" w:eastAsia="AngsanaUPC" w:hAnsi="Arial" w:cs="Arial"/>
          <w:bCs/>
          <w:sz w:val="24"/>
          <w:szCs w:val="24"/>
        </w:rPr>
        <w:t>Distrito de Riego 017.</w:t>
      </w:r>
    </w:p>
    <w:p w:rsidR="005550B3" w:rsidRPr="005550B3" w:rsidRDefault="008952B0" w:rsidP="003805EC">
      <w:pPr>
        <w:pStyle w:val="Prrafodelista"/>
        <w:widowControl w:val="0"/>
        <w:numPr>
          <w:ilvl w:val="0"/>
          <w:numId w:val="38"/>
        </w:numPr>
        <w:shd w:val="clear" w:color="auto" w:fill="FFFFFF"/>
        <w:tabs>
          <w:tab w:val="left" w:pos="1134"/>
          <w:tab w:val="left" w:pos="1418"/>
          <w:tab w:val="left" w:pos="3651"/>
        </w:tabs>
        <w:spacing w:after="120" w:line="360" w:lineRule="auto"/>
        <w:ind w:left="426" w:hanging="426"/>
        <w:jc w:val="both"/>
        <w:rPr>
          <w:rFonts w:ascii="Arial" w:eastAsia="AngsanaUPC" w:hAnsi="Arial" w:cs="Arial"/>
          <w:bCs/>
          <w:sz w:val="24"/>
          <w:szCs w:val="24"/>
        </w:rPr>
      </w:pPr>
      <w:r w:rsidRPr="00C00ABC">
        <w:rPr>
          <w:rFonts w:ascii="Arial" w:eastAsia="AngsanaUPC" w:hAnsi="Arial" w:cs="Arial"/>
          <w:bCs/>
          <w:sz w:val="24"/>
          <w:szCs w:val="24"/>
        </w:rPr>
        <w:t>Alto porcentaje de titulación de nuestros egresados</w:t>
      </w:r>
    </w:p>
    <w:p w:rsidR="008952B0" w:rsidRPr="00F10F59" w:rsidRDefault="008952B0" w:rsidP="003805EC">
      <w:pPr>
        <w:pStyle w:val="Prrafodelista"/>
        <w:keepNext/>
        <w:keepLines/>
        <w:numPr>
          <w:ilvl w:val="2"/>
          <w:numId w:val="10"/>
        </w:numPr>
        <w:spacing w:after="120" w:line="360" w:lineRule="auto"/>
        <w:outlineLvl w:val="2"/>
        <w:rPr>
          <w:rFonts w:ascii="Arial" w:eastAsia="AngsanaUPC" w:hAnsi="Arial" w:cs="Arial"/>
          <w:b/>
          <w:bCs/>
          <w:sz w:val="24"/>
          <w:szCs w:val="24"/>
        </w:rPr>
      </w:pPr>
      <w:bookmarkStart w:id="71" w:name="_Toc462150843"/>
      <w:bookmarkStart w:id="72" w:name="_Toc468954881"/>
      <w:r w:rsidRPr="00F10F59">
        <w:rPr>
          <w:rFonts w:ascii="Arial" w:eastAsia="AngsanaUPC" w:hAnsi="Arial" w:cs="Arial"/>
          <w:b/>
          <w:bCs/>
          <w:sz w:val="24"/>
          <w:szCs w:val="24"/>
        </w:rPr>
        <w:t>Debilidades</w:t>
      </w:r>
      <w:bookmarkEnd w:id="71"/>
      <w:bookmarkEnd w:id="72"/>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Deficiente trabajo académico en equipo</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Escasa participación en eventos disciplinarios y publicaciones nacionales e internacionales.</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Falta de equipamiento a la infraestructura existente.</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Falta de vinculación.</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Ausencia de evaluación integral.</w:t>
      </w:r>
    </w:p>
    <w:p w:rsidR="003E150D"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Poco presupuesto.</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Reestructuración del plan de estudios, incluir cursos agronómicos, empresariales; flexibilizarlo.</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Diseñar programas de actualización.</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Crear proyectos de vinculación con el sector gubernamental y privado.</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Diseñar proyectos productivos.</w:t>
      </w:r>
    </w:p>
    <w:p w:rsidR="005550B3"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Ofertar servicios a la comunidad.</w:t>
      </w:r>
    </w:p>
    <w:p w:rsidR="00C00ABC" w:rsidRPr="005550B3" w:rsidRDefault="005550B3" w:rsidP="003805EC">
      <w:pPr>
        <w:pStyle w:val="Prrafodelista"/>
        <w:widowControl w:val="0"/>
        <w:numPr>
          <w:ilvl w:val="0"/>
          <w:numId w:val="39"/>
        </w:numPr>
        <w:shd w:val="clear" w:color="auto" w:fill="FFFFFF"/>
        <w:tabs>
          <w:tab w:val="left" w:pos="1134"/>
          <w:tab w:val="left" w:pos="1418"/>
          <w:tab w:val="left" w:pos="3651"/>
        </w:tabs>
        <w:spacing w:after="0" w:line="360" w:lineRule="auto"/>
        <w:jc w:val="both"/>
        <w:rPr>
          <w:rFonts w:ascii="Arial" w:eastAsia="AngsanaUPC" w:hAnsi="Arial" w:cs="Arial"/>
          <w:bCs/>
          <w:sz w:val="24"/>
          <w:szCs w:val="24"/>
        </w:rPr>
      </w:pPr>
      <w:r w:rsidRPr="005550B3">
        <w:rPr>
          <w:rFonts w:ascii="Arial" w:eastAsia="AngsanaUPC" w:hAnsi="Arial" w:cs="Arial"/>
          <w:bCs/>
          <w:sz w:val="24"/>
          <w:szCs w:val="24"/>
        </w:rPr>
        <w:t>Establecer sistemas de evaluación.</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845"/>
        <w:gridCol w:w="2695"/>
        <w:gridCol w:w="3318"/>
      </w:tblGrid>
      <w:tr w:rsidR="008952B0" w:rsidRPr="00F153DE" w:rsidTr="00B65704">
        <w:trPr>
          <w:trHeight w:val="1853"/>
        </w:trPr>
        <w:tc>
          <w:tcPr>
            <w:tcW w:w="1606" w:type="pct"/>
            <w:tcBorders>
              <w:top w:val="nil"/>
              <w:left w:val="nil"/>
              <w:bottom w:val="single" w:sz="4" w:space="0" w:color="auto"/>
              <w:right w:val="single" w:sz="4" w:space="0" w:color="auto"/>
            </w:tcBorders>
            <w:shd w:val="clear" w:color="auto" w:fill="FFFFFF"/>
          </w:tcPr>
          <w:p w:rsidR="008952B0" w:rsidRPr="00F153DE" w:rsidRDefault="008952B0" w:rsidP="00F153DE">
            <w:pPr>
              <w:widowControl w:val="0"/>
              <w:spacing w:after="0" w:line="240" w:lineRule="auto"/>
              <w:ind w:left="274"/>
              <w:rPr>
                <w:rFonts w:ascii="Arial" w:eastAsia="Courier New" w:hAnsi="Arial" w:cs="Arial"/>
                <w:color w:val="000000"/>
                <w:sz w:val="18"/>
                <w:szCs w:val="18"/>
                <w:lang w:val="es-ES" w:eastAsia="es-MX"/>
              </w:rPr>
            </w:pPr>
          </w:p>
        </w:tc>
        <w:tc>
          <w:tcPr>
            <w:tcW w:w="1521" w:type="pct"/>
            <w:tcBorders>
              <w:left w:val="single" w:sz="4" w:space="0" w:color="auto"/>
            </w:tcBorders>
            <w:shd w:val="clear" w:color="auto" w:fill="FFFFFF"/>
          </w:tcPr>
          <w:p w:rsidR="008952B0" w:rsidRPr="00F153DE" w:rsidRDefault="008952B0" w:rsidP="00C00ABC">
            <w:pPr>
              <w:widowControl w:val="0"/>
              <w:spacing w:after="0" w:line="240" w:lineRule="auto"/>
              <w:jc w:val="center"/>
              <w:rPr>
                <w:rFonts w:ascii="Arial" w:eastAsia="Arial Unicode MS" w:hAnsi="Arial" w:cs="Arial"/>
                <w:b/>
                <w:sz w:val="18"/>
                <w:szCs w:val="18"/>
              </w:rPr>
            </w:pPr>
            <w:r w:rsidRPr="00F153DE">
              <w:rPr>
                <w:rFonts w:ascii="Arial" w:eastAsia="Arial Unicode MS" w:hAnsi="Arial" w:cs="Arial"/>
                <w:b/>
                <w:color w:val="000000"/>
                <w:sz w:val="18"/>
                <w:szCs w:val="18"/>
                <w:shd w:val="clear" w:color="auto" w:fill="FFFFFF"/>
                <w:lang w:val="es-ES"/>
              </w:rPr>
              <w:t>FORTALEZAS</w:t>
            </w:r>
          </w:p>
          <w:p w:rsidR="00E52053" w:rsidRDefault="008952B0" w:rsidP="003805EC">
            <w:pPr>
              <w:widowControl w:val="0"/>
              <w:numPr>
                <w:ilvl w:val="0"/>
                <w:numId w:val="4"/>
              </w:numPr>
              <w:tabs>
                <w:tab w:val="left" w:pos="229"/>
              </w:tabs>
              <w:spacing w:after="0" w:line="240" w:lineRule="auto"/>
              <w:ind w:left="371" w:hanging="284"/>
              <w:rPr>
                <w:rFonts w:ascii="Arial" w:eastAsia="Arial Unicode MS" w:hAnsi="Arial" w:cs="Arial"/>
                <w:sz w:val="18"/>
                <w:szCs w:val="18"/>
              </w:rPr>
            </w:pPr>
            <w:r w:rsidRPr="00F153DE">
              <w:rPr>
                <w:rFonts w:ascii="Arial" w:eastAsia="Arial Unicode MS" w:hAnsi="Arial" w:cs="Arial"/>
                <w:sz w:val="18"/>
                <w:szCs w:val="18"/>
              </w:rPr>
              <w:t>Ubicación geográfica</w:t>
            </w:r>
          </w:p>
          <w:p w:rsidR="00E52053" w:rsidRDefault="008952B0" w:rsidP="003805EC">
            <w:pPr>
              <w:widowControl w:val="0"/>
              <w:numPr>
                <w:ilvl w:val="0"/>
                <w:numId w:val="4"/>
              </w:numPr>
              <w:tabs>
                <w:tab w:val="left" w:pos="229"/>
              </w:tabs>
              <w:spacing w:after="0" w:line="240" w:lineRule="auto"/>
              <w:ind w:left="371" w:hanging="284"/>
              <w:rPr>
                <w:rFonts w:ascii="Arial" w:eastAsia="Arial Unicode MS" w:hAnsi="Arial" w:cs="Arial"/>
                <w:sz w:val="18"/>
                <w:szCs w:val="18"/>
              </w:rPr>
            </w:pPr>
            <w:r w:rsidRPr="00E52053">
              <w:rPr>
                <w:rFonts w:ascii="Arial" w:eastAsia="Arial Unicode MS" w:hAnsi="Arial" w:cs="Arial"/>
                <w:color w:val="000000"/>
                <w:sz w:val="18"/>
                <w:szCs w:val="18"/>
                <w:shd w:val="clear" w:color="auto" w:fill="FFFFFF"/>
                <w:lang w:val="es-ES"/>
              </w:rPr>
              <w:t>Personal académico con sólida formación y experiencia en irrigación.</w:t>
            </w:r>
          </w:p>
          <w:p w:rsidR="008952B0" w:rsidRPr="00E52053" w:rsidRDefault="00E52053" w:rsidP="003805EC">
            <w:pPr>
              <w:widowControl w:val="0"/>
              <w:numPr>
                <w:ilvl w:val="0"/>
                <w:numId w:val="4"/>
              </w:numPr>
              <w:tabs>
                <w:tab w:val="left" w:pos="229"/>
                <w:tab w:val="left" w:pos="515"/>
              </w:tabs>
              <w:spacing w:after="0" w:line="240" w:lineRule="auto"/>
              <w:ind w:left="371" w:hanging="284"/>
              <w:rPr>
                <w:rFonts w:ascii="Arial" w:eastAsia="Arial Unicode MS" w:hAnsi="Arial" w:cs="Arial"/>
                <w:sz w:val="18"/>
                <w:szCs w:val="18"/>
              </w:rPr>
            </w:pPr>
            <w:r>
              <w:rPr>
                <w:rFonts w:ascii="Arial" w:eastAsia="Arial Unicode MS" w:hAnsi="Arial" w:cs="Arial"/>
                <w:sz w:val="18"/>
                <w:szCs w:val="18"/>
              </w:rPr>
              <w:t>I</w:t>
            </w:r>
            <w:proofErr w:type="spellStart"/>
            <w:r w:rsidR="008952B0" w:rsidRPr="00E52053">
              <w:rPr>
                <w:rFonts w:ascii="Arial" w:eastAsia="Arial Unicode MS" w:hAnsi="Arial" w:cs="Arial"/>
                <w:color w:val="000000"/>
                <w:sz w:val="18"/>
                <w:szCs w:val="18"/>
                <w:shd w:val="clear" w:color="auto" w:fill="FFFFFF"/>
                <w:lang w:val="es-ES"/>
              </w:rPr>
              <w:t>nfraestructura</w:t>
            </w:r>
            <w:proofErr w:type="spellEnd"/>
            <w:r w:rsidR="008952B0" w:rsidRPr="00E52053">
              <w:rPr>
                <w:rFonts w:ascii="Arial" w:eastAsia="Arial Unicode MS" w:hAnsi="Arial" w:cs="Arial"/>
                <w:color w:val="000000"/>
                <w:sz w:val="18"/>
                <w:szCs w:val="18"/>
                <w:shd w:val="clear" w:color="auto" w:fill="FFFFFF"/>
                <w:lang w:val="es-ES"/>
              </w:rPr>
              <w:t xml:space="preserve"> para docencia e investigación.</w:t>
            </w:r>
          </w:p>
        </w:tc>
        <w:tc>
          <w:tcPr>
            <w:tcW w:w="1873" w:type="pct"/>
            <w:shd w:val="clear" w:color="auto" w:fill="FFFFFF"/>
          </w:tcPr>
          <w:p w:rsidR="008952B0" w:rsidRPr="00F153DE" w:rsidRDefault="008952B0" w:rsidP="00C00ABC">
            <w:pPr>
              <w:widowControl w:val="0"/>
              <w:spacing w:after="0" w:line="240" w:lineRule="auto"/>
              <w:jc w:val="center"/>
              <w:rPr>
                <w:rFonts w:ascii="Arial" w:eastAsia="Arial Unicode MS" w:hAnsi="Arial" w:cs="Arial"/>
                <w:b/>
                <w:sz w:val="18"/>
                <w:szCs w:val="18"/>
              </w:rPr>
            </w:pPr>
            <w:r w:rsidRPr="00F153DE">
              <w:rPr>
                <w:rFonts w:ascii="Arial" w:eastAsia="Arial Unicode MS" w:hAnsi="Arial" w:cs="Arial"/>
                <w:b/>
                <w:color w:val="000000"/>
                <w:sz w:val="18"/>
                <w:szCs w:val="18"/>
                <w:shd w:val="clear" w:color="auto" w:fill="FFFFFF"/>
                <w:lang w:val="es-ES"/>
              </w:rPr>
              <w:t>DEBILIDADES</w:t>
            </w:r>
          </w:p>
          <w:p w:rsidR="008952B0" w:rsidRPr="00F153DE" w:rsidRDefault="008952B0" w:rsidP="003805EC">
            <w:pPr>
              <w:widowControl w:val="0"/>
              <w:numPr>
                <w:ilvl w:val="0"/>
                <w:numId w:val="2"/>
              </w:numPr>
              <w:tabs>
                <w:tab w:val="left" w:pos="221"/>
              </w:tabs>
              <w:spacing w:after="0" w:line="240" w:lineRule="auto"/>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Deficiente trabajo académico en equipo</w:t>
            </w:r>
            <w:r w:rsidR="00BF61CB">
              <w:rPr>
                <w:rFonts w:ascii="Arial" w:eastAsia="Arial Unicode MS" w:hAnsi="Arial" w:cs="Arial"/>
                <w:color w:val="000000"/>
                <w:sz w:val="18"/>
                <w:szCs w:val="18"/>
                <w:shd w:val="clear" w:color="auto" w:fill="FFFFFF"/>
                <w:lang w:val="es-ES"/>
              </w:rPr>
              <w:t>.</w:t>
            </w:r>
          </w:p>
          <w:p w:rsidR="008952B0" w:rsidRPr="00BF61CB" w:rsidRDefault="008952B0" w:rsidP="00BF61CB">
            <w:pPr>
              <w:widowControl w:val="0"/>
              <w:numPr>
                <w:ilvl w:val="0"/>
                <w:numId w:val="2"/>
              </w:numPr>
              <w:tabs>
                <w:tab w:val="left" w:pos="144"/>
              </w:tabs>
              <w:spacing w:after="0" w:line="240" w:lineRule="auto"/>
              <w:ind w:left="144" w:hanging="141"/>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Escasa participación en eventos</w:t>
            </w:r>
            <w:r w:rsidR="00BF61CB">
              <w:rPr>
                <w:rFonts w:ascii="Arial" w:eastAsia="Arial Unicode MS" w:hAnsi="Arial" w:cs="Arial"/>
                <w:color w:val="000000"/>
                <w:sz w:val="18"/>
                <w:szCs w:val="18"/>
                <w:shd w:val="clear" w:color="auto" w:fill="FFFFFF"/>
                <w:lang w:val="es-ES"/>
              </w:rPr>
              <w:t xml:space="preserve"> disciplinarios y publicaciones, n</w:t>
            </w:r>
            <w:r w:rsidRPr="00BF61CB">
              <w:rPr>
                <w:rFonts w:ascii="Arial" w:eastAsia="Arial Unicode MS" w:hAnsi="Arial" w:cs="Arial"/>
                <w:color w:val="000000"/>
                <w:sz w:val="18"/>
                <w:szCs w:val="18"/>
                <w:shd w:val="clear" w:color="auto" w:fill="FFFFFF"/>
                <w:lang w:val="es-ES"/>
              </w:rPr>
              <w:t>acionales e internacionales.</w:t>
            </w:r>
          </w:p>
          <w:p w:rsidR="008952B0" w:rsidRPr="00F153DE" w:rsidRDefault="008952B0" w:rsidP="003805EC">
            <w:pPr>
              <w:widowControl w:val="0"/>
              <w:numPr>
                <w:ilvl w:val="0"/>
                <w:numId w:val="2"/>
              </w:numPr>
              <w:tabs>
                <w:tab w:val="left" w:pos="144"/>
                <w:tab w:val="left" w:pos="230"/>
              </w:tabs>
              <w:spacing w:after="0" w:line="240" w:lineRule="auto"/>
              <w:ind w:left="144" w:hanging="141"/>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Falta de equipamiento a la infraestructura existente.</w:t>
            </w:r>
          </w:p>
          <w:p w:rsidR="008952B0" w:rsidRPr="00F153DE" w:rsidRDefault="008952B0" w:rsidP="003805EC">
            <w:pPr>
              <w:widowControl w:val="0"/>
              <w:numPr>
                <w:ilvl w:val="0"/>
                <w:numId w:val="2"/>
              </w:numPr>
              <w:tabs>
                <w:tab w:val="left" w:pos="230"/>
              </w:tabs>
              <w:spacing w:after="0" w:line="240" w:lineRule="auto"/>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Falta de vinculación.</w:t>
            </w:r>
          </w:p>
          <w:p w:rsidR="008952B0" w:rsidRPr="00F153DE" w:rsidRDefault="008952B0" w:rsidP="003805EC">
            <w:pPr>
              <w:widowControl w:val="0"/>
              <w:numPr>
                <w:ilvl w:val="0"/>
                <w:numId w:val="2"/>
              </w:numPr>
              <w:tabs>
                <w:tab w:val="left" w:pos="216"/>
              </w:tabs>
              <w:spacing w:after="0" w:line="240" w:lineRule="auto"/>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Ausencia de evaluación integral.</w:t>
            </w:r>
          </w:p>
          <w:p w:rsidR="008952B0" w:rsidRPr="00F153DE" w:rsidRDefault="008952B0" w:rsidP="003805EC">
            <w:pPr>
              <w:widowControl w:val="0"/>
              <w:numPr>
                <w:ilvl w:val="0"/>
                <w:numId w:val="2"/>
              </w:numPr>
              <w:tabs>
                <w:tab w:val="left" w:pos="230"/>
              </w:tabs>
              <w:spacing w:after="0" w:line="240" w:lineRule="auto"/>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Poco presupuesto.</w:t>
            </w:r>
          </w:p>
        </w:tc>
      </w:tr>
      <w:tr w:rsidR="008952B0" w:rsidRPr="00F153DE" w:rsidTr="00B65704">
        <w:trPr>
          <w:trHeight w:val="2218"/>
        </w:trPr>
        <w:tc>
          <w:tcPr>
            <w:tcW w:w="1606" w:type="pct"/>
            <w:tcBorders>
              <w:top w:val="single" w:sz="4" w:space="0" w:color="auto"/>
            </w:tcBorders>
            <w:shd w:val="clear" w:color="auto" w:fill="FFFFFF"/>
          </w:tcPr>
          <w:p w:rsidR="008952B0" w:rsidRPr="00F153DE" w:rsidRDefault="008952B0" w:rsidP="00C00ABC">
            <w:pPr>
              <w:widowControl w:val="0"/>
              <w:spacing w:after="0" w:line="240" w:lineRule="auto"/>
              <w:jc w:val="center"/>
              <w:rPr>
                <w:rFonts w:ascii="Arial" w:eastAsia="Arial Unicode MS" w:hAnsi="Arial" w:cs="Arial"/>
                <w:b/>
                <w:sz w:val="18"/>
                <w:szCs w:val="18"/>
              </w:rPr>
            </w:pPr>
            <w:r w:rsidRPr="00F153DE">
              <w:rPr>
                <w:rFonts w:ascii="Arial" w:eastAsia="Arial Unicode MS" w:hAnsi="Arial" w:cs="Arial"/>
                <w:b/>
                <w:color w:val="000000"/>
                <w:sz w:val="18"/>
                <w:szCs w:val="18"/>
                <w:shd w:val="clear" w:color="auto" w:fill="FFFFFF"/>
                <w:lang w:val="es-ES"/>
              </w:rPr>
              <w:lastRenderedPageBreak/>
              <w:t>OPORTUNIDADES</w:t>
            </w:r>
          </w:p>
          <w:p w:rsidR="008952B0" w:rsidRPr="00F153DE" w:rsidRDefault="008952B0" w:rsidP="003805EC">
            <w:pPr>
              <w:widowControl w:val="0"/>
              <w:numPr>
                <w:ilvl w:val="0"/>
                <w:numId w:val="3"/>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Tendencia a la tecnificación áreas agrícolas.</w:t>
            </w:r>
          </w:p>
          <w:p w:rsidR="008952B0" w:rsidRPr="00F153DE" w:rsidRDefault="008952B0" w:rsidP="003805EC">
            <w:pPr>
              <w:widowControl w:val="0"/>
              <w:numPr>
                <w:ilvl w:val="0"/>
                <w:numId w:val="3"/>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El agua: recurso estratégico a nivel federal, estatal y municipal.</w:t>
            </w:r>
          </w:p>
          <w:p w:rsidR="009E572D" w:rsidRDefault="008952B0" w:rsidP="003805EC">
            <w:pPr>
              <w:widowControl w:val="0"/>
              <w:numPr>
                <w:ilvl w:val="0"/>
                <w:numId w:val="3"/>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Preocupación gubernamental por contaminación de aguas.</w:t>
            </w:r>
          </w:p>
          <w:p w:rsidR="008952B0" w:rsidRPr="009E572D" w:rsidRDefault="008952B0" w:rsidP="003805EC">
            <w:pPr>
              <w:widowControl w:val="0"/>
              <w:numPr>
                <w:ilvl w:val="0"/>
                <w:numId w:val="3"/>
              </w:numPr>
              <w:tabs>
                <w:tab w:val="left" w:pos="284"/>
              </w:tabs>
              <w:spacing w:after="0" w:line="240" w:lineRule="auto"/>
              <w:ind w:left="284" w:hanging="284"/>
              <w:rPr>
                <w:rFonts w:ascii="Arial" w:eastAsia="Arial Unicode MS" w:hAnsi="Arial" w:cs="Arial"/>
                <w:sz w:val="18"/>
                <w:szCs w:val="18"/>
              </w:rPr>
            </w:pPr>
            <w:r w:rsidRPr="009E572D">
              <w:rPr>
                <w:rFonts w:ascii="Arial" w:eastAsia="Arial Unicode MS" w:hAnsi="Arial" w:cs="Arial"/>
                <w:color w:val="000000"/>
                <w:sz w:val="18"/>
                <w:szCs w:val="18"/>
                <w:shd w:val="clear" w:color="auto" w:fill="FFFFFF"/>
                <w:lang w:val="es-ES"/>
              </w:rPr>
              <w:t>Aumento en las exportaciones de alimentos en fresco (uso eficiente del agua).</w:t>
            </w:r>
          </w:p>
          <w:p w:rsidR="008952B0" w:rsidRPr="008D77F6" w:rsidRDefault="008952B0" w:rsidP="003805EC">
            <w:pPr>
              <w:widowControl w:val="0"/>
              <w:numPr>
                <w:ilvl w:val="0"/>
                <w:numId w:val="3"/>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Diversificación en las alternativas de enseñanza.</w:t>
            </w:r>
          </w:p>
        </w:tc>
        <w:tc>
          <w:tcPr>
            <w:tcW w:w="1521" w:type="pct"/>
            <w:shd w:val="clear" w:color="auto" w:fill="FFFFFF"/>
          </w:tcPr>
          <w:p w:rsidR="00E624C7" w:rsidRPr="008D77F6" w:rsidRDefault="008952B0" w:rsidP="003805EC">
            <w:pPr>
              <w:pStyle w:val="Prrafodelista"/>
              <w:widowControl w:val="0"/>
              <w:numPr>
                <w:ilvl w:val="0"/>
                <w:numId w:val="36"/>
              </w:numPr>
              <w:spacing w:after="0" w:line="240" w:lineRule="auto"/>
              <w:ind w:left="371" w:hanging="284"/>
              <w:rPr>
                <w:rFonts w:ascii="Arial" w:eastAsia="Arial Unicode MS" w:hAnsi="Arial" w:cs="Arial"/>
                <w:color w:val="000000"/>
                <w:sz w:val="18"/>
                <w:szCs w:val="18"/>
                <w:shd w:val="clear" w:color="auto" w:fill="FFFFFF"/>
                <w:lang w:val="es-ES"/>
              </w:rPr>
            </w:pPr>
            <w:r w:rsidRPr="008D77F6">
              <w:rPr>
                <w:rFonts w:ascii="Arial" w:eastAsia="Arial Unicode MS" w:hAnsi="Arial" w:cs="Arial"/>
                <w:color w:val="000000"/>
                <w:sz w:val="18"/>
                <w:szCs w:val="18"/>
                <w:shd w:val="clear" w:color="auto" w:fill="FFFFFF"/>
                <w:lang w:val="es-ES"/>
              </w:rPr>
              <w:t>Integrarse (maestros y alumnos) a los programas gubernamentales de tecnificación y mejora de si</w:t>
            </w:r>
            <w:r w:rsidR="008D77F6">
              <w:rPr>
                <w:rFonts w:ascii="Arial" w:eastAsia="Arial Unicode MS" w:hAnsi="Arial" w:cs="Arial"/>
                <w:color w:val="000000"/>
                <w:sz w:val="18"/>
                <w:szCs w:val="18"/>
                <w:shd w:val="clear" w:color="auto" w:fill="FFFFFF"/>
                <w:lang w:val="es-ES"/>
              </w:rPr>
              <w:t>stemas de riego</w:t>
            </w:r>
            <w:r w:rsidR="00C07002">
              <w:rPr>
                <w:rFonts w:ascii="Arial" w:eastAsia="Arial Unicode MS" w:hAnsi="Arial" w:cs="Arial"/>
                <w:color w:val="000000"/>
                <w:sz w:val="18"/>
                <w:szCs w:val="18"/>
                <w:shd w:val="clear" w:color="auto" w:fill="FFFFFF"/>
                <w:lang w:val="es-ES"/>
              </w:rPr>
              <w:t xml:space="preserve"> y tratamiento de aguas residuales, F 1, 2, 3. O 1, 2, 3, 4, y 5.</w:t>
            </w:r>
          </w:p>
          <w:p w:rsidR="008952B0" w:rsidRPr="008D77F6" w:rsidRDefault="008952B0" w:rsidP="003805EC">
            <w:pPr>
              <w:pStyle w:val="Prrafodelista"/>
              <w:widowControl w:val="0"/>
              <w:numPr>
                <w:ilvl w:val="0"/>
                <w:numId w:val="36"/>
              </w:numPr>
              <w:spacing w:after="0" w:line="240" w:lineRule="auto"/>
              <w:ind w:left="371" w:hanging="284"/>
              <w:rPr>
                <w:rFonts w:ascii="Arial" w:eastAsia="Franklin Gothic Heavy" w:hAnsi="Arial" w:cs="Arial"/>
                <w:color w:val="000000"/>
                <w:sz w:val="18"/>
                <w:szCs w:val="18"/>
                <w:shd w:val="clear" w:color="auto" w:fill="FFFFFF"/>
                <w:lang w:val="es-ES"/>
              </w:rPr>
            </w:pPr>
            <w:r w:rsidRPr="008D77F6">
              <w:rPr>
                <w:rFonts w:ascii="Arial" w:eastAsia="Arial Unicode MS" w:hAnsi="Arial" w:cs="Arial"/>
                <w:color w:val="000000"/>
                <w:sz w:val="18"/>
                <w:szCs w:val="18"/>
                <w:shd w:val="clear" w:color="auto" w:fill="FFFFFF"/>
                <w:lang w:val="es-ES"/>
              </w:rPr>
              <w:t>Diseñar tecnologías para el uso eficiente del agu</w:t>
            </w:r>
            <w:r w:rsidR="00C07002">
              <w:rPr>
                <w:rFonts w:ascii="Arial" w:eastAsia="Arial Unicode MS" w:hAnsi="Arial" w:cs="Arial"/>
                <w:color w:val="000000"/>
                <w:sz w:val="18"/>
                <w:szCs w:val="18"/>
                <w:shd w:val="clear" w:color="auto" w:fill="FFFFFF"/>
                <w:lang w:val="es-ES"/>
              </w:rPr>
              <w:t>a en zonas agrícolas y urbanas, F 1, 2, O 4.</w:t>
            </w:r>
          </w:p>
        </w:tc>
        <w:tc>
          <w:tcPr>
            <w:tcW w:w="1873" w:type="pct"/>
            <w:shd w:val="clear" w:color="auto" w:fill="FFFFFF"/>
          </w:tcPr>
          <w:p w:rsidR="00E624C7" w:rsidRPr="00E624C7" w:rsidRDefault="008952B0"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sidRPr="00E624C7">
              <w:rPr>
                <w:rFonts w:ascii="Arial" w:eastAsia="Arial Unicode MS" w:hAnsi="Arial" w:cs="Arial"/>
                <w:color w:val="000000"/>
                <w:sz w:val="18"/>
                <w:szCs w:val="18"/>
                <w:shd w:val="clear" w:color="auto" w:fill="FFFFFF"/>
                <w:lang w:val="es-ES"/>
              </w:rPr>
              <w:t>Reestructuración del plan de estudios, incluir cursos agronómicos, empresariales; flexibi</w:t>
            </w:r>
            <w:r w:rsidR="008D77F6">
              <w:rPr>
                <w:rFonts w:ascii="Arial" w:eastAsia="Arial Unicode MS" w:hAnsi="Arial" w:cs="Arial"/>
                <w:color w:val="000000"/>
                <w:sz w:val="18"/>
                <w:szCs w:val="18"/>
                <w:shd w:val="clear" w:color="auto" w:fill="FFFFFF"/>
                <w:lang w:val="es-ES"/>
              </w:rPr>
              <w:t>lizarlo</w:t>
            </w:r>
            <w:r w:rsidR="00C07002">
              <w:rPr>
                <w:rFonts w:ascii="Arial" w:eastAsia="Arial Unicode MS" w:hAnsi="Arial" w:cs="Arial"/>
                <w:color w:val="000000"/>
                <w:sz w:val="18"/>
                <w:szCs w:val="18"/>
                <w:shd w:val="clear" w:color="auto" w:fill="FFFFFF"/>
                <w:lang w:val="es-ES"/>
              </w:rPr>
              <w:t xml:space="preserve">, D 3, 4, O </w:t>
            </w:r>
          </w:p>
          <w:p w:rsidR="00C07002" w:rsidRPr="00C07002" w:rsidRDefault="008952B0"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sidRPr="008D77F6">
              <w:rPr>
                <w:rFonts w:ascii="Arial" w:eastAsia="Arial Unicode MS" w:hAnsi="Arial" w:cs="Arial"/>
                <w:color w:val="000000"/>
                <w:sz w:val="18"/>
                <w:szCs w:val="18"/>
                <w:shd w:val="clear" w:color="auto" w:fill="FFFFFF"/>
                <w:lang w:val="es-ES"/>
              </w:rPr>
              <w:t xml:space="preserve">Diseñar programas de </w:t>
            </w:r>
            <w:r w:rsidR="00C07002">
              <w:rPr>
                <w:rFonts w:ascii="Arial" w:eastAsia="Arial Unicode MS" w:hAnsi="Arial" w:cs="Arial"/>
                <w:color w:val="000000"/>
                <w:sz w:val="18"/>
                <w:szCs w:val="18"/>
                <w:shd w:val="clear" w:color="auto" w:fill="FFFFFF"/>
                <w:lang w:val="es-ES"/>
              </w:rPr>
              <w:t>actualización, D 1, 2, 4, y 5. O 2, 3 y 4.</w:t>
            </w:r>
          </w:p>
          <w:p w:rsidR="008D77F6" w:rsidRPr="008D77F6" w:rsidRDefault="008952B0"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sidRPr="008D77F6">
              <w:rPr>
                <w:rFonts w:ascii="Arial" w:eastAsia="Arial Unicode MS" w:hAnsi="Arial" w:cs="Arial"/>
                <w:color w:val="000000"/>
                <w:sz w:val="18"/>
                <w:szCs w:val="18"/>
                <w:shd w:val="clear" w:color="auto" w:fill="FFFFFF"/>
                <w:lang w:val="es-ES"/>
              </w:rPr>
              <w:t>Crear proyectos de vinculación con el sector gubernamenta</w:t>
            </w:r>
            <w:r w:rsidR="008D77F6">
              <w:rPr>
                <w:rFonts w:ascii="Arial" w:eastAsia="Arial Unicode MS" w:hAnsi="Arial" w:cs="Arial"/>
                <w:color w:val="000000"/>
                <w:sz w:val="18"/>
                <w:szCs w:val="18"/>
                <w:shd w:val="clear" w:color="auto" w:fill="FFFFFF"/>
                <w:lang w:val="es-ES"/>
              </w:rPr>
              <w:t>l y privado.</w:t>
            </w:r>
            <w:r w:rsidR="00C07002">
              <w:rPr>
                <w:rFonts w:ascii="Arial" w:eastAsia="Arial Unicode MS" w:hAnsi="Arial" w:cs="Arial"/>
                <w:color w:val="000000"/>
                <w:sz w:val="18"/>
                <w:szCs w:val="18"/>
                <w:shd w:val="clear" w:color="auto" w:fill="FFFFFF"/>
                <w:lang w:val="es-ES"/>
              </w:rPr>
              <w:t xml:space="preserve"> D 1 y 2, O 1, 2, 3, 4 y 5.</w:t>
            </w:r>
          </w:p>
          <w:p w:rsidR="00E624C7" w:rsidRPr="008D77F6" w:rsidRDefault="00C07002"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Pr>
                <w:rFonts w:ascii="Arial" w:eastAsia="Arial Unicode MS" w:hAnsi="Arial" w:cs="Arial"/>
                <w:color w:val="000000"/>
                <w:sz w:val="18"/>
                <w:szCs w:val="18"/>
                <w:shd w:val="clear" w:color="auto" w:fill="FFFFFF"/>
                <w:lang w:val="es-ES"/>
              </w:rPr>
              <w:t xml:space="preserve">Diseñar proyectos productivos, </w:t>
            </w:r>
            <w:r w:rsidR="002E6C5E">
              <w:rPr>
                <w:rFonts w:ascii="Arial" w:eastAsia="Arial Unicode MS" w:hAnsi="Arial" w:cs="Arial"/>
                <w:color w:val="000000"/>
                <w:sz w:val="18"/>
                <w:szCs w:val="18"/>
                <w:shd w:val="clear" w:color="auto" w:fill="FFFFFF"/>
                <w:lang w:val="es-ES"/>
              </w:rPr>
              <w:t>D</w:t>
            </w:r>
            <w:r w:rsidR="000A453C">
              <w:rPr>
                <w:rFonts w:ascii="Arial" w:eastAsia="Arial Unicode MS" w:hAnsi="Arial" w:cs="Arial"/>
                <w:color w:val="000000"/>
                <w:sz w:val="18"/>
                <w:szCs w:val="18"/>
                <w:shd w:val="clear" w:color="auto" w:fill="FFFFFF"/>
                <w:lang w:val="es-ES"/>
              </w:rPr>
              <w:t xml:space="preserve"> 1, 2; O 4, 6.</w:t>
            </w:r>
            <w:r w:rsidR="00BF61CB">
              <w:rPr>
                <w:rFonts w:ascii="Arial" w:eastAsia="Arial Unicode MS" w:hAnsi="Arial" w:cs="Arial"/>
                <w:color w:val="000000"/>
                <w:sz w:val="18"/>
                <w:szCs w:val="18"/>
                <w:shd w:val="clear" w:color="auto" w:fill="FFFFFF"/>
                <w:lang w:val="es-ES"/>
              </w:rPr>
              <w:t xml:space="preserve"> </w:t>
            </w:r>
            <w:r w:rsidR="002E6C5E">
              <w:rPr>
                <w:rFonts w:ascii="Arial" w:eastAsia="Arial Unicode MS" w:hAnsi="Arial" w:cs="Arial"/>
                <w:color w:val="000000"/>
                <w:sz w:val="18"/>
                <w:szCs w:val="18"/>
                <w:shd w:val="clear" w:color="auto" w:fill="FFFFFF"/>
                <w:lang w:val="es-ES"/>
              </w:rPr>
              <w:t xml:space="preserve"> </w:t>
            </w:r>
          </w:p>
          <w:p w:rsidR="008D77F6" w:rsidRPr="008D77F6" w:rsidRDefault="008952B0"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sidRPr="00E624C7">
              <w:rPr>
                <w:rFonts w:ascii="Arial" w:eastAsia="Arial Unicode MS" w:hAnsi="Arial" w:cs="Arial"/>
                <w:color w:val="000000"/>
                <w:sz w:val="18"/>
                <w:szCs w:val="18"/>
                <w:shd w:val="clear" w:color="auto" w:fill="FFFFFF"/>
                <w:lang w:val="es-ES"/>
              </w:rPr>
              <w:t xml:space="preserve">Ofertar servicios a la </w:t>
            </w:r>
            <w:r w:rsidR="008D77F6" w:rsidRPr="00E624C7">
              <w:rPr>
                <w:rFonts w:ascii="Arial" w:eastAsia="Arial Unicode MS" w:hAnsi="Arial" w:cs="Arial"/>
                <w:color w:val="000000"/>
                <w:sz w:val="18"/>
                <w:szCs w:val="18"/>
                <w:shd w:val="clear" w:color="auto" w:fill="FFFFFF"/>
                <w:lang w:val="es-ES"/>
              </w:rPr>
              <w:t>comunidad</w:t>
            </w:r>
            <w:r w:rsidR="000A453C">
              <w:rPr>
                <w:rFonts w:ascii="Arial" w:eastAsia="Arial Unicode MS" w:hAnsi="Arial" w:cs="Arial"/>
                <w:color w:val="000000"/>
                <w:sz w:val="18"/>
                <w:szCs w:val="18"/>
                <w:shd w:val="clear" w:color="auto" w:fill="FFFFFF"/>
                <w:lang w:val="es-ES"/>
              </w:rPr>
              <w:t>, D 1, 4, 5; O 3, 6.</w:t>
            </w:r>
          </w:p>
          <w:p w:rsidR="008952B0" w:rsidRPr="00E624C7" w:rsidRDefault="008952B0" w:rsidP="003805EC">
            <w:pPr>
              <w:pStyle w:val="Prrafodelista"/>
              <w:widowControl w:val="0"/>
              <w:numPr>
                <w:ilvl w:val="0"/>
                <w:numId w:val="33"/>
              </w:numPr>
              <w:spacing w:after="0" w:line="240" w:lineRule="auto"/>
              <w:ind w:left="384" w:hanging="283"/>
              <w:rPr>
                <w:rFonts w:ascii="Arial" w:eastAsia="Franklin Gothic Heavy" w:hAnsi="Arial" w:cs="Arial"/>
                <w:color w:val="000000"/>
                <w:sz w:val="18"/>
                <w:szCs w:val="18"/>
                <w:shd w:val="clear" w:color="auto" w:fill="FFFFFF"/>
                <w:lang w:val="es-ES"/>
              </w:rPr>
            </w:pPr>
            <w:r w:rsidRPr="00E624C7">
              <w:rPr>
                <w:rFonts w:ascii="Arial" w:eastAsia="Arial Unicode MS" w:hAnsi="Arial" w:cs="Arial"/>
                <w:color w:val="000000"/>
                <w:sz w:val="18"/>
                <w:szCs w:val="18"/>
                <w:shd w:val="clear" w:color="auto" w:fill="FFFFFF"/>
                <w:lang w:val="es-ES"/>
              </w:rPr>
              <w:t>Est</w:t>
            </w:r>
            <w:r w:rsidR="008D77F6">
              <w:rPr>
                <w:rFonts w:ascii="Arial" w:eastAsia="Arial Unicode MS" w:hAnsi="Arial" w:cs="Arial"/>
                <w:color w:val="000000"/>
                <w:sz w:val="18"/>
                <w:szCs w:val="18"/>
                <w:shd w:val="clear" w:color="auto" w:fill="FFFFFF"/>
                <w:lang w:val="es-ES"/>
              </w:rPr>
              <w:t>ablecer sistemas de evaluación</w:t>
            </w:r>
            <w:r w:rsidR="00BF61CB">
              <w:rPr>
                <w:rFonts w:ascii="Arial" w:eastAsia="Arial Unicode MS" w:hAnsi="Arial" w:cs="Arial"/>
                <w:color w:val="000000"/>
                <w:sz w:val="18"/>
                <w:szCs w:val="18"/>
                <w:shd w:val="clear" w:color="auto" w:fill="FFFFFF"/>
                <w:lang w:val="es-ES"/>
              </w:rPr>
              <w:t>,</w:t>
            </w:r>
            <w:r w:rsidR="00AB3904">
              <w:rPr>
                <w:rFonts w:ascii="Arial" w:eastAsia="Arial Unicode MS" w:hAnsi="Arial" w:cs="Arial"/>
                <w:color w:val="000000"/>
                <w:sz w:val="18"/>
                <w:szCs w:val="18"/>
                <w:shd w:val="clear" w:color="auto" w:fill="FFFFFF"/>
                <w:lang w:val="es-ES"/>
              </w:rPr>
              <w:t xml:space="preserve"> D </w:t>
            </w:r>
            <w:r w:rsidR="007C527A">
              <w:rPr>
                <w:rFonts w:ascii="Arial" w:eastAsia="Arial Unicode MS" w:hAnsi="Arial" w:cs="Arial"/>
                <w:color w:val="000000"/>
                <w:sz w:val="18"/>
                <w:szCs w:val="18"/>
                <w:shd w:val="clear" w:color="auto" w:fill="FFFFFF"/>
                <w:lang w:val="es-ES"/>
              </w:rPr>
              <w:t>6, O 1</w:t>
            </w:r>
            <w:r w:rsidR="008D77F6">
              <w:rPr>
                <w:rFonts w:ascii="Arial" w:eastAsia="Arial Unicode MS" w:hAnsi="Arial" w:cs="Arial"/>
                <w:color w:val="000000"/>
                <w:sz w:val="18"/>
                <w:szCs w:val="18"/>
                <w:shd w:val="clear" w:color="auto" w:fill="FFFFFF"/>
                <w:lang w:val="es-ES"/>
              </w:rPr>
              <w:t>.</w:t>
            </w:r>
          </w:p>
        </w:tc>
      </w:tr>
      <w:tr w:rsidR="008952B0" w:rsidRPr="00F153DE" w:rsidTr="00BF61CB">
        <w:trPr>
          <w:trHeight w:val="1862"/>
        </w:trPr>
        <w:tc>
          <w:tcPr>
            <w:tcW w:w="1606" w:type="pct"/>
            <w:shd w:val="clear" w:color="auto" w:fill="FFFFFF"/>
          </w:tcPr>
          <w:p w:rsidR="008952B0" w:rsidRPr="00F153DE" w:rsidRDefault="008952B0" w:rsidP="00BF61CB">
            <w:pPr>
              <w:widowControl w:val="0"/>
              <w:spacing w:after="0" w:line="240" w:lineRule="auto"/>
              <w:ind w:left="284" w:hanging="284"/>
              <w:jc w:val="center"/>
              <w:rPr>
                <w:rFonts w:ascii="Arial" w:eastAsia="Arial Unicode MS" w:hAnsi="Arial" w:cs="Arial"/>
                <w:b/>
                <w:sz w:val="18"/>
                <w:szCs w:val="18"/>
              </w:rPr>
            </w:pPr>
            <w:r w:rsidRPr="00F153DE">
              <w:rPr>
                <w:rFonts w:ascii="Arial" w:eastAsia="Arial Unicode MS" w:hAnsi="Arial" w:cs="Arial"/>
                <w:b/>
                <w:color w:val="000000"/>
                <w:sz w:val="18"/>
                <w:szCs w:val="18"/>
                <w:shd w:val="clear" w:color="auto" w:fill="FFFFFF"/>
                <w:lang w:val="es-ES"/>
              </w:rPr>
              <w:t>AMENAZAS</w:t>
            </w:r>
          </w:p>
          <w:p w:rsidR="008952B0" w:rsidRPr="00E624C7" w:rsidRDefault="008952B0" w:rsidP="00BF61CB">
            <w:pPr>
              <w:pStyle w:val="Prrafodelista"/>
              <w:widowControl w:val="0"/>
              <w:numPr>
                <w:ilvl w:val="0"/>
                <w:numId w:val="34"/>
              </w:numPr>
              <w:tabs>
                <w:tab w:val="left" w:pos="284"/>
              </w:tabs>
              <w:spacing w:after="0" w:line="240" w:lineRule="auto"/>
              <w:ind w:left="284" w:hanging="284"/>
              <w:rPr>
                <w:rFonts w:ascii="Arial" w:eastAsia="Arial Unicode MS" w:hAnsi="Arial" w:cs="Arial"/>
                <w:sz w:val="18"/>
                <w:szCs w:val="18"/>
              </w:rPr>
            </w:pPr>
            <w:r w:rsidRPr="00E624C7">
              <w:rPr>
                <w:rFonts w:ascii="Arial" w:eastAsia="Arial Unicode MS" w:hAnsi="Arial" w:cs="Arial"/>
                <w:color w:val="000000"/>
                <w:sz w:val="18"/>
                <w:szCs w:val="18"/>
                <w:shd w:val="clear" w:color="auto" w:fill="FFFFFF"/>
                <w:lang w:val="es-ES"/>
              </w:rPr>
              <w:t>Desaceleración económica.</w:t>
            </w:r>
          </w:p>
          <w:p w:rsidR="008952B0" w:rsidRPr="00F153DE" w:rsidRDefault="008952B0" w:rsidP="00BF61CB">
            <w:pPr>
              <w:widowControl w:val="0"/>
              <w:numPr>
                <w:ilvl w:val="0"/>
                <w:numId w:val="34"/>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Escasez del agua.</w:t>
            </w:r>
          </w:p>
          <w:p w:rsidR="008952B0" w:rsidRPr="00F153DE" w:rsidRDefault="008952B0" w:rsidP="00BF61CB">
            <w:pPr>
              <w:widowControl w:val="0"/>
              <w:numPr>
                <w:ilvl w:val="0"/>
                <w:numId w:val="34"/>
              </w:numPr>
              <w:tabs>
                <w:tab w:val="left" w:pos="284"/>
                <w:tab w:val="left" w:pos="341"/>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Competencia académica operativa y de infraestructura (Nacional e internacional).</w:t>
            </w:r>
          </w:p>
          <w:p w:rsidR="008952B0" w:rsidRPr="00F153DE" w:rsidRDefault="008952B0" w:rsidP="00BF61CB">
            <w:pPr>
              <w:widowControl w:val="0"/>
              <w:numPr>
                <w:ilvl w:val="0"/>
                <w:numId w:val="34"/>
              </w:numPr>
              <w:tabs>
                <w:tab w:val="left" w:pos="284"/>
              </w:tabs>
              <w:spacing w:after="0" w:line="240" w:lineRule="auto"/>
              <w:ind w:left="284" w:hanging="284"/>
              <w:rPr>
                <w:rFonts w:ascii="Arial" w:eastAsia="Arial Unicode MS" w:hAnsi="Arial" w:cs="Arial"/>
                <w:sz w:val="18"/>
                <w:szCs w:val="18"/>
              </w:rPr>
            </w:pPr>
            <w:r w:rsidRPr="00F153DE">
              <w:rPr>
                <w:rFonts w:ascii="Arial" w:eastAsia="Arial Unicode MS" w:hAnsi="Arial" w:cs="Arial"/>
                <w:color w:val="000000"/>
                <w:sz w:val="18"/>
                <w:szCs w:val="18"/>
                <w:shd w:val="clear" w:color="auto" w:fill="FFFFFF"/>
                <w:lang w:val="es-ES"/>
              </w:rPr>
              <w:t>Crisis en el sector agropecuario.</w:t>
            </w:r>
          </w:p>
        </w:tc>
        <w:tc>
          <w:tcPr>
            <w:tcW w:w="1521" w:type="pct"/>
            <w:shd w:val="clear" w:color="auto" w:fill="FFFFFF"/>
          </w:tcPr>
          <w:p w:rsidR="008952B0" w:rsidRPr="008D77F6" w:rsidRDefault="008952B0" w:rsidP="003805EC">
            <w:pPr>
              <w:pStyle w:val="Prrafodelista"/>
              <w:widowControl w:val="0"/>
              <w:numPr>
                <w:ilvl w:val="0"/>
                <w:numId w:val="37"/>
              </w:numPr>
              <w:spacing w:after="0" w:line="240" w:lineRule="auto"/>
              <w:ind w:left="371"/>
              <w:rPr>
                <w:rFonts w:ascii="Arial" w:eastAsia="Arial Unicode MS" w:hAnsi="Arial" w:cs="Arial"/>
                <w:sz w:val="18"/>
                <w:szCs w:val="18"/>
              </w:rPr>
            </w:pPr>
            <w:r w:rsidRPr="008D77F6">
              <w:rPr>
                <w:rFonts w:ascii="Arial" w:eastAsia="Arial Unicode MS" w:hAnsi="Arial" w:cs="Arial"/>
                <w:color w:val="000000"/>
                <w:sz w:val="18"/>
                <w:szCs w:val="18"/>
                <w:shd w:val="clear" w:color="auto" w:fill="FFFFFF"/>
                <w:lang w:val="es-ES"/>
              </w:rPr>
              <w:t>Desarrollar programas de mejoramiento del uso y manejo del agua en la agricultura y zonas urbanas</w:t>
            </w:r>
            <w:r w:rsidR="00BF61CB">
              <w:rPr>
                <w:rFonts w:ascii="Arial" w:eastAsia="Arial Unicode MS" w:hAnsi="Arial" w:cs="Arial"/>
                <w:color w:val="000000"/>
                <w:sz w:val="18"/>
                <w:szCs w:val="18"/>
                <w:shd w:val="clear" w:color="auto" w:fill="FFFFFF"/>
                <w:lang w:val="es-ES"/>
              </w:rPr>
              <w:t>, F 1, 4, 5; A1, 3</w:t>
            </w:r>
            <w:r w:rsidR="008D77F6" w:rsidRPr="008D77F6">
              <w:rPr>
                <w:rFonts w:ascii="Arial" w:eastAsia="Arial Unicode MS" w:hAnsi="Arial" w:cs="Arial"/>
                <w:color w:val="000000"/>
                <w:sz w:val="18"/>
                <w:szCs w:val="18"/>
                <w:shd w:val="clear" w:color="auto" w:fill="FFFFFF"/>
                <w:lang w:val="es-ES"/>
              </w:rPr>
              <w:t>.</w:t>
            </w:r>
          </w:p>
          <w:p w:rsidR="008952B0" w:rsidRPr="00F153DE" w:rsidRDefault="008952B0" w:rsidP="00F153DE">
            <w:pPr>
              <w:widowControl w:val="0"/>
              <w:spacing w:after="0" w:line="240" w:lineRule="auto"/>
              <w:ind w:left="207"/>
              <w:rPr>
                <w:rFonts w:ascii="Arial" w:eastAsia="Arial Unicode MS" w:hAnsi="Arial" w:cs="Arial"/>
                <w:sz w:val="18"/>
                <w:szCs w:val="18"/>
              </w:rPr>
            </w:pPr>
          </w:p>
        </w:tc>
        <w:tc>
          <w:tcPr>
            <w:tcW w:w="1873" w:type="pct"/>
            <w:shd w:val="clear" w:color="auto" w:fill="FFFFFF"/>
          </w:tcPr>
          <w:p w:rsidR="007C527A" w:rsidRPr="007C527A" w:rsidRDefault="008952B0" w:rsidP="003805EC">
            <w:pPr>
              <w:pStyle w:val="Prrafodelista"/>
              <w:widowControl w:val="0"/>
              <w:numPr>
                <w:ilvl w:val="0"/>
                <w:numId w:val="35"/>
              </w:numPr>
              <w:spacing w:after="0" w:line="240" w:lineRule="auto"/>
              <w:ind w:left="384" w:hanging="283"/>
              <w:rPr>
                <w:rFonts w:ascii="Arial" w:eastAsia="Arial Unicode MS" w:hAnsi="Arial" w:cs="Arial"/>
                <w:sz w:val="18"/>
                <w:szCs w:val="18"/>
              </w:rPr>
            </w:pPr>
            <w:r w:rsidRPr="008D77F6">
              <w:rPr>
                <w:rFonts w:ascii="Arial" w:eastAsia="Arial Unicode MS" w:hAnsi="Arial" w:cs="Arial"/>
                <w:color w:val="000000"/>
                <w:sz w:val="18"/>
                <w:szCs w:val="18"/>
                <w:shd w:val="clear" w:color="auto" w:fill="FFFFFF"/>
                <w:lang w:val="es-ES"/>
              </w:rPr>
              <w:t>Formar y consolidar equipos de trabajo para la generación de recu</w:t>
            </w:r>
            <w:r w:rsidR="007C527A">
              <w:rPr>
                <w:rFonts w:ascii="Arial" w:eastAsia="Arial Unicode MS" w:hAnsi="Arial" w:cs="Arial"/>
                <w:color w:val="000000"/>
                <w:sz w:val="18"/>
                <w:szCs w:val="18"/>
                <w:shd w:val="clear" w:color="auto" w:fill="FFFFFF"/>
                <w:lang w:val="es-ES"/>
              </w:rPr>
              <w:t>rso económico, D 3, A 1, 2.</w:t>
            </w:r>
          </w:p>
          <w:p w:rsidR="008D77F6" w:rsidRPr="008D77F6" w:rsidRDefault="008952B0" w:rsidP="003805EC">
            <w:pPr>
              <w:pStyle w:val="Prrafodelista"/>
              <w:widowControl w:val="0"/>
              <w:numPr>
                <w:ilvl w:val="0"/>
                <w:numId w:val="35"/>
              </w:numPr>
              <w:spacing w:after="0" w:line="240" w:lineRule="auto"/>
              <w:ind w:left="384" w:hanging="283"/>
              <w:rPr>
                <w:rFonts w:ascii="Arial" w:eastAsia="Arial Unicode MS" w:hAnsi="Arial" w:cs="Arial"/>
                <w:sz w:val="18"/>
                <w:szCs w:val="18"/>
              </w:rPr>
            </w:pPr>
            <w:r w:rsidRPr="008D77F6">
              <w:rPr>
                <w:rFonts w:ascii="Arial" w:eastAsia="Arial Unicode MS" w:hAnsi="Arial" w:cs="Arial"/>
                <w:color w:val="000000"/>
                <w:sz w:val="18"/>
                <w:szCs w:val="18"/>
                <w:shd w:val="clear" w:color="auto" w:fill="FFFFFF"/>
                <w:lang w:val="es-ES"/>
              </w:rPr>
              <w:t>Desarrollar un programa de investigación y desarrollo en áreas rurales y empresas para probar equ</w:t>
            </w:r>
            <w:r w:rsidR="009F31C5">
              <w:rPr>
                <w:rFonts w:ascii="Arial" w:eastAsia="Arial Unicode MS" w:hAnsi="Arial" w:cs="Arial"/>
                <w:color w:val="000000"/>
                <w:sz w:val="18"/>
                <w:szCs w:val="18"/>
                <w:shd w:val="clear" w:color="auto" w:fill="FFFFFF"/>
                <w:lang w:val="es-ES"/>
              </w:rPr>
              <w:t xml:space="preserve">ipos, evaluar tecnologías, </w:t>
            </w:r>
            <w:proofErr w:type="spellStart"/>
            <w:r w:rsidR="009F31C5">
              <w:rPr>
                <w:rFonts w:ascii="Arial" w:eastAsia="Arial Unicode MS" w:hAnsi="Arial" w:cs="Arial"/>
                <w:color w:val="000000"/>
                <w:sz w:val="18"/>
                <w:szCs w:val="18"/>
                <w:shd w:val="clear" w:color="auto" w:fill="FFFFFF"/>
                <w:lang w:val="es-ES"/>
              </w:rPr>
              <w:t>etc</w:t>
            </w:r>
            <w:proofErr w:type="spellEnd"/>
            <w:r w:rsidR="009F31C5">
              <w:rPr>
                <w:rFonts w:ascii="Arial" w:eastAsia="Arial Unicode MS" w:hAnsi="Arial" w:cs="Arial"/>
                <w:color w:val="000000"/>
                <w:sz w:val="18"/>
                <w:szCs w:val="18"/>
                <w:shd w:val="clear" w:color="auto" w:fill="FFFFFF"/>
                <w:lang w:val="es-ES"/>
              </w:rPr>
              <w:t xml:space="preserve">; </w:t>
            </w:r>
            <w:r w:rsidR="007C527A">
              <w:rPr>
                <w:rFonts w:ascii="Arial" w:eastAsia="Arial Unicode MS" w:hAnsi="Arial" w:cs="Arial"/>
                <w:color w:val="000000"/>
                <w:sz w:val="18"/>
                <w:szCs w:val="18"/>
                <w:shd w:val="clear" w:color="auto" w:fill="FFFFFF"/>
                <w:lang w:val="es-ES"/>
              </w:rPr>
              <w:t>D</w:t>
            </w:r>
            <w:r w:rsidR="009F31C5">
              <w:rPr>
                <w:rFonts w:ascii="Arial" w:eastAsia="Arial Unicode MS" w:hAnsi="Arial" w:cs="Arial"/>
                <w:color w:val="000000"/>
                <w:sz w:val="18"/>
                <w:szCs w:val="18"/>
                <w:shd w:val="clear" w:color="auto" w:fill="FFFFFF"/>
                <w:lang w:val="es-ES"/>
              </w:rPr>
              <w:t xml:space="preserve"> </w:t>
            </w:r>
            <w:r w:rsidR="007C527A">
              <w:rPr>
                <w:rFonts w:ascii="Arial" w:eastAsia="Arial Unicode MS" w:hAnsi="Arial" w:cs="Arial"/>
                <w:color w:val="000000"/>
                <w:sz w:val="18"/>
                <w:szCs w:val="18"/>
                <w:shd w:val="clear" w:color="auto" w:fill="FFFFFF"/>
                <w:lang w:val="es-ES"/>
              </w:rPr>
              <w:t xml:space="preserve"> 3, </w:t>
            </w:r>
            <w:r w:rsidR="009F31C5">
              <w:rPr>
                <w:rFonts w:ascii="Arial" w:eastAsia="Arial Unicode MS" w:hAnsi="Arial" w:cs="Arial"/>
                <w:color w:val="000000"/>
                <w:sz w:val="18"/>
                <w:szCs w:val="18"/>
                <w:shd w:val="clear" w:color="auto" w:fill="FFFFFF"/>
                <w:lang w:val="es-ES"/>
              </w:rPr>
              <w:t>5; A 1, 2, 3, 4.</w:t>
            </w:r>
            <w:r w:rsidR="007C527A">
              <w:rPr>
                <w:rFonts w:ascii="Arial" w:eastAsia="Arial Unicode MS" w:hAnsi="Arial" w:cs="Arial"/>
                <w:color w:val="000000"/>
                <w:sz w:val="18"/>
                <w:szCs w:val="18"/>
                <w:shd w:val="clear" w:color="auto" w:fill="FFFFFF"/>
                <w:lang w:val="es-ES"/>
              </w:rPr>
              <w:t xml:space="preserve"> </w:t>
            </w:r>
          </w:p>
          <w:p w:rsidR="008952B0" w:rsidRPr="00E624C7" w:rsidRDefault="008952B0" w:rsidP="003805EC">
            <w:pPr>
              <w:pStyle w:val="Prrafodelista"/>
              <w:widowControl w:val="0"/>
              <w:numPr>
                <w:ilvl w:val="0"/>
                <w:numId w:val="35"/>
              </w:numPr>
              <w:spacing w:after="0" w:line="240" w:lineRule="auto"/>
              <w:ind w:left="384" w:hanging="283"/>
              <w:rPr>
                <w:rFonts w:ascii="Arial" w:eastAsia="Arial Unicode MS" w:hAnsi="Arial" w:cs="Arial"/>
                <w:sz w:val="18"/>
                <w:szCs w:val="18"/>
              </w:rPr>
            </w:pPr>
            <w:r w:rsidRPr="00E624C7">
              <w:rPr>
                <w:rFonts w:ascii="Arial" w:eastAsia="Arial Unicode MS" w:hAnsi="Arial" w:cs="Arial"/>
                <w:color w:val="000000"/>
                <w:sz w:val="18"/>
                <w:szCs w:val="18"/>
                <w:shd w:val="clear" w:color="auto" w:fill="FFFFFF"/>
                <w:lang w:val="es-ES"/>
              </w:rPr>
              <w:t xml:space="preserve">Desarrollar un programa de evaluación </w:t>
            </w:r>
            <w:r w:rsidR="00FF02BE" w:rsidRPr="00E624C7">
              <w:rPr>
                <w:rFonts w:ascii="Arial" w:eastAsia="Arial Unicode MS" w:hAnsi="Arial" w:cs="Arial"/>
                <w:color w:val="000000"/>
                <w:sz w:val="18"/>
                <w:szCs w:val="18"/>
                <w:shd w:val="clear" w:color="auto" w:fill="FFFFFF"/>
                <w:lang w:val="es-ES"/>
              </w:rPr>
              <w:t>(alumnos, maestros y programa)</w:t>
            </w:r>
            <w:r w:rsidR="009F31C5">
              <w:rPr>
                <w:rFonts w:ascii="Arial" w:eastAsia="Arial Unicode MS" w:hAnsi="Arial" w:cs="Arial"/>
                <w:color w:val="000000"/>
                <w:sz w:val="18"/>
                <w:szCs w:val="18"/>
                <w:shd w:val="clear" w:color="auto" w:fill="FFFFFF"/>
                <w:lang w:val="es-ES"/>
              </w:rPr>
              <w:t xml:space="preserve">, D 5, A 3, </w:t>
            </w:r>
            <w:commentRangeStart w:id="73"/>
            <w:r w:rsidR="009F31C5">
              <w:rPr>
                <w:rFonts w:ascii="Arial" w:eastAsia="Arial Unicode MS" w:hAnsi="Arial" w:cs="Arial"/>
                <w:color w:val="000000"/>
                <w:sz w:val="18"/>
                <w:szCs w:val="18"/>
                <w:shd w:val="clear" w:color="auto" w:fill="FFFFFF"/>
                <w:lang w:val="es-ES"/>
              </w:rPr>
              <w:t>4</w:t>
            </w:r>
            <w:commentRangeEnd w:id="73"/>
            <w:r w:rsidR="00CD4232">
              <w:rPr>
                <w:rStyle w:val="Refdecomentario"/>
              </w:rPr>
              <w:commentReference w:id="73"/>
            </w:r>
            <w:r w:rsidR="009F31C5">
              <w:rPr>
                <w:rFonts w:ascii="Arial" w:eastAsia="Arial Unicode MS" w:hAnsi="Arial" w:cs="Arial"/>
                <w:color w:val="000000"/>
                <w:sz w:val="18"/>
                <w:szCs w:val="18"/>
                <w:shd w:val="clear" w:color="auto" w:fill="FFFFFF"/>
                <w:lang w:val="es-ES"/>
              </w:rPr>
              <w:t>.</w:t>
            </w:r>
          </w:p>
        </w:tc>
      </w:tr>
    </w:tbl>
    <w:p w:rsidR="008952B0" w:rsidRDefault="003C2660" w:rsidP="003C2660">
      <w:pPr>
        <w:widowControl w:val="0"/>
        <w:shd w:val="clear" w:color="auto" w:fill="FFFFFF"/>
        <w:tabs>
          <w:tab w:val="left" w:pos="3898"/>
        </w:tabs>
        <w:spacing w:after="0" w:line="360" w:lineRule="auto"/>
        <w:ind w:left="360"/>
        <w:jc w:val="both"/>
        <w:rPr>
          <w:rFonts w:ascii="Arial" w:eastAsia="AngsanaUPC" w:hAnsi="Arial" w:cs="Arial"/>
          <w:bCs/>
          <w:sz w:val="24"/>
          <w:szCs w:val="24"/>
        </w:rPr>
      </w:pPr>
      <w:r>
        <w:rPr>
          <w:rFonts w:ascii="Arial" w:eastAsia="AngsanaUPC" w:hAnsi="Arial" w:cs="Arial"/>
          <w:bCs/>
          <w:sz w:val="24"/>
          <w:szCs w:val="24"/>
        </w:rPr>
        <w:tab/>
      </w:r>
    </w:p>
    <w:p w:rsidR="008952B0" w:rsidRPr="00F10F59" w:rsidRDefault="008952B0" w:rsidP="00845F71">
      <w:pPr>
        <w:pStyle w:val="Ttulo1"/>
        <w:numPr>
          <w:ilvl w:val="0"/>
          <w:numId w:val="9"/>
        </w:numPr>
        <w:rPr>
          <w:rFonts w:eastAsia="Courier New"/>
          <w:lang w:val="es-ES" w:eastAsia="es-MX"/>
        </w:rPr>
      </w:pPr>
      <w:bookmarkStart w:id="74" w:name="_Toc462150844"/>
      <w:bookmarkStart w:id="75" w:name="_Toc468954882"/>
      <w:r w:rsidRPr="00F10F59">
        <w:rPr>
          <w:rFonts w:eastAsia="Courier New"/>
          <w:lang w:val="es-ES" w:eastAsia="es-MX"/>
        </w:rPr>
        <w:t>MATRIZ DEL PERFIL INTERNO Y EXTERNO.</w:t>
      </w:r>
      <w:bookmarkEnd w:id="74"/>
      <w:bookmarkEnd w:id="75"/>
    </w:p>
    <w:p w:rsidR="008952B0" w:rsidRPr="00F10F59" w:rsidRDefault="008952B0" w:rsidP="008952B0">
      <w:pPr>
        <w:widowControl w:val="0"/>
        <w:spacing w:after="0" w:line="360" w:lineRule="auto"/>
        <w:jc w:val="both"/>
        <w:rPr>
          <w:rFonts w:ascii="Arial" w:eastAsia="Courier New" w:hAnsi="Arial" w:cs="Arial"/>
          <w:b/>
          <w:color w:val="000000"/>
          <w:sz w:val="24"/>
          <w:szCs w:val="24"/>
          <w:lang w:val="es-ES" w:eastAsia="es-MX"/>
        </w:rPr>
      </w:pPr>
      <w:r w:rsidRPr="00F10F59">
        <w:rPr>
          <w:rFonts w:ascii="Arial" w:eastAsia="Courier New" w:hAnsi="Arial" w:cs="Arial"/>
          <w:b/>
          <w:color w:val="000000"/>
          <w:sz w:val="24"/>
          <w:szCs w:val="24"/>
          <w:lang w:val="es-ES" w:eastAsia="es-MX"/>
        </w:rPr>
        <w:t>Cuadro FO</w:t>
      </w:r>
      <w:r w:rsidR="00BF61CB">
        <w:rPr>
          <w:rFonts w:ascii="Arial" w:eastAsia="Courier New" w:hAnsi="Arial" w:cs="Arial"/>
          <w:b/>
          <w:color w:val="000000"/>
          <w:sz w:val="24"/>
          <w:szCs w:val="24"/>
          <w:lang w:val="es-ES" w:eastAsia="es-MX"/>
        </w:rPr>
        <w:t>.</w:t>
      </w:r>
    </w:p>
    <w:p w:rsidR="008952B0" w:rsidRPr="00F10F59" w:rsidRDefault="008952B0" w:rsidP="003805EC">
      <w:pPr>
        <w:widowControl w:val="0"/>
        <w:numPr>
          <w:ilvl w:val="0"/>
          <w:numId w:val="5"/>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Una mayor integración (maestros y alumnos) a los programas gubernamentales de tecnificación y mejoramiento de los sistemas de riego. F 3,5; O 1, 2, 3.</w:t>
      </w:r>
    </w:p>
    <w:p w:rsidR="008952B0" w:rsidRPr="00F10F59" w:rsidRDefault="008952B0" w:rsidP="003805EC">
      <w:pPr>
        <w:widowControl w:val="0"/>
        <w:numPr>
          <w:ilvl w:val="0"/>
          <w:numId w:val="5"/>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Ofertar </w:t>
      </w:r>
      <w:r w:rsidR="009E572D">
        <w:rPr>
          <w:rFonts w:ascii="Arial" w:eastAsia="Courier New" w:hAnsi="Arial" w:cs="Arial"/>
          <w:color w:val="000000"/>
          <w:sz w:val="24"/>
          <w:szCs w:val="24"/>
          <w:lang w:val="es-ES" w:eastAsia="es-MX"/>
        </w:rPr>
        <w:t xml:space="preserve">cursos, talleres, diplomados, </w:t>
      </w:r>
      <w:r w:rsidRPr="00F10F59">
        <w:rPr>
          <w:rFonts w:ascii="Arial" w:eastAsia="Courier New" w:hAnsi="Arial" w:cs="Arial"/>
          <w:color w:val="000000"/>
          <w:sz w:val="24"/>
          <w:szCs w:val="24"/>
          <w:lang w:val="es-ES" w:eastAsia="es-MX"/>
        </w:rPr>
        <w:t>virtuales y presénciales. F 1, 2, 6; O 4, 5, 6.</w:t>
      </w:r>
    </w:p>
    <w:p w:rsidR="008952B0" w:rsidRPr="00F10F59" w:rsidRDefault="008952B0" w:rsidP="003805EC">
      <w:pPr>
        <w:widowControl w:val="0"/>
        <w:numPr>
          <w:ilvl w:val="0"/>
          <w:numId w:val="5"/>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Reforzar el plan de estudios respecto al uso integral del agua F 1, 2, 6; O1, 2, 3, 6, 7.</w:t>
      </w:r>
    </w:p>
    <w:p w:rsidR="008952B0" w:rsidRPr="00F10F59" w:rsidRDefault="008952B0" w:rsidP="003805EC">
      <w:pPr>
        <w:widowControl w:val="0"/>
        <w:numPr>
          <w:ilvl w:val="0"/>
          <w:numId w:val="5"/>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Diseñar tecnologías para la optimización en el uso del agua en zonas agrícolas y urbanas. F 2,6; O 1, 2, 3, 6.</w:t>
      </w:r>
    </w:p>
    <w:p w:rsidR="008952B0" w:rsidRPr="00F10F59" w:rsidRDefault="008952B0" w:rsidP="008952B0">
      <w:pPr>
        <w:widowControl w:val="0"/>
        <w:spacing w:after="0" w:line="360" w:lineRule="auto"/>
        <w:jc w:val="both"/>
        <w:rPr>
          <w:rFonts w:ascii="Arial" w:eastAsia="Courier New" w:hAnsi="Arial" w:cs="Arial"/>
          <w:b/>
          <w:color w:val="000000"/>
          <w:sz w:val="24"/>
          <w:szCs w:val="24"/>
          <w:lang w:val="es-ES" w:eastAsia="es-MX"/>
        </w:rPr>
      </w:pPr>
      <w:r w:rsidRPr="00F10F59">
        <w:rPr>
          <w:rFonts w:ascii="Arial" w:eastAsia="Courier New" w:hAnsi="Arial" w:cs="Arial"/>
          <w:b/>
          <w:color w:val="000000"/>
          <w:sz w:val="24"/>
          <w:szCs w:val="24"/>
          <w:lang w:val="es-ES" w:eastAsia="es-MX"/>
        </w:rPr>
        <w:t>Cuadro DO</w:t>
      </w:r>
      <w:r w:rsidR="009E572D">
        <w:rPr>
          <w:rFonts w:ascii="Arial" w:eastAsia="Courier New" w:hAnsi="Arial" w:cs="Arial"/>
          <w:b/>
          <w:color w:val="000000"/>
          <w:sz w:val="24"/>
          <w:szCs w:val="24"/>
          <w:lang w:val="es-ES" w:eastAsia="es-MX"/>
        </w:rPr>
        <w:t>.</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Reestructuración del plan de estudios, incluir cursos agronómicos, empresariales; flexibilidad. D 3; O 4, 6. </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Diseñar programas </w:t>
      </w:r>
      <w:r w:rsidR="009E572D">
        <w:rPr>
          <w:rFonts w:ascii="Arial" w:eastAsia="Courier New" w:hAnsi="Arial" w:cs="Arial"/>
          <w:color w:val="000000"/>
          <w:sz w:val="24"/>
          <w:szCs w:val="24"/>
          <w:lang w:val="es-ES" w:eastAsia="es-MX"/>
        </w:rPr>
        <w:t>de actualización de profesores</w:t>
      </w:r>
      <w:r w:rsidRPr="00F10F59">
        <w:rPr>
          <w:rFonts w:ascii="Arial" w:eastAsia="Courier New" w:hAnsi="Arial" w:cs="Arial"/>
          <w:color w:val="000000"/>
          <w:sz w:val="24"/>
          <w:szCs w:val="24"/>
          <w:lang w:val="es-ES" w:eastAsia="es-MX"/>
        </w:rPr>
        <w:t xml:space="preserve"> D 1, 2, 5, 6; O 3, 4, 5, 6.</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lastRenderedPageBreak/>
        <w:t>Crear más proyectos de vinculación con el sector gubernamental y privado. D 1, 2, 5, 6 O 1, 2,3, 4, 6.</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Diseñar proyectos productivos. D 1,2; O 4,6 </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Ofertar servicios </w:t>
      </w:r>
      <w:r w:rsidR="009E572D">
        <w:rPr>
          <w:rFonts w:ascii="Arial" w:eastAsia="Courier New" w:hAnsi="Arial" w:cs="Arial"/>
          <w:color w:val="000000"/>
          <w:sz w:val="24"/>
          <w:szCs w:val="24"/>
          <w:lang w:val="es-ES" w:eastAsia="es-MX"/>
        </w:rPr>
        <w:t xml:space="preserve">de manejo y calidad del agua </w:t>
      </w:r>
      <w:r w:rsidRPr="00F10F59">
        <w:rPr>
          <w:rFonts w:ascii="Arial" w:eastAsia="Courier New" w:hAnsi="Arial" w:cs="Arial"/>
          <w:color w:val="000000"/>
          <w:sz w:val="24"/>
          <w:szCs w:val="24"/>
          <w:lang w:val="es-ES" w:eastAsia="es-MX"/>
        </w:rPr>
        <w:t>a la c</w:t>
      </w:r>
      <w:r w:rsidR="009E572D">
        <w:rPr>
          <w:rFonts w:ascii="Arial" w:eastAsia="Courier New" w:hAnsi="Arial" w:cs="Arial"/>
          <w:color w:val="000000"/>
          <w:sz w:val="24"/>
          <w:szCs w:val="24"/>
          <w:lang w:val="es-ES" w:eastAsia="es-MX"/>
        </w:rPr>
        <w:t>omunidad D 1</w:t>
      </w:r>
      <w:proofErr w:type="gramStart"/>
      <w:r w:rsidR="009E572D">
        <w:rPr>
          <w:rFonts w:ascii="Arial" w:eastAsia="Courier New" w:hAnsi="Arial" w:cs="Arial"/>
          <w:color w:val="000000"/>
          <w:sz w:val="24"/>
          <w:szCs w:val="24"/>
          <w:lang w:val="es-ES" w:eastAsia="es-MX"/>
        </w:rPr>
        <w:t>,4,5</w:t>
      </w:r>
      <w:proofErr w:type="gramEnd"/>
      <w:r w:rsidR="009E572D">
        <w:rPr>
          <w:rFonts w:ascii="Arial" w:eastAsia="Courier New" w:hAnsi="Arial" w:cs="Arial"/>
          <w:color w:val="000000"/>
          <w:sz w:val="24"/>
          <w:szCs w:val="24"/>
          <w:lang w:val="es-ES" w:eastAsia="es-MX"/>
        </w:rPr>
        <w:t>; O 3,6.</w:t>
      </w:r>
    </w:p>
    <w:p w:rsidR="008952B0" w:rsidRPr="00F10F59" w:rsidRDefault="008952B0" w:rsidP="003805EC">
      <w:pPr>
        <w:widowControl w:val="0"/>
        <w:numPr>
          <w:ilvl w:val="0"/>
          <w:numId w:val="6"/>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Establecer sistemas de evaluación. D 7; O 1,4</w:t>
      </w:r>
    </w:p>
    <w:p w:rsidR="008952B0" w:rsidRPr="00F10F59" w:rsidRDefault="008952B0" w:rsidP="008952B0">
      <w:pPr>
        <w:widowControl w:val="0"/>
        <w:spacing w:after="0" w:line="360" w:lineRule="auto"/>
        <w:jc w:val="both"/>
        <w:rPr>
          <w:rFonts w:ascii="Arial" w:eastAsia="Courier New" w:hAnsi="Arial" w:cs="Arial"/>
          <w:b/>
          <w:color w:val="000000"/>
          <w:sz w:val="24"/>
          <w:szCs w:val="24"/>
          <w:lang w:val="es-ES" w:eastAsia="es-MX"/>
        </w:rPr>
      </w:pPr>
      <w:r w:rsidRPr="00F10F59">
        <w:rPr>
          <w:rFonts w:ascii="Arial" w:eastAsia="Courier New" w:hAnsi="Arial" w:cs="Arial"/>
          <w:b/>
          <w:color w:val="000000"/>
          <w:sz w:val="24"/>
          <w:szCs w:val="24"/>
          <w:lang w:val="es-ES" w:eastAsia="es-MX"/>
        </w:rPr>
        <w:t>Cuadro FA</w:t>
      </w:r>
      <w:r w:rsidR="00BF61CB">
        <w:rPr>
          <w:rFonts w:ascii="Arial" w:eastAsia="Courier New" w:hAnsi="Arial" w:cs="Arial"/>
          <w:b/>
          <w:color w:val="000000"/>
          <w:sz w:val="24"/>
          <w:szCs w:val="24"/>
          <w:lang w:val="es-ES" w:eastAsia="es-MX"/>
        </w:rPr>
        <w:t>.</w:t>
      </w:r>
    </w:p>
    <w:p w:rsidR="008952B0" w:rsidRPr="00F10F59" w:rsidRDefault="008952B0" w:rsidP="003805EC">
      <w:pPr>
        <w:widowControl w:val="0"/>
        <w:numPr>
          <w:ilvl w:val="0"/>
          <w:numId w:val="7"/>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Desarrollar programas de mejoramiento en uso y manejo del agua en la agricultura y zonas urbanas. F 2,5,6; A 2,3,4 </w:t>
      </w:r>
    </w:p>
    <w:p w:rsidR="008952B0" w:rsidRPr="00F10F59" w:rsidRDefault="008952B0" w:rsidP="003805EC">
      <w:pPr>
        <w:widowControl w:val="0"/>
        <w:numPr>
          <w:ilvl w:val="0"/>
          <w:numId w:val="7"/>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Actualizar y flexibilizar el plan curricular en el aspecto agronómico. F 1,2,6; A 3,4</w:t>
      </w:r>
    </w:p>
    <w:p w:rsidR="008952B0" w:rsidRPr="00F10F59" w:rsidRDefault="008952B0" w:rsidP="008952B0">
      <w:pPr>
        <w:widowControl w:val="0"/>
        <w:spacing w:after="0" w:line="360" w:lineRule="auto"/>
        <w:jc w:val="both"/>
        <w:rPr>
          <w:rFonts w:ascii="Arial" w:eastAsia="Courier New" w:hAnsi="Arial" w:cs="Arial"/>
          <w:b/>
          <w:color w:val="000000"/>
          <w:sz w:val="24"/>
          <w:szCs w:val="24"/>
          <w:lang w:val="es-ES" w:eastAsia="es-MX"/>
        </w:rPr>
      </w:pPr>
      <w:r w:rsidRPr="00F10F59">
        <w:rPr>
          <w:rFonts w:ascii="Arial" w:eastAsia="Courier New" w:hAnsi="Arial" w:cs="Arial"/>
          <w:b/>
          <w:color w:val="000000"/>
          <w:sz w:val="24"/>
          <w:szCs w:val="24"/>
          <w:lang w:val="es-ES" w:eastAsia="es-MX"/>
        </w:rPr>
        <w:t>Cuadro DA</w:t>
      </w:r>
      <w:r w:rsidR="00BF61CB">
        <w:rPr>
          <w:rFonts w:ascii="Arial" w:eastAsia="Courier New" w:hAnsi="Arial" w:cs="Arial"/>
          <w:b/>
          <w:color w:val="000000"/>
          <w:sz w:val="24"/>
          <w:szCs w:val="24"/>
          <w:lang w:val="es-ES" w:eastAsia="es-MX"/>
        </w:rPr>
        <w:t>.</w:t>
      </w:r>
    </w:p>
    <w:p w:rsidR="008952B0" w:rsidRPr="00F10F59" w:rsidRDefault="008952B0" w:rsidP="003805EC">
      <w:pPr>
        <w:widowControl w:val="0"/>
        <w:numPr>
          <w:ilvl w:val="0"/>
          <w:numId w:val="8"/>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Formar y consolidar equipos de trabajo para la generación de recurso económico. D 7,1,2,5; A 1,2,4 </w:t>
      </w:r>
    </w:p>
    <w:p w:rsidR="008952B0" w:rsidRPr="00F10F59" w:rsidRDefault="008952B0" w:rsidP="003805EC">
      <w:pPr>
        <w:widowControl w:val="0"/>
        <w:numPr>
          <w:ilvl w:val="0"/>
          <w:numId w:val="8"/>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 xml:space="preserve">Revisar y modificar el plan curricular en cuanto a las materias de </w:t>
      </w:r>
      <w:r w:rsidRPr="009E572D">
        <w:rPr>
          <w:rFonts w:ascii="Arial" w:eastAsia="Courier New" w:hAnsi="Arial" w:cs="Arial"/>
          <w:color w:val="000000"/>
          <w:sz w:val="24"/>
          <w:szCs w:val="24"/>
          <w:lang w:val="es-ES" w:eastAsia="es-MX"/>
        </w:rPr>
        <w:t>ingeniería</w:t>
      </w:r>
      <w:r w:rsidRPr="00F10F59">
        <w:rPr>
          <w:rFonts w:ascii="Arial" w:eastAsia="Courier New" w:hAnsi="Arial" w:cs="Arial"/>
          <w:color w:val="000000"/>
          <w:sz w:val="24"/>
          <w:szCs w:val="24"/>
          <w:lang w:val="es-ES" w:eastAsia="es-MX"/>
        </w:rPr>
        <w:t xml:space="preserve"> en agronomía. D 3; A 2,3,4 </w:t>
      </w:r>
    </w:p>
    <w:p w:rsidR="008952B0" w:rsidRPr="00F10F59" w:rsidRDefault="008952B0" w:rsidP="003805EC">
      <w:pPr>
        <w:widowControl w:val="0"/>
        <w:numPr>
          <w:ilvl w:val="0"/>
          <w:numId w:val="8"/>
        </w:numPr>
        <w:spacing w:after="0" w:line="360" w:lineRule="auto"/>
        <w:contextualSpacing/>
        <w:jc w:val="both"/>
        <w:rPr>
          <w:rFonts w:ascii="Arial" w:eastAsia="Courier New" w:hAnsi="Arial" w:cs="Arial"/>
          <w:color w:val="000000"/>
          <w:sz w:val="24"/>
          <w:szCs w:val="24"/>
          <w:lang w:val="es-ES" w:eastAsia="es-MX"/>
        </w:rPr>
      </w:pPr>
      <w:r w:rsidRPr="00F10F59">
        <w:rPr>
          <w:rFonts w:ascii="Arial" w:eastAsia="Courier New" w:hAnsi="Arial" w:cs="Arial"/>
          <w:color w:val="000000"/>
          <w:sz w:val="24"/>
          <w:szCs w:val="24"/>
          <w:lang w:val="es-ES" w:eastAsia="es-MX"/>
        </w:rPr>
        <w:t>Desarrollar un programa de investigación y desarrollo en áreas rurales y empresas par</w:t>
      </w:r>
      <w:r w:rsidR="003E150D">
        <w:rPr>
          <w:rFonts w:ascii="Arial" w:eastAsia="Courier New" w:hAnsi="Arial" w:cs="Arial"/>
          <w:color w:val="000000"/>
          <w:sz w:val="24"/>
          <w:szCs w:val="24"/>
          <w:lang w:val="es-ES" w:eastAsia="es-MX"/>
        </w:rPr>
        <w:t>a evaluar tecnologías y equipos</w:t>
      </w:r>
      <w:r w:rsidRPr="00F10F59">
        <w:rPr>
          <w:rFonts w:ascii="Arial" w:eastAsia="Courier New" w:hAnsi="Arial" w:cs="Arial"/>
          <w:color w:val="000000"/>
          <w:sz w:val="24"/>
          <w:szCs w:val="24"/>
          <w:lang w:val="es-ES" w:eastAsia="es-MX"/>
        </w:rPr>
        <w:t xml:space="preserve">. D 1,2,5; A 1,2,3,4 </w:t>
      </w:r>
    </w:p>
    <w:p w:rsidR="008952B0" w:rsidRDefault="009E572D" w:rsidP="003805EC">
      <w:pPr>
        <w:widowControl w:val="0"/>
        <w:numPr>
          <w:ilvl w:val="0"/>
          <w:numId w:val="8"/>
        </w:numPr>
        <w:spacing w:after="0" w:line="360" w:lineRule="auto"/>
        <w:contextualSpacing/>
        <w:jc w:val="both"/>
        <w:rPr>
          <w:rFonts w:ascii="Arial" w:eastAsia="Courier New" w:hAnsi="Arial" w:cs="Arial"/>
          <w:color w:val="000000"/>
          <w:sz w:val="24"/>
          <w:szCs w:val="24"/>
          <w:lang w:val="es-ES" w:eastAsia="es-MX"/>
        </w:rPr>
      </w:pPr>
      <w:r>
        <w:rPr>
          <w:rFonts w:ascii="Arial" w:eastAsia="Courier New" w:hAnsi="Arial" w:cs="Arial"/>
          <w:color w:val="000000"/>
          <w:sz w:val="24"/>
          <w:szCs w:val="24"/>
          <w:lang w:val="es-ES" w:eastAsia="es-MX"/>
        </w:rPr>
        <w:t xml:space="preserve">Actualizar un programa de evaluación maestros, </w:t>
      </w:r>
      <w:r w:rsidR="008952B0" w:rsidRPr="00F10F59">
        <w:rPr>
          <w:rFonts w:ascii="Arial" w:eastAsia="Courier New" w:hAnsi="Arial" w:cs="Arial"/>
          <w:color w:val="000000"/>
          <w:sz w:val="24"/>
          <w:szCs w:val="24"/>
          <w:lang w:val="es-ES" w:eastAsia="es-MX"/>
        </w:rPr>
        <w:t>D 6; A 3,4.</w:t>
      </w:r>
    </w:p>
    <w:p w:rsid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Default="00CD4232" w:rsidP="00845F71">
      <w:pPr>
        <w:widowControl w:val="0"/>
        <w:spacing w:after="0" w:line="360" w:lineRule="auto"/>
        <w:contextualSpacing/>
        <w:jc w:val="both"/>
        <w:rPr>
          <w:rFonts w:ascii="Arial" w:eastAsia="Courier New" w:hAnsi="Arial" w:cs="Arial"/>
          <w:color w:val="FF0000"/>
          <w:sz w:val="24"/>
          <w:szCs w:val="24"/>
          <w:lang w:val="es-ES" w:eastAsia="es-MX"/>
        </w:rPr>
      </w:pPr>
      <w:r>
        <w:rPr>
          <w:rFonts w:ascii="Arial" w:eastAsia="Courier New" w:hAnsi="Arial" w:cs="Arial"/>
          <w:color w:val="FF0000"/>
          <w:sz w:val="24"/>
          <w:szCs w:val="24"/>
          <w:lang w:val="es-ES" w:eastAsia="es-MX"/>
        </w:rPr>
        <w:t>FALTANTES</w:t>
      </w:r>
    </w:p>
    <w:p w:rsidR="00CD4232" w:rsidRDefault="00CD4232" w:rsidP="00845F71">
      <w:pPr>
        <w:widowControl w:val="0"/>
        <w:spacing w:after="0" w:line="360" w:lineRule="auto"/>
        <w:contextualSpacing/>
        <w:jc w:val="both"/>
        <w:rPr>
          <w:rFonts w:ascii="Arial" w:eastAsia="Courier New" w:hAnsi="Arial" w:cs="Arial"/>
          <w:color w:val="FF0000"/>
          <w:sz w:val="24"/>
          <w:szCs w:val="24"/>
          <w:lang w:val="es-ES" w:eastAsia="es-MX"/>
        </w:rPr>
      </w:pPr>
    </w:p>
    <w:p w:rsidR="00CD4232" w:rsidRDefault="00CD4232" w:rsidP="00845F71">
      <w:pPr>
        <w:widowControl w:val="0"/>
        <w:spacing w:after="0" w:line="360" w:lineRule="auto"/>
        <w:contextualSpacing/>
        <w:jc w:val="both"/>
        <w:rPr>
          <w:rFonts w:ascii="Arial" w:eastAsia="Courier New" w:hAnsi="Arial" w:cs="Arial"/>
          <w:color w:val="FF0000"/>
          <w:sz w:val="24"/>
          <w:szCs w:val="24"/>
          <w:lang w:val="es-ES" w:eastAsia="es-MX"/>
        </w:rPr>
      </w:pPr>
      <w:r>
        <w:rPr>
          <w:rFonts w:ascii="Arial" w:eastAsia="Courier New" w:hAnsi="Arial" w:cs="Arial"/>
          <w:color w:val="FF0000"/>
          <w:sz w:val="24"/>
          <w:szCs w:val="24"/>
          <w:lang w:val="es-ES" w:eastAsia="es-MX"/>
        </w:rPr>
        <w:t>FALTA LA DISTRIBUCIÓN DE LAS LÍNEAS DE ACCIÓN Y PROYECTOS DERIVADAS DE LAS ESTRATEGIAS DISTRIBUIDOS EN 10 AÑOS, CON LOS RESPONSABLES DIRECTOS POR PROYECTO</w:t>
      </w:r>
      <w:r w:rsidR="004947A4">
        <w:rPr>
          <w:rFonts w:ascii="Arial" w:eastAsia="Courier New" w:hAnsi="Arial" w:cs="Arial"/>
          <w:color w:val="FF0000"/>
          <w:sz w:val="24"/>
          <w:szCs w:val="24"/>
          <w:lang w:val="es-ES" w:eastAsia="es-MX"/>
        </w:rPr>
        <w:t>, LOS RECURSOS NECESARIOS</w:t>
      </w:r>
      <w:r w:rsidR="00652DEB">
        <w:rPr>
          <w:rFonts w:ascii="Arial" w:eastAsia="Courier New" w:hAnsi="Arial" w:cs="Arial"/>
          <w:color w:val="FF0000"/>
          <w:sz w:val="24"/>
          <w:szCs w:val="24"/>
          <w:lang w:val="es-ES" w:eastAsia="es-MX"/>
        </w:rPr>
        <w:t xml:space="preserve"> Y LAS FORMAS DE EVALUACIÓN DE LOS MISMOS</w:t>
      </w:r>
      <w:r w:rsidR="002E7BF9">
        <w:rPr>
          <w:rFonts w:ascii="Arial" w:eastAsia="Courier New" w:hAnsi="Arial" w:cs="Arial"/>
          <w:color w:val="FF0000"/>
          <w:sz w:val="24"/>
          <w:szCs w:val="24"/>
          <w:lang w:val="es-ES" w:eastAsia="es-MX"/>
        </w:rPr>
        <w:t xml:space="preserve">, ESTE ASPECTO TAMBIÉN LE FALTA AL PLAN DE DESARROLLO DEL PROGRAMA DOCENTE </w:t>
      </w:r>
    </w:p>
    <w:p w:rsidR="002E7BF9" w:rsidRDefault="002E7BF9" w:rsidP="00845F71">
      <w:pPr>
        <w:widowControl w:val="0"/>
        <w:spacing w:after="0" w:line="360" w:lineRule="auto"/>
        <w:contextualSpacing/>
        <w:jc w:val="both"/>
        <w:rPr>
          <w:rFonts w:ascii="Arial" w:eastAsia="Courier New" w:hAnsi="Arial" w:cs="Arial"/>
          <w:color w:val="FF0000"/>
          <w:sz w:val="24"/>
          <w:szCs w:val="24"/>
          <w:lang w:val="es-ES" w:eastAsia="es-MX"/>
        </w:rPr>
      </w:pPr>
    </w:p>
    <w:p w:rsidR="00845F71" w:rsidRPr="004947A4" w:rsidRDefault="002E7BF9" w:rsidP="00845F71">
      <w:pPr>
        <w:widowControl w:val="0"/>
        <w:spacing w:after="0" w:line="360" w:lineRule="auto"/>
        <w:contextualSpacing/>
        <w:jc w:val="both"/>
        <w:rPr>
          <w:rFonts w:ascii="Arial" w:eastAsia="Courier New" w:hAnsi="Arial" w:cs="Arial"/>
          <w:color w:val="FF0000"/>
          <w:sz w:val="24"/>
          <w:szCs w:val="24"/>
          <w:lang w:val="es-ES" w:eastAsia="es-MX"/>
        </w:rPr>
      </w:pPr>
      <w:r>
        <w:rPr>
          <w:rFonts w:ascii="Arial" w:eastAsia="Courier New" w:hAnsi="Arial" w:cs="Arial"/>
          <w:color w:val="FF0000"/>
          <w:sz w:val="24"/>
          <w:szCs w:val="24"/>
          <w:lang w:val="es-ES" w:eastAsia="es-MX"/>
        </w:rPr>
        <w:t>GRACIAS, ES UN EXCELENTE TRABAJ</w:t>
      </w:r>
      <w:r w:rsidR="00063B59">
        <w:rPr>
          <w:rFonts w:ascii="Arial" w:eastAsia="Courier New" w:hAnsi="Arial" w:cs="Arial"/>
          <w:color w:val="FF0000"/>
          <w:sz w:val="24"/>
          <w:szCs w:val="24"/>
          <w:lang w:val="es-ES" w:eastAsia="es-MX"/>
        </w:rPr>
        <w:t>O</w:t>
      </w:r>
    </w:p>
    <w:p w:rsidR="00845F71" w:rsidRPr="00845F71" w:rsidRDefault="00845F71" w:rsidP="00845F71">
      <w:pPr>
        <w:pStyle w:val="Ttulo1"/>
        <w:rPr>
          <w:rFonts w:eastAsia="Courier New"/>
          <w:lang w:val="es-ES" w:eastAsia="es-MX"/>
        </w:rPr>
      </w:pPr>
      <w:bookmarkStart w:id="76" w:name="_Toc468954883"/>
      <w:r>
        <w:rPr>
          <w:rFonts w:eastAsia="Courier New"/>
          <w:lang w:val="es-ES" w:eastAsia="es-MX"/>
        </w:rPr>
        <w:lastRenderedPageBreak/>
        <w:t xml:space="preserve">VIII. </w:t>
      </w:r>
      <w:r w:rsidRPr="00845F71">
        <w:t>BIBLIOGRAFIA</w:t>
      </w:r>
      <w:bookmarkEnd w:id="76"/>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r w:rsidRPr="00845F71">
        <w:rPr>
          <w:rFonts w:ascii="Arial" w:eastAsia="Courier New" w:hAnsi="Arial" w:cs="Arial"/>
          <w:color w:val="000000"/>
          <w:sz w:val="24"/>
          <w:szCs w:val="24"/>
          <w:lang w:val="es-ES" w:eastAsia="es-MX"/>
        </w:rPr>
        <w:t>1.</w:t>
      </w:r>
      <w:r w:rsidRPr="00845F71">
        <w:rPr>
          <w:rFonts w:ascii="Arial" w:eastAsia="Courier New" w:hAnsi="Arial" w:cs="Arial"/>
          <w:color w:val="000000"/>
          <w:sz w:val="24"/>
          <w:szCs w:val="24"/>
          <w:lang w:val="es-ES" w:eastAsia="es-MX"/>
        </w:rPr>
        <w:tab/>
        <w:t>URL http://www.eluniverso.com/print/opinion/2013/12/17/nota/1928591/importancia-riego-agricultura.</w:t>
      </w: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r w:rsidRPr="00845F71">
        <w:rPr>
          <w:rFonts w:ascii="Arial" w:eastAsia="Courier New" w:hAnsi="Arial" w:cs="Arial"/>
          <w:color w:val="000000"/>
          <w:sz w:val="24"/>
          <w:szCs w:val="24"/>
          <w:lang w:val="es-ES" w:eastAsia="es-MX"/>
        </w:rPr>
        <w:t>2.</w:t>
      </w:r>
      <w:r w:rsidRPr="00845F71">
        <w:rPr>
          <w:rFonts w:ascii="Arial" w:eastAsia="Courier New" w:hAnsi="Arial" w:cs="Arial"/>
          <w:color w:val="000000"/>
          <w:sz w:val="24"/>
          <w:szCs w:val="24"/>
          <w:lang w:val="es-ES" w:eastAsia="es-MX"/>
        </w:rPr>
        <w:tab/>
        <w:t>Retos sociales y productivos en la agricultura bajo riego de Guanajuato.</w:t>
      </w: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845F71"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p w:rsidR="00845F71" w:rsidRPr="00F10F59" w:rsidRDefault="00845F71" w:rsidP="00845F71">
      <w:pPr>
        <w:widowControl w:val="0"/>
        <w:spacing w:after="0" w:line="360" w:lineRule="auto"/>
        <w:contextualSpacing/>
        <w:jc w:val="both"/>
        <w:rPr>
          <w:rFonts w:ascii="Arial" w:eastAsia="Courier New" w:hAnsi="Arial" w:cs="Arial"/>
          <w:color w:val="000000"/>
          <w:sz w:val="24"/>
          <w:szCs w:val="24"/>
          <w:lang w:val="es-ES" w:eastAsia="es-MX"/>
        </w:rPr>
      </w:pPr>
    </w:p>
    <w:sectPr w:rsidR="00845F71" w:rsidRPr="00F10F59" w:rsidSect="0021481A">
      <w:footerReference w:type="default" r:id="rId10"/>
      <w:pgSz w:w="12240" w:h="15840"/>
      <w:pgMar w:top="1417" w:right="1701" w:bottom="1417" w:left="1701" w:header="708" w:footer="708" w:gutter="0"/>
      <w:pgNumType w:fmt="upperRoman"/>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ocencia1" w:date="2016-12-13T10:55:00Z" w:initials="D">
    <w:p w:rsidR="00CD4232" w:rsidRDefault="00CD4232">
      <w:pPr>
        <w:pStyle w:val="Textocomentario"/>
      </w:pPr>
      <w:r>
        <w:rPr>
          <w:rStyle w:val="Refdecomentario"/>
        </w:rPr>
        <w:annotationRef/>
      </w:r>
      <w:r>
        <w:t>Creo que el departamento de calidad se encuentra acéfalo</w:t>
      </w:r>
    </w:p>
  </w:comment>
  <w:comment w:id="7" w:author="Docencia1" w:date="2016-12-13T10:57:00Z" w:initials="D">
    <w:p w:rsidR="00CD4232" w:rsidRDefault="00CD4232">
      <w:pPr>
        <w:pStyle w:val="Textocomentario"/>
      </w:pPr>
      <w:r>
        <w:rPr>
          <w:rStyle w:val="Refdecomentario"/>
        </w:rPr>
        <w:annotationRef/>
      </w:r>
      <w:r>
        <w:t>Cuándo se abre el departamento de irrigación y cuál fue el propósito de aquellos años?</w:t>
      </w:r>
    </w:p>
  </w:comment>
  <w:comment w:id="15" w:author="Docencia1" w:date="2016-12-13T11:07:00Z" w:initials="D">
    <w:p w:rsidR="00CD4232" w:rsidRDefault="00CD4232">
      <w:pPr>
        <w:pStyle w:val="Textocomentario"/>
      </w:pPr>
      <w:r>
        <w:rPr>
          <w:rStyle w:val="Refdecomentario"/>
        </w:rPr>
        <w:annotationRef/>
      </w:r>
      <w:r>
        <w:t>Cómo afecta este aspecto al recurso agua, cuáles han sido los principales enfrentamientos o confrontaciones económicas entre los países a raíz de la disputa sobre el agua y sus usos?</w:t>
      </w:r>
    </w:p>
  </w:comment>
  <w:comment w:id="20" w:author="Docencia1" w:date="2016-12-13T11:10:00Z" w:initials="D">
    <w:p w:rsidR="00CD4232" w:rsidRDefault="00CD4232">
      <w:pPr>
        <w:pStyle w:val="Textocomentario"/>
      </w:pPr>
      <w:r>
        <w:rPr>
          <w:rStyle w:val="Refdecomentario"/>
        </w:rPr>
        <w:annotationRef/>
      </w:r>
      <w:r>
        <w:t>veraz</w:t>
      </w:r>
    </w:p>
  </w:comment>
  <w:comment w:id="22" w:author="Docencia1" w:date="2016-12-13T11:23:00Z" w:initials="D">
    <w:p w:rsidR="00CD4232" w:rsidRDefault="00CD4232">
      <w:pPr>
        <w:pStyle w:val="Textocomentario"/>
      </w:pPr>
      <w:r>
        <w:rPr>
          <w:rStyle w:val="Refdecomentario"/>
        </w:rPr>
        <w:annotationRef/>
      </w:r>
      <w:r>
        <w:t>Aprovechamiento de los cuerpos de agua y ríos?</w:t>
      </w:r>
    </w:p>
  </w:comment>
  <w:comment w:id="31" w:author="Docencia1" w:date="2016-12-15T12:08:00Z" w:initials="D">
    <w:p w:rsidR="00CD4232" w:rsidRDefault="00CD4232">
      <w:pPr>
        <w:pStyle w:val="Textocomentario"/>
      </w:pPr>
      <w:r>
        <w:rPr>
          <w:rStyle w:val="Refdecomentario"/>
        </w:rPr>
        <w:annotationRef/>
      </w:r>
      <w:r>
        <w:t>Todas las asignaturas que ofrece el departamento deben considerarse independientemente de si las materias son de licenciatura o postgrado</w:t>
      </w:r>
    </w:p>
  </w:comment>
  <w:comment w:id="33" w:author="Docencia1" w:date="2016-12-13T11:48:00Z" w:initials="D">
    <w:p w:rsidR="00CD4232" w:rsidRDefault="00CD4232">
      <w:pPr>
        <w:pStyle w:val="Textocomentario"/>
      </w:pPr>
      <w:r>
        <w:rPr>
          <w:rStyle w:val="Refdecomentario"/>
        </w:rPr>
        <w:annotationRef/>
      </w:r>
      <w:r>
        <w:t>Y las de postgrado?</w:t>
      </w:r>
    </w:p>
  </w:comment>
  <w:comment w:id="36" w:author="Docencia1" w:date="2016-12-15T12:10:00Z" w:initials="D">
    <w:p w:rsidR="00CD4232" w:rsidRDefault="00CD4232">
      <w:pPr>
        <w:pStyle w:val="Textocomentario"/>
      </w:pPr>
      <w:r>
        <w:rPr>
          <w:rStyle w:val="Refdecomentario"/>
        </w:rPr>
        <w:annotationRef/>
      </w:r>
      <w:r>
        <w:t>Ha habido resultados? Como incidir en la deserción o en el cambio de carrera?, mayor cantidad de tesis de los tutorados?, entre otros</w:t>
      </w:r>
    </w:p>
  </w:comment>
  <w:comment w:id="38" w:author="Docencia1" w:date="2016-12-13T14:47:00Z" w:initials="D">
    <w:p w:rsidR="00CD4232" w:rsidRDefault="00CD4232">
      <w:pPr>
        <w:pStyle w:val="Textocomentario"/>
      </w:pPr>
      <w:r>
        <w:rPr>
          <w:rStyle w:val="Refdecomentario"/>
        </w:rPr>
        <w:annotationRef/>
      </w:r>
      <w:r>
        <w:t xml:space="preserve">Todavía falta el reporte de una línea de </w:t>
      </w:r>
      <w:proofErr w:type="spellStart"/>
      <w:r>
        <w:t>inv</w:t>
      </w:r>
      <w:proofErr w:type="spellEnd"/>
    </w:p>
  </w:comment>
  <w:comment w:id="39" w:author="Docencia1" w:date="2016-12-15T12:11:00Z" w:initials="D">
    <w:p w:rsidR="00CD4232" w:rsidRDefault="00CD4232">
      <w:pPr>
        <w:pStyle w:val="Textocomentario"/>
      </w:pPr>
      <w:r>
        <w:rPr>
          <w:rStyle w:val="Refdecomentario"/>
        </w:rPr>
        <w:annotationRef/>
      </w:r>
      <w:r>
        <w:t>Resultados en publicaciones?, en transferencia tecnológica?</w:t>
      </w:r>
    </w:p>
  </w:comment>
  <w:comment w:id="40" w:author="Docencia1" w:date="2016-12-15T12:12:00Z" w:initials="D">
    <w:p w:rsidR="00CD4232" w:rsidRDefault="00CD4232">
      <w:pPr>
        <w:pStyle w:val="Textocomentario"/>
      </w:pPr>
      <w:r>
        <w:rPr>
          <w:rStyle w:val="Refdecomentario"/>
        </w:rPr>
        <w:annotationRef/>
      </w:r>
      <w:r>
        <w:t>Felicidades, todos los cuadros son muy explicativos y claros</w:t>
      </w:r>
    </w:p>
  </w:comment>
  <w:comment w:id="73" w:author="Docencia1" w:date="2016-12-15T12:15:00Z" w:initials="D">
    <w:p w:rsidR="00CD4232" w:rsidRDefault="00CD4232">
      <w:pPr>
        <w:pStyle w:val="Textocomentario"/>
      </w:pPr>
      <w:r>
        <w:rPr>
          <w:rStyle w:val="Refdecomentario"/>
        </w:rPr>
        <w:annotationRef/>
      </w:r>
      <w:r>
        <w:t>Esto lo pueden desarrollar como departamento, pero el programa docente deberá tener sus propias estrategias. Además pueden acudir a las instancias de la Dirección de Docencia para que resuelvan o colaboren con esta estrategia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25" w:rsidRDefault="00457A25" w:rsidP="0021481A">
      <w:pPr>
        <w:spacing w:after="0" w:line="240" w:lineRule="auto"/>
      </w:pPr>
      <w:r>
        <w:separator/>
      </w:r>
    </w:p>
  </w:endnote>
  <w:endnote w:type="continuationSeparator" w:id="0">
    <w:p w:rsidR="00457A25" w:rsidRDefault="00457A25" w:rsidP="0021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4000001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596604"/>
      <w:docPartObj>
        <w:docPartGallery w:val="Page Numbers (Bottom of Page)"/>
        <w:docPartUnique/>
      </w:docPartObj>
    </w:sdtPr>
    <w:sdtContent>
      <w:p w:rsidR="00CD4232" w:rsidRDefault="008031C1">
        <w:pPr>
          <w:pStyle w:val="Piedepgina"/>
          <w:jc w:val="right"/>
        </w:pPr>
        <w:fldSimple w:instr="PAGE   \* MERGEFORMAT">
          <w:r w:rsidR="00063B59" w:rsidRPr="00063B59">
            <w:rPr>
              <w:noProof/>
              <w:lang w:val="es-ES"/>
            </w:rPr>
            <w:t>XLIX</w:t>
          </w:r>
        </w:fldSimple>
      </w:p>
    </w:sdtContent>
  </w:sdt>
  <w:p w:rsidR="00CD4232" w:rsidRDefault="00CD4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25" w:rsidRDefault="00457A25" w:rsidP="0021481A">
      <w:pPr>
        <w:spacing w:after="0" w:line="240" w:lineRule="auto"/>
      </w:pPr>
      <w:r>
        <w:separator/>
      </w:r>
    </w:p>
  </w:footnote>
  <w:footnote w:type="continuationSeparator" w:id="0">
    <w:p w:rsidR="00457A25" w:rsidRDefault="00457A25" w:rsidP="00214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202"/>
    <w:multiLevelType w:val="hybridMultilevel"/>
    <w:tmpl w:val="6C30035C"/>
    <w:lvl w:ilvl="0" w:tplc="76A646F4">
      <w:start w:val="1"/>
      <w:numFmt w:val="decimal"/>
      <w:lvlText w:val="%1."/>
      <w:lvlJc w:val="left"/>
      <w:pPr>
        <w:ind w:left="490" w:hanging="360"/>
      </w:pPr>
      <w:rPr>
        <w:rFonts w:hint="default"/>
        <w:color w:val="000000"/>
      </w:rPr>
    </w:lvl>
    <w:lvl w:ilvl="1" w:tplc="080A0019" w:tentative="1">
      <w:start w:val="1"/>
      <w:numFmt w:val="lowerLetter"/>
      <w:lvlText w:val="%2."/>
      <w:lvlJc w:val="left"/>
      <w:pPr>
        <w:ind w:left="1210" w:hanging="360"/>
      </w:pPr>
    </w:lvl>
    <w:lvl w:ilvl="2" w:tplc="080A001B" w:tentative="1">
      <w:start w:val="1"/>
      <w:numFmt w:val="lowerRoman"/>
      <w:lvlText w:val="%3."/>
      <w:lvlJc w:val="right"/>
      <w:pPr>
        <w:ind w:left="1930" w:hanging="180"/>
      </w:pPr>
    </w:lvl>
    <w:lvl w:ilvl="3" w:tplc="080A000F" w:tentative="1">
      <w:start w:val="1"/>
      <w:numFmt w:val="decimal"/>
      <w:lvlText w:val="%4."/>
      <w:lvlJc w:val="left"/>
      <w:pPr>
        <w:ind w:left="2650" w:hanging="360"/>
      </w:pPr>
    </w:lvl>
    <w:lvl w:ilvl="4" w:tplc="080A0019" w:tentative="1">
      <w:start w:val="1"/>
      <w:numFmt w:val="lowerLetter"/>
      <w:lvlText w:val="%5."/>
      <w:lvlJc w:val="left"/>
      <w:pPr>
        <w:ind w:left="3370" w:hanging="360"/>
      </w:pPr>
    </w:lvl>
    <w:lvl w:ilvl="5" w:tplc="080A001B" w:tentative="1">
      <w:start w:val="1"/>
      <w:numFmt w:val="lowerRoman"/>
      <w:lvlText w:val="%6."/>
      <w:lvlJc w:val="right"/>
      <w:pPr>
        <w:ind w:left="4090" w:hanging="180"/>
      </w:pPr>
    </w:lvl>
    <w:lvl w:ilvl="6" w:tplc="080A000F" w:tentative="1">
      <w:start w:val="1"/>
      <w:numFmt w:val="decimal"/>
      <w:lvlText w:val="%7."/>
      <w:lvlJc w:val="left"/>
      <w:pPr>
        <w:ind w:left="4810" w:hanging="360"/>
      </w:pPr>
    </w:lvl>
    <w:lvl w:ilvl="7" w:tplc="080A0019" w:tentative="1">
      <w:start w:val="1"/>
      <w:numFmt w:val="lowerLetter"/>
      <w:lvlText w:val="%8."/>
      <w:lvlJc w:val="left"/>
      <w:pPr>
        <w:ind w:left="5530" w:hanging="360"/>
      </w:pPr>
    </w:lvl>
    <w:lvl w:ilvl="8" w:tplc="080A001B" w:tentative="1">
      <w:start w:val="1"/>
      <w:numFmt w:val="lowerRoman"/>
      <w:lvlText w:val="%9."/>
      <w:lvlJc w:val="right"/>
      <w:pPr>
        <w:ind w:left="6250" w:hanging="180"/>
      </w:pPr>
    </w:lvl>
  </w:abstractNum>
  <w:abstractNum w:abstractNumId="1">
    <w:nsid w:val="046C614E"/>
    <w:multiLevelType w:val="multilevel"/>
    <w:tmpl w:val="080A001F"/>
    <w:styleLink w:val="Estilo1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D078A5"/>
    <w:multiLevelType w:val="multilevel"/>
    <w:tmpl w:val="080A001F"/>
    <w:styleLink w:val="Estilo1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281E19"/>
    <w:multiLevelType w:val="hybridMultilevel"/>
    <w:tmpl w:val="A60EF500"/>
    <w:lvl w:ilvl="0" w:tplc="F72E540C">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955C46"/>
    <w:multiLevelType w:val="multilevel"/>
    <w:tmpl w:val="C602C802"/>
    <w:lvl w:ilvl="0">
      <w:start w:val="1"/>
      <w:numFmt w:val="lowerLetter"/>
      <w:lvlText w:val="%1."/>
      <w:lvlJc w:val="left"/>
      <w:pPr>
        <w:ind w:left="390" w:hanging="390"/>
      </w:pPr>
      <w:rPr>
        <w:rFonts w:ascii="Arial" w:hAnsi="Arial" w:hint="default"/>
        <w:b w:val="0"/>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366D6D"/>
    <w:multiLevelType w:val="hybridMultilevel"/>
    <w:tmpl w:val="71321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4B5114"/>
    <w:multiLevelType w:val="multilevel"/>
    <w:tmpl w:val="080A001F"/>
    <w:numStyleLink w:val="Estilo14"/>
  </w:abstractNum>
  <w:abstractNum w:abstractNumId="7">
    <w:nsid w:val="113E2545"/>
    <w:multiLevelType w:val="multilevel"/>
    <w:tmpl w:val="A06A95D0"/>
    <w:styleLink w:val="Estilo7"/>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5306C9"/>
    <w:multiLevelType w:val="multilevel"/>
    <w:tmpl w:val="0F2C7CFE"/>
    <w:lvl w:ilvl="0">
      <w:start w:val="1"/>
      <w:numFmt w:val="decimal"/>
      <w:lvlText w:val="%1."/>
      <w:lvlJc w:val="left"/>
      <w:pPr>
        <w:ind w:left="720" w:hanging="360"/>
      </w:pPr>
      <w:rPr>
        <w:sz w:val="1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3A2672B"/>
    <w:multiLevelType w:val="hybridMultilevel"/>
    <w:tmpl w:val="43242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EA442E"/>
    <w:multiLevelType w:val="multilevel"/>
    <w:tmpl w:val="080A001F"/>
    <w:styleLink w:val="Estilo15"/>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AC3041"/>
    <w:multiLevelType w:val="multilevel"/>
    <w:tmpl w:val="F77CE3D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3E1319"/>
    <w:multiLevelType w:val="multilevel"/>
    <w:tmpl w:val="080A001D"/>
    <w:styleLink w:val="Estilo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F13B94"/>
    <w:multiLevelType w:val="hybridMultilevel"/>
    <w:tmpl w:val="6852800C"/>
    <w:lvl w:ilvl="0" w:tplc="AB26830A">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FD4BCC"/>
    <w:multiLevelType w:val="multilevel"/>
    <w:tmpl w:val="77CAE26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5"/>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42572"/>
    <w:multiLevelType w:val="multilevel"/>
    <w:tmpl w:val="080A001D"/>
    <w:styleLink w:val="Estilo1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8C0CE7"/>
    <w:multiLevelType w:val="singleLevel"/>
    <w:tmpl w:val="080A0013"/>
    <w:lvl w:ilvl="0">
      <w:start w:val="1"/>
      <w:numFmt w:val="upperRoman"/>
      <w:lvlText w:val="%1."/>
      <w:lvlJc w:val="right"/>
      <w:pPr>
        <w:ind w:left="720" w:hanging="360"/>
      </w:pPr>
      <w:rPr>
        <w:rFonts w:hint="default"/>
      </w:rPr>
    </w:lvl>
  </w:abstractNum>
  <w:abstractNum w:abstractNumId="17">
    <w:nsid w:val="3D5F3709"/>
    <w:multiLevelType w:val="hybridMultilevel"/>
    <w:tmpl w:val="29ACF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010DDA"/>
    <w:multiLevelType w:val="multilevel"/>
    <w:tmpl w:val="080A001D"/>
    <w:styleLink w:val="Estilo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0876D8"/>
    <w:multiLevelType w:val="multilevel"/>
    <w:tmpl w:val="080A001F"/>
    <w:styleLink w:val="Estilo1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55052AD"/>
    <w:multiLevelType w:val="multilevel"/>
    <w:tmpl w:val="080A001F"/>
    <w:styleLink w:val="Estilo1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600DDF"/>
    <w:multiLevelType w:val="hybridMultilevel"/>
    <w:tmpl w:val="96A00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F4A0FFF"/>
    <w:multiLevelType w:val="multilevel"/>
    <w:tmpl w:val="080A001F"/>
    <w:numStyleLink w:val="Estilo11"/>
  </w:abstractNum>
  <w:abstractNum w:abstractNumId="23">
    <w:nsid w:val="50617014"/>
    <w:multiLevelType w:val="multilevel"/>
    <w:tmpl w:val="2A9E739E"/>
    <w:styleLink w:val="Estilo1"/>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892287A"/>
    <w:multiLevelType w:val="hybridMultilevel"/>
    <w:tmpl w:val="0D9C7A60"/>
    <w:lvl w:ilvl="0" w:tplc="E1C25246">
      <w:start w:val="1"/>
      <w:numFmt w:val="lowerLetter"/>
      <w:lvlText w:val="%1."/>
      <w:lvlJc w:val="left"/>
      <w:pPr>
        <w:ind w:left="720" w:hanging="360"/>
      </w:pPr>
      <w:rPr>
        <w:rFonts w:ascii="Arial" w:hAnsi="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88464E"/>
    <w:multiLevelType w:val="multilevel"/>
    <w:tmpl w:val="F75ACE54"/>
    <w:styleLink w:val="Estilo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B31A66"/>
    <w:multiLevelType w:val="hybridMultilevel"/>
    <w:tmpl w:val="8A08D5E0"/>
    <w:lvl w:ilvl="0" w:tplc="6D70D6C0">
      <w:start w:val="1"/>
      <w:numFmt w:val="bullet"/>
      <w:lvlText w:val=""/>
      <w:lvlJc w:val="left"/>
      <w:pPr>
        <w:ind w:left="720" w:hanging="360"/>
      </w:pPr>
      <w:rPr>
        <w:rFonts w:ascii="Symbol" w:hAnsi="Symbol" w:hint="default"/>
      </w:rPr>
    </w:lvl>
    <w:lvl w:ilvl="1" w:tplc="07720BEA" w:tentative="1">
      <w:start w:val="1"/>
      <w:numFmt w:val="bullet"/>
      <w:lvlText w:val="o"/>
      <w:lvlJc w:val="left"/>
      <w:pPr>
        <w:ind w:left="1440" w:hanging="360"/>
      </w:pPr>
      <w:rPr>
        <w:rFonts w:ascii="Courier New" w:hAnsi="Courier New" w:cs="Courier New" w:hint="default"/>
      </w:rPr>
    </w:lvl>
    <w:lvl w:ilvl="2" w:tplc="72546B8E" w:tentative="1">
      <w:start w:val="1"/>
      <w:numFmt w:val="bullet"/>
      <w:lvlText w:val=""/>
      <w:lvlJc w:val="left"/>
      <w:pPr>
        <w:ind w:left="2160" w:hanging="360"/>
      </w:pPr>
      <w:rPr>
        <w:rFonts w:ascii="Wingdings" w:hAnsi="Wingdings" w:hint="default"/>
      </w:rPr>
    </w:lvl>
    <w:lvl w:ilvl="3" w:tplc="B5F04F02" w:tentative="1">
      <w:start w:val="1"/>
      <w:numFmt w:val="bullet"/>
      <w:lvlText w:val=""/>
      <w:lvlJc w:val="left"/>
      <w:pPr>
        <w:ind w:left="2880" w:hanging="360"/>
      </w:pPr>
      <w:rPr>
        <w:rFonts w:ascii="Symbol" w:hAnsi="Symbol" w:hint="default"/>
      </w:rPr>
    </w:lvl>
    <w:lvl w:ilvl="4" w:tplc="98E89708" w:tentative="1">
      <w:start w:val="1"/>
      <w:numFmt w:val="bullet"/>
      <w:lvlText w:val="o"/>
      <w:lvlJc w:val="left"/>
      <w:pPr>
        <w:ind w:left="3600" w:hanging="360"/>
      </w:pPr>
      <w:rPr>
        <w:rFonts w:ascii="Courier New" w:hAnsi="Courier New" w:cs="Courier New" w:hint="default"/>
      </w:rPr>
    </w:lvl>
    <w:lvl w:ilvl="5" w:tplc="75F493D0" w:tentative="1">
      <w:start w:val="1"/>
      <w:numFmt w:val="bullet"/>
      <w:lvlText w:val=""/>
      <w:lvlJc w:val="left"/>
      <w:pPr>
        <w:ind w:left="4320" w:hanging="360"/>
      </w:pPr>
      <w:rPr>
        <w:rFonts w:ascii="Wingdings" w:hAnsi="Wingdings" w:hint="default"/>
      </w:rPr>
    </w:lvl>
    <w:lvl w:ilvl="6" w:tplc="015208C4" w:tentative="1">
      <w:start w:val="1"/>
      <w:numFmt w:val="bullet"/>
      <w:lvlText w:val=""/>
      <w:lvlJc w:val="left"/>
      <w:pPr>
        <w:ind w:left="5040" w:hanging="360"/>
      </w:pPr>
      <w:rPr>
        <w:rFonts w:ascii="Symbol" w:hAnsi="Symbol" w:hint="default"/>
      </w:rPr>
    </w:lvl>
    <w:lvl w:ilvl="7" w:tplc="AA02B190" w:tentative="1">
      <w:start w:val="1"/>
      <w:numFmt w:val="bullet"/>
      <w:lvlText w:val="o"/>
      <w:lvlJc w:val="left"/>
      <w:pPr>
        <w:ind w:left="5760" w:hanging="360"/>
      </w:pPr>
      <w:rPr>
        <w:rFonts w:ascii="Courier New" w:hAnsi="Courier New" w:cs="Courier New" w:hint="default"/>
      </w:rPr>
    </w:lvl>
    <w:lvl w:ilvl="8" w:tplc="992CBD24" w:tentative="1">
      <w:start w:val="1"/>
      <w:numFmt w:val="bullet"/>
      <w:lvlText w:val=""/>
      <w:lvlJc w:val="left"/>
      <w:pPr>
        <w:ind w:left="6480" w:hanging="360"/>
      </w:pPr>
      <w:rPr>
        <w:rFonts w:ascii="Wingdings" w:hAnsi="Wingdings" w:hint="default"/>
      </w:rPr>
    </w:lvl>
  </w:abstractNum>
  <w:abstractNum w:abstractNumId="27">
    <w:nsid w:val="5FD71668"/>
    <w:multiLevelType w:val="multilevel"/>
    <w:tmpl w:val="080A001F"/>
    <w:styleLink w:val="Estilo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07C4128"/>
    <w:multiLevelType w:val="multilevel"/>
    <w:tmpl w:val="2A9E739E"/>
    <w:styleLink w:val="Estilo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8056464"/>
    <w:multiLevelType w:val="multilevel"/>
    <w:tmpl w:val="A06A95D0"/>
    <w:numStyleLink w:val="Estilo7"/>
  </w:abstractNum>
  <w:abstractNum w:abstractNumId="30">
    <w:nsid w:val="689C7A26"/>
    <w:multiLevelType w:val="multilevel"/>
    <w:tmpl w:val="13448634"/>
    <w:styleLink w:val="Estilo19"/>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B2D7824"/>
    <w:multiLevelType w:val="multilevel"/>
    <w:tmpl w:val="080A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4F4D76"/>
    <w:multiLevelType w:val="multilevel"/>
    <w:tmpl w:val="13448634"/>
    <w:numStyleLink w:val="Estilo19"/>
  </w:abstractNum>
  <w:abstractNum w:abstractNumId="33">
    <w:nsid w:val="71D965F5"/>
    <w:multiLevelType w:val="hybridMultilevel"/>
    <w:tmpl w:val="7BC01A06"/>
    <w:lvl w:ilvl="0" w:tplc="1FB836DA">
      <w:start w:val="1"/>
      <w:numFmt w:val="bullet"/>
      <w:lvlText w:val=""/>
      <w:lvlJc w:val="left"/>
      <w:pPr>
        <w:ind w:left="720" w:hanging="360"/>
      </w:pPr>
      <w:rPr>
        <w:rFonts w:ascii="Symbol" w:hAnsi="Symbol" w:hint="default"/>
      </w:rPr>
    </w:lvl>
    <w:lvl w:ilvl="1" w:tplc="936C222A" w:tentative="1">
      <w:start w:val="1"/>
      <w:numFmt w:val="bullet"/>
      <w:lvlText w:val="o"/>
      <w:lvlJc w:val="left"/>
      <w:pPr>
        <w:ind w:left="1440" w:hanging="360"/>
      </w:pPr>
      <w:rPr>
        <w:rFonts w:ascii="Courier New" w:hAnsi="Courier New" w:cs="Courier New" w:hint="default"/>
      </w:rPr>
    </w:lvl>
    <w:lvl w:ilvl="2" w:tplc="164A67F4" w:tentative="1">
      <w:start w:val="1"/>
      <w:numFmt w:val="bullet"/>
      <w:lvlText w:val=""/>
      <w:lvlJc w:val="left"/>
      <w:pPr>
        <w:ind w:left="2160" w:hanging="360"/>
      </w:pPr>
      <w:rPr>
        <w:rFonts w:ascii="Wingdings" w:hAnsi="Wingdings" w:hint="default"/>
      </w:rPr>
    </w:lvl>
    <w:lvl w:ilvl="3" w:tplc="6D76C34C" w:tentative="1">
      <w:start w:val="1"/>
      <w:numFmt w:val="bullet"/>
      <w:lvlText w:val=""/>
      <w:lvlJc w:val="left"/>
      <w:pPr>
        <w:ind w:left="2880" w:hanging="360"/>
      </w:pPr>
      <w:rPr>
        <w:rFonts w:ascii="Symbol" w:hAnsi="Symbol" w:hint="default"/>
      </w:rPr>
    </w:lvl>
    <w:lvl w:ilvl="4" w:tplc="D40EB4A8" w:tentative="1">
      <w:start w:val="1"/>
      <w:numFmt w:val="bullet"/>
      <w:lvlText w:val="o"/>
      <w:lvlJc w:val="left"/>
      <w:pPr>
        <w:ind w:left="3600" w:hanging="360"/>
      </w:pPr>
      <w:rPr>
        <w:rFonts w:ascii="Courier New" w:hAnsi="Courier New" w:cs="Courier New" w:hint="default"/>
      </w:rPr>
    </w:lvl>
    <w:lvl w:ilvl="5" w:tplc="206AC8DC" w:tentative="1">
      <w:start w:val="1"/>
      <w:numFmt w:val="bullet"/>
      <w:lvlText w:val=""/>
      <w:lvlJc w:val="left"/>
      <w:pPr>
        <w:ind w:left="4320" w:hanging="360"/>
      </w:pPr>
      <w:rPr>
        <w:rFonts w:ascii="Wingdings" w:hAnsi="Wingdings" w:hint="default"/>
      </w:rPr>
    </w:lvl>
    <w:lvl w:ilvl="6" w:tplc="152488B8" w:tentative="1">
      <w:start w:val="1"/>
      <w:numFmt w:val="bullet"/>
      <w:lvlText w:val=""/>
      <w:lvlJc w:val="left"/>
      <w:pPr>
        <w:ind w:left="5040" w:hanging="360"/>
      </w:pPr>
      <w:rPr>
        <w:rFonts w:ascii="Symbol" w:hAnsi="Symbol" w:hint="default"/>
      </w:rPr>
    </w:lvl>
    <w:lvl w:ilvl="7" w:tplc="5D0CFED2" w:tentative="1">
      <w:start w:val="1"/>
      <w:numFmt w:val="bullet"/>
      <w:lvlText w:val="o"/>
      <w:lvlJc w:val="left"/>
      <w:pPr>
        <w:ind w:left="5760" w:hanging="360"/>
      </w:pPr>
      <w:rPr>
        <w:rFonts w:ascii="Courier New" w:hAnsi="Courier New" w:cs="Courier New" w:hint="default"/>
      </w:rPr>
    </w:lvl>
    <w:lvl w:ilvl="8" w:tplc="8B0CC6EC" w:tentative="1">
      <w:start w:val="1"/>
      <w:numFmt w:val="bullet"/>
      <w:lvlText w:val=""/>
      <w:lvlJc w:val="left"/>
      <w:pPr>
        <w:ind w:left="6480" w:hanging="360"/>
      </w:pPr>
      <w:rPr>
        <w:rFonts w:ascii="Wingdings" w:hAnsi="Wingdings" w:hint="default"/>
      </w:rPr>
    </w:lvl>
  </w:abstractNum>
  <w:abstractNum w:abstractNumId="34">
    <w:nsid w:val="743A1946"/>
    <w:multiLevelType w:val="multilevel"/>
    <w:tmpl w:val="48A06F64"/>
    <w:styleLink w:val="Estilo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7832221"/>
    <w:multiLevelType w:val="multilevel"/>
    <w:tmpl w:val="080A001F"/>
    <w:styleLink w:val="Estilo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37657E"/>
    <w:multiLevelType w:val="multilevel"/>
    <w:tmpl w:val="080A001F"/>
    <w:styleLink w:val="Estilo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C14660F"/>
    <w:multiLevelType w:val="hybridMultilevel"/>
    <w:tmpl w:val="506C9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DB570D"/>
    <w:multiLevelType w:val="multilevel"/>
    <w:tmpl w:val="080A001D"/>
    <w:styleLink w:val="Estilo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1"/>
  </w:num>
  <w:num w:numId="3">
    <w:abstractNumId w:val="14"/>
  </w:num>
  <w:num w:numId="4">
    <w:abstractNumId w:val="8"/>
  </w:num>
  <w:num w:numId="5">
    <w:abstractNumId w:val="26"/>
  </w:num>
  <w:num w:numId="6">
    <w:abstractNumId w:val="5"/>
  </w:num>
  <w:num w:numId="7">
    <w:abstractNumId w:val="33"/>
  </w:num>
  <w:num w:numId="8">
    <w:abstractNumId w:val="21"/>
  </w:num>
  <w:num w:numId="9">
    <w:abstractNumId w:val="16"/>
  </w:num>
  <w:num w:numId="10">
    <w:abstractNumId w:val="29"/>
    <w:lvlOverride w:ilvl="0">
      <w:lvl w:ilvl="0">
        <w:numFmt w:val="decimal"/>
        <w:lvlText w:val=""/>
        <w:lvlJc w:val="left"/>
      </w:lvl>
    </w:lvlOverride>
    <w:lvlOverride w:ilvl="1">
      <w:lvl w:ilvl="1">
        <w:start w:val="1"/>
        <w:numFmt w:val="decimal"/>
        <w:lvlText w:val="%1.%2."/>
        <w:lvlJc w:val="left"/>
        <w:pPr>
          <w:ind w:left="720" w:hanging="720"/>
        </w:pPr>
        <w:rPr>
          <w:rFonts w:hint="default"/>
          <w:sz w:val="24"/>
          <w:szCs w:val="24"/>
        </w:rPr>
      </w:lvl>
    </w:lvlOverride>
  </w:num>
  <w:num w:numId="11">
    <w:abstractNumId w:val="23"/>
  </w:num>
  <w:num w:numId="12">
    <w:abstractNumId w:val="25"/>
  </w:num>
  <w:num w:numId="13">
    <w:abstractNumId w:val="31"/>
  </w:num>
  <w:num w:numId="14">
    <w:abstractNumId w:val="22"/>
  </w:num>
  <w:num w:numId="15">
    <w:abstractNumId w:val="28"/>
  </w:num>
  <w:num w:numId="16">
    <w:abstractNumId w:val="38"/>
  </w:num>
  <w:num w:numId="17">
    <w:abstractNumId w:val="36"/>
  </w:num>
  <w:num w:numId="18">
    <w:abstractNumId w:val="7"/>
  </w:num>
  <w:num w:numId="19">
    <w:abstractNumId w:val="34"/>
  </w:num>
  <w:num w:numId="20">
    <w:abstractNumId w:val="18"/>
  </w:num>
  <w:num w:numId="21">
    <w:abstractNumId w:val="35"/>
  </w:num>
  <w:num w:numId="22">
    <w:abstractNumId w:val="27"/>
  </w:num>
  <w:num w:numId="23">
    <w:abstractNumId w:val="12"/>
  </w:num>
  <w:num w:numId="24">
    <w:abstractNumId w:val="15"/>
  </w:num>
  <w:num w:numId="25">
    <w:abstractNumId w:val="6"/>
  </w:num>
  <w:num w:numId="26">
    <w:abstractNumId w:val="1"/>
  </w:num>
  <w:num w:numId="27">
    <w:abstractNumId w:val="10"/>
  </w:num>
  <w:num w:numId="28">
    <w:abstractNumId w:val="20"/>
  </w:num>
  <w:num w:numId="29">
    <w:abstractNumId w:val="19"/>
  </w:num>
  <w:num w:numId="30">
    <w:abstractNumId w:val="2"/>
  </w:num>
  <w:num w:numId="31">
    <w:abstractNumId w:val="32"/>
  </w:num>
  <w:num w:numId="32">
    <w:abstractNumId w:val="30"/>
  </w:num>
  <w:num w:numId="33">
    <w:abstractNumId w:val="3"/>
  </w:num>
  <w:num w:numId="34">
    <w:abstractNumId w:val="17"/>
  </w:num>
  <w:num w:numId="35">
    <w:abstractNumId w:val="0"/>
  </w:num>
  <w:num w:numId="36">
    <w:abstractNumId w:val="9"/>
  </w:num>
  <w:num w:numId="37">
    <w:abstractNumId w:val="37"/>
  </w:num>
  <w:num w:numId="38">
    <w:abstractNumId w:val="4"/>
  </w:num>
  <w:num w:numId="39">
    <w:abstractNumId w:val="2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32B6A"/>
    <w:rsid w:val="000163A2"/>
    <w:rsid w:val="000537B3"/>
    <w:rsid w:val="00056A39"/>
    <w:rsid w:val="00063B59"/>
    <w:rsid w:val="000A453C"/>
    <w:rsid w:val="000B0A7A"/>
    <w:rsid w:val="000B5195"/>
    <w:rsid w:val="00154E35"/>
    <w:rsid w:val="00157C20"/>
    <w:rsid w:val="001751EB"/>
    <w:rsid w:val="00186411"/>
    <w:rsid w:val="00195173"/>
    <w:rsid w:val="001C15FE"/>
    <w:rsid w:val="0021481A"/>
    <w:rsid w:val="002A44D7"/>
    <w:rsid w:val="002B15EB"/>
    <w:rsid w:val="002D23BF"/>
    <w:rsid w:val="002E6C5E"/>
    <w:rsid w:val="002E7BF9"/>
    <w:rsid w:val="002F497C"/>
    <w:rsid w:val="00372615"/>
    <w:rsid w:val="003805EC"/>
    <w:rsid w:val="003C2660"/>
    <w:rsid w:val="003E150D"/>
    <w:rsid w:val="00414C22"/>
    <w:rsid w:val="00446D00"/>
    <w:rsid w:val="00457A25"/>
    <w:rsid w:val="004811E8"/>
    <w:rsid w:val="004947A4"/>
    <w:rsid w:val="0051587D"/>
    <w:rsid w:val="00535461"/>
    <w:rsid w:val="00535B67"/>
    <w:rsid w:val="00553EBB"/>
    <w:rsid w:val="005550B3"/>
    <w:rsid w:val="00563000"/>
    <w:rsid w:val="00563593"/>
    <w:rsid w:val="0059242A"/>
    <w:rsid w:val="005B320E"/>
    <w:rsid w:val="005E0D1C"/>
    <w:rsid w:val="0060048D"/>
    <w:rsid w:val="0062595F"/>
    <w:rsid w:val="00631331"/>
    <w:rsid w:val="00652DEB"/>
    <w:rsid w:val="00672195"/>
    <w:rsid w:val="006D701A"/>
    <w:rsid w:val="00701DD2"/>
    <w:rsid w:val="00715460"/>
    <w:rsid w:val="00730661"/>
    <w:rsid w:val="00732B6A"/>
    <w:rsid w:val="007350D6"/>
    <w:rsid w:val="007467A5"/>
    <w:rsid w:val="00784994"/>
    <w:rsid w:val="007C399B"/>
    <w:rsid w:val="007C527A"/>
    <w:rsid w:val="007E02EB"/>
    <w:rsid w:val="007F661F"/>
    <w:rsid w:val="00801444"/>
    <w:rsid w:val="00801927"/>
    <w:rsid w:val="008031C1"/>
    <w:rsid w:val="00845F71"/>
    <w:rsid w:val="00863827"/>
    <w:rsid w:val="008952B0"/>
    <w:rsid w:val="008D77F6"/>
    <w:rsid w:val="0091511A"/>
    <w:rsid w:val="009D4AC8"/>
    <w:rsid w:val="009E572D"/>
    <w:rsid w:val="009F31C5"/>
    <w:rsid w:val="00A31CB1"/>
    <w:rsid w:val="00A52C6D"/>
    <w:rsid w:val="00AB3904"/>
    <w:rsid w:val="00B6181F"/>
    <w:rsid w:val="00B65704"/>
    <w:rsid w:val="00BA515F"/>
    <w:rsid w:val="00BA5BC8"/>
    <w:rsid w:val="00BD405B"/>
    <w:rsid w:val="00BD72E8"/>
    <w:rsid w:val="00BF61CB"/>
    <w:rsid w:val="00C00ABC"/>
    <w:rsid w:val="00C07002"/>
    <w:rsid w:val="00CD1592"/>
    <w:rsid w:val="00CD4232"/>
    <w:rsid w:val="00D031BA"/>
    <w:rsid w:val="00D066A3"/>
    <w:rsid w:val="00D82A39"/>
    <w:rsid w:val="00DD2952"/>
    <w:rsid w:val="00DE7B6C"/>
    <w:rsid w:val="00E216B6"/>
    <w:rsid w:val="00E4594C"/>
    <w:rsid w:val="00E45E0A"/>
    <w:rsid w:val="00E52053"/>
    <w:rsid w:val="00E624C7"/>
    <w:rsid w:val="00EB6638"/>
    <w:rsid w:val="00F10F59"/>
    <w:rsid w:val="00F153DE"/>
    <w:rsid w:val="00FA17F9"/>
    <w:rsid w:val="00FF02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E8"/>
  </w:style>
  <w:style w:type="paragraph" w:styleId="Ttulo1">
    <w:name w:val="heading 1"/>
    <w:basedOn w:val="Normal"/>
    <w:next w:val="Normal"/>
    <w:link w:val="Ttulo1Car"/>
    <w:uiPriority w:val="9"/>
    <w:qFormat/>
    <w:rsid w:val="00845F71"/>
    <w:pPr>
      <w:keepNext/>
      <w:keepLines/>
      <w:spacing w:before="480" w:after="0"/>
      <w:jc w:val="center"/>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D031BA"/>
    <w:pPr>
      <w:keepNext/>
      <w:keepLines/>
      <w:spacing w:after="0" w:line="360" w:lineRule="auto"/>
      <w:outlineLvl w:val="1"/>
    </w:pPr>
    <w:rPr>
      <w:rFonts w:ascii="Arial" w:eastAsiaTheme="majorEastAsia" w:hAnsi="Arial" w:cstheme="majorBidi"/>
      <w:b/>
      <w:bCs/>
      <w:sz w:val="24"/>
      <w:szCs w:val="26"/>
      <w:lang w:val="es-ES"/>
    </w:rPr>
  </w:style>
  <w:style w:type="paragraph" w:styleId="Ttulo3">
    <w:name w:val="heading 3"/>
    <w:basedOn w:val="Normal"/>
    <w:next w:val="Normal"/>
    <w:link w:val="Ttulo3Car"/>
    <w:uiPriority w:val="9"/>
    <w:unhideWhenUsed/>
    <w:qFormat/>
    <w:rsid w:val="005B320E"/>
    <w:pPr>
      <w:keepNext/>
      <w:keepLines/>
      <w:spacing w:before="200" w:after="0"/>
      <w:outlineLvl w:val="2"/>
    </w:pPr>
    <w:rPr>
      <w:rFonts w:ascii="Arial" w:eastAsiaTheme="majorEastAsia" w:hAnsi="Arial" w:cstheme="majorBidi"/>
      <w:b/>
      <w:bCs/>
      <w:sz w:val="24"/>
    </w:rPr>
  </w:style>
  <w:style w:type="paragraph" w:styleId="Ttulo4">
    <w:name w:val="heading 4"/>
    <w:basedOn w:val="Normal"/>
    <w:next w:val="Normal"/>
    <w:link w:val="Ttulo4Car"/>
    <w:uiPriority w:val="9"/>
    <w:semiHidden/>
    <w:unhideWhenUsed/>
    <w:qFormat/>
    <w:rsid w:val="00F153D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53D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53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53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53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53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B6A"/>
    <w:pPr>
      <w:ind w:left="720"/>
      <w:contextualSpacing/>
    </w:pPr>
  </w:style>
  <w:style w:type="character" w:styleId="Hipervnculo">
    <w:name w:val="Hyperlink"/>
    <w:basedOn w:val="Fuentedeprrafopredeter"/>
    <w:uiPriority w:val="99"/>
    <w:unhideWhenUsed/>
    <w:rsid w:val="00E4594C"/>
    <w:rPr>
      <w:color w:val="0000FF" w:themeColor="hyperlink"/>
      <w:u w:val="single"/>
    </w:rPr>
  </w:style>
  <w:style w:type="paragraph" w:styleId="Textodeglobo">
    <w:name w:val="Balloon Text"/>
    <w:basedOn w:val="Normal"/>
    <w:link w:val="TextodegloboCar"/>
    <w:uiPriority w:val="99"/>
    <w:semiHidden/>
    <w:unhideWhenUsed/>
    <w:rsid w:val="006D7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01A"/>
    <w:rPr>
      <w:rFonts w:ascii="Tahoma" w:hAnsi="Tahoma" w:cs="Tahoma"/>
      <w:sz w:val="16"/>
      <w:szCs w:val="16"/>
    </w:rPr>
  </w:style>
  <w:style w:type="table" w:styleId="Tablaconcuadrcula">
    <w:name w:val="Table Grid"/>
    <w:basedOn w:val="Tablanormal"/>
    <w:uiPriority w:val="39"/>
    <w:rsid w:val="006D7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45F71"/>
    <w:rPr>
      <w:rFonts w:ascii="Arial" w:eastAsiaTheme="majorEastAsia" w:hAnsi="Arial" w:cstheme="majorBidi"/>
      <w:b/>
      <w:bCs/>
      <w:sz w:val="24"/>
      <w:szCs w:val="28"/>
    </w:rPr>
  </w:style>
  <w:style w:type="paragraph" w:styleId="TtulodeTDC">
    <w:name w:val="TOC Heading"/>
    <w:basedOn w:val="Ttulo1"/>
    <w:next w:val="Normal"/>
    <w:uiPriority w:val="39"/>
    <w:unhideWhenUsed/>
    <w:qFormat/>
    <w:rsid w:val="000B5195"/>
    <w:pPr>
      <w:outlineLvl w:val="9"/>
    </w:pPr>
    <w:rPr>
      <w:lang w:eastAsia="es-MX"/>
    </w:rPr>
  </w:style>
  <w:style w:type="paragraph" w:styleId="TDC1">
    <w:name w:val="toc 1"/>
    <w:basedOn w:val="Normal"/>
    <w:next w:val="Normal"/>
    <w:autoRedefine/>
    <w:uiPriority w:val="39"/>
    <w:unhideWhenUsed/>
    <w:qFormat/>
    <w:rsid w:val="000B5195"/>
    <w:pPr>
      <w:spacing w:after="100"/>
    </w:pPr>
  </w:style>
  <w:style w:type="character" w:customStyle="1" w:styleId="Ttulo2Car">
    <w:name w:val="Título 2 Car"/>
    <w:basedOn w:val="Fuentedeprrafopredeter"/>
    <w:link w:val="Ttulo2"/>
    <w:uiPriority w:val="9"/>
    <w:rsid w:val="00D031BA"/>
    <w:rPr>
      <w:rFonts w:ascii="Arial" w:eastAsiaTheme="majorEastAsia" w:hAnsi="Arial" w:cstheme="majorBidi"/>
      <w:b/>
      <w:bCs/>
      <w:sz w:val="24"/>
      <w:szCs w:val="26"/>
      <w:lang w:val="es-ES"/>
    </w:rPr>
  </w:style>
  <w:style w:type="character" w:customStyle="1" w:styleId="Ttulo3Car">
    <w:name w:val="Título 3 Car"/>
    <w:basedOn w:val="Fuentedeprrafopredeter"/>
    <w:link w:val="Ttulo3"/>
    <w:uiPriority w:val="9"/>
    <w:rsid w:val="005B320E"/>
    <w:rPr>
      <w:rFonts w:ascii="Arial" w:eastAsiaTheme="majorEastAsia" w:hAnsi="Arial" w:cstheme="majorBidi"/>
      <w:b/>
      <w:bCs/>
      <w:sz w:val="24"/>
    </w:rPr>
  </w:style>
  <w:style w:type="paragraph" w:styleId="TDC2">
    <w:name w:val="toc 2"/>
    <w:basedOn w:val="Normal"/>
    <w:next w:val="Normal"/>
    <w:autoRedefine/>
    <w:uiPriority w:val="39"/>
    <w:unhideWhenUsed/>
    <w:qFormat/>
    <w:rsid w:val="009D4AC8"/>
    <w:pPr>
      <w:spacing w:after="100"/>
      <w:ind w:left="220"/>
    </w:pPr>
  </w:style>
  <w:style w:type="paragraph" w:styleId="TDC3">
    <w:name w:val="toc 3"/>
    <w:basedOn w:val="Normal"/>
    <w:next w:val="Normal"/>
    <w:autoRedefine/>
    <w:uiPriority w:val="39"/>
    <w:unhideWhenUsed/>
    <w:qFormat/>
    <w:rsid w:val="009D4AC8"/>
    <w:pPr>
      <w:spacing w:after="100"/>
      <w:ind w:left="440"/>
    </w:pPr>
  </w:style>
  <w:style w:type="numbering" w:customStyle="1" w:styleId="Sinlista1">
    <w:name w:val="Sin lista1"/>
    <w:next w:val="Sinlista"/>
    <w:uiPriority w:val="99"/>
    <w:semiHidden/>
    <w:unhideWhenUsed/>
    <w:rsid w:val="008952B0"/>
  </w:style>
  <w:style w:type="numbering" w:customStyle="1" w:styleId="Sinlista11">
    <w:name w:val="Sin lista11"/>
    <w:next w:val="Sinlista"/>
    <w:uiPriority w:val="99"/>
    <w:semiHidden/>
    <w:unhideWhenUsed/>
    <w:rsid w:val="008952B0"/>
  </w:style>
  <w:style w:type="character" w:customStyle="1" w:styleId="Cuerpodeltexto">
    <w:name w:val="Cuerpo del texto_"/>
    <w:basedOn w:val="Fuentedeprrafopredeter"/>
    <w:link w:val="Cuerpodeltexto0"/>
    <w:rsid w:val="008952B0"/>
    <w:rPr>
      <w:rFonts w:ascii="Arial Unicode MS" w:eastAsia="Arial Unicode MS" w:hAnsi="Arial Unicode MS" w:cs="Arial Unicode MS"/>
      <w:sz w:val="21"/>
      <w:szCs w:val="21"/>
      <w:shd w:val="clear" w:color="auto" w:fill="FFFFFF"/>
    </w:rPr>
  </w:style>
  <w:style w:type="character" w:customStyle="1" w:styleId="Cuerpodeltexto5">
    <w:name w:val="Cuerpo del texto (5)_"/>
    <w:basedOn w:val="Fuentedeprrafopredeter"/>
    <w:link w:val="Cuerpodeltexto50"/>
    <w:rsid w:val="008952B0"/>
    <w:rPr>
      <w:rFonts w:ascii="AngsanaUPC" w:eastAsia="AngsanaUPC" w:hAnsi="AngsanaUPC" w:cs="AngsanaUPC"/>
      <w:b/>
      <w:bCs/>
      <w:sz w:val="35"/>
      <w:szCs w:val="35"/>
      <w:shd w:val="clear" w:color="auto" w:fill="FFFFFF"/>
    </w:rPr>
  </w:style>
  <w:style w:type="paragraph" w:customStyle="1" w:styleId="Cuerpodeltexto0">
    <w:name w:val="Cuerpo del texto"/>
    <w:basedOn w:val="Normal"/>
    <w:link w:val="Cuerpodeltexto"/>
    <w:rsid w:val="008952B0"/>
    <w:pPr>
      <w:widowControl w:val="0"/>
      <w:shd w:val="clear" w:color="auto" w:fill="FFFFFF"/>
      <w:spacing w:after="0" w:line="0" w:lineRule="atLeast"/>
      <w:ind w:hanging="460"/>
      <w:jc w:val="center"/>
    </w:pPr>
    <w:rPr>
      <w:rFonts w:ascii="Arial Unicode MS" w:eastAsia="Arial Unicode MS" w:hAnsi="Arial Unicode MS" w:cs="Arial Unicode MS"/>
      <w:sz w:val="21"/>
      <w:szCs w:val="21"/>
    </w:rPr>
  </w:style>
  <w:style w:type="paragraph" w:customStyle="1" w:styleId="Cuerpodeltexto50">
    <w:name w:val="Cuerpo del texto (5)"/>
    <w:basedOn w:val="Normal"/>
    <w:link w:val="Cuerpodeltexto5"/>
    <w:rsid w:val="008952B0"/>
    <w:pPr>
      <w:widowControl w:val="0"/>
      <w:shd w:val="clear" w:color="auto" w:fill="FFFFFF"/>
      <w:spacing w:after="0" w:line="0" w:lineRule="atLeast"/>
      <w:jc w:val="center"/>
    </w:pPr>
    <w:rPr>
      <w:rFonts w:ascii="AngsanaUPC" w:eastAsia="AngsanaUPC" w:hAnsi="AngsanaUPC" w:cs="AngsanaUPC"/>
      <w:b/>
      <w:bCs/>
      <w:sz w:val="35"/>
      <w:szCs w:val="35"/>
    </w:rPr>
  </w:style>
  <w:style w:type="table" w:customStyle="1" w:styleId="Tablaconcuadrcula1">
    <w:name w:val="Tabla con cuadrícula1"/>
    <w:basedOn w:val="Tablanormal"/>
    <w:next w:val="Tablaconcuadrcula"/>
    <w:uiPriority w:val="59"/>
    <w:rsid w:val="00895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5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2B0"/>
  </w:style>
  <w:style w:type="paragraph" w:styleId="Piedepgina">
    <w:name w:val="footer"/>
    <w:basedOn w:val="Normal"/>
    <w:link w:val="PiedepginaCar"/>
    <w:uiPriority w:val="99"/>
    <w:unhideWhenUsed/>
    <w:rsid w:val="00895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2B0"/>
  </w:style>
  <w:style w:type="table" w:customStyle="1" w:styleId="Tablaconcuadrcula2">
    <w:name w:val="Tabla con cuadrícula2"/>
    <w:basedOn w:val="Tablanormal"/>
    <w:next w:val="Tablaconcuadrcula"/>
    <w:uiPriority w:val="59"/>
    <w:rsid w:val="00895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8952B0"/>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8952B0"/>
    <w:pPr>
      <w:spacing w:after="0"/>
    </w:pPr>
    <w:rPr>
      <w:rFonts w:ascii="Arial" w:hAnsi="Arial"/>
      <w:b/>
      <w:sz w:val="24"/>
    </w:rPr>
  </w:style>
  <w:style w:type="paragraph" w:styleId="NormalWeb">
    <w:name w:val="Normal (Web)"/>
    <w:basedOn w:val="Normal"/>
    <w:uiPriority w:val="99"/>
    <w:unhideWhenUsed/>
    <w:rsid w:val="00D031BA"/>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Estilo1">
    <w:name w:val="Estilo1"/>
    <w:uiPriority w:val="99"/>
    <w:rsid w:val="00157C20"/>
    <w:pPr>
      <w:numPr>
        <w:numId w:val="11"/>
      </w:numPr>
    </w:pPr>
  </w:style>
  <w:style w:type="numbering" w:customStyle="1" w:styleId="Estilo2">
    <w:name w:val="Estilo2"/>
    <w:uiPriority w:val="99"/>
    <w:rsid w:val="00D066A3"/>
    <w:pPr>
      <w:numPr>
        <w:numId w:val="12"/>
      </w:numPr>
    </w:pPr>
  </w:style>
  <w:style w:type="numbering" w:customStyle="1" w:styleId="Estilo3">
    <w:name w:val="Estilo3"/>
    <w:uiPriority w:val="99"/>
    <w:rsid w:val="00D066A3"/>
    <w:pPr>
      <w:numPr>
        <w:numId w:val="13"/>
      </w:numPr>
    </w:pPr>
  </w:style>
  <w:style w:type="numbering" w:customStyle="1" w:styleId="Estilo4">
    <w:name w:val="Estilo4"/>
    <w:uiPriority w:val="99"/>
    <w:rsid w:val="00F10F59"/>
    <w:pPr>
      <w:numPr>
        <w:numId w:val="15"/>
      </w:numPr>
    </w:pPr>
  </w:style>
  <w:style w:type="numbering" w:customStyle="1" w:styleId="Estilo5">
    <w:name w:val="Estilo5"/>
    <w:uiPriority w:val="99"/>
    <w:rsid w:val="00F10F59"/>
    <w:pPr>
      <w:numPr>
        <w:numId w:val="16"/>
      </w:numPr>
    </w:pPr>
  </w:style>
  <w:style w:type="numbering" w:customStyle="1" w:styleId="Estilo6">
    <w:name w:val="Estilo6"/>
    <w:uiPriority w:val="99"/>
    <w:rsid w:val="00F10F59"/>
    <w:pPr>
      <w:numPr>
        <w:numId w:val="17"/>
      </w:numPr>
    </w:pPr>
  </w:style>
  <w:style w:type="numbering" w:customStyle="1" w:styleId="Estilo7">
    <w:name w:val="Estilo7"/>
    <w:uiPriority w:val="99"/>
    <w:rsid w:val="00F10F59"/>
    <w:pPr>
      <w:numPr>
        <w:numId w:val="18"/>
      </w:numPr>
    </w:pPr>
  </w:style>
  <w:style w:type="numbering" w:customStyle="1" w:styleId="Estilo8">
    <w:name w:val="Estilo8"/>
    <w:uiPriority w:val="99"/>
    <w:rsid w:val="00F10F59"/>
    <w:pPr>
      <w:numPr>
        <w:numId w:val="19"/>
      </w:numPr>
    </w:pPr>
  </w:style>
  <w:style w:type="numbering" w:customStyle="1" w:styleId="Estilo9">
    <w:name w:val="Estilo9"/>
    <w:uiPriority w:val="99"/>
    <w:rsid w:val="00F10F59"/>
    <w:pPr>
      <w:numPr>
        <w:numId w:val="20"/>
      </w:numPr>
    </w:pPr>
  </w:style>
  <w:style w:type="numbering" w:customStyle="1" w:styleId="Estilo10">
    <w:name w:val="Estilo10"/>
    <w:uiPriority w:val="99"/>
    <w:rsid w:val="00F10F59"/>
    <w:pPr>
      <w:numPr>
        <w:numId w:val="21"/>
      </w:numPr>
    </w:pPr>
  </w:style>
  <w:style w:type="numbering" w:customStyle="1" w:styleId="Estilo11">
    <w:name w:val="Estilo11"/>
    <w:uiPriority w:val="99"/>
    <w:rsid w:val="00F10F59"/>
    <w:pPr>
      <w:numPr>
        <w:numId w:val="22"/>
      </w:numPr>
    </w:pPr>
  </w:style>
  <w:style w:type="numbering" w:customStyle="1" w:styleId="Estilo12">
    <w:name w:val="Estilo12"/>
    <w:uiPriority w:val="99"/>
    <w:rsid w:val="00F10F59"/>
    <w:pPr>
      <w:numPr>
        <w:numId w:val="23"/>
      </w:numPr>
    </w:pPr>
  </w:style>
  <w:style w:type="numbering" w:customStyle="1" w:styleId="Estilo13">
    <w:name w:val="Estilo13"/>
    <w:uiPriority w:val="99"/>
    <w:rsid w:val="00372615"/>
    <w:pPr>
      <w:numPr>
        <w:numId w:val="24"/>
      </w:numPr>
    </w:pPr>
  </w:style>
  <w:style w:type="numbering" w:customStyle="1" w:styleId="Estilo14">
    <w:name w:val="Estilo14"/>
    <w:uiPriority w:val="99"/>
    <w:rsid w:val="00372615"/>
    <w:pPr>
      <w:numPr>
        <w:numId w:val="26"/>
      </w:numPr>
    </w:pPr>
  </w:style>
  <w:style w:type="numbering" w:customStyle="1" w:styleId="Estilo15">
    <w:name w:val="Estilo15"/>
    <w:uiPriority w:val="99"/>
    <w:rsid w:val="00372615"/>
    <w:pPr>
      <w:numPr>
        <w:numId w:val="27"/>
      </w:numPr>
    </w:pPr>
  </w:style>
  <w:style w:type="numbering" w:customStyle="1" w:styleId="Estilo16">
    <w:name w:val="Estilo16"/>
    <w:uiPriority w:val="99"/>
    <w:rsid w:val="00F153DE"/>
    <w:pPr>
      <w:numPr>
        <w:numId w:val="28"/>
      </w:numPr>
    </w:pPr>
  </w:style>
  <w:style w:type="numbering" w:customStyle="1" w:styleId="Estilo17">
    <w:name w:val="Estilo17"/>
    <w:uiPriority w:val="99"/>
    <w:rsid w:val="00F153DE"/>
    <w:pPr>
      <w:numPr>
        <w:numId w:val="29"/>
      </w:numPr>
    </w:pPr>
  </w:style>
  <w:style w:type="character" w:customStyle="1" w:styleId="Ttulo4Car">
    <w:name w:val="Título 4 Car"/>
    <w:basedOn w:val="Fuentedeprrafopredeter"/>
    <w:link w:val="Ttulo4"/>
    <w:uiPriority w:val="9"/>
    <w:semiHidden/>
    <w:rsid w:val="00F153D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53D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53D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53D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53D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53DE"/>
    <w:rPr>
      <w:rFonts w:asciiTheme="majorHAnsi" w:eastAsiaTheme="majorEastAsia" w:hAnsiTheme="majorHAnsi" w:cstheme="majorBidi"/>
      <w:i/>
      <w:iCs/>
      <w:color w:val="404040" w:themeColor="text1" w:themeTint="BF"/>
      <w:sz w:val="20"/>
      <w:szCs w:val="20"/>
    </w:rPr>
  </w:style>
  <w:style w:type="numbering" w:customStyle="1" w:styleId="Estilo18">
    <w:name w:val="Estilo18"/>
    <w:uiPriority w:val="99"/>
    <w:rsid w:val="00F153DE"/>
    <w:pPr>
      <w:numPr>
        <w:numId w:val="30"/>
      </w:numPr>
    </w:pPr>
  </w:style>
  <w:style w:type="numbering" w:customStyle="1" w:styleId="Estilo19">
    <w:name w:val="Estilo19"/>
    <w:uiPriority w:val="99"/>
    <w:rsid w:val="00DD2952"/>
    <w:pPr>
      <w:numPr>
        <w:numId w:val="32"/>
      </w:numPr>
    </w:pPr>
  </w:style>
  <w:style w:type="character" w:styleId="Refdecomentario">
    <w:name w:val="annotation reference"/>
    <w:basedOn w:val="Fuentedeprrafopredeter"/>
    <w:uiPriority w:val="99"/>
    <w:semiHidden/>
    <w:unhideWhenUsed/>
    <w:rsid w:val="001C15FE"/>
    <w:rPr>
      <w:sz w:val="16"/>
      <w:szCs w:val="16"/>
    </w:rPr>
  </w:style>
  <w:style w:type="paragraph" w:styleId="Textocomentario">
    <w:name w:val="annotation text"/>
    <w:basedOn w:val="Normal"/>
    <w:link w:val="TextocomentarioCar"/>
    <w:uiPriority w:val="99"/>
    <w:semiHidden/>
    <w:unhideWhenUsed/>
    <w:rsid w:val="001C1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15FE"/>
    <w:rPr>
      <w:sz w:val="20"/>
      <w:szCs w:val="20"/>
    </w:rPr>
  </w:style>
  <w:style w:type="paragraph" w:styleId="Asuntodelcomentario">
    <w:name w:val="annotation subject"/>
    <w:basedOn w:val="Textocomentario"/>
    <w:next w:val="Textocomentario"/>
    <w:link w:val="AsuntodelcomentarioCar"/>
    <w:uiPriority w:val="99"/>
    <w:semiHidden/>
    <w:unhideWhenUsed/>
    <w:rsid w:val="001C15FE"/>
    <w:rPr>
      <w:b/>
      <w:bCs/>
    </w:rPr>
  </w:style>
  <w:style w:type="character" w:customStyle="1" w:styleId="AsuntodelcomentarioCar">
    <w:name w:val="Asunto del comentario Car"/>
    <w:basedOn w:val="TextocomentarioCar"/>
    <w:link w:val="Asuntodelcomentario"/>
    <w:uiPriority w:val="99"/>
    <w:semiHidden/>
    <w:rsid w:val="001C15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5F71"/>
    <w:pPr>
      <w:keepNext/>
      <w:keepLines/>
      <w:spacing w:before="480" w:after="0"/>
      <w:jc w:val="center"/>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D031BA"/>
    <w:pPr>
      <w:keepNext/>
      <w:keepLines/>
      <w:spacing w:after="0" w:line="360" w:lineRule="auto"/>
      <w:outlineLvl w:val="1"/>
    </w:pPr>
    <w:rPr>
      <w:rFonts w:ascii="Arial" w:eastAsiaTheme="majorEastAsia" w:hAnsi="Arial" w:cstheme="majorBidi"/>
      <w:b/>
      <w:bCs/>
      <w:sz w:val="24"/>
      <w:szCs w:val="26"/>
      <w:lang w:val="es-ES"/>
    </w:rPr>
  </w:style>
  <w:style w:type="paragraph" w:styleId="Ttulo3">
    <w:name w:val="heading 3"/>
    <w:basedOn w:val="Normal"/>
    <w:next w:val="Normal"/>
    <w:link w:val="Ttulo3Car"/>
    <w:uiPriority w:val="9"/>
    <w:unhideWhenUsed/>
    <w:qFormat/>
    <w:rsid w:val="005B320E"/>
    <w:pPr>
      <w:keepNext/>
      <w:keepLines/>
      <w:spacing w:before="200" w:after="0"/>
      <w:outlineLvl w:val="2"/>
    </w:pPr>
    <w:rPr>
      <w:rFonts w:ascii="Arial" w:eastAsiaTheme="majorEastAsia" w:hAnsi="Arial" w:cstheme="majorBidi"/>
      <w:b/>
      <w:bCs/>
      <w:sz w:val="24"/>
    </w:rPr>
  </w:style>
  <w:style w:type="paragraph" w:styleId="Ttulo4">
    <w:name w:val="heading 4"/>
    <w:basedOn w:val="Normal"/>
    <w:next w:val="Normal"/>
    <w:link w:val="Ttulo4Car"/>
    <w:uiPriority w:val="9"/>
    <w:semiHidden/>
    <w:unhideWhenUsed/>
    <w:qFormat/>
    <w:rsid w:val="00F153D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53D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53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53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53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53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B6A"/>
    <w:pPr>
      <w:ind w:left="720"/>
      <w:contextualSpacing/>
    </w:pPr>
  </w:style>
  <w:style w:type="character" w:styleId="Hipervnculo">
    <w:name w:val="Hyperlink"/>
    <w:basedOn w:val="Fuentedeprrafopredeter"/>
    <w:uiPriority w:val="99"/>
    <w:unhideWhenUsed/>
    <w:rsid w:val="00E4594C"/>
    <w:rPr>
      <w:color w:val="0000FF" w:themeColor="hyperlink"/>
      <w:u w:val="single"/>
    </w:rPr>
  </w:style>
  <w:style w:type="paragraph" w:styleId="Textodeglobo">
    <w:name w:val="Balloon Text"/>
    <w:basedOn w:val="Normal"/>
    <w:link w:val="TextodegloboCar"/>
    <w:uiPriority w:val="99"/>
    <w:semiHidden/>
    <w:unhideWhenUsed/>
    <w:rsid w:val="006D7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01A"/>
    <w:rPr>
      <w:rFonts w:ascii="Tahoma" w:hAnsi="Tahoma" w:cs="Tahoma"/>
      <w:sz w:val="16"/>
      <w:szCs w:val="16"/>
    </w:rPr>
  </w:style>
  <w:style w:type="table" w:styleId="Tablaconcuadrcula">
    <w:name w:val="Table Grid"/>
    <w:basedOn w:val="Tablanormal"/>
    <w:uiPriority w:val="39"/>
    <w:rsid w:val="006D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5F71"/>
    <w:rPr>
      <w:rFonts w:ascii="Arial" w:eastAsiaTheme="majorEastAsia" w:hAnsi="Arial" w:cstheme="majorBidi"/>
      <w:b/>
      <w:bCs/>
      <w:sz w:val="24"/>
      <w:szCs w:val="28"/>
    </w:rPr>
  </w:style>
  <w:style w:type="paragraph" w:styleId="TtulodeTDC">
    <w:name w:val="TOC Heading"/>
    <w:basedOn w:val="Ttulo1"/>
    <w:next w:val="Normal"/>
    <w:uiPriority w:val="39"/>
    <w:unhideWhenUsed/>
    <w:qFormat/>
    <w:rsid w:val="000B5195"/>
    <w:pPr>
      <w:outlineLvl w:val="9"/>
    </w:pPr>
    <w:rPr>
      <w:lang w:eastAsia="es-MX"/>
    </w:rPr>
  </w:style>
  <w:style w:type="paragraph" w:styleId="TDC1">
    <w:name w:val="toc 1"/>
    <w:basedOn w:val="Normal"/>
    <w:next w:val="Normal"/>
    <w:autoRedefine/>
    <w:uiPriority w:val="39"/>
    <w:unhideWhenUsed/>
    <w:qFormat/>
    <w:rsid w:val="000B5195"/>
    <w:pPr>
      <w:spacing w:after="100"/>
    </w:pPr>
  </w:style>
  <w:style w:type="character" w:customStyle="1" w:styleId="Ttulo2Car">
    <w:name w:val="Título 2 Car"/>
    <w:basedOn w:val="Fuentedeprrafopredeter"/>
    <w:link w:val="Ttulo2"/>
    <w:uiPriority w:val="9"/>
    <w:rsid w:val="00D031BA"/>
    <w:rPr>
      <w:rFonts w:ascii="Arial" w:eastAsiaTheme="majorEastAsia" w:hAnsi="Arial" w:cstheme="majorBidi"/>
      <w:b/>
      <w:bCs/>
      <w:sz w:val="24"/>
      <w:szCs w:val="26"/>
      <w:lang w:val="es-ES"/>
    </w:rPr>
  </w:style>
  <w:style w:type="character" w:customStyle="1" w:styleId="Ttulo3Car">
    <w:name w:val="Título 3 Car"/>
    <w:basedOn w:val="Fuentedeprrafopredeter"/>
    <w:link w:val="Ttulo3"/>
    <w:uiPriority w:val="9"/>
    <w:rsid w:val="005B320E"/>
    <w:rPr>
      <w:rFonts w:ascii="Arial" w:eastAsiaTheme="majorEastAsia" w:hAnsi="Arial" w:cstheme="majorBidi"/>
      <w:b/>
      <w:bCs/>
      <w:sz w:val="24"/>
    </w:rPr>
  </w:style>
  <w:style w:type="paragraph" w:styleId="TDC2">
    <w:name w:val="toc 2"/>
    <w:basedOn w:val="Normal"/>
    <w:next w:val="Normal"/>
    <w:autoRedefine/>
    <w:uiPriority w:val="39"/>
    <w:unhideWhenUsed/>
    <w:qFormat/>
    <w:rsid w:val="009D4AC8"/>
    <w:pPr>
      <w:spacing w:after="100"/>
      <w:ind w:left="220"/>
    </w:pPr>
  </w:style>
  <w:style w:type="paragraph" w:styleId="TDC3">
    <w:name w:val="toc 3"/>
    <w:basedOn w:val="Normal"/>
    <w:next w:val="Normal"/>
    <w:autoRedefine/>
    <w:uiPriority w:val="39"/>
    <w:unhideWhenUsed/>
    <w:qFormat/>
    <w:rsid w:val="009D4AC8"/>
    <w:pPr>
      <w:spacing w:after="100"/>
      <w:ind w:left="440"/>
    </w:pPr>
  </w:style>
  <w:style w:type="numbering" w:customStyle="1" w:styleId="Sinlista1">
    <w:name w:val="Sin lista1"/>
    <w:next w:val="Sinlista"/>
    <w:uiPriority w:val="99"/>
    <w:semiHidden/>
    <w:unhideWhenUsed/>
    <w:rsid w:val="008952B0"/>
  </w:style>
  <w:style w:type="numbering" w:customStyle="1" w:styleId="Sinlista11">
    <w:name w:val="Sin lista11"/>
    <w:next w:val="Sinlista"/>
    <w:uiPriority w:val="99"/>
    <w:semiHidden/>
    <w:unhideWhenUsed/>
    <w:rsid w:val="008952B0"/>
  </w:style>
  <w:style w:type="character" w:customStyle="1" w:styleId="Cuerpodeltexto">
    <w:name w:val="Cuerpo del texto_"/>
    <w:basedOn w:val="Fuentedeprrafopredeter"/>
    <w:link w:val="Cuerpodeltexto0"/>
    <w:rsid w:val="008952B0"/>
    <w:rPr>
      <w:rFonts w:ascii="Arial Unicode MS" w:eastAsia="Arial Unicode MS" w:hAnsi="Arial Unicode MS" w:cs="Arial Unicode MS"/>
      <w:sz w:val="21"/>
      <w:szCs w:val="21"/>
      <w:shd w:val="clear" w:color="auto" w:fill="FFFFFF"/>
    </w:rPr>
  </w:style>
  <w:style w:type="character" w:customStyle="1" w:styleId="Cuerpodeltexto5">
    <w:name w:val="Cuerpo del texto (5)_"/>
    <w:basedOn w:val="Fuentedeprrafopredeter"/>
    <w:link w:val="Cuerpodeltexto50"/>
    <w:rsid w:val="008952B0"/>
    <w:rPr>
      <w:rFonts w:ascii="AngsanaUPC" w:eastAsia="AngsanaUPC" w:hAnsi="AngsanaUPC" w:cs="AngsanaUPC"/>
      <w:b/>
      <w:bCs/>
      <w:sz w:val="35"/>
      <w:szCs w:val="35"/>
      <w:shd w:val="clear" w:color="auto" w:fill="FFFFFF"/>
    </w:rPr>
  </w:style>
  <w:style w:type="paragraph" w:customStyle="1" w:styleId="Cuerpodeltexto0">
    <w:name w:val="Cuerpo del texto"/>
    <w:basedOn w:val="Normal"/>
    <w:link w:val="Cuerpodeltexto"/>
    <w:rsid w:val="008952B0"/>
    <w:pPr>
      <w:widowControl w:val="0"/>
      <w:shd w:val="clear" w:color="auto" w:fill="FFFFFF"/>
      <w:spacing w:after="0" w:line="0" w:lineRule="atLeast"/>
      <w:ind w:hanging="460"/>
      <w:jc w:val="center"/>
    </w:pPr>
    <w:rPr>
      <w:rFonts w:ascii="Arial Unicode MS" w:eastAsia="Arial Unicode MS" w:hAnsi="Arial Unicode MS" w:cs="Arial Unicode MS"/>
      <w:sz w:val="21"/>
      <w:szCs w:val="21"/>
    </w:rPr>
  </w:style>
  <w:style w:type="paragraph" w:customStyle="1" w:styleId="Cuerpodeltexto50">
    <w:name w:val="Cuerpo del texto (5)"/>
    <w:basedOn w:val="Normal"/>
    <w:link w:val="Cuerpodeltexto5"/>
    <w:rsid w:val="008952B0"/>
    <w:pPr>
      <w:widowControl w:val="0"/>
      <w:shd w:val="clear" w:color="auto" w:fill="FFFFFF"/>
      <w:spacing w:after="0" w:line="0" w:lineRule="atLeast"/>
      <w:jc w:val="center"/>
    </w:pPr>
    <w:rPr>
      <w:rFonts w:ascii="AngsanaUPC" w:eastAsia="AngsanaUPC" w:hAnsi="AngsanaUPC" w:cs="AngsanaUPC"/>
      <w:b/>
      <w:bCs/>
      <w:sz w:val="35"/>
      <w:szCs w:val="35"/>
    </w:rPr>
  </w:style>
  <w:style w:type="table" w:customStyle="1" w:styleId="Tablaconcuadrcula1">
    <w:name w:val="Tabla con cuadrícula1"/>
    <w:basedOn w:val="Tablanormal"/>
    <w:next w:val="Tablaconcuadrcula"/>
    <w:uiPriority w:val="59"/>
    <w:rsid w:val="0089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5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2B0"/>
  </w:style>
  <w:style w:type="paragraph" w:styleId="Piedepgina">
    <w:name w:val="footer"/>
    <w:basedOn w:val="Normal"/>
    <w:link w:val="PiedepginaCar"/>
    <w:uiPriority w:val="99"/>
    <w:unhideWhenUsed/>
    <w:rsid w:val="00895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2B0"/>
  </w:style>
  <w:style w:type="table" w:customStyle="1" w:styleId="Tablaconcuadrcula2">
    <w:name w:val="Tabla con cuadrícula2"/>
    <w:basedOn w:val="Tablanormal"/>
    <w:next w:val="Tablaconcuadrcula"/>
    <w:uiPriority w:val="59"/>
    <w:rsid w:val="0089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8952B0"/>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8952B0"/>
    <w:pPr>
      <w:spacing w:after="0"/>
    </w:pPr>
    <w:rPr>
      <w:rFonts w:ascii="Arial" w:hAnsi="Arial"/>
      <w:b/>
      <w:sz w:val="24"/>
    </w:rPr>
  </w:style>
  <w:style w:type="paragraph" w:styleId="NormalWeb">
    <w:name w:val="Normal (Web)"/>
    <w:basedOn w:val="Normal"/>
    <w:uiPriority w:val="99"/>
    <w:unhideWhenUsed/>
    <w:rsid w:val="00D031BA"/>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Estilo1">
    <w:name w:val="Estilo1"/>
    <w:uiPriority w:val="99"/>
    <w:rsid w:val="00157C20"/>
    <w:pPr>
      <w:numPr>
        <w:numId w:val="11"/>
      </w:numPr>
    </w:pPr>
  </w:style>
  <w:style w:type="numbering" w:customStyle="1" w:styleId="Estilo2">
    <w:name w:val="Estilo2"/>
    <w:uiPriority w:val="99"/>
    <w:rsid w:val="00D066A3"/>
    <w:pPr>
      <w:numPr>
        <w:numId w:val="12"/>
      </w:numPr>
    </w:pPr>
  </w:style>
  <w:style w:type="numbering" w:customStyle="1" w:styleId="Estilo3">
    <w:name w:val="Estilo3"/>
    <w:uiPriority w:val="99"/>
    <w:rsid w:val="00D066A3"/>
    <w:pPr>
      <w:numPr>
        <w:numId w:val="13"/>
      </w:numPr>
    </w:pPr>
  </w:style>
  <w:style w:type="numbering" w:customStyle="1" w:styleId="Estilo4">
    <w:name w:val="Estilo4"/>
    <w:uiPriority w:val="99"/>
    <w:rsid w:val="00F10F59"/>
    <w:pPr>
      <w:numPr>
        <w:numId w:val="15"/>
      </w:numPr>
    </w:pPr>
  </w:style>
  <w:style w:type="numbering" w:customStyle="1" w:styleId="Estilo5">
    <w:name w:val="Estilo5"/>
    <w:uiPriority w:val="99"/>
    <w:rsid w:val="00F10F59"/>
    <w:pPr>
      <w:numPr>
        <w:numId w:val="16"/>
      </w:numPr>
    </w:pPr>
  </w:style>
  <w:style w:type="numbering" w:customStyle="1" w:styleId="Estilo6">
    <w:name w:val="Estilo6"/>
    <w:uiPriority w:val="99"/>
    <w:rsid w:val="00F10F59"/>
    <w:pPr>
      <w:numPr>
        <w:numId w:val="17"/>
      </w:numPr>
    </w:pPr>
  </w:style>
  <w:style w:type="numbering" w:customStyle="1" w:styleId="Estilo7">
    <w:name w:val="Estilo7"/>
    <w:uiPriority w:val="99"/>
    <w:rsid w:val="00F10F59"/>
    <w:pPr>
      <w:numPr>
        <w:numId w:val="18"/>
      </w:numPr>
    </w:pPr>
  </w:style>
  <w:style w:type="numbering" w:customStyle="1" w:styleId="Estilo8">
    <w:name w:val="Estilo8"/>
    <w:uiPriority w:val="99"/>
    <w:rsid w:val="00F10F59"/>
    <w:pPr>
      <w:numPr>
        <w:numId w:val="19"/>
      </w:numPr>
    </w:pPr>
  </w:style>
  <w:style w:type="numbering" w:customStyle="1" w:styleId="Estilo9">
    <w:name w:val="Estilo9"/>
    <w:uiPriority w:val="99"/>
    <w:rsid w:val="00F10F59"/>
    <w:pPr>
      <w:numPr>
        <w:numId w:val="20"/>
      </w:numPr>
    </w:pPr>
  </w:style>
  <w:style w:type="numbering" w:customStyle="1" w:styleId="Estilo10">
    <w:name w:val="Estilo10"/>
    <w:uiPriority w:val="99"/>
    <w:rsid w:val="00F10F59"/>
    <w:pPr>
      <w:numPr>
        <w:numId w:val="21"/>
      </w:numPr>
    </w:pPr>
  </w:style>
  <w:style w:type="numbering" w:customStyle="1" w:styleId="Estilo11">
    <w:name w:val="Estilo11"/>
    <w:uiPriority w:val="99"/>
    <w:rsid w:val="00F10F59"/>
    <w:pPr>
      <w:numPr>
        <w:numId w:val="22"/>
      </w:numPr>
    </w:pPr>
  </w:style>
  <w:style w:type="numbering" w:customStyle="1" w:styleId="Estilo12">
    <w:name w:val="Estilo12"/>
    <w:uiPriority w:val="99"/>
    <w:rsid w:val="00F10F59"/>
    <w:pPr>
      <w:numPr>
        <w:numId w:val="23"/>
      </w:numPr>
    </w:pPr>
  </w:style>
  <w:style w:type="numbering" w:customStyle="1" w:styleId="Estilo13">
    <w:name w:val="Estilo13"/>
    <w:uiPriority w:val="99"/>
    <w:rsid w:val="00372615"/>
    <w:pPr>
      <w:numPr>
        <w:numId w:val="24"/>
      </w:numPr>
    </w:pPr>
  </w:style>
  <w:style w:type="numbering" w:customStyle="1" w:styleId="Estilo14">
    <w:name w:val="Estilo14"/>
    <w:uiPriority w:val="99"/>
    <w:rsid w:val="00372615"/>
    <w:pPr>
      <w:numPr>
        <w:numId w:val="26"/>
      </w:numPr>
    </w:pPr>
  </w:style>
  <w:style w:type="numbering" w:customStyle="1" w:styleId="Estilo15">
    <w:name w:val="Estilo15"/>
    <w:uiPriority w:val="99"/>
    <w:rsid w:val="00372615"/>
    <w:pPr>
      <w:numPr>
        <w:numId w:val="27"/>
      </w:numPr>
    </w:pPr>
  </w:style>
  <w:style w:type="numbering" w:customStyle="1" w:styleId="Estilo16">
    <w:name w:val="Estilo16"/>
    <w:uiPriority w:val="99"/>
    <w:rsid w:val="00F153DE"/>
    <w:pPr>
      <w:numPr>
        <w:numId w:val="28"/>
      </w:numPr>
    </w:pPr>
  </w:style>
  <w:style w:type="numbering" w:customStyle="1" w:styleId="Estilo17">
    <w:name w:val="Estilo17"/>
    <w:uiPriority w:val="99"/>
    <w:rsid w:val="00F153DE"/>
    <w:pPr>
      <w:numPr>
        <w:numId w:val="29"/>
      </w:numPr>
    </w:pPr>
  </w:style>
  <w:style w:type="character" w:customStyle="1" w:styleId="Ttulo4Car">
    <w:name w:val="Título 4 Car"/>
    <w:basedOn w:val="Fuentedeprrafopredeter"/>
    <w:link w:val="Ttulo4"/>
    <w:uiPriority w:val="9"/>
    <w:semiHidden/>
    <w:rsid w:val="00F153D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53D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53D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53D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53D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53DE"/>
    <w:rPr>
      <w:rFonts w:asciiTheme="majorHAnsi" w:eastAsiaTheme="majorEastAsia" w:hAnsiTheme="majorHAnsi" w:cstheme="majorBidi"/>
      <w:i/>
      <w:iCs/>
      <w:color w:val="404040" w:themeColor="text1" w:themeTint="BF"/>
      <w:sz w:val="20"/>
      <w:szCs w:val="20"/>
    </w:rPr>
  </w:style>
  <w:style w:type="numbering" w:customStyle="1" w:styleId="Estilo18">
    <w:name w:val="Estilo18"/>
    <w:uiPriority w:val="99"/>
    <w:rsid w:val="00F153DE"/>
    <w:pPr>
      <w:numPr>
        <w:numId w:val="30"/>
      </w:numPr>
    </w:pPr>
  </w:style>
  <w:style w:type="numbering" w:customStyle="1" w:styleId="Estilo19">
    <w:name w:val="Estilo19"/>
    <w:uiPriority w:val="99"/>
    <w:rsid w:val="00DD2952"/>
    <w:pPr>
      <w:numPr>
        <w:numId w:val="32"/>
      </w:numPr>
    </w:pPr>
  </w:style>
</w:styles>
</file>

<file path=word/webSettings.xml><?xml version="1.0" encoding="utf-8"?>
<w:webSettings xmlns:r="http://schemas.openxmlformats.org/officeDocument/2006/relationships" xmlns:w="http://schemas.openxmlformats.org/wordprocessingml/2006/main">
  <w:divs>
    <w:div w:id="295375743">
      <w:bodyDiv w:val="1"/>
      <w:marLeft w:val="0"/>
      <w:marRight w:val="0"/>
      <w:marTop w:val="0"/>
      <w:marBottom w:val="0"/>
      <w:divBdr>
        <w:top w:val="none" w:sz="0" w:space="0" w:color="auto"/>
        <w:left w:val="none" w:sz="0" w:space="0" w:color="auto"/>
        <w:bottom w:val="none" w:sz="0" w:space="0" w:color="auto"/>
        <w:right w:val="none" w:sz="0" w:space="0" w:color="auto"/>
      </w:divBdr>
    </w:div>
    <w:div w:id="398132446">
      <w:bodyDiv w:val="1"/>
      <w:marLeft w:val="0"/>
      <w:marRight w:val="0"/>
      <w:marTop w:val="0"/>
      <w:marBottom w:val="0"/>
      <w:divBdr>
        <w:top w:val="none" w:sz="0" w:space="0" w:color="auto"/>
        <w:left w:val="none" w:sz="0" w:space="0" w:color="auto"/>
        <w:bottom w:val="none" w:sz="0" w:space="0" w:color="auto"/>
        <w:right w:val="none" w:sz="0" w:space="0" w:color="auto"/>
      </w:divBdr>
    </w:div>
    <w:div w:id="775098178">
      <w:bodyDiv w:val="1"/>
      <w:marLeft w:val="0"/>
      <w:marRight w:val="0"/>
      <w:marTop w:val="0"/>
      <w:marBottom w:val="0"/>
      <w:divBdr>
        <w:top w:val="none" w:sz="0" w:space="0" w:color="auto"/>
        <w:left w:val="none" w:sz="0" w:space="0" w:color="auto"/>
        <w:bottom w:val="none" w:sz="0" w:space="0" w:color="auto"/>
        <w:right w:val="none" w:sz="0" w:space="0" w:color="auto"/>
      </w:divBdr>
    </w:div>
    <w:div w:id="859970646">
      <w:bodyDiv w:val="1"/>
      <w:marLeft w:val="0"/>
      <w:marRight w:val="0"/>
      <w:marTop w:val="0"/>
      <w:marBottom w:val="0"/>
      <w:divBdr>
        <w:top w:val="none" w:sz="0" w:space="0" w:color="auto"/>
        <w:left w:val="none" w:sz="0" w:space="0" w:color="auto"/>
        <w:bottom w:val="none" w:sz="0" w:space="0" w:color="auto"/>
        <w:right w:val="none" w:sz="0" w:space="0" w:color="auto"/>
      </w:divBdr>
    </w:div>
    <w:div w:id="1587835697">
      <w:bodyDiv w:val="1"/>
      <w:marLeft w:val="0"/>
      <w:marRight w:val="0"/>
      <w:marTop w:val="0"/>
      <w:marBottom w:val="0"/>
      <w:divBdr>
        <w:top w:val="none" w:sz="0" w:space="0" w:color="auto"/>
        <w:left w:val="none" w:sz="0" w:space="0" w:color="auto"/>
        <w:bottom w:val="none" w:sz="0" w:space="0" w:color="auto"/>
        <w:right w:val="none" w:sz="0" w:space="0" w:color="auto"/>
      </w:divBdr>
    </w:div>
    <w:div w:id="17155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46E3-21CF-4F03-82B7-1443D41F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50</Pages>
  <Words>13072</Words>
  <Characters>71901</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TTT7</dc:creator>
  <cp:lastModifiedBy>Docencia1</cp:lastModifiedBy>
  <cp:revision>25</cp:revision>
  <cp:lastPrinted>2016-11-15T15:18:00Z</cp:lastPrinted>
  <dcterms:created xsi:type="dcterms:W3CDTF">2016-12-13T16:54:00Z</dcterms:created>
  <dcterms:modified xsi:type="dcterms:W3CDTF">2016-12-15T18:24:00Z</dcterms:modified>
</cp:coreProperties>
</file>