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264496967"/>
        <w:docPartObj>
          <w:docPartGallery w:val="Cover Pages"/>
          <w:docPartUnique/>
        </w:docPartObj>
      </w:sdtPr>
      <w:sdtEndPr>
        <w:rPr>
          <w:lang w:val="es-ES"/>
        </w:rPr>
      </w:sdtEndPr>
      <w:sdtContent>
        <w:p w14:paraId="526F0344" w14:textId="6AE6E357" w:rsidR="00901366" w:rsidRDefault="00901366">
          <w:r>
            <w:rPr>
              <w:noProof/>
              <w:lang w:eastAsia="es-MX"/>
            </w:rPr>
            <mc:AlternateContent>
              <mc:Choice Requires="wps">
                <w:drawing>
                  <wp:anchor distT="0" distB="0" distL="114300" distR="114300" simplePos="0" relativeHeight="251658240" behindDoc="0" locked="0" layoutInCell="1" allowOverlap="1" wp14:anchorId="4DDDC2D5" wp14:editId="36AC72B9">
                    <wp:simplePos x="0" y="0"/>
                    <wp:positionH relativeFrom="page">
                      <wp:align>center</wp:align>
                    </wp:positionH>
                    <mc:AlternateContent>
                      <mc:Choice Requires="wp14">
                        <wp:positionV relativeFrom="page">
                          <wp14:pctPosVOffset>30000</wp14:pctPosVOffset>
                        </wp:positionV>
                      </mc:Choice>
                      <mc:Fallback>
                        <wp:positionV relativeFrom="page">
                          <wp:posOffset>3017520</wp:posOffset>
                        </wp:positionV>
                      </mc:Fallback>
                    </mc:AlternateContent>
                    <wp:extent cx="7315200" cy="3638550"/>
                    <wp:effectExtent l="0" t="0" r="0" b="6350"/>
                    <wp:wrapSquare wrapText="bothSides"/>
                    <wp:docPr id="154" name="Cuadro de texto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3F4057" w14:textId="032EA654" w:rsidR="00E90374" w:rsidRPr="00901366" w:rsidRDefault="00E90374">
                                <w:pPr>
                                  <w:jc w:val="right"/>
                                  <w:rPr>
                                    <w:color w:val="5B9BD5" w:themeColor="accent1"/>
                                    <w:sz w:val="40"/>
                                    <w:szCs w:val="40"/>
                                  </w:rPr>
                                </w:pPr>
                                <w:sdt>
                                  <w:sdtPr>
                                    <w:rPr>
                                      <w:caps/>
                                      <w:sz w:val="40"/>
                                      <w:szCs w:val="40"/>
                                    </w:rPr>
                                    <w:alias w:val="Título"/>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Pr="00901366">
                                      <w:rPr>
                                        <w:caps/>
                                        <w:sz w:val="40"/>
                                        <w:szCs w:val="40"/>
                                      </w:rPr>
                                      <w:t xml:space="preserve">DOCUMENTO DE autoevaluación </w:t>
                                    </w:r>
                                    <w:r>
                                      <w:rPr>
                                        <w:caps/>
                                        <w:sz w:val="40"/>
                                        <w:szCs w:val="40"/>
                                      </w:rPr>
                                      <w:t>indicadores institucionales.</w:t>
                                    </w:r>
                                  </w:sdtContent>
                                </w:sdt>
                              </w:p>
                              <w:sdt>
                                <w:sdtPr>
                                  <w:rPr>
                                    <w:color w:val="404040" w:themeColor="text1" w:themeTint="BF"/>
                                    <w:sz w:val="36"/>
                                    <w:szCs w:val="36"/>
                                  </w:rPr>
                                  <w:alias w:val="Subtítulo"/>
                                  <w:tag w:val=""/>
                                  <w:id w:val="1759551507"/>
                                  <w:dataBinding w:prefixMappings="xmlns:ns0='http://purl.org/dc/elements/1.1/' xmlns:ns1='http://schemas.openxmlformats.org/package/2006/metadata/core-properties' " w:xpath="/ns1:coreProperties[1]/ns0:subject[1]" w:storeItemID="{6C3C8BC8-F283-45AE-878A-BAB7291924A1}"/>
                                  <w:text/>
                                </w:sdtPr>
                                <w:sdtContent>
                                  <w:p w14:paraId="1B9419EE" w14:textId="158A917F" w:rsidR="00E90374" w:rsidRDefault="00E90374">
                                    <w:pPr>
                                      <w:jc w:val="right"/>
                                      <w:rPr>
                                        <w:smallCaps/>
                                        <w:color w:val="404040" w:themeColor="text1" w:themeTint="BF"/>
                                        <w:sz w:val="36"/>
                                        <w:szCs w:val="36"/>
                                      </w:rPr>
                                    </w:pPr>
                                    <w:r>
                                      <w:rPr>
                                        <w:color w:val="404040" w:themeColor="text1" w:themeTint="BF"/>
                                        <w:sz w:val="36"/>
                                        <w:szCs w:val="36"/>
                                      </w:rPr>
                                      <w:t>Julio de 2017</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type w14:anchorId="4DDDC2D5" id="_x0000_t202" coordsize="21600,21600" o:spt="202" path="m,l,21600r21600,l21600,xe">
                    <v:stroke joinstyle="miter"/>
                    <v:path gradientshapeok="t" o:connecttype="rect"/>
                  </v:shapetype>
                  <v:shape id="Cuadro de texto 154" o:spid="_x0000_s1026" type="#_x0000_t202" style="position:absolute;margin-left:0;margin-top:0;width:8in;height:286.5pt;z-index:251658240;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" filled="f" stroked="f" strokeweight=".5pt">
                    <v:textbox inset="126pt,0,54pt,0">
                      <w:txbxContent>
                        <w:p w14:paraId="3E3F4057" w14:textId="032EA654" w:rsidR="00E90374" w:rsidRPr="00901366" w:rsidRDefault="00E90374">
                          <w:pPr>
                            <w:jc w:val="right"/>
                            <w:rPr>
                              <w:color w:val="5B9BD5" w:themeColor="accent1"/>
                              <w:sz w:val="40"/>
                              <w:szCs w:val="40"/>
                            </w:rPr>
                          </w:pPr>
                          <w:sdt>
                            <w:sdtPr>
                              <w:rPr>
                                <w:caps/>
                                <w:sz w:val="40"/>
                                <w:szCs w:val="40"/>
                              </w:rPr>
                              <w:alias w:val="Título"/>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Pr="00901366">
                                <w:rPr>
                                  <w:caps/>
                                  <w:sz w:val="40"/>
                                  <w:szCs w:val="40"/>
                                </w:rPr>
                                <w:t xml:space="preserve">DOCUMENTO DE autoevaluación </w:t>
                              </w:r>
                              <w:r>
                                <w:rPr>
                                  <w:caps/>
                                  <w:sz w:val="40"/>
                                  <w:szCs w:val="40"/>
                                </w:rPr>
                                <w:t>indicadores institucionales.</w:t>
                              </w:r>
                            </w:sdtContent>
                          </w:sdt>
                        </w:p>
                        <w:sdt>
                          <w:sdtPr>
                            <w:rPr>
                              <w:color w:val="404040" w:themeColor="text1" w:themeTint="BF"/>
                              <w:sz w:val="36"/>
                              <w:szCs w:val="36"/>
                            </w:rPr>
                            <w:alias w:val="Subtítulo"/>
                            <w:tag w:val=""/>
                            <w:id w:val="1759551507"/>
                            <w:dataBinding w:prefixMappings="xmlns:ns0='http://purl.org/dc/elements/1.1/' xmlns:ns1='http://schemas.openxmlformats.org/package/2006/metadata/core-properties' " w:xpath="/ns1:coreProperties[1]/ns0:subject[1]" w:storeItemID="{6C3C8BC8-F283-45AE-878A-BAB7291924A1}"/>
                            <w:text/>
                          </w:sdtPr>
                          <w:sdtContent>
                            <w:p w14:paraId="1B9419EE" w14:textId="158A917F" w:rsidR="00E90374" w:rsidRDefault="00E90374">
                              <w:pPr>
                                <w:jc w:val="right"/>
                                <w:rPr>
                                  <w:smallCaps/>
                                  <w:color w:val="404040" w:themeColor="text1" w:themeTint="BF"/>
                                  <w:sz w:val="36"/>
                                  <w:szCs w:val="36"/>
                                </w:rPr>
                              </w:pPr>
                              <w:r>
                                <w:rPr>
                                  <w:color w:val="404040" w:themeColor="text1" w:themeTint="BF"/>
                                  <w:sz w:val="36"/>
                                  <w:szCs w:val="36"/>
                                </w:rPr>
                                <w:t>Julio de 2017</w:t>
                              </w:r>
                            </w:p>
                          </w:sdtContent>
                        </w:sdt>
                      </w:txbxContent>
                    </v:textbox>
                    <w10:wrap type="square" anchorx="page" anchory="page"/>
                  </v:shape>
                </w:pict>
              </mc:Fallback>
            </mc:AlternateContent>
          </w:r>
        </w:p>
        <w:p w14:paraId="3799B30B" w14:textId="7BB8AD8D" w:rsidR="00901366" w:rsidRDefault="00901366">
          <w:pPr>
            <w:spacing w:after="160" w:line="259" w:lineRule="auto"/>
            <w:rPr>
              <w:rFonts w:asciiTheme="majorHAnsi" w:eastAsiaTheme="majorEastAsia" w:hAnsiTheme="majorHAnsi" w:cstheme="majorBidi"/>
              <w:color w:val="2E74B5" w:themeColor="accent1" w:themeShade="BF"/>
              <w:sz w:val="32"/>
              <w:szCs w:val="32"/>
              <w:lang w:val="es-ES" w:eastAsia="es-MX"/>
            </w:rPr>
          </w:pPr>
          <w:r>
            <w:rPr>
              <w:noProof/>
              <w:lang w:eastAsia="es-MX"/>
            </w:rPr>
            <w:drawing>
              <wp:anchor distT="0" distB="0" distL="114300" distR="114300" simplePos="0" relativeHeight="251663360" behindDoc="0" locked="0" layoutInCell="1" allowOverlap="1" wp14:anchorId="5DB6F346" wp14:editId="5F0B71C5">
                <wp:simplePos x="0" y="0"/>
                <wp:positionH relativeFrom="column">
                  <wp:posOffset>-3810</wp:posOffset>
                </wp:positionH>
                <wp:positionV relativeFrom="paragraph">
                  <wp:posOffset>-3810</wp:posOffset>
                </wp:positionV>
                <wp:extent cx="5612130" cy="1466850"/>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scudouaaan.png"/>
                        <pic:cNvPicPr/>
                      </pic:nvPicPr>
                      <pic:blipFill>
                        <a:blip r:embed="rId8">
                          <a:extLst>
                            <a:ext uri="{28A0092B-C50C-407E-A947-70E740481C1C}">
                              <a14:useLocalDpi xmlns:a14="http://schemas.microsoft.com/office/drawing/2010/main" val="0"/>
                            </a:ext>
                          </a:extLst>
                        </a:blip>
                        <a:stretch>
                          <a:fillRect/>
                        </a:stretch>
                      </pic:blipFill>
                      <pic:spPr>
                        <a:xfrm>
                          <a:off x="0" y="0"/>
                          <a:ext cx="5612130" cy="1466850"/>
                        </a:xfrm>
                        <a:prstGeom prst="rect">
                          <a:avLst/>
                        </a:prstGeom>
                      </pic:spPr>
                    </pic:pic>
                  </a:graphicData>
                </a:graphic>
                <wp14:sizeRelH relativeFrom="page">
                  <wp14:pctWidth>0</wp14:pctWidth>
                </wp14:sizeRelH>
                <wp14:sizeRelV relativeFrom="page">
                  <wp14:pctHeight>0</wp14:pctHeight>
                </wp14:sizeRelV>
              </wp:anchor>
            </w:drawing>
          </w:r>
          <w:r>
            <w:rPr>
              <w:lang w:val="es-ES"/>
            </w:rPr>
            <w:br w:type="page"/>
          </w:r>
        </w:p>
      </w:sdtContent>
    </w:sdt>
    <w:sdt>
      <w:sdtPr>
        <w:rPr>
          <w:rFonts w:asciiTheme="minorHAnsi" w:eastAsiaTheme="minorHAnsi" w:hAnsiTheme="minorHAnsi" w:cstheme="minorBidi"/>
          <w:color w:val="auto"/>
          <w:sz w:val="22"/>
          <w:szCs w:val="22"/>
          <w:lang w:val="es-ES" w:eastAsia="en-US"/>
        </w:rPr>
        <w:id w:val="1061838204"/>
        <w:docPartObj>
          <w:docPartGallery w:val="Table of Contents"/>
          <w:docPartUnique/>
        </w:docPartObj>
      </w:sdtPr>
      <w:sdtEndPr>
        <w:rPr>
          <w:b/>
          <w:bCs/>
        </w:rPr>
      </w:sdtEndPr>
      <w:sdtContent>
        <w:p w14:paraId="272E89C7" w14:textId="06F31C84" w:rsidR="00467551" w:rsidRPr="00E53059" w:rsidRDefault="00467551" w:rsidP="00E53059">
          <w:pPr>
            <w:pStyle w:val="TtuloTDC"/>
            <w:jc w:val="center"/>
            <w:rPr>
              <w:lang w:val="es-ES"/>
            </w:rPr>
          </w:pPr>
          <w:r w:rsidRPr="00E53059">
            <w:rPr>
              <w:rFonts w:ascii="Georgia" w:hAnsi="Georgia"/>
              <w:b/>
              <w:color w:val="auto"/>
              <w:sz w:val="22"/>
              <w:szCs w:val="22"/>
              <w:lang w:val="es-ES"/>
            </w:rPr>
            <w:t>Contenido</w:t>
          </w:r>
        </w:p>
        <w:p w14:paraId="18925CD2" w14:textId="77777777" w:rsidR="00E53059" w:rsidRPr="00E53059" w:rsidRDefault="00E53059" w:rsidP="00E53059">
          <w:pPr>
            <w:jc w:val="center"/>
            <w:rPr>
              <w:b/>
              <w:lang w:val="es-ES" w:eastAsia="es-MX"/>
            </w:rPr>
          </w:pPr>
        </w:p>
        <w:p w14:paraId="35D21BD6" w14:textId="23FB503F" w:rsidR="00E53059" w:rsidRPr="00E53059" w:rsidRDefault="00467551" w:rsidP="00E53059">
          <w:pPr>
            <w:pStyle w:val="TDC1"/>
            <w:tabs>
              <w:tab w:val="right" w:leader="dot" w:pos="8828"/>
            </w:tabs>
            <w:rPr>
              <w:rFonts w:ascii="Georgia" w:eastAsiaTheme="minorEastAsia" w:hAnsi="Georgia"/>
              <w:noProof/>
              <w:lang w:eastAsia="es-MX"/>
            </w:rPr>
          </w:pPr>
          <w:r w:rsidRPr="00E53059">
            <w:rPr>
              <w:rFonts w:ascii="Georgia" w:hAnsi="Georgia"/>
            </w:rPr>
            <w:fldChar w:fldCharType="begin"/>
          </w:r>
          <w:r w:rsidRPr="00E53059">
            <w:rPr>
              <w:rFonts w:ascii="Georgia" w:hAnsi="Georgia"/>
            </w:rPr>
            <w:instrText xml:space="preserve"> TOC \o "1-3" \h \z \u </w:instrText>
          </w:r>
          <w:r w:rsidRPr="00E53059">
            <w:rPr>
              <w:rFonts w:ascii="Georgia" w:hAnsi="Georgia"/>
            </w:rPr>
            <w:fldChar w:fldCharType="separate"/>
          </w:r>
          <w:hyperlink w:anchor="_Toc488400236" w:history="1">
            <w:r w:rsidR="00E53059" w:rsidRPr="00E53059">
              <w:rPr>
                <w:rStyle w:val="Hipervnculo"/>
                <w:rFonts w:ascii="Georgia" w:hAnsi="Georgia"/>
                <w:noProof/>
              </w:rPr>
              <w:t>Categoría 1. Personal Académico</w:t>
            </w:r>
            <w:r w:rsidR="00E53059" w:rsidRPr="00E53059">
              <w:rPr>
                <w:rFonts w:ascii="Georgia" w:hAnsi="Georgia"/>
                <w:noProof/>
                <w:webHidden/>
              </w:rPr>
              <w:tab/>
            </w:r>
            <w:r w:rsidR="00E53059" w:rsidRPr="00E53059">
              <w:rPr>
                <w:rFonts w:ascii="Georgia" w:hAnsi="Georgia"/>
                <w:noProof/>
                <w:webHidden/>
              </w:rPr>
              <w:fldChar w:fldCharType="begin"/>
            </w:r>
            <w:r w:rsidR="00E53059" w:rsidRPr="00E53059">
              <w:rPr>
                <w:rFonts w:ascii="Georgia" w:hAnsi="Georgia"/>
                <w:noProof/>
                <w:webHidden/>
              </w:rPr>
              <w:instrText xml:space="preserve"> PAGEREF _Toc488400236 \h </w:instrText>
            </w:r>
            <w:r w:rsidR="00E53059" w:rsidRPr="00E53059">
              <w:rPr>
                <w:rFonts w:ascii="Georgia" w:hAnsi="Georgia"/>
                <w:noProof/>
                <w:webHidden/>
              </w:rPr>
            </w:r>
            <w:r w:rsidR="00E53059" w:rsidRPr="00E53059">
              <w:rPr>
                <w:rFonts w:ascii="Georgia" w:hAnsi="Georgia"/>
                <w:noProof/>
                <w:webHidden/>
              </w:rPr>
              <w:fldChar w:fldCharType="separate"/>
            </w:r>
            <w:r w:rsidR="00E90374">
              <w:rPr>
                <w:rFonts w:ascii="Georgia" w:hAnsi="Georgia"/>
                <w:noProof/>
                <w:webHidden/>
              </w:rPr>
              <w:t>2</w:t>
            </w:r>
            <w:r w:rsidR="00E53059" w:rsidRPr="00E53059">
              <w:rPr>
                <w:rFonts w:ascii="Georgia" w:hAnsi="Georgia"/>
                <w:noProof/>
                <w:webHidden/>
              </w:rPr>
              <w:fldChar w:fldCharType="end"/>
            </w:r>
          </w:hyperlink>
        </w:p>
        <w:p w14:paraId="5882ABF8" w14:textId="5BB03385" w:rsidR="00E53059" w:rsidRPr="00E53059" w:rsidRDefault="00E90374">
          <w:pPr>
            <w:pStyle w:val="TDC1"/>
            <w:tabs>
              <w:tab w:val="right" w:leader="dot" w:pos="8828"/>
            </w:tabs>
            <w:rPr>
              <w:rFonts w:ascii="Georgia" w:eastAsiaTheme="minorEastAsia" w:hAnsi="Georgia"/>
              <w:noProof/>
              <w:lang w:eastAsia="es-MX"/>
            </w:rPr>
          </w:pPr>
          <w:hyperlink w:anchor="_Toc488400242" w:history="1">
            <w:r w:rsidR="00E53059" w:rsidRPr="00E53059">
              <w:rPr>
                <w:rStyle w:val="Hipervnculo"/>
                <w:rFonts w:ascii="Georgia" w:hAnsi="Georgia"/>
                <w:noProof/>
              </w:rPr>
              <w:t>Categoría 2. Estudiantes</w:t>
            </w:r>
            <w:r w:rsidR="00E53059" w:rsidRPr="00E53059">
              <w:rPr>
                <w:rFonts w:ascii="Georgia" w:hAnsi="Georgia"/>
                <w:noProof/>
                <w:webHidden/>
              </w:rPr>
              <w:tab/>
            </w:r>
            <w:r w:rsidR="00E53059" w:rsidRPr="00E53059">
              <w:rPr>
                <w:rFonts w:ascii="Georgia" w:hAnsi="Georgia"/>
                <w:noProof/>
                <w:webHidden/>
              </w:rPr>
              <w:fldChar w:fldCharType="begin"/>
            </w:r>
            <w:r w:rsidR="00E53059" w:rsidRPr="00E53059">
              <w:rPr>
                <w:rFonts w:ascii="Georgia" w:hAnsi="Georgia"/>
                <w:noProof/>
                <w:webHidden/>
              </w:rPr>
              <w:instrText xml:space="preserve"> PAGEREF _Toc488400242 \h </w:instrText>
            </w:r>
            <w:r w:rsidR="00E53059" w:rsidRPr="00E53059">
              <w:rPr>
                <w:rFonts w:ascii="Georgia" w:hAnsi="Georgia"/>
                <w:noProof/>
                <w:webHidden/>
              </w:rPr>
            </w:r>
            <w:r w:rsidR="00E53059" w:rsidRPr="00E53059">
              <w:rPr>
                <w:rFonts w:ascii="Georgia" w:hAnsi="Georgia"/>
                <w:noProof/>
                <w:webHidden/>
              </w:rPr>
              <w:fldChar w:fldCharType="separate"/>
            </w:r>
            <w:r>
              <w:rPr>
                <w:rFonts w:ascii="Georgia" w:hAnsi="Georgia"/>
                <w:noProof/>
                <w:webHidden/>
              </w:rPr>
              <w:t>16</w:t>
            </w:r>
            <w:r w:rsidR="00E53059" w:rsidRPr="00E53059">
              <w:rPr>
                <w:rFonts w:ascii="Georgia" w:hAnsi="Georgia"/>
                <w:noProof/>
                <w:webHidden/>
              </w:rPr>
              <w:fldChar w:fldCharType="end"/>
            </w:r>
          </w:hyperlink>
        </w:p>
        <w:p w14:paraId="280C3105" w14:textId="18BF30CD" w:rsidR="00E53059" w:rsidRPr="00E53059" w:rsidRDefault="00E90374">
          <w:pPr>
            <w:pStyle w:val="TDC1"/>
            <w:tabs>
              <w:tab w:val="right" w:leader="dot" w:pos="8828"/>
            </w:tabs>
            <w:rPr>
              <w:rFonts w:ascii="Georgia" w:eastAsiaTheme="minorEastAsia" w:hAnsi="Georgia"/>
              <w:noProof/>
              <w:lang w:eastAsia="es-MX"/>
            </w:rPr>
          </w:pPr>
          <w:hyperlink w:anchor="_Toc488400243" w:history="1">
            <w:r w:rsidR="00E53059" w:rsidRPr="00E53059">
              <w:rPr>
                <w:rStyle w:val="Hipervnculo"/>
                <w:rFonts w:ascii="Georgia" w:hAnsi="Georgia"/>
                <w:noProof/>
              </w:rPr>
              <w:t>Categoría 3. Plan de Estudios</w:t>
            </w:r>
            <w:r w:rsidR="00E53059" w:rsidRPr="00E53059">
              <w:rPr>
                <w:rFonts w:ascii="Georgia" w:hAnsi="Georgia"/>
                <w:noProof/>
                <w:webHidden/>
              </w:rPr>
              <w:tab/>
            </w:r>
            <w:r w:rsidR="00E53059" w:rsidRPr="00E53059">
              <w:rPr>
                <w:rFonts w:ascii="Georgia" w:hAnsi="Georgia"/>
                <w:noProof/>
                <w:webHidden/>
              </w:rPr>
              <w:fldChar w:fldCharType="begin"/>
            </w:r>
            <w:r w:rsidR="00E53059" w:rsidRPr="00E53059">
              <w:rPr>
                <w:rFonts w:ascii="Georgia" w:hAnsi="Georgia"/>
                <w:noProof/>
                <w:webHidden/>
              </w:rPr>
              <w:instrText xml:space="preserve"> PAGEREF _Toc488400243 \h </w:instrText>
            </w:r>
            <w:r w:rsidR="00E53059" w:rsidRPr="00E53059">
              <w:rPr>
                <w:rFonts w:ascii="Georgia" w:hAnsi="Georgia"/>
                <w:noProof/>
                <w:webHidden/>
              </w:rPr>
            </w:r>
            <w:r w:rsidR="00E53059" w:rsidRPr="00E53059">
              <w:rPr>
                <w:rFonts w:ascii="Georgia" w:hAnsi="Georgia"/>
                <w:noProof/>
                <w:webHidden/>
              </w:rPr>
              <w:fldChar w:fldCharType="separate"/>
            </w:r>
            <w:r>
              <w:rPr>
                <w:rFonts w:ascii="Georgia" w:hAnsi="Georgia"/>
                <w:noProof/>
                <w:webHidden/>
              </w:rPr>
              <w:t>24</w:t>
            </w:r>
            <w:r w:rsidR="00E53059" w:rsidRPr="00E53059">
              <w:rPr>
                <w:rFonts w:ascii="Georgia" w:hAnsi="Georgia"/>
                <w:noProof/>
                <w:webHidden/>
              </w:rPr>
              <w:fldChar w:fldCharType="end"/>
            </w:r>
          </w:hyperlink>
        </w:p>
        <w:p w14:paraId="742D30F8" w14:textId="52752821" w:rsidR="00E53059" w:rsidRPr="00E53059" w:rsidRDefault="00E90374" w:rsidP="00E53059">
          <w:pPr>
            <w:pStyle w:val="TDC1"/>
            <w:tabs>
              <w:tab w:val="right" w:leader="dot" w:pos="8828"/>
            </w:tabs>
            <w:rPr>
              <w:rFonts w:ascii="Georgia" w:eastAsiaTheme="minorEastAsia" w:hAnsi="Georgia"/>
              <w:noProof/>
              <w:lang w:eastAsia="es-MX"/>
            </w:rPr>
          </w:pPr>
          <w:hyperlink w:anchor="_Toc488400244" w:history="1">
            <w:r w:rsidR="00E53059" w:rsidRPr="00E53059">
              <w:rPr>
                <w:rStyle w:val="Hipervnculo"/>
                <w:rFonts w:ascii="Georgia" w:hAnsi="Georgia"/>
                <w:noProof/>
              </w:rPr>
              <w:t>Categoría 4. Evaluación del aprendizaje</w:t>
            </w:r>
            <w:r w:rsidR="00E53059" w:rsidRPr="00E53059">
              <w:rPr>
                <w:rFonts w:ascii="Georgia" w:hAnsi="Georgia"/>
                <w:noProof/>
                <w:webHidden/>
              </w:rPr>
              <w:tab/>
            </w:r>
            <w:r w:rsidR="00E53059" w:rsidRPr="00E53059">
              <w:rPr>
                <w:rFonts w:ascii="Georgia" w:hAnsi="Georgia"/>
                <w:noProof/>
                <w:webHidden/>
              </w:rPr>
              <w:fldChar w:fldCharType="begin"/>
            </w:r>
            <w:r w:rsidR="00E53059" w:rsidRPr="00E53059">
              <w:rPr>
                <w:rFonts w:ascii="Georgia" w:hAnsi="Georgia"/>
                <w:noProof/>
                <w:webHidden/>
              </w:rPr>
              <w:instrText xml:space="preserve"> PAGEREF _Toc488400244 \h </w:instrText>
            </w:r>
            <w:r w:rsidR="00E53059" w:rsidRPr="00E53059">
              <w:rPr>
                <w:rFonts w:ascii="Georgia" w:hAnsi="Georgia"/>
                <w:noProof/>
                <w:webHidden/>
              </w:rPr>
            </w:r>
            <w:r w:rsidR="00E53059" w:rsidRPr="00E53059">
              <w:rPr>
                <w:rFonts w:ascii="Georgia" w:hAnsi="Georgia"/>
                <w:noProof/>
                <w:webHidden/>
              </w:rPr>
              <w:fldChar w:fldCharType="separate"/>
            </w:r>
            <w:r>
              <w:rPr>
                <w:rFonts w:ascii="Georgia" w:hAnsi="Georgia"/>
                <w:noProof/>
                <w:webHidden/>
              </w:rPr>
              <w:t>34</w:t>
            </w:r>
            <w:r w:rsidR="00E53059" w:rsidRPr="00E53059">
              <w:rPr>
                <w:rFonts w:ascii="Georgia" w:hAnsi="Georgia"/>
                <w:noProof/>
                <w:webHidden/>
              </w:rPr>
              <w:fldChar w:fldCharType="end"/>
            </w:r>
          </w:hyperlink>
        </w:p>
        <w:p w14:paraId="61143C70" w14:textId="67094095" w:rsidR="00E53059" w:rsidRPr="00E53059" w:rsidRDefault="00E90374" w:rsidP="00E53059">
          <w:pPr>
            <w:pStyle w:val="TDC1"/>
            <w:tabs>
              <w:tab w:val="right" w:leader="dot" w:pos="8828"/>
            </w:tabs>
            <w:rPr>
              <w:rFonts w:ascii="Georgia" w:eastAsiaTheme="minorEastAsia" w:hAnsi="Georgia"/>
              <w:noProof/>
              <w:lang w:eastAsia="es-MX"/>
            </w:rPr>
          </w:pPr>
          <w:hyperlink w:anchor="_Toc488400246" w:history="1">
            <w:r w:rsidR="00E53059" w:rsidRPr="00E53059">
              <w:rPr>
                <w:rStyle w:val="Hipervnculo"/>
                <w:rFonts w:ascii="Georgia" w:hAnsi="Georgia"/>
                <w:noProof/>
              </w:rPr>
              <w:t>Categoría 5. Formación integral</w:t>
            </w:r>
            <w:r w:rsidR="00E53059" w:rsidRPr="00E53059">
              <w:rPr>
                <w:rFonts w:ascii="Georgia" w:hAnsi="Georgia"/>
                <w:noProof/>
                <w:webHidden/>
              </w:rPr>
              <w:tab/>
            </w:r>
            <w:r w:rsidR="00E53059" w:rsidRPr="00E53059">
              <w:rPr>
                <w:rFonts w:ascii="Georgia" w:hAnsi="Georgia"/>
                <w:noProof/>
                <w:webHidden/>
              </w:rPr>
              <w:fldChar w:fldCharType="begin"/>
            </w:r>
            <w:r w:rsidR="00E53059" w:rsidRPr="00E53059">
              <w:rPr>
                <w:rFonts w:ascii="Georgia" w:hAnsi="Georgia"/>
                <w:noProof/>
                <w:webHidden/>
              </w:rPr>
              <w:instrText xml:space="preserve"> PAGEREF _Toc488400246 \h </w:instrText>
            </w:r>
            <w:r w:rsidR="00E53059" w:rsidRPr="00E53059">
              <w:rPr>
                <w:rFonts w:ascii="Georgia" w:hAnsi="Georgia"/>
                <w:noProof/>
                <w:webHidden/>
              </w:rPr>
            </w:r>
            <w:r w:rsidR="00E53059" w:rsidRPr="00E53059">
              <w:rPr>
                <w:rFonts w:ascii="Georgia" w:hAnsi="Georgia"/>
                <w:noProof/>
                <w:webHidden/>
              </w:rPr>
              <w:fldChar w:fldCharType="separate"/>
            </w:r>
            <w:r>
              <w:rPr>
                <w:rFonts w:ascii="Georgia" w:hAnsi="Georgia"/>
                <w:noProof/>
                <w:webHidden/>
              </w:rPr>
              <w:t>37</w:t>
            </w:r>
            <w:r w:rsidR="00E53059" w:rsidRPr="00E53059">
              <w:rPr>
                <w:rFonts w:ascii="Georgia" w:hAnsi="Georgia"/>
                <w:noProof/>
                <w:webHidden/>
              </w:rPr>
              <w:fldChar w:fldCharType="end"/>
            </w:r>
          </w:hyperlink>
        </w:p>
        <w:p w14:paraId="247D4101" w14:textId="32189E40" w:rsidR="00E53059" w:rsidRPr="00E53059" w:rsidRDefault="00E90374" w:rsidP="00E53059">
          <w:pPr>
            <w:pStyle w:val="TDC1"/>
            <w:tabs>
              <w:tab w:val="right" w:leader="dot" w:pos="8828"/>
            </w:tabs>
            <w:rPr>
              <w:rFonts w:ascii="Georgia" w:eastAsiaTheme="minorEastAsia" w:hAnsi="Georgia"/>
              <w:noProof/>
              <w:lang w:eastAsia="es-MX"/>
            </w:rPr>
          </w:pPr>
          <w:hyperlink w:anchor="_Toc488400249" w:history="1">
            <w:r w:rsidR="00E53059" w:rsidRPr="00E53059">
              <w:rPr>
                <w:rStyle w:val="Hipervnculo"/>
                <w:rFonts w:ascii="Georgia" w:hAnsi="Georgia" w:cs="Times New Roman"/>
                <w:noProof/>
              </w:rPr>
              <w:t>Categoría 6. Servicios de apoyo para el aprendizaje.</w:t>
            </w:r>
            <w:r w:rsidR="00E53059" w:rsidRPr="00E53059">
              <w:rPr>
                <w:rFonts w:ascii="Georgia" w:hAnsi="Georgia"/>
                <w:noProof/>
                <w:webHidden/>
              </w:rPr>
              <w:tab/>
            </w:r>
            <w:r w:rsidR="00E53059" w:rsidRPr="00E53059">
              <w:rPr>
                <w:rFonts w:ascii="Georgia" w:hAnsi="Georgia"/>
                <w:noProof/>
                <w:webHidden/>
              </w:rPr>
              <w:fldChar w:fldCharType="begin"/>
            </w:r>
            <w:r w:rsidR="00E53059" w:rsidRPr="00E53059">
              <w:rPr>
                <w:rFonts w:ascii="Georgia" w:hAnsi="Georgia"/>
                <w:noProof/>
                <w:webHidden/>
              </w:rPr>
              <w:instrText xml:space="preserve"> PAGEREF _Toc488400249 \h </w:instrText>
            </w:r>
            <w:r w:rsidR="00E53059" w:rsidRPr="00E53059">
              <w:rPr>
                <w:rFonts w:ascii="Georgia" w:hAnsi="Georgia"/>
                <w:noProof/>
                <w:webHidden/>
              </w:rPr>
            </w:r>
            <w:r w:rsidR="00E53059" w:rsidRPr="00E53059">
              <w:rPr>
                <w:rFonts w:ascii="Georgia" w:hAnsi="Georgia"/>
                <w:noProof/>
                <w:webHidden/>
              </w:rPr>
              <w:fldChar w:fldCharType="separate"/>
            </w:r>
            <w:r>
              <w:rPr>
                <w:rFonts w:ascii="Georgia" w:hAnsi="Georgia"/>
                <w:noProof/>
                <w:webHidden/>
              </w:rPr>
              <w:t>49</w:t>
            </w:r>
            <w:r w:rsidR="00E53059" w:rsidRPr="00E53059">
              <w:rPr>
                <w:rFonts w:ascii="Georgia" w:hAnsi="Georgia"/>
                <w:noProof/>
                <w:webHidden/>
              </w:rPr>
              <w:fldChar w:fldCharType="end"/>
            </w:r>
          </w:hyperlink>
        </w:p>
        <w:p w14:paraId="75884618" w14:textId="388D5413" w:rsidR="00E53059" w:rsidRPr="00E53059" w:rsidRDefault="00E90374" w:rsidP="00E53059">
          <w:pPr>
            <w:pStyle w:val="TDC1"/>
            <w:tabs>
              <w:tab w:val="right" w:leader="dot" w:pos="8828"/>
            </w:tabs>
            <w:rPr>
              <w:rFonts w:ascii="Georgia" w:eastAsiaTheme="minorEastAsia" w:hAnsi="Georgia"/>
              <w:noProof/>
              <w:lang w:eastAsia="es-MX"/>
            </w:rPr>
          </w:pPr>
          <w:hyperlink w:anchor="_Toc488400252" w:history="1">
            <w:r w:rsidR="00E53059" w:rsidRPr="00E53059">
              <w:rPr>
                <w:rStyle w:val="Hipervnculo"/>
                <w:rFonts w:ascii="Georgia" w:hAnsi="Georgia"/>
                <w:noProof/>
              </w:rPr>
              <w:t>Categoría 7. Vinculación – Extensión</w:t>
            </w:r>
            <w:r w:rsidR="00E53059" w:rsidRPr="00E53059">
              <w:rPr>
                <w:rFonts w:ascii="Georgia" w:hAnsi="Georgia"/>
                <w:noProof/>
                <w:webHidden/>
              </w:rPr>
              <w:tab/>
            </w:r>
            <w:r w:rsidR="00E53059" w:rsidRPr="00E53059">
              <w:rPr>
                <w:rFonts w:ascii="Georgia" w:hAnsi="Georgia"/>
                <w:noProof/>
                <w:webHidden/>
              </w:rPr>
              <w:fldChar w:fldCharType="begin"/>
            </w:r>
            <w:r w:rsidR="00E53059" w:rsidRPr="00E53059">
              <w:rPr>
                <w:rFonts w:ascii="Georgia" w:hAnsi="Georgia"/>
                <w:noProof/>
                <w:webHidden/>
              </w:rPr>
              <w:instrText xml:space="preserve"> PAGEREF _Toc488400252 \h </w:instrText>
            </w:r>
            <w:r w:rsidR="00E53059" w:rsidRPr="00E53059">
              <w:rPr>
                <w:rFonts w:ascii="Georgia" w:hAnsi="Georgia"/>
                <w:noProof/>
                <w:webHidden/>
              </w:rPr>
            </w:r>
            <w:r w:rsidR="00E53059" w:rsidRPr="00E53059">
              <w:rPr>
                <w:rFonts w:ascii="Georgia" w:hAnsi="Georgia"/>
                <w:noProof/>
                <w:webHidden/>
              </w:rPr>
              <w:fldChar w:fldCharType="separate"/>
            </w:r>
            <w:r>
              <w:rPr>
                <w:rFonts w:ascii="Georgia" w:hAnsi="Georgia"/>
                <w:noProof/>
                <w:webHidden/>
              </w:rPr>
              <w:t>71</w:t>
            </w:r>
            <w:r w:rsidR="00E53059" w:rsidRPr="00E53059">
              <w:rPr>
                <w:rFonts w:ascii="Georgia" w:hAnsi="Georgia"/>
                <w:noProof/>
                <w:webHidden/>
              </w:rPr>
              <w:fldChar w:fldCharType="end"/>
            </w:r>
          </w:hyperlink>
        </w:p>
        <w:p w14:paraId="07F5F757" w14:textId="5C9768CA" w:rsidR="00E53059" w:rsidRPr="00E53059" w:rsidRDefault="00E90374">
          <w:pPr>
            <w:pStyle w:val="TDC1"/>
            <w:tabs>
              <w:tab w:val="right" w:leader="dot" w:pos="8828"/>
            </w:tabs>
            <w:rPr>
              <w:rFonts w:ascii="Georgia" w:eastAsiaTheme="minorEastAsia" w:hAnsi="Georgia"/>
              <w:noProof/>
              <w:lang w:eastAsia="es-MX"/>
            </w:rPr>
          </w:pPr>
          <w:hyperlink w:anchor="_Toc488400254" w:history="1">
            <w:r w:rsidR="00E53059" w:rsidRPr="00E53059">
              <w:rPr>
                <w:rStyle w:val="Hipervnculo"/>
                <w:rFonts w:ascii="Georgia" w:hAnsi="Georgia"/>
                <w:noProof/>
              </w:rPr>
              <w:t>Categoría 8. Investigación.</w:t>
            </w:r>
            <w:r w:rsidR="00E53059" w:rsidRPr="00E53059">
              <w:rPr>
                <w:rFonts w:ascii="Georgia" w:hAnsi="Georgia"/>
                <w:noProof/>
                <w:webHidden/>
              </w:rPr>
              <w:tab/>
            </w:r>
            <w:r w:rsidR="00E53059" w:rsidRPr="00E53059">
              <w:rPr>
                <w:rFonts w:ascii="Georgia" w:hAnsi="Georgia"/>
                <w:noProof/>
                <w:webHidden/>
              </w:rPr>
              <w:fldChar w:fldCharType="begin"/>
            </w:r>
            <w:r w:rsidR="00E53059" w:rsidRPr="00E53059">
              <w:rPr>
                <w:rFonts w:ascii="Georgia" w:hAnsi="Georgia"/>
                <w:noProof/>
                <w:webHidden/>
              </w:rPr>
              <w:instrText xml:space="preserve"> PAGEREF _Toc488400254 \h </w:instrText>
            </w:r>
            <w:r w:rsidR="00E53059" w:rsidRPr="00E53059">
              <w:rPr>
                <w:rFonts w:ascii="Georgia" w:hAnsi="Georgia"/>
                <w:noProof/>
                <w:webHidden/>
              </w:rPr>
            </w:r>
            <w:r w:rsidR="00E53059" w:rsidRPr="00E53059">
              <w:rPr>
                <w:rFonts w:ascii="Georgia" w:hAnsi="Georgia"/>
                <w:noProof/>
                <w:webHidden/>
              </w:rPr>
              <w:fldChar w:fldCharType="separate"/>
            </w:r>
            <w:r>
              <w:rPr>
                <w:rFonts w:ascii="Georgia" w:hAnsi="Georgia"/>
                <w:noProof/>
                <w:webHidden/>
              </w:rPr>
              <w:t>84</w:t>
            </w:r>
            <w:r w:rsidR="00E53059" w:rsidRPr="00E53059">
              <w:rPr>
                <w:rFonts w:ascii="Georgia" w:hAnsi="Georgia"/>
                <w:noProof/>
                <w:webHidden/>
              </w:rPr>
              <w:fldChar w:fldCharType="end"/>
            </w:r>
          </w:hyperlink>
        </w:p>
        <w:p w14:paraId="021E7863" w14:textId="4C7E1644" w:rsidR="00E53059" w:rsidRPr="00E53059" w:rsidRDefault="00E90374">
          <w:pPr>
            <w:pStyle w:val="TDC1"/>
            <w:tabs>
              <w:tab w:val="right" w:leader="dot" w:pos="8828"/>
            </w:tabs>
            <w:rPr>
              <w:rFonts w:ascii="Georgia" w:eastAsiaTheme="minorEastAsia" w:hAnsi="Georgia"/>
              <w:noProof/>
              <w:lang w:eastAsia="es-MX"/>
            </w:rPr>
          </w:pPr>
          <w:hyperlink w:anchor="_Toc488400255" w:history="1">
            <w:r w:rsidR="00E53059" w:rsidRPr="00E53059">
              <w:rPr>
                <w:rStyle w:val="Hipervnculo"/>
                <w:rFonts w:ascii="Georgia" w:hAnsi="Georgia"/>
                <w:noProof/>
              </w:rPr>
              <w:t>Categoría 9. Infraestructura y Equipamiento.</w:t>
            </w:r>
            <w:r w:rsidR="00E53059" w:rsidRPr="00E53059">
              <w:rPr>
                <w:rFonts w:ascii="Georgia" w:hAnsi="Georgia"/>
                <w:noProof/>
                <w:webHidden/>
              </w:rPr>
              <w:tab/>
            </w:r>
            <w:r w:rsidR="00E53059" w:rsidRPr="00E53059">
              <w:rPr>
                <w:rFonts w:ascii="Georgia" w:hAnsi="Georgia"/>
                <w:noProof/>
                <w:webHidden/>
              </w:rPr>
              <w:fldChar w:fldCharType="begin"/>
            </w:r>
            <w:r w:rsidR="00E53059" w:rsidRPr="00E53059">
              <w:rPr>
                <w:rFonts w:ascii="Georgia" w:hAnsi="Georgia"/>
                <w:noProof/>
                <w:webHidden/>
              </w:rPr>
              <w:instrText xml:space="preserve"> PAGEREF _Toc488400255 \h </w:instrText>
            </w:r>
            <w:r w:rsidR="00E53059" w:rsidRPr="00E53059">
              <w:rPr>
                <w:rFonts w:ascii="Georgia" w:hAnsi="Georgia"/>
                <w:noProof/>
                <w:webHidden/>
              </w:rPr>
            </w:r>
            <w:r w:rsidR="00E53059" w:rsidRPr="00E53059">
              <w:rPr>
                <w:rFonts w:ascii="Georgia" w:hAnsi="Georgia"/>
                <w:noProof/>
                <w:webHidden/>
              </w:rPr>
              <w:fldChar w:fldCharType="separate"/>
            </w:r>
            <w:r>
              <w:rPr>
                <w:rFonts w:ascii="Georgia" w:hAnsi="Georgia"/>
                <w:noProof/>
                <w:webHidden/>
              </w:rPr>
              <w:t>88</w:t>
            </w:r>
            <w:r w:rsidR="00E53059" w:rsidRPr="00E53059">
              <w:rPr>
                <w:rFonts w:ascii="Georgia" w:hAnsi="Georgia"/>
                <w:noProof/>
                <w:webHidden/>
              </w:rPr>
              <w:fldChar w:fldCharType="end"/>
            </w:r>
          </w:hyperlink>
        </w:p>
        <w:p w14:paraId="65FD0EC8" w14:textId="365160FC" w:rsidR="00E53059" w:rsidRPr="00E53059" w:rsidRDefault="00E90374">
          <w:pPr>
            <w:pStyle w:val="TDC1"/>
            <w:tabs>
              <w:tab w:val="right" w:leader="dot" w:pos="8828"/>
            </w:tabs>
            <w:rPr>
              <w:rFonts w:ascii="Georgia" w:eastAsiaTheme="minorEastAsia" w:hAnsi="Georgia"/>
              <w:noProof/>
              <w:lang w:eastAsia="es-MX"/>
            </w:rPr>
          </w:pPr>
          <w:hyperlink w:anchor="_Toc488400256" w:history="1">
            <w:r w:rsidR="00E53059" w:rsidRPr="00E53059">
              <w:rPr>
                <w:rStyle w:val="Hipervnculo"/>
                <w:rFonts w:ascii="Georgia" w:hAnsi="Georgia"/>
                <w:noProof/>
              </w:rPr>
              <w:t>Categoría 10. Gestión administrativa y financiamiento.</w:t>
            </w:r>
            <w:r w:rsidR="00E53059" w:rsidRPr="00E53059">
              <w:rPr>
                <w:rFonts w:ascii="Georgia" w:hAnsi="Georgia"/>
                <w:noProof/>
                <w:webHidden/>
              </w:rPr>
              <w:tab/>
            </w:r>
            <w:r w:rsidR="00E53059" w:rsidRPr="00E53059">
              <w:rPr>
                <w:rFonts w:ascii="Georgia" w:hAnsi="Georgia"/>
                <w:noProof/>
                <w:webHidden/>
              </w:rPr>
              <w:fldChar w:fldCharType="begin"/>
            </w:r>
            <w:r w:rsidR="00E53059" w:rsidRPr="00E53059">
              <w:rPr>
                <w:rFonts w:ascii="Georgia" w:hAnsi="Georgia"/>
                <w:noProof/>
                <w:webHidden/>
              </w:rPr>
              <w:instrText xml:space="preserve"> PAGEREF _Toc488400256 \h </w:instrText>
            </w:r>
            <w:r w:rsidR="00E53059" w:rsidRPr="00E53059">
              <w:rPr>
                <w:rFonts w:ascii="Georgia" w:hAnsi="Georgia"/>
                <w:noProof/>
                <w:webHidden/>
              </w:rPr>
            </w:r>
            <w:r w:rsidR="00E53059" w:rsidRPr="00E53059">
              <w:rPr>
                <w:rFonts w:ascii="Georgia" w:hAnsi="Georgia"/>
                <w:noProof/>
                <w:webHidden/>
              </w:rPr>
              <w:fldChar w:fldCharType="separate"/>
            </w:r>
            <w:r>
              <w:rPr>
                <w:rFonts w:ascii="Georgia" w:hAnsi="Georgia"/>
                <w:noProof/>
                <w:webHidden/>
              </w:rPr>
              <w:t>109</w:t>
            </w:r>
            <w:r w:rsidR="00E53059" w:rsidRPr="00E53059">
              <w:rPr>
                <w:rFonts w:ascii="Georgia" w:hAnsi="Georgia"/>
                <w:noProof/>
                <w:webHidden/>
              </w:rPr>
              <w:fldChar w:fldCharType="end"/>
            </w:r>
          </w:hyperlink>
        </w:p>
        <w:p w14:paraId="3F686153" w14:textId="796C2A88" w:rsidR="00467551" w:rsidRDefault="00467551">
          <w:r w:rsidRPr="00E53059">
            <w:rPr>
              <w:rFonts w:ascii="Georgia" w:hAnsi="Georgia"/>
              <w:bCs/>
              <w:lang w:val="es-ES"/>
            </w:rPr>
            <w:fldChar w:fldCharType="end"/>
          </w:r>
        </w:p>
      </w:sdtContent>
    </w:sdt>
    <w:p w14:paraId="4D0D156C" w14:textId="08620A2E" w:rsidR="00467551" w:rsidRDefault="00467551" w:rsidP="00233FE3">
      <w:pPr>
        <w:pStyle w:val="Ttulo1"/>
        <w:rPr>
          <w:rFonts w:ascii="Georgia" w:hAnsi="Georgia"/>
          <w:b/>
          <w:color w:val="auto"/>
          <w:sz w:val="22"/>
          <w:szCs w:val="22"/>
        </w:rPr>
      </w:pPr>
    </w:p>
    <w:p w14:paraId="342D4580" w14:textId="47D02195" w:rsidR="00467551" w:rsidRDefault="00467551" w:rsidP="00467551"/>
    <w:p w14:paraId="16A5220E" w14:textId="38B0E8A5" w:rsidR="00E53059" w:rsidRDefault="00E53059">
      <w:pPr>
        <w:spacing w:after="160" w:line="259" w:lineRule="auto"/>
      </w:pPr>
      <w:r>
        <w:br w:type="page"/>
      </w:r>
      <w:bookmarkStart w:id="0" w:name="_GoBack"/>
      <w:bookmarkEnd w:id="0"/>
    </w:p>
    <w:p w14:paraId="4116CF7B" w14:textId="64BD4BAD" w:rsidR="00027258" w:rsidRPr="00233FE3" w:rsidRDefault="00027258" w:rsidP="00233FE3">
      <w:pPr>
        <w:pStyle w:val="Ttulo1"/>
        <w:rPr>
          <w:rFonts w:ascii="Georgia" w:hAnsi="Georgia"/>
          <w:b/>
          <w:sz w:val="22"/>
          <w:szCs w:val="22"/>
        </w:rPr>
      </w:pPr>
      <w:bookmarkStart w:id="1" w:name="_Toc488400236"/>
      <w:r w:rsidRPr="00233FE3">
        <w:rPr>
          <w:rFonts w:ascii="Georgia" w:hAnsi="Georgia"/>
          <w:b/>
          <w:color w:val="auto"/>
          <w:sz w:val="22"/>
          <w:szCs w:val="22"/>
        </w:rPr>
        <w:lastRenderedPageBreak/>
        <w:t>Categoría 1. Personal Académico</w:t>
      </w:r>
      <w:bookmarkEnd w:id="1"/>
      <w:r w:rsidRPr="00233FE3">
        <w:rPr>
          <w:rFonts w:ascii="Georgia" w:hAnsi="Georgia"/>
          <w:b/>
          <w:sz w:val="22"/>
          <w:szCs w:val="22"/>
        </w:rPr>
        <w:t xml:space="preserve"> </w:t>
      </w:r>
    </w:p>
    <w:p w14:paraId="7C627B6D" w14:textId="5C478F45" w:rsidR="008B2CD8" w:rsidRPr="00467551" w:rsidRDefault="008B2CD8" w:rsidP="00467551">
      <w:pPr>
        <w:spacing w:line="360" w:lineRule="auto"/>
        <w:rPr>
          <w:rFonts w:ascii="Georgia" w:hAnsi="Georgia"/>
        </w:rPr>
      </w:pPr>
      <w:r w:rsidRPr="00467551">
        <w:rPr>
          <w:rFonts w:ascii="Georgia" w:hAnsi="Georgia"/>
        </w:rPr>
        <w:t xml:space="preserve">Criterios: </w:t>
      </w:r>
    </w:p>
    <w:p w14:paraId="69260639" w14:textId="56B14B76" w:rsidR="008B2CD8" w:rsidRPr="00467551" w:rsidRDefault="008B2CD8" w:rsidP="00467551">
      <w:pPr>
        <w:spacing w:line="360" w:lineRule="auto"/>
        <w:rPr>
          <w:rFonts w:ascii="Georgia" w:hAnsi="Georgia"/>
        </w:rPr>
      </w:pPr>
      <w:r w:rsidRPr="00E42ABB">
        <w:rPr>
          <w:rFonts w:ascii="Georgia" w:hAnsi="Georgia"/>
          <w:b/>
        </w:rPr>
        <w:t>1.1 Reclutamiento</w:t>
      </w:r>
      <w:r w:rsidR="00467551">
        <w:rPr>
          <w:rStyle w:val="Ttulo2Car"/>
          <w:rFonts w:eastAsiaTheme="minorHAnsi"/>
        </w:rPr>
        <w:t>.</w:t>
      </w:r>
      <w:r w:rsidRPr="00467551">
        <w:rPr>
          <w:rFonts w:ascii="Georgia" w:hAnsi="Georgia"/>
        </w:rPr>
        <w:t xml:space="preserve"> Se evalúa si la institución tiene un proceso de reclutamiento abierto, por medio de convocatorias públicas o instrumentos equivalentes para que sea transparente y permita atraer a un mayor número de candidatos.</w:t>
      </w:r>
    </w:p>
    <w:p w14:paraId="3B6C467F" w14:textId="6AA8BF03" w:rsidR="008B2CD8" w:rsidRPr="00467551" w:rsidRDefault="008B2CD8" w:rsidP="00467551">
      <w:pPr>
        <w:spacing w:line="360" w:lineRule="auto"/>
        <w:rPr>
          <w:rFonts w:ascii="Georgia" w:hAnsi="Georgia"/>
        </w:rPr>
      </w:pPr>
      <w:r w:rsidRPr="00E42ABB">
        <w:rPr>
          <w:rFonts w:ascii="Georgia" w:hAnsi="Georgia"/>
          <w:b/>
        </w:rPr>
        <w:t>1.2 Selección</w:t>
      </w:r>
      <w:r w:rsidR="00467551" w:rsidRPr="00E42ABB">
        <w:rPr>
          <w:rFonts w:ascii="Georgia" w:hAnsi="Georgia"/>
          <w:b/>
        </w:rPr>
        <w:t>.</w:t>
      </w:r>
      <w:r w:rsidRPr="00467551">
        <w:rPr>
          <w:rFonts w:ascii="Georgia" w:hAnsi="Georgia"/>
        </w:rPr>
        <w:t xml:space="preserve"> Se evalúa si para la selección de los profesores se toma en consideración la experiencia laboral, docente y de investigación; y se efectúan exámenes de oposición, clases modelo o equivalentes, con el propósito de que la planta docente responda a los perfiles requeridos por el plan de estudios. </w:t>
      </w:r>
    </w:p>
    <w:p w14:paraId="3AD06C88" w14:textId="66B4CB6D" w:rsidR="008B2CD8" w:rsidRPr="00467551" w:rsidRDefault="008B2CD8" w:rsidP="00467551">
      <w:pPr>
        <w:spacing w:line="360" w:lineRule="auto"/>
        <w:rPr>
          <w:rFonts w:ascii="Georgia" w:hAnsi="Georgia"/>
        </w:rPr>
      </w:pPr>
      <w:r w:rsidRPr="00E42ABB">
        <w:rPr>
          <w:rFonts w:ascii="Georgia" w:hAnsi="Georgia"/>
          <w:b/>
        </w:rPr>
        <w:t>1.3 Contratación</w:t>
      </w:r>
      <w:r w:rsidR="00467551" w:rsidRPr="00E42ABB">
        <w:rPr>
          <w:rFonts w:ascii="Georgia" w:hAnsi="Georgia"/>
          <w:b/>
        </w:rPr>
        <w:t>.</w:t>
      </w:r>
      <w:r w:rsidRPr="00467551">
        <w:rPr>
          <w:rFonts w:ascii="Georgia" w:hAnsi="Georgia"/>
        </w:rPr>
        <w:t xml:space="preserve"> Se evalúa si la contratación de docentes cubre los requerimientos para el cumplimiento del plan de estudios y si en la misma participan los cuerpos colegiados. </w:t>
      </w:r>
    </w:p>
    <w:p w14:paraId="069EE547" w14:textId="77777777" w:rsidR="008B2CD8" w:rsidRPr="000C7AC0" w:rsidRDefault="008B2CD8" w:rsidP="000C7AC0">
      <w:pPr>
        <w:pStyle w:val="Default"/>
        <w:spacing w:line="360" w:lineRule="auto"/>
        <w:jc w:val="both"/>
        <w:rPr>
          <w:rFonts w:ascii="Georgia" w:hAnsi="Georgia"/>
          <w:sz w:val="22"/>
          <w:szCs w:val="22"/>
        </w:rPr>
      </w:pPr>
    </w:p>
    <w:p w14:paraId="18CE7B62" w14:textId="77777777" w:rsidR="008B2CD8" w:rsidRPr="000C7AC0" w:rsidRDefault="008B2CD8"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446026FB" w14:textId="77777777" w:rsidR="008B2CD8" w:rsidRPr="000C7AC0" w:rsidRDefault="008B2CD8"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4A0" w:firstRow="1" w:lastRow="0" w:firstColumn="1" w:lastColumn="0" w:noHBand="0" w:noVBand="1"/>
      </w:tblPr>
      <w:tblGrid>
        <w:gridCol w:w="8570"/>
      </w:tblGrid>
      <w:tr w:rsidR="008B2CD8" w:rsidRPr="000C7AC0" w14:paraId="2FF83E3C" w14:textId="77777777" w:rsidTr="00570CC0">
        <w:trPr>
          <w:trHeight w:val="253"/>
        </w:trPr>
        <w:tc>
          <w:tcPr>
            <w:tcW w:w="5000" w:type="pct"/>
            <w:shd w:val="clear" w:color="auto" w:fill="BFBFBF" w:themeFill="background1" w:themeFillShade="BF"/>
          </w:tcPr>
          <w:p w14:paraId="37C456DB" w14:textId="77777777" w:rsidR="008B2CD8" w:rsidRPr="000C7AC0" w:rsidRDefault="008B2CD8" w:rsidP="000C7AC0">
            <w:pPr>
              <w:pStyle w:val="Default"/>
              <w:spacing w:line="360" w:lineRule="auto"/>
              <w:ind w:left="176"/>
              <w:jc w:val="both"/>
              <w:rPr>
                <w:rFonts w:ascii="Georgia" w:hAnsi="Georgia"/>
                <w:sz w:val="22"/>
                <w:szCs w:val="22"/>
              </w:rPr>
            </w:pPr>
          </w:p>
          <w:p w14:paraId="0244EA13" w14:textId="1149124A" w:rsidR="008B2CD8" w:rsidRPr="00B13F08" w:rsidRDefault="008B2CD8" w:rsidP="000C7AC0">
            <w:pPr>
              <w:pStyle w:val="Default"/>
              <w:shd w:val="clear" w:color="auto" w:fill="BFBFBF" w:themeFill="background1" w:themeFillShade="BF"/>
              <w:spacing w:line="360" w:lineRule="auto"/>
              <w:ind w:left="176"/>
              <w:jc w:val="both"/>
              <w:rPr>
                <w:rFonts w:ascii="Georgia" w:hAnsi="Georgia"/>
                <w:color w:val="FF0000"/>
                <w:sz w:val="22"/>
                <w:szCs w:val="22"/>
              </w:rPr>
            </w:pPr>
            <w:r w:rsidRPr="000C7AC0">
              <w:rPr>
                <w:rFonts w:ascii="Georgia" w:hAnsi="Georgia"/>
                <w:b/>
                <w:sz w:val="22"/>
                <w:szCs w:val="22"/>
              </w:rPr>
              <w:t>La institución deberá</w:t>
            </w:r>
            <w:r w:rsidRPr="000C7AC0">
              <w:rPr>
                <w:rFonts w:ascii="Georgia" w:hAnsi="Georgia"/>
                <w:sz w:val="22"/>
                <w:szCs w:val="22"/>
              </w:rPr>
              <w:t xml:space="preserve"> contar en su marco normativo con un proceso para el </w:t>
            </w:r>
            <w:r w:rsidRPr="000C7AC0">
              <w:rPr>
                <w:rFonts w:ascii="Georgia" w:hAnsi="Georgia"/>
                <w:b/>
                <w:color w:val="auto"/>
                <w:sz w:val="22"/>
                <w:szCs w:val="22"/>
              </w:rPr>
              <w:t>reclutamiento, selección y contratación</w:t>
            </w:r>
            <w:r w:rsidRPr="000C7AC0">
              <w:rPr>
                <w:rFonts w:ascii="Georgia" w:hAnsi="Georgia"/>
                <w:sz w:val="22"/>
                <w:szCs w:val="22"/>
              </w:rPr>
              <w:t xml:space="preserve"> de su personal académico y de apoyo, considerando: </w:t>
            </w:r>
            <w:r w:rsidR="00B13F08">
              <w:rPr>
                <w:rFonts w:ascii="Georgia" w:hAnsi="Georgia"/>
                <w:color w:val="FF0000"/>
                <w:sz w:val="22"/>
                <w:szCs w:val="22"/>
              </w:rPr>
              <w:t>(Institucional)</w:t>
            </w:r>
          </w:p>
          <w:p w14:paraId="28D49E90" w14:textId="77777777" w:rsidR="008B2CD8" w:rsidRPr="000C7AC0" w:rsidRDefault="008B2CD8" w:rsidP="000C7AC0">
            <w:pPr>
              <w:pStyle w:val="Default"/>
              <w:shd w:val="clear" w:color="auto" w:fill="BFBFBF" w:themeFill="background1" w:themeFillShade="BF"/>
              <w:spacing w:line="360" w:lineRule="auto"/>
              <w:ind w:left="176"/>
              <w:jc w:val="both"/>
              <w:rPr>
                <w:rFonts w:ascii="Georgia" w:hAnsi="Georgia"/>
                <w:sz w:val="22"/>
                <w:szCs w:val="22"/>
              </w:rPr>
            </w:pPr>
          </w:p>
          <w:p w14:paraId="7FD3D4F9" w14:textId="77777777" w:rsidR="008B2CD8" w:rsidRPr="000C7AC0" w:rsidRDefault="008B2CD8" w:rsidP="000C7AC0">
            <w:pPr>
              <w:widowControl w:val="0"/>
              <w:numPr>
                <w:ilvl w:val="0"/>
                <w:numId w:val="2"/>
              </w:numPr>
              <w:suppressLineNumbers/>
              <w:shd w:val="clear" w:color="auto" w:fill="BFBFBF" w:themeFill="background1" w:themeFillShade="BF"/>
              <w:tabs>
                <w:tab w:val="left" w:pos="74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Convocatoria (Difusión),</w:t>
            </w:r>
          </w:p>
          <w:p w14:paraId="7C9E636B" w14:textId="77777777" w:rsidR="008B2CD8" w:rsidRPr="000C7AC0" w:rsidRDefault="008B2CD8" w:rsidP="000C7AC0">
            <w:pPr>
              <w:widowControl w:val="0"/>
              <w:numPr>
                <w:ilvl w:val="0"/>
                <w:numId w:val="2"/>
              </w:numPr>
              <w:suppressLineNumbers/>
              <w:shd w:val="clear" w:color="auto" w:fill="BFBFBF" w:themeFill="background1" w:themeFillShade="BF"/>
              <w:tabs>
                <w:tab w:val="left" w:pos="74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Forma de selección,</w:t>
            </w:r>
          </w:p>
          <w:p w14:paraId="6358EF96" w14:textId="77777777" w:rsidR="008B2CD8" w:rsidRPr="000C7AC0" w:rsidRDefault="008B2CD8" w:rsidP="000C7AC0">
            <w:pPr>
              <w:widowControl w:val="0"/>
              <w:numPr>
                <w:ilvl w:val="0"/>
                <w:numId w:val="2"/>
              </w:numPr>
              <w:suppressLineNumbers/>
              <w:shd w:val="clear" w:color="auto" w:fill="BFBFBF" w:themeFill="background1" w:themeFillShade="BF"/>
              <w:tabs>
                <w:tab w:val="left" w:pos="74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Afinidad profesional en la disciplina, preferentemente con posgrado</w:t>
            </w:r>
          </w:p>
          <w:p w14:paraId="65EC4719" w14:textId="77777777" w:rsidR="008B2CD8" w:rsidRPr="000C7AC0" w:rsidRDefault="008B2CD8" w:rsidP="000C7AC0">
            <w:pPr>
              <w:widowControl w:val="0"/>
              <w:numPr>
                <w:ilvl w:val="0"/>
                <w:numId w:val="2"/>
              </w:numPr>
              <w:suppressLineNumbers/>
              <w:shd w:val="clear" w:color="auto" w:fill="BFBFBF" w:themeFill="background1" w:themeFillShade="BF"/>
              <w:tabs>
                <w:tab w:val="left" w:pos="74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 xml:space="preserve">Experiencia laboral y/o perfil en el área de la asignatura o asignaturas en que se pretende contratar. </w:t>
            </w:r>
          </w:p>
          <w:p w14:paraId="347082B8" w14:textId="77777777" w:rsidR="008B2CD8" w:rsidRPr="000C7AC0" w:rsidRDefault="008B2CD8" w:rsidP="000C7AC0">
            <w:pPr>
              <w:pStyle w:val="Default"/>
              <w:shd w:val="clear" w:color="auto" w:fill="BFBFBF" w:themeFill="background1" w:themeFillShade="BF"/>
              <w:spacing w:line="360" w:lineRule="auto"/>
              <w:ind w:left="176"/>
              <w:jc w:val="both"/>
              <w:rPr>
                <w:rFonts w:ascii="Georgia" w:hAnsi="Georgia"/>
                <w:sz w:val="22"/>
                <w:szCs w:val="22"/>
              </w:rPr>
            </w:pPr>
          </w:p>
          <w:p w14:paraId="5B539140" w14:textId="77777777" w:rsidR="008B2CD8" w:rsidRPr="000C7AC0" w:rsidRDefault="008B2CD8" w:rsidP="000C7AC0">
            <w:pPr>
              <w:pStyle w:val="Default"/>
              <w:spacing w:line="360" w:lineRule="auto"/>
              <w:ind w:left="176"/>
              <w:jc w:val="both"/>
              <w:rPr>
                <w:rFonts w:ascii="Georgia" w:hAnsi="Georgia"/>
                <w:sz w:val="22"/>
                <w:szCs w:val="22"/>
              </w:rPr>
            </w:pPr>
          </w:p>
        </w:tc>
      </w:tr>
      <w:tr w:rsidR="008B2CD8" w:rsidRPr="000C7AC0" w14:paraId="055F310A" w14:textId="77777777" w:rsidTr="00741640">
        <w:trPr>
          <w:trHeight w:val="253"/>
        </w:trPr>
        <w:tc>
          <w:tcPr>
            <w:tcW w:w="5000" w:type="pct"/>
            <w:shd w:val="clear" w:color="auto" w:fill="F3F3F3"/>
          </w:tcPr>
          <w:p w14:paraId="6178528B" w14:textId="77777777" w:rsidR="008B2CD8" w:rsidRPr="000C7AC0" w:rsidRDefault="008B2CD8" w:rsidP="000C7AC0">
            <w:pPr>
              <w:pStyle w:val="Default"/>
              <w:spacing w:line="360" w:lineRule="auto"/>
              <w:ind w:left="176"/>
              <w:jc w:val="both"/>
              <w:rPr>
                <w:rFonts w:ascii="Georgia" w:hAnsi="Georgia"/>
                <w:sz w:val="22"/>
                <w:szCs w:val="22"/>
              </w:rPr>
            </w:pPr>
            <w:r w:rsidRPr="000C7AC0">
              <w:rPr>
                <w:rFonts w:ascii="Georgia" w:hAnsi="Georgia"/>
                <w:b/>
                <w:sz w:val="22"/>
                <w:szCs w:val="22"/>
              </w:rPr>
              <w:t>Nivel de Cumplimiento</w:t>
            </w:r>
            <w:r w:rsidRPr="000C7AC0">
              <w:rPr>
                <w:rFonts w:ascii="Georgia" w:hAnsi="Georgia"/>
                <w:sz w:val="22"/>
                <w:szCs w:val="22"/>
              </w:rPr>
              <w:t>:</w:t>
            </w:r>
          </w:p>
          <w:p w14:paraId="60039B06" w14:textId="77777777" w:rsidR="008B2CD8" w:rsidRPr="000C7AC0" w:rsidRDefault="008B2CD8"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8B2CD8" w:rsidRPr="000C7AC0" w14:paraId="1A28D32A" w14:textId="77777777" w:rsidTr="00FA74DA">
        <w:trPr>
          <w:trHeight w:val="253"/>
        </w:trPr>
        <w:tc>
          <w:tcPr>
            <w:tcW w:w="5000" w:type="pct"/>
            <w:shd w:val="clear" w:color="auto" w:fill="auto"/>
          </w:tcPr>
          <w:p w14:paraId="2FE909C7" w14:textId="431298B5" w:rsidR="008B2CD8" w:rsidRPr="000C7AC0" w:rsidRDefault="00D54054" w:rsidP="00467551">
            <w:pPr>
              <w:pStyle w:val="Default"/>
              <w:spacing w:line="360" w:lineRule="auto"/>
              <w:ind w:left="201"/>
              <w:jc w:val="both"/>
              <w:rPr>
                <w:rFonts w:ascii="Georgia" w:hAnsi="Georgia"/>
                <w:sz w:val="22"/>
                <w:szCs w:val="22"/>
              </w:rPr>
            </w:pPr>
            <w:r w:rsidRPr="000C7AC0">
              <w:rPr>
                <w:rFonts w:ascii="Georgia" w:hAnsi="Georgia"/>
                <w:sz w:val="22"/>
                <w:szCs w:val="22"/>
              </w:rPr>
              <w:t xml:space="preserve">La universidad cuenta con procedimientos definidos y acordes a la normatividad  para el reclutamiento, selección y contratación del personal académico, los cuales se </w:t>
            </w:r>
            <w:r w:rsidRPr="000C7AC0">
              <w:rPr>
                <w:rFonts w:ascii="Georgia" w:hAnsi="Georgia"/>
                <w:sz w:val="22"/>
                <w:szCs w:val="22"/>
              </w:rPr>
              <w:lastRenderedPageBreak/>
              <w:t xml:space="preserve">describen en el </w:t>
            </w:r>
            <w:hyperlink r:id="rId9" w:history="1">
              <w:r w:rsidRPr="00E253D0">
                <w:rPr>
                  <w:rStyle w:val="Hipervnculo"/>
                  <w:rFonts w:ascii="Georgia" w:hAnsi="Georgia"/>
                  <w:sz w:val="22"/>
                  <w:szCs w:val="22"/>
                </w:rPr>
                <w:t>Manual para el Procedimiento de Selección y Contratación del Personal Académico de la UAAAN</w:t>
              </w:r>
            </w:hyperlink>
            <w:r w:rsidR="00E253D0">
              <w:rPr>
                <w:rFonts w:ascii="Georgia" w:hAnsi="Georgia"/>
                <w:color w:val="auto"/>
                <w:sz w:val="22"/>
                <w:szCs w:val="22"/>
              </w:rPr>
              <w:t>.</w:t>
            </w:r>
          </w:p>
        </w:tc>
      </w:tr>
    </w:tbl>
    <w:p w14:paraId="2B39AAC1" w14:textId="77777777" w:rsidR="008B2CD8" w:rsidRPr="000C7AC0" w:rsidRDefault="008B2CD8" w:rsidP="000C7AC0">
      <w:pPr>
        <w:pStyle w:val="Default"/>
        <w:spacing w:line="360" w:lineRule="auto"/>
        <w:jc w:val="both"/>
        <w:rPr>
          <w:rFonts w:ascii="Georgia" w:hAnsi="Georgia"/>
          <w:sz w:val="22"/>
          <w:szCs w:val="22"/>
          <w:highlight w:val="yellow"/>
        </w:rPr>
      </w:pPr>
    </w:p>
    <w:p w14:paraId="5E58864D" w14:textId="40306C0C" w:rsidR="008B2CD8" w:rsidRDefault="008B2CD8" w:rsidP="000C7AC0">
      <w:pPr>
        <w:pStyle w:val="Default"/>
        <w:spacing w:line="360" w:lineRule="auto"/>
        <w:jc w:val="both"/>
        <w:rPr>
          <w:rFonts w:ascii="Georgia" w:hAnsi="Georgia"/>
          <w:sz w:val="22"/>
          <w:szCs w:val="22"/>
        </w:rPr>
      </w:pPr>
      <w:r w:rsidRPr="00E42ABB">
        <w:rPr>
          <w:rFonts w:ascii="Georgia" w:hAnsi="Georgia"/>
          <w:b/>
          <w:sz w:val="22"/>
          <w:szCs w:val="22"/>
        </w:rPr>
        <w:t>1.4 Desarrollo</w:t>
      </w:r>
      <w:r w:rsidRPr="000C7AC0">
        <w:rPr>
          <w:rFonts w:ascii="Georgia" w:hAnsi="Georgia"/>
          <w:b/>
          <w:bCs/>
          <w:sz w:val="22"/>
          <w:szCs w:val="22"/>
        </w:rPr>
        <w:t xml:space="preserve"> </w:t>
      </w:r>
      <w:r w:rsidRPr="000C7AC0">
        <w:rPr>
          <w:rFonts w:ascii="Georgia" w:hAnsi="Georgia"/>
          <w:sz w:val="22"/>
          <w:szCs w:val="22"/>
        </w:rPr>
        <w:t xml:space="preserve">Se evalúan los diferentes mecanismos para la superación de la planta docente. </w:t>
      </w:r>
    </w:p>
    <w:p w14:paraId="1CADCEF2" w14:textId="77777777" w:rsidR="00E42ABB" w:rsidRPr="000C7AC0" w:rsidRDefault="00E42ABB" w:rsidP="000C7AC0">
      <w:pPr>
        <w:pStyle w:val="Default"/>
        <w:spacing w:line="360" w:lineRule="auto"/>
        <w:jc w:val="both"/>
        <w:rPr>
          <w:rFonts w:ascii="Georgia" w:hAnsi="Georgia"/>
          <w:sz w:val="22"/>
          <w:szCs w:val="22"/>
        </w:rPr>
      </w:pPr>
    </w:p>
    <w:p w14:paraId="05253029" w14:textId="77777777" w:rsidR="008B2CD8" w:rsidRPr="000C7AC0" w:rsidRDefault="008B2CD8" w:rsidP="000C7AC0">
      <w:pPr>
        <w:pStyle w:val="Default"/>
        <w:spacing w:line="360" w:lineRule="auto"/>
        <w:jc w:val="both"/>
        <w:rPr>
          <w:rFonts w:ascii="Georgia" w:hAnsi="Georgia"/>
          <w:sz w:val="22"/>
          <w:szCs w:val="22"/>
        </w:rPr>
      </w:pPr>
      <w:r w:rsidRPr="000C7AC0">
        <w:rPr>
          <w:rFonts w:ascii="Georgia" w:hAnsi="Georgia"/>
          <w:b/>
          <w:bCs/>
          <w:sz w:val="22"/>
          <w:szCs w:val="22"/>
        </w:rPr>
        <w:t xml:space="preserve">Programas y/o cursos </w:t>
      </w:r>
    </w:p>
    <w:p w14:paraId="7EB555DB" w14:textId="77777777" w:rsidR="008B2CD8" w:rsidRPr="000C7AC0" w:rsidRDefault="008B2CD8" w:rsidP="000C7AC0">
      <w:pPr>
        <w:pStyle w:val="Default"/>
        <w:spacing w:line="360" w:lineRule="auto"/>
        <w:jc w:val="both"/>
        <w:rPr>
          <w:rFonts w:ascii="Georgia" w:hAnsi="Georgia"/>
          <w:sz w:val="22"/>
          <w:szCs w:val="22"/>
        </w:rPr>
      </w:pPr>
    </w:p>
    <w:p w14:paraId="0DAB9EE9" w14:textId="77777777" w:rsidR="008B2CD8" w:rsidRPr="000C7AC0" w:rsidRDefault="008B2CD8" w:rsidP="000C7AC0">
      <w:pPr>
        <w:pStyle w:val="Default"/>
        <w:spacing w:line="360" w:lineRule="auto"/>
        <w:jc w:val="both"/>
        <w:rPr>
          <w:rFonts w:ascii="Georgia" w:hAnsi="Georgia"/>
          <w:sz w:val="22"/>
          <w:szCs w:val="22"/>
        </w:rPr>
      </w:pPr>
      <w:r w:rsidRPr="000C7AC0">
        <w:rPr>
          <w:rFonts w:ascii="Georgia" w:hAnsi="Georgia"/>
          <w:sz w:val="22"/>
          <w:szCs w:val="22"/>
        </w:rPr>
        <w:t xml:space="preserve">Lo ideal es que los cursos de formación y actualización docente, </w:t>
      </w:r>
      <w:proofErr w:type="spellStart"/>
      <w:r w:rsidRPr="000C7AC0">
        <w:rPr>
          <w:rFonts w:ascii="Georgia" w:hAnsi="Georgia"/>
          <w:sz w:val="22"/>
          <w:szCs w:val="22"/>
        </w:rPr>
        <w:t>profesionalizante</w:t>
      </w:r>
      <w:proofErr w:type="spellEnd"/>
      <w:r w:rsidRPr="000C7AC0">
        <w:rPr>
          <w:rFonts w:ascii="Georgia" w:hAnsi="Georgia"/>
          <w:sz w:val="22"/>
          <w:szCs w:val="22"/>
        </w:rPr>
        <w:t xml:space="preserve"> (propios de la disciplina) y para la utilización de herramientas computacionales se encuentren enmarcados en programas permanentes que tengan como antecedente la detección de necesidades para la mejora continua de las labores docentes y para la pertinencia del programa académico respecto a las demandas sociales. Para fundamentar este aspecto se requiere la presentación de los propios programas, listas de asistencia a los cursos y constancias otorgadas a los docentes. Otra evidencia consiste en los instrumentos para la detección de necesidades y los documentos que contienen el análisis y conclusiones. </w:t>
      </w:r>
    </w:p>
    <w:p w14:paraId="0BFBF6F0" w14:textId="77777777" w:rsidR="008B2CD8" w:rsidRPr="000C7AC0" w:rsidRDefault="008B2CD8" w:rsidP="000C7AC0">
      <w:pPr>
        <w:pStyle w:val="Default"/>
        <w:spacing w:line="360" w:lineRule="auto"/>
        <w:jc w:val="both"/>
        <w:rPr>
          <w:rFonts w:ascii="Georgia" w:hAnsi="Georgia"/>
          <w:sz w:val="22"/>
          <w:szCs w:val="22"/>
        </w:rPr>
      </w:pPr>
    </w:p>
    <w:p w14:paraId="5C3D01B2" w14:textId="77777777" w:rsidR="008B2CD8" w:rsidRPr="000C7AC0" w:rsidRDefault="008B2CD8" w:rsidP="000C7AC0">
      <w:pPr>
        <w:pStyle w:val="Default"/>
        <w:spacing w:line="360" w:lineRule="auto"/>
        <w:jc w:val="both"/>
        <w:rPr>
          <w:rFonts w:ascii="Georgia" w:hAnsi="Georgia"/>
          <w:sz w:val="22"/>
          <w:szCs w:val="22"/>
        </w:rPr>
      </w:pPr>
      <w:r w:rsidRPr="000C7AC0">
        <w:rPr>
          <w:rFonts w:ascii="Georgia" w:hAnsi="Georgia"/>
          <w:b/>
          <w:bCs/>
          <w:sz w:val="22"/>
          <w:szCs w:val="22"/>
        </w:rPr>
        <w:t xml:space="preserve">Estrategias para la incorporación de los profesores a estudios de posgrado </w:t>
      </w:r>
    </w:p>
    <w:p w14:paraId="2B76DF75" w14:textId="77777777" w:rsidR="008B2CD8" w:rsidRPr="000C7AC0" w:rsidRDefault="008B2CD8" w:rsidP="000C7AC0">
      <w:pPr>
        <w:pStyle w:val="Default"/>
        <w:spacing w:line="360" w:lineRule="auto"/>
        <w:jc w:val="both"/>
        <w:rPr>
          <w:rFonts w:ascii="Georgia" w:hAnsi="Georgia"/>
          <w:sz w:val="22"/>
          <w:szCs w:val="22"/>
        </w:rPr>
      </w:pPr>
    </w:p>
    <w:p w14:paraId="0A676486" w14:textId="77777777" w:rsidR="008B2CD8" w:rsidRPr="000C7AC0" w:rsidRDefault="008B2CD8" w:rsidP="000C7AC0">
      <w:pPr>
        <w:pStyle w:val="Default"/>
        <w:spacing w:line="360" w:lineRule="auto"/>
        <w:jc w:val="both"/>
        <w:rPr>
          <w:rFonts w:ascii="Georgia" w:hAnsi="Georgia"/>
          <w:b/>
          <w:sz w:val="22"/>
          <w:szCs w:val="22"/>
        </w:rPr>
      </w:pPr>
      <w:r w:rsidRPr="000C7AC0">
        <w:rPr>
          <w:rFonts w:ascii="Georgia" w:hAnsi="Georgia"/>
          <w:sz w:val="22"/>
          <w:szCs w:val="22"/>
        </w:rPr>
        <w:t xml:space="preserve">Este rubro debe permitir apreciar el apoyo otorgado a los docentes a fin de que realicen estudios de posgrado, especialmente los relacionados con el programa académico (becas, acceso a programas de la SEP y del CONACYT). </w:t>
      </w:r>
    </w:p>
    <w:p w14:paraId="3B881410" w14:textId="77777777" w:rsidR="008B2CD8" w:rsidRPr="000C7AC0" w:rsidRDefault="008B2CD8" w:rsidP="000C7AC0">
      <w:pPr>
        <w:pStyle w:val="Default"/>
        <w:spacing w:line="360" w:lineRule="auto"/>
        <w:jc w:val="both"/>
        <w:rPr>
          <w:rFonts w:ascii="Georgia" w:hAnsi="Georgia"/>
          <w:b/>
          <w:sz w:val="22"/>
          <w:szCs w:val="22"/>
        </w:rPr>
      </w:pPr>
    </w:p>
    <w:p w14:paraId="6E768A2B" w14:textId="77777777" w:rsidR="008B2CD8" w:rsidRPr="000C7AC0" w:rsidRDefault="008B2CD8"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549F8416" w14:textId="77777777" w:rsidR="008B2CD8" w:rsidRPr="000C7AC0" w:rsidRDefault="008B2CD8"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firstRow="1" w:lastRow="0" w:firstColumn="1" w:lastColumn="0" w:noHBand="0" w:noVBand="1"/>
      </w:tblPr>
      <w:tblGrid>
        <w:gridCol w:w="8570"/>
      </w:tblGrid>
      <w:tr w:rsidR="000C5D2D" w:rsidRPr="000C7AC0" w14:paraId="644E1B45" w14:textId="77777777" w:rsidTr="00570CC0">
        <w:trPr>
          <w:trHeight w:val="253"/>
        </w:trPr>
        <w:tc>
          <w:tcPr>
            <w:tcW w:w="5000" w:type="pct"/>
            <w:shd w:val="clear" w:color="auto" w:fill="BFBFBF" w:themeFill="background1" w:themeFillShade="BF"/>
          </w:tcPr>
          <w:p w14:paraId="0E6F530A" w14:textId="77777777" w:rsidR="000C5D2D" w:rsidRPr="000C7AC0" w:rsidRDefault="000C5D2D" w:rsidP="000C7AC0">
            <w:pPr>
              <w:pStyle w:val="Ttulo2"/>
              <w:keepNext w:val="0"/>
              <w:widowControl w:val="0"/>
              <w:numPr>
                <w:ilvl w:val="0"/>
                <w:numId w:val="0"/>
              </w:numPr>
              <w:suppressLineNumbers/>
              <w:tabs>
                <w:tab w:val="left" w:pos="708"/>
              </w:tabs>
              <w:suppressAutoHyphens/>
              <w:overflowPunct w:val="0"/>
              <w:autoSpaceDE w:val="0"/>
              <w:autoSpaceDN w:val="0"/>
              <w:adjustRightInd w:val="0"/>
              <w:spacing w:line="360" w:lineRule="auto"/>
              <w:textAlignment w:val="baseline"/>
              <w:rPr>
                <w:rFonts w:ascii="Georgia" w:hAnsi="Georgia" w:cs="Arial"/>
                <w:b w:val="0"/>
                <w:bCs w:val="0"/>
                <w:sz w:val="22"/>
                <w:szCs w:val="22"/>
                <w:lang w:val="es-MX"/>
              </w:rPr>
            </w:pPr>
          </w:p>
          <w:p w14:paraId="5FD16E1D" w14:textId="77777777" w:rsidR="000C5D2D" w:rsidRPr="000C7AC0" w:rsidRDefault="000C5D2D"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
              </w:rPr>
              <w:t>El programa académico debe</w:t>
            </w:r>
            <w:r w:rsidRPr="000C7AC0">
              <w:rPr>
                <w:rFonts w:ascii="Georgia" w:hAnsi="Georgia" w:cs="Arial"/>
              </w:rPr>
              <w:t xml:space="preserve"> contar con un programa de formación y superación académica, como parte de su plan de desarrollo, con respecto a:</w:t>
            </w:r>
          </w:p>
          <w:p w14:paraId="007A3351" w14:textId="77777777" w:rsidR="000C5D2D" w:rsidRPr="000C7AC0" w:rsidRDefault="000C5D2D" w:rsidP="000C7AC0">
            <w:pPr>
              <w:widowControl w:val="0"/>
              <w:suppressLineNumbers/>
              <w:suppressAutoHyphens/>
              <w:overflowPunct w:val="0"/>
              <w:autoSpaceDE w:val="0"/>
              <w:autoSpaceDN w:val="0"/>
              <w:adjustRightInd w:val="0"/>
              <w:spacing w:after="0" w:line="360" w:lineRule="auto"/>
              <w:ind w:left="318"/>
              <w:jc w:val="both"/>
              <w:textAlignment w:val="baseline"/>
              <w:rPr>
                <w:rFonts w:ascii="Georgia" w:hAnsi="Georgia" w:cs="Arial"/>
              </w:rPr>
            </w:pPr>
          </w:p>
          <w:p w14:paraId="6B0F69AA" w14:textId="77777777" w:rsidR="000C5D2D" w:rsidRPr="000C7AC0" w:rsidRDefault="000C5D2D" w:rsidP="000C7AC0">
            <w:pPr>
              <w:widowControl w:val="0"/>
              <w:suppressLineNumbers/>
              <w:suppressAutoHyphens/>
              <w:overflowPunct w:val="0"/>
              <w:autoSpaceDE w:val="0"/>
              <w:autoSpaceDN w:val="0"/>
              <w:adjustRightInd w:val="0"/>
              <w:spacing w:after="0" w:line="360" w:lineRule="auto"/>
              <w:ind w:left="1310" w:hanging="567"/>
              <w:jc w:val="both"/>
              <w:textAlignment w:val="baseline"/>
              <w:rPr>
                <w:rFonts w:ascii="Georgia" w:hAnsi="Georgia" w:cs="Arial"/>
              </w:rPr>
            </w:pPr>
            <w:r w:rsidRPr="000C7AC0">
              <w:rPr>
                <w:rFonts w:ascii="Georgia" w:hAnsi="Georgia" w:cs="Arial"/>
              </w:rPr>
              <w:t xml:space="preserve">     a.- Las oportunidades para la realización de estudios de posgrado en áreas emergentes o fundamentales para el programa académico.</w:t>
            </w:r>
          </w:p>
          <w:p w14:paraId="49558449" w14:textId="77777777" w:rsidR="000C5D2D" w:rsidRPr="000C7AC0" w:rsidRDefault="000C5D2D" w:rsidP="000C7AC0">
            <w:pPr>
              <w:widowControl w:val="0"/>
              <w:suppressLineNumbers/>
              <w:suppressAutoHyphens/>
              <w:overflowPunct w:val="0"/>
              <w:autoSpaceDE w:val="0"/>
              <w:autoSpaceDN w:val="0"/>
              <w:adjustRightInd w:val="0"/>
              <w:spacing w:after="0" w:line="360" w:lineRule="auto"/>
              <w:ind w:left="1310" w:hanging="567"/>
              <w:jc w:val="both"/>
              <w:textAlignment w:val="baseline"/>
              <w:rPr>
                <w:rFonts w:ascii="Georgia" w:hAnsi="Georgia" w:cs="Arial"/>
              </w:rPr>
            </w:pPr>
          </w:p>
          <w:p w14:paraId="70C0CEB1" w14:textId="103FF801" w:rsidR="000C5D2D" w:rsidRPr="000C7AC0" w:rsidRDefault="000C5D2D" w:rsidP="000C7AC0">
            <w:pPr>
              <w:widowControl w:val="0"/>
              <w:suppressLineNumbers/>
              <w:suppressAutoHyphens/>
              <w:overflowPunct w:val="0"/>
              <w:autoSpaceDE w:val="0"/>
              <w:autoSpaceDN w:val="0"/>
              <w:adjustRightInd w:val="0"/>
              <w:spacing w:after="0" w:line="360" w:lineRule="auto"/>
              <w:ind w:left="1310" w:hanging="425"/>
              <w:jc w:val="both"/>
              <w:textAlignment w:val="baseline"/>
              <w:rPr>
                <w:rFonts w:ascii="Georgia" w:hAnsi="Georgia" w:cs="Arial"/>
              </w:rPr>
            </w:pPr>
            <w:r w:rsidRPr="000C7AC0">
              <w:rPr>
                <w:rFonts w:ascii="Georgia" w:hAnsi="Georgia" w:cs="Arial"/>
              </w:rPr>
              <w:t xml:space="preserve">   b.- El uso y efectos de la participación en programas nacionales de la SEP (PRODEP), el </w:t>
            </w:r>
            <w:proofErr w:type="spellStart"/>
            <w:r w:rsidRPr="000C7AC0">
              <w:rPr>
                <w:rFonts w:ascii="Georgia" w:hAnsi="Georgia" w:cs="Arial"/>
              </w:rPr>
              <w:t>CONACyT</w:t>
            </w:r>
            <w:proofErr w:type="spellEnd"/>
            <w:r w:rsidRPr="000C7AC0">
              <w:rPr>
                <w:rFonts w:ascii="Georgia" w:hAnsi="Georgia" w:cs="Arial"/>
              </w:rPr>
              <w:t>, entre otros</w:t>
            </w:r>
            <w:r w:rsidRPr="00C644EB">
              <w:rPr>
                <w:rFonts w:ascii="Georgia" w:hAnsi="Georgia" w:cs="Arial"/>
                <w:color w:val="FF0000"/>
              </w:rPr>
              <w:t>.</w:t>
            </w:r>
            <w:r w:rsidR="00C644EB" w:rsidRPr="00C644EB">
              <w:rPr>
                <w:rFonts w:ascii="Georgia" w:hAnsi="Georgia" w:cs="Arial"/>
                <w:color w:val="FF0000"/>
              </w:rPr>
              <w:t xml:space="preserve"> (Institucional)</w:t>
            </w:r>
          </w:p>
          <w:p w14:paraId="2FC644E7" w14:textId="77777777" w:rsidR="000C5D2D" w:rsidRPr="000C7AC0" w:rsidRDefault="000C5D2D" w:rsidP="000C7AC0">
            <w:pPr>
              <w:widowControl w:val="0"/>
              <w:suppressLineNumbers/>
              <w:suppressAutoHyphens/>
              <w:overflowPunct w:val="0"/>
              <w:autoSpaceDE w:val="0"/>
              <w:autoSpaceDN w:val="0"/>
              <w:adjustRightInd w:val="0"/>
              <w:spacing w:after="0" w:line="360" w:lineRule="auto"/>
              <w:ind w:left="1310" w:hanging="425"/>
              <w:jc w:val="both"/>
              <w:textAlignment w:val="baseline"/>
              <w:rPr>
                <w:rFonts w:ascii="Georgia" w:hAnsi="Georgia" w:cs="Arial"/>
              </w:rPr>
            </w:pPr>
          </w:p>
        </w:tc>
      </w:tr>
      <w:tr w:rsidR="000C5D2D" w:rsidRPr="000C7AC0" w14:paraId="69D77030" w14:textId="77777777" w:rsidTr="00741640">
        <w:trPr>
          <w:trHeight w:val="253"/>
        </w:trPr>
        <w:tc>
          <w:tcPr>
            <w:tcW w:w="5000" w:type="pct"/>
            <w:shd w:val="clear" w:color="auto" w:fill="F2F2F2" w:themeFill="background1" w:themeFillShade="F2"/>
          </w:tcPr>
          <w:p w14:paraId="23791F9A" w14:textId="77777777" w:rsidR="000C5D2D" w:rsidRPr="000C7AC0" w:rsidRDefault="000C5D2D" w:rsidP="000C7AC0">
            <w:pPr>
              <w:pStyle w:val="Default"/>
              <w:spacing w:line="360" w:lineRule="auto"/>
              <w:ind w:left="176"/>
              <w:jc w:val="both"/>
              <w:rPr>
                <w:rFonts w:ascii="Georgia" w:hAnsi="Georgia"/>
                <w:b/>
                <w:sz w:val="22"/>
                <w:szCs w:val="22"/>
              </w:rPr>
            </w:pPr>
          </w:p>
          <w:p w14:paraId="78BE223F" w14:textId="77777777" w:rsidR="000C5D2D" w:rsidRPr="000C7AC0" w:rsidRDefault="000C5D2D"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3134B9C8" w14:textId="77777777" w:rsidR="000C5D2D" w:rsidRPr="000C7AC0" w:rsidRDefault="000C5D2D"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p w14:paraId="4EC800E7" w14:textId="77777777" w:rsidR="000C5D2D" w:rsidRPr="000C7AC0" w:rsidRDefault="000C5D2D" w:rsidP="000C7AC0">
            <w:pPr>
              <w:pStyle w:val="Default"/>
              <w:spacing w:line="360" w:lineRule="auto"/>
              <w:ind w:left="176"/>
              <w:jc w:val="both"/>
              <w:rPr>
                <w:rFonts w:ascii="Georgia" w:hAnsi="Georgia"/>
                <w:sz w:val="22"/>
                <w:szCs w:val="22"/>
              </w:rPr>
            </w:pPr>
          </w:p>
        </w:tc>
      </w:tr>
      <w:tr w:rsidR="004C778B" w:rsidRPr="000C7AC0" w14:paraId="2D4BE60F" w14:textId="77777777" w:rsidTr="004C778B">
        <w:trPr>
          <w:trHeight w:val="2877"/>
        </w:trPr>
        <w:tc>
          <w:tcPr>
            <w:tcW w:w="5000" w:type="pct"/>
            <w:shd w:val="clear" w:color="auto" w:fill="auto"/>
          </w:tcPr>
          <w:p w14:paraId="08F7CC37" w14:textId="77777777" w:rsidR="004C778B" w:rsidRPr="000C7AC0" w:rsidRDefault="004C778B"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2562073D" w14:textId="77777777" w:rsidR="004C778B" w:rsidRPr="000C7AC0" w:rsidRDefault="004C778B" w:rsidP="000C7AC0">
            <w:pPr>
              <w:pStyle w:val="Default"/>
              <w:spacing w:line="360" w:lineRule="auto"/>
              <w:ind w:left="176"/>
              <w:jc w:val="both"/>
              <w:rPr>
                <w:rFonts w:ascii="Georgia" w:hAnsi="Georgia"/>
                <w:b/>
                <w:sz w:val="22"/>
                <w:szCs w:val="22"/>
              </w:rPr>
            </w:pPr>
          </w:p>
          <w:p w14:paraId="13E6F57C" w14:textId="7D801309" w:rsidR="007D117E" w:rsidRPr="00B526BC" w:rsidRDefault="004C778B" w:rsidP="00467551">
            <w:pPr>
              <w:pStyle w:val="Default"/>
              <w:numPr>
                <w:ilvl w:val="0"/>
                <w:numId w:val="3"/>
              </w:numPr>
              <w:tabs>
                <w:tab w:val="left" w:pos="346"/>
              </w:tabs>
              <w:spacing w:line="360" w:lineRule="auto"/>
              <w:ind w:left="342"/>
              <w:jc w:val="both"/>
              <w:rPr>
                <w:rFonts w:ascii="Georgia" w:hAnsi="Georgia"/>
                <w:b/>
                <w:sz w:val="22"/>
                <w:szCs w:val="22"/>
              </w:rPr>
            </w:pPr>
            <w:r w:rsidRPr="000C7AC0">
              <w:rPr>
                <w:rFonts w:ascii="Georgia" w:hAnsi="Georgia"/>
                <w:sz w:val="22"/>
                <w:szCs w:val="22"/>
              </w:rPr>
              <w:t xml:space="preserve">En el </w:t>
            </w:r>
            <w:hyperlink r:id="rId10" w:history="1">
              <w:r w:rsidRPr="001B27CA">
                <w:rPr>
                  <w:rStyle w:val="Hipervnculo"/>
                  <w:rFonts w:ascii="Georgia" w:hAnsi="Georgia"/>
                  <w:sz w:val="22"/>
                  <w:szCs w:val="22"/>
                </w:rPr>
                <w:t>Plan de Desarrollo Institucional 2013-2018</w:t>
              </w:r>
            </w:hyperlink>
            <w:r w:rsidRPr="000C7AC0">
              <w:rPr>
                <w:rFonts w:ascii="Georgia" w:hAnsi="Georgia"/>
                <w:sz w:val="22"/>
                <w:szCs w:val="22"/>
              </w:rPr>
              <w:t>, contempla en el objetivo 12, del eje estratégico Mejoramiento de la Calidad y Capacidad Académica, el Institucionalizar un programa de formación de profesores investigadores para atender actividades de investigación y posgrado</w:t>
            </w:r>
            <w:r w:rsidR="001B27CA">
              <w:rPr>
                <w:rFonts w:ascii="Georgia" w:hAnsi="Georgia"/>
                <w:sz w:val="22"/>
                <w:szCs w:val="22"/>
              </w:rPr>
              <w:t xml:space="preserve">. </w:t>
            </w:r>
            <w:r w:rsidRPr="000C7AC0">
              <w:rPr>
                <w:rFonts w:ascii="Georgia" w:hAnsi="Georgia"/>
                <w:color w:val="auto"/>
                <w:sz w:val="22"/>
                <w:szCs w:val="22"/>
              </w:rPr>
              <w:t xml:space="preserve">Además, en el </w:t>
            </w:r>
            <w:r w:rsidRPr="00084502">
              <w:rPr>
                <w:rFonts w:ascii="Georgia" w:hAnsi="Georgia"/>
                <w:color w:val="auto"/>
                <w:sz w:val="22"/>
                <w:szCs w:val="22"/>
              </w:rPr>
              <w:t>Plan de Desarrollo del Departamento</w:t>
            </w:r>
            <w:r w:rsidR="00084502">
              <w:rPr>
                <w:rFonts w:ascii="Georgia" w:hAnsi="Georgia"/>
                <w:color w:val="auto"/>
                <w:sz w:val="22"/>
                <w:szCs w:val="22"/>
              </w:rPr>
              <w:t xml:space="preserve"> y </w:t>
            </w:r>
            <w:hyperlink r:id="rId11" w:history="1">
              <w:r w:rsidR="00D949BB">
                <w:rPr>
                  <w:rStyle w:val="Hipervnculo"/>
                  <w:rFonts w:ascii="Georgia" w:hAnsi="Georgia"/>
                  <w:sz w:val="22"/>
                  <w:szCs w:val="22"/>
                </w:rPr>
                <w:t>Plan de Desarrollo  de</w:t>
              </w:r>
              <w:r w:rsidR="00A7379F">
                <w:rPr>
                  <w:rStyle w:val="Hipervnculo"/>
                  <w:rFonts w:ascii="Georgia" w:hAnsi="Georgia"/>
                  <w:sz w:val="22"/>
                  <w:szCs w:val="22"/>
                </w:rPr>
                <w:t xml:space="preserve"> Cada Programa </w:t>
              </w:r>
              <w:r w:rsidR="00084502" w:rsidRPr="00084502">
                <w:rPr>
                  <w:rStyle w:val="Hipervnculo"/>
                  <w:rFonts w:ascii="Georgia" w:hAnsi="Georgia"/>
                  <w:sz w:val="22"/>
                  <w:szCs w:val="22"/>
                </w:rPr>
                <w:t xml:space="preserve">Académico </w:t>
              </w:r>
            </w:hyperlink>
            <w:r w:rsidRPr="000C7AC0">
              <w:rPr>
                <w:rFonts w:ascii="Georgia" w:hAnsi="Georgia"/>
                <w:color w:val="auto"/>
                <w:sz w:val="22"/>
                <w:szCs w:val="22"/>
              </w:rPr>
              <w:t xml:space="preserve"> contempla los periodos de formación y superación académica a corto y largo plazo</w:t>
            </w:r>
            <w:r w:rsidR="00084502">
              <w:rPr>
                <w:rFonts w:ascii="Georgia" w:hAnsi="Georgia"/>
                <w:color w:val="0000FF"/>
                <w:sz w:val="22"/>
                <w:szCs w:val="22"/>
              </w:rPr>
              <w:t>.</w:t>
            </w:r>
            <w:r w:rsidRPr="000C7AC0">
              <w:rPr>
                <w:rFonts w:ascii="Georgia" w:hAnsi="Georgia"/>
                <w:color w:val="FF0000"/>
                <w:sz w:val="22"/>
                <w:szCs w:val="22"/>
              </w:rPr>
              <w:t xml:space="preserve"> </w:t>
            </w:r>
            <w:r w:rsidRPr="000C7AC0">
              <w:rPr>
                <w:rFonts w:ascii="Georgia" w:hAnsi="Georgia"/>
                <w:sz w:val="22"/>
                <w:szCs w:val="22"/>
              </w:rPr>
              <w:t xml:space="preserve">Además, la Universidad está comprometida en dar las oportunidades de superación académica contempladas en el </w:t>
            </w:r>
            <w:hyperlink r:id="rId12" w:history="1">
              <w:r w:rsidR="007D117E" w:rsidRPr="004F1383">
                <w:rPr>
                  <w:rStyle w:val="Hipervnculo"/>
                  <w:rFonts w:ascii="Georgia" w:hAnsi="Georgia"/>
                  <w:sz w:val="22"/>
                  <w:szCs w:val="22"/>
                </w:rPr>
                <w:t>Contrato Colectivo de Trabajo</w:t>
              </w:r>
            </w:hyperlink>
            <w:r w:rsidRPr="000C7AC0">
              <w:rPr>
                <w:rFonts w:ascii="Georgia" w:hAnsi="Georgia"/>
                <w:sz w:val="22"/>
                <w:szCs w:val="22"/>
              </w:rPr>
              <w:t xml:space="preserve"> en las</w:t>
            </w:r>
            <w:r w:rsidR="007D117E">
              <w:rPr>
                <w:rFonts w:ascii="Georgia" w:hAnsi="Georgia"/>
                <w:sz w:val="22"/>
                <w:szCs w:val="22"/>
              </w:rPr>
              <w:t xml:space="preserve"> cláusulas 147, 148, 149 y 151.</w:t>
            </w:r>
          </w:p>
          <w:p w14:paraId="4543674E" w14:textId="77777777" w:rsidR="00B526BC" w:rsidRPr="007D117E" w:rsidRDefault="00B526BC" w:rsidP="00B526BC">
            <w:pPr>
              <w:pStyle w:val="Default"/>
              <w:tabs>
                <w:tab w:val="left" w:pos="346"/>
              </w:tabs>
              <w:spacing w:line="360" w:lineRule="auto"/>
              <w:ind w:left="720"/>
              <w:jc w:val="both"/>
              <w:rPr>
                <w:rFonts w:ascii="Georgia" w:hAnsi="Georgia"/>
                <w:b/>
                <w:sz w:val="22"/>
                <w:szCs w:val="22"/>
              </w:rPr>
            </w:pPr>
          </w:p>
          <w:p w14:paraId="263729D0" w14:textId="33DBD77F" w:rsidR="004C778B" w:rsidRPr="000C7AC0" w:rsidRDefault="006A5893" w:rsidP="00467551">
            <w:pPr>
              <w:pStyle w:val="Default"/>
              <w:numPr>
                <w:ilvl w:val="0"/>
                <w:numId w:val="3"/>
              </w:numPr>
              <w:tabs>
                <w:tab w:val="left" w:pos="346"/>
              </w:tabs>
              <w:spacing w:line="360" w:lineRule="auto"/>
              <w:ind w:left="342"/>
              <w:jc w:val="both"/>
              <w:rPr>
                <w:rFonts w:ascii="Georgia" w:hAnsi="Georgia"/>
                <w:b/>
                <w:sz w:val="22"/>
                <w:szCs w:val="22"/>
              </w:rPr>
            </w:pPr>
            <w:r w:rsidRPr="000C7AC0">
              <w:rPr>
                <w:rFonts w:ascii="Georgia" w:hAnsi="Georgia"/>
                <w:color w:val="auto"/>
                <w:sz w:val="22"/>
                <w:szCs w:val="22"/>
              </w:rPr>
              <w:t xml:space="preserve">En el periodo 2014-2016 </w:t>
            </w:r>
            <w:r w:rsidR="00B560D8" w:rsidRPr="000C7AC0">
              <w:rPr>
                <w:rFonts w:ascii="Georgia" w:hAnsi="Georgia"/>
                <w:color w:val="auto"/>
                <w:sz w:val="22"/>
                <w:szCs w:val="22"/>
              </w:rPr>
              <w:t xml:space="preserve">ningún profesor del </w:t>
            </w:r>
            <w:r w:rsidR="002931DF" w:rsidRPr="000C7AC0">
              <w:rPr>
                <w:rFonts w:ascii="Georgia" w:hAnsi="Georgia"/>
                <w:color w:val="auto"/>
                <w:sz w:val="22"/>
                <w:szCs w:val="22"/>
              </w:rPr>
              <w:t>P</w:t>
            </w:r>
            <w:r w:rsidR="00B560D8" w:rsidRPr="000C7AC0">
              <w:rPr>
                <w:rFonts w:ascii="Georgia" w:hAnsi="Georgia"/>
                <w:color w:val="auto"/>
                <w:sz w:val="22"/>
                <w:szCs w:val="22"/>
              </w:rPr>
              <w:t xml:space="preserve">rograma </w:t>
            </w:r>
            <w:r w:rsidR="002931DF" w:rsidRPr="000C7AC0">
              <w:rPr>
                <w:rFonts w:ascii="Georgia" w:hAnsi="Georgia"/>
                <w:color w:val="auto"/>
                <w:sz w:val="22"/>
                <w:szCs w:val="22"/>
              </w:rPr>
              <w:t xml:space="preserve">Académico de Ingeniero Forestal </w:t>
            </w:r>
            <w:r w:rsidR="00B560D8" w:rsidRPr="000C7AC0">
              <w:rPr>
                <w:rFonts w:ascii="Georgia" w:hAnsi="Georgia"/>
                <w:color w:val="auto"/>
                <w:sz w:val="22"/>
                <w:szCs w:val="22"/>
              </w:rPr>
              <w:t>ha utilizado las becas de PRODEP o CONACYT para realizar estudios de postgrado u otros grados académicos.</w:t>
            </w:r>
          </w:p>
        </w:tc>
      </w:tr>
      <w:tr w:rsidR="004C778B" w:rsidRPr="000C7AC0" w14:paraId="4E8D5263" w14:textId="77777777" w:rsidTr="00570CC0">
        <w:trPr>
          <w:trHeight w:val="253"/>
        </w:trPr>
        <w:tc>
          <w:tcPr>
            <w:tcW w:w="5000" w:type="pct"/>
            <w:shd w:val="clear" w:color="auto" w:fill="BFBFBF" w:themeFill="background1" w:themeFillShade="BF"/>
          </w:tcPr>
          <w:p w14:paraId="53C58A97" w14:textId="77777777" w:rsidR="004C778B" w:rsidRPr="000C7AC0" w:rsidRDefault="004C778B" w:rsidP="000C7AC0">
            <w:pPr>
              <w:widowControl w:val="0"/>
              <w:suppressLineNumbers/>
              <w:tabs>
                <w:tab w:val="left" w:pos="240"/>
                <w:tab w:val="left" w:pos="5215"/>
              </w:tabs>
              <w:suppressAutoHyphens/>
              <w:overflowPunct w:val="0"/>
              <w:autoSpaceDE w:val="0"/>
              <w:autoSpaceDN w:val="0"/>
              <w:adjustRightInd w:val="0"/>
              <w:spacing w:after="0" w:line="360" w:lineRule="auto"/>
              <w:jc w:val="both"/>
              <w:textAlignment w:val="baseline"/>
              <w:rPr>
                <w:rFonts w:ascii="Georgia" w:hAnsi="Georgia" w:cs="Arial"/>
                <w:b/>
                <w:bCs/>
                <w:highlight w:val="green"/>
              </w:rPr>
            </w:pPr>
          </w:p>
          <w:p w14:paraId="5C62A516" w14:textId="411E6AFD" w:rsidR="004C778B" w:rsidRPr="00B13F08" w:rsidRDefault="004C778B" w:rsidP="000C7AC0">
            <w:pPr>
              <w:widowControl w:val="0"/>
              <w:suppressLineNumbers/>
              <w:tabs>
                <w:tab w:val="left" w:pos="318"/>
                <w:tab w:val="left" w:pos="5215"/>
              </w:tabs>
              <w:suppressAutoHyphens/>
              <w:overflowPunct w:val="0"/>
              <w:autoSpaceDE w:val="0"/>
              <w:autoSpaceDN w:val="0"/>
              <w:adjustRightInd w:val="0"/>
              <w:spacing w:after="0" w:line="360" w:lineRule="auto"/>
              <w:ind w:left="318"/>
              <w:jc w:val="both"/>
              <w:textAlignment w:val="baseline"/>
              <w:rPr>
                <w:rFonts w:ascii="Georgia" w:hAnsi="Georgia" w:cs="Arial"/>
                <w:bCs/>
                <w:color w:val="FF0000"/>
              </w:rPr>
            </w:pPr>
            <w:r w:rsidRPr="000C7AC0">
              <w:rPr>
                <w:rFonts w:ascii="Georgia" w:hAnsi="Georgia" w:cs="Arial"/>
                <w:b/>
                <w:bCs/>
              </w:rPr>
              <w:t>La institución debe</w:t>
            </w:r>
            <w:r w:rsidRPr="000C7AC0">
              <w:rPr>
                <w:rFonts w:ascii="Georgia" w:hAnsi="Georgia" w:cs="Arial"/>
                <w:bCs/>
              </w:rPr>
              <w:t xml:space="preserve"> contar con un programa de reemplazo del profesorado por causas de jubilación o retiro, que garantice la atención a las funciones del programa académico, del plan de estudios, el equilibrio de la planta docente y el aseguramiento de la calidad.</w:t>
            </w:r>
            <w:r w:rsidR="00B13F08">
              <w:rPr>
                <w:rFonts w:ascii="Georgia" w:hAnsi="Georgia" w:cs="Arial"/>
                <w:bCs/>
              </w:rPr>
              <w:t xml:space="preserve"> </w:t>
            </w:r>
            <w:r w:rsidR="00B13F08">
              <w:rPr>
                <w:rFonts w:ascii="Georgia" w:hAnsi="Georgia" w:cs="Arial"/>
                <w:bCs/>
                <w:color w:val="FF0000"/>
              </w:rPr>
              <w:t>(Institucional)</w:t>
            </w:r>
          </w:p>
          <w:p w14:paraId="4F641BDA" w14:textId="77777777" w:rsidR="004C778B" w:rsidRPr="000C7AC0" w:rsidRDefault="004C778B" w:rsidP="000C7AC0">
            <w:pPr>
              <w:widowControl w:val="0"/>
              <w:suppressLineNumbers/>
              <w:tabs>
                <w:tab w:val="left" w:pos="318"/>
                <w:tab w:val="left" w:pos="5215"/>
              </w:tabs>
              <w:suppressAutoHyphens/>
              <w:overflowPunct w:val="0"/>
              <w:autoSpaceDE w:val="0"/>
              <w:autoSpaceDN w:val="0"/>
              <w:adjustRightInd w:val="0"/>
              <w:spacing w:after="0" w:line="360" w:lineRule="auto"/>
              <w:ind w:left="318"/>
              <w:jc w:val="both"/>
              <w:textAlignment w:val="baseline"/>
              <w:rPr>
                <w:rFonts w:ascii="Georgia" w:hAnsi="Georgia" w:cs="Arial"/>
                <w:b/>
                <w:bCs/>
              </w:rPr>
            </w:pPr>
          </w:p>
        </w:tc>
      </w:tr>
      <w:tr w:rsidR="004C778B" w:rsidRPr="000C7AC0" w14:paraId="0E3D9D66" w14:textId="77777777" w:rsidTr="00741640">
        <w:trPr>
          <w:trHeight w:val="253"/>
        </w:trPr>
        <w:tc>
          <w:tcPr>
            <w:tcW w:w="5000" w:type="pct"/>
            <w:shd w:val="clear" w:color="auto" w:fill="F2F2F2" w:themeFill="background1" w:themeFillShade="F2"/>
          </w:tcPr>
          <w:p w14:paraId="1E9E71CA" w14:textId="77777777" w:rsidR="004C778B" w:rsidRPr="000C7AC0" w:rsidRDefault="004C778B" w:rsidP="000C7AC0">
            <w:pPr>
              <w:pStyle w:val="Default"/>
              <w:spacing w:line="360" w:lineRule="auto"/>
              <w:ind w:left="176"/>
              <w:jc w:val="both"/>
              <w:rPr>
                <w:rFonts w:ascii="Georgia" w:hAnsi="Georgia"/>
                <w:b/>
                <w:sz w:val="22"/>
                <w:szCs w:val="22"/>
              </w:rPr>
            </w:pPr>
          </w:p>
          <w:p w14:paraId="3F801359" w14:textId="77777777" w:rsidR="004C778B" w:rsidRPr="000C7AC0" w:rsidRDefault="004C778B"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2F730351" w14:textId="77777777" w:rsidR="004C778B" w:rsidRPr="000C7AC0" w:rsidRDefault="004C778B"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p w14:paraId="6A5306ED" w14:textId="77777777" w:rsidR="004C778B" w:rsidRPr="000C7AC0" w:rsidRDefault="004C778B" w:rsidP="000C7AC0">
            <w:pPr>
              <w:pStyle w:val="Default"/>
              <w:spacing w:line="360" w:lineRule="auto"/>
              <w:ind w:left="176"/>
              <w:jc w:val="both"/>
              <w:rPr>
                <w:rFonts w:ascii="Georgia" w:hAnsi="Georgia"/>
                <w:sz w:val="22"/>
                <w:szCs w:val="22"/>
              </w:rPr>
            </w:pPr>
          </w:p>
        </w:tc>
      </w:tr>
      <w:tr w:rsidR="000D6344" w:rsidRPr="000C7AC0" w14:paraId="37249D6E" w14:textId="77777777" w:rsidTr="00741640">
        <w:trPr>
          <w:trHeight w:val="253"/>
        </w:trPr>
        <w:tc>
          <w:tcPr>
            <w:tcW w:w="5000" w:type="pct"/>
            <w:shd w:val="clear" w:color="auto" w:fill="F2F2F2" w:themeFill="background1" w:themeFillShade="F2"/>
          </w:tcPr>
          <w:p w14:paraId="6CCC09B9" w14:textId="77777777" w:rsidR="000D6344" w:rsidRPr="000C7AC0" w:rsidRDefault="000D6344" w:rsidP="000C7AC0">
            <w:pPr>
              <w:spacing w:after="0" w:line="360" w:lineRule="auto"/>
              <w:jc w:val="both"/>
              <w:rPr>
                <w:rFonts w:ascii="Georgia" w:hAnsi="Georgia" w:cs="Arial"/>
                <w:color w:val="000000"/>
              </w:rPr>
            </w:pPr>
          </w:p>
          <w:p w14:paraId="6A9DFCD5" w14:textId="77777777" w:rsidR="000D6344" w:rsidRPr="000C7AC0" w:rsidRDefault="00330E55" w:rsidP="000C7AC0">
            <w:pPr>
              <w:spacing w:after="0" w:line="360" w:lineRule="auto"/>
              <w:jc w:val="both"/>
              <w:rPr>
                <w:rFonts w:ascii="Georgia" w:hAnsi="Georgia" w:cs="Arial"/>
                <w:b/>
                <w:color w:val="000000"/>
              </w:rPr>
            </w:pPr>
            <w:r w:rsidRPr="000C7AC0">
              <w:rPr>
                <w:rFonts w:ascii="Georgia" w:hAnsi="Georgia" w:cs="Arial"/>
                <w:b/>
                <w:color w:val="000000"/>
              </w:rPr>
              <w:t>Descripción del IES y/o del PA</w:t>
            </w:r>
          </w:p>
          <w:p w14:paraId="49F976AF" w14:textId="77777777" w:rsidR="00330E55" w:rsidRPr="000C7AC0" w:rsidRDefault="00330E55" w:rsidP="000C7AC0">
            <w:pPr>
              <w:spacing w:after="0" w:line="360" w:lineRule="auto"/>
              <w:jc w:val="both"/>
              <w:rPr>
                <w:rFonts w:ascii="Georgia" w:hAnsi="Georgia" w:cs="Arial"/>
                <w:b/>
                <w:color w:val="000000"/>
              </w:rPr>
            </w:pPr>
          </w:p>
          <w:p w14:paraId="024AE25B" w14:textId="77777777" w:rsidR="00C56E74" w:rsidRPr="000C7AC0" w:rsidRDefault="000D6344" w:rsidP="000C7AC0">
            <w:pPr>
              <w:spacing w:after="0" w:line="360" w:lineRule="auto"/>
              <w:ind w:left="342"/>
              <w:jc w:val="both"/>
              <w:rPr>
                <w:rFonts w:ascii="Georgia" w:hAnsi="Georgia" w:cs="Arial"/>
                <w:color w:val="000000"/>
              </w:rPr>
            </w:pPr>
            <w:r w:rsidRPr="000C7AC0">
              <w:rPr>
                <w:rFonts w:ascii="Georgia" w:hAnsi="Georgia" w:cs="Arial"/>
                <w:color w:val="000000"/>
              </w:rPr>
              <w:t>E</w:t>
            </w:r>
            <w:r w:rsidR="00C56E74" w:rsidRPr="000C7AC0">
              <w:rPr>
                <w:rFonts w:ascii="Georgia" w:hAnsi="Georgia" w:cs="Arial"/>
                <w:color w:val="000000"/>
              </w:rPr>
              <w:t>xisten antecedentes para la implementación de un programa</w:t>
            </w:r>
            <w:r w:rsidRPr="000C7AC0">
              <w:rPr>
                <w:rFonts w:ascii="Georgia" w:hAnsi="Georgia" w:cs="Arial"/>
                <w:color w:val="000000"/>
              </w:rPr>
              <w:t xml:space="preserve"> de reemplazo del profesorado por jubilación de la universidad</w:t>
            </w:r>
            <w:r w:rsidR="00C56E74" w:rsidRPr="000C7AC0">
              <w:rPr>
                <w:rFonts w:ascii="Georgia" w:hAnsi="Georgia" w:cs="Arial"/>
                <w:color w:val="000000"/>
              </w:rPr>
              <w:t xml:space="preserve">. </w:t>
            </w:r>
          </w:p>
          <w:p w14:paraId="0DDA7B2D" w14:textId="77777777" w:rsidR="00C56E74" w:rsidRPr="000C7AC0" w:rsidRDefault="00C56E74" w:rsidP="000C7AC0">
            <w:pPr>
              <w:spacing w:after="0" w:line="360" w:lineRule="auto"/>
              <w:ind w:left="342"/>
              <w:jc w:val="both"/>
              <w:rPr>
                <w:rFonts w:ascii="Georgia" w:hAnsi="Georgia" w:cs="Arial"/>
                <w:color w:val="000000"/>
              </w:rPr>
            </w:pPr>
          </w:p>
          <w:p w14:paraId="5941A788" w14:textId="77777777" w:rsidR="00E42ABB" w:rsidRDefault="00C56E74" w:rsidP="00E42ABB">
            <w:pPr>
              <w:spacing w:after="0" w:line="360" w:lineRule="auto"/>
              <w:ind w:left="342"/>
              <w:jc w:val="both"/>
              <w:rPr>
                <w:rFonts w:ascii="Georgia" w:hAnsi="Georgia" w:cs="Arial"/>
                <w:color w:val="000000"/>
              </w:rPr>
            </w:pPr>
            <w:r w:rsidRPr="000C7AC0">
              <w:rPr>
                <w:rFonts w:ascii="Georgia" w:hAnsi="Georgia" w:cs="Arial"/>
                <w:color w:val="000000"/>
              </w:rPr>
              <w:t xml:space="preserve">En el año 2008, </w:t>
            </w:r>
            <w:r w:rsidR="000D6344" w:rsidRPr="000C7AC0">
              <w:rPr>
                <w:rFonts w:ascii="Georgia" w:hAnsi="Georgia" w:cs="Arial"/>
                <w:color w:val="000000"/>
              </w:rPr>
              <w:t xml:space="preserve">un grupo de 10 prospectos, los cuales reunieron 4 requisitos indispensables </w:t>
            </w:r>
            <w:r w:rsidRPr="000C7AC0">
              <w:rPr>
                <w:rFonts w:ascii="Georgia" w:hAnsi="Georgia" w:cs="Arial"/>
                <w:color w:val="000000"/>
              </w:rPr>
              <w:t>para participar en el programa</w:t>
            </w:r>
            <w:r w:rsidR="00C01137" w:rsidRPr="000C7AC0">
              <w:rPr>
                <w:rFonts w:ascii="Georgia" w:hAnsi="Georgia" w:cs="Arial"/>
                <w:color w:val="000000"/>
              </w:rPr>
              <w:t xml:space="preserve"> (</w:t>
            </w:r>
            <w:r w:rsidRPr="000C7AC0">
              <w:rPr>
                <w:rFonts w:ascii="Georgia" w:hAnsi="Georgia" w:cs="Arial"/>
                <w:color w:val="000000"/>
              </w:rPr>
              <w:t>1</w:t>
            </w:r>
            <w:r w:rsidR="00C01137" w:rsidRPr="000C7AC0">
              <w:rPr>
                <w:rFonts w:ascii="Georgia" w:hAnsi="Georgia" w:cs="Arial"/>
                <w:color w:val="000000"/>
              </w:rPr>
              <w:t>.</w:t>
            </w:r>
            <w:r w:rsidRPr="000C7AC0">
              <w:rPr>
                <w:rFonts w:ascii="Georgia" w:hAnsi="Georgia" w:cs="Arial"/>
                <w:color w:val="000000"/>
              </w:rPr>
              <w:t xml:space="preserve"> </w:t>
            </w:r>
            <w:r w:rsidR="000D6344" w:rsidRPr="000C7AC0">
              <w:rPr>
                <w:rFonts w:ascii="Georgia" w:hAnsi="Georgia" w:cs="Arial"/>
                <w:color w:val="000000"/>
              </w:rPr>
              <w:t>Perfil profesional de acuerdo al plan de desarrollo y mejora de cada programa educativo al que apoy</w:t>
            </w:r>
            <w:r w:rsidR="00C01137" w:rsidRPr="000C7AC0">
              <w:rPr>
                <w:rFonts w:ascii="Georgia" w:hAnsi="Georgia" w:cs="Arial"/>
                <w:color w:val="000000"/>
              </w:rPr>
              <w:t>aría;</w:t>
            </w:r>
            <w:r w:rsidR="000D6344" w:rsidRPr="000C7AC0">
              <w:rPr>
                <w:rFonts w:ascii="Georgia" w:hAnsi="Georgia" w:cs="Arial"/>
                <w:color w:val="000000"/>
              </w:rPr>
              <w:t xml:space="preserve"> </w:t>
            </w:r>
            <w:r w:rsidR="00C01137" w:rsidRPr="000C7AC0">
              <w:rPr>
                <w:rFonts w:ascii="Georgia" w:hAnsi="Georgia" w:cs="Arial"/>
                <w:color w:val="000000"/>
              </w:rPr>
              <w:t>2.</w:t>
            </w:r>
            <w:r w:rsidR="000D6344" w:rsidRPr="000C7AC0">
              <w:rPr>
                <w:rFonts w:ascii="Georgia" w:hAnsi="Georgia" w:cs="Arial"/>
                <w:color w:val="000000"/>
              </w:rPr>
              <w:t xml:space="preserve"> Apoyo con la carga académica y de investigación propias </w:t>
            </w:r>
            <w:r w:rsidR="00330E55" w:rsidRPr="000C7AC0">
              <w:rPr>
                <w:rFonts w:ascii="Georgia" w:hAnsi="Georgia" w:cs="Arial"/>
                <w:color w:val="000000"/>
              </w:rPr>
              <w:t>del programa educativo</w:t>
            </w:r>
            <w:r w:rsidRPr="000C7AC0">
              <w:rPr>
                <w:rFonts w:ascii="Georgia" w:hAnsi="Georgia" w:cs="Arial"/>
                <w:color w:val="000000"/>
              </w:rPr>
              <w:t xml:space="preserve"> correspondiente</w:t>
            </w:r>
            <w:r w:rsidR="00C01137" w:rsidRPr="000C7AC0">
              <w:rPr>
                <w:rFonts w:ascii="Georgia" w:hAnsi="Georgia" w:cs="Arial"/>
                <w:color w:val="000000"/>
              </w:rPr>
              <w:t>;</w:t>
            </w:r>
            <w:r w:rsidR="000D6344" w:rsidRPr="000C7AC0">
              <w:rPr>
                <w:rFonts w:ascii="Georgia" w:hAnsi="Georgia" w:cs="Arial"/>
                <w:color w:val="000000"/>
              </w:rPr>
              <w:t>3</w:t>
            </w:r>
            <w:r w:rsidR="00C01137" w:rsidRPr="000C7AC0">
              <w:rPr>
                <w:rFonts w:ascii="Georgia" w:hAnsi="Georgia" w:cs="Arial"/>
                <w:color w:val="000000"/>
              </w:rPr>
              <w:t>.</w:t>
            </w:r>
            <w:r w:rsidR="000D6344" w:rsidRPr="000C7AC0">
              <w:rPr>
                <w:rFonts w:ascii="Georgia" w:hAnsi="Georgia" w:cs="Arial"/>
                <w:color w:val="000000"/>
              </w:rPr>
              <w:t xml:space="preserve"> Capacidad y habilidad de trabajar dentro y con otros </w:t>
            </w:r>
            <w:r w:rsidR="00330E55" w:rsidRPr="000C7AC0">
              <w:rPr>
                <w:rFonts w:ascii="Georgia" w:hAnsi="Georgia" w:cs="Arial"/>
                <w:color w:val="000000"/>
              </w:rPr>
              <w:t>programas</w:t>
            </w:r>
            <w:r w:rsidR="000D6344" w:rsidRPr="000C7AC0">
              <w:rPr>
                <w:rFonts w:ascii="Georgia" w:hAnsi="Georgia" w:cs="Arial"/>
                <w:color w:val="000000"/>
              </w:rPr>
              <w:t xml:space="preserve"> </w:t>
            </w:r>
            <w:r w:rsidR="00330E55" w:rsidRPr="000C7AC0">
              <w:rPr>
                <w:rFonts w:ascii="Georgia" w:hAnsi="Georgia" w:cs="Arial"/>
                <w:color w:val="000000"/>
              </w:rPr>
              <w:t>educativos</w:t>
            </w:r>
            <w:r w:rsidR="000D6344" w:rsidRPr="000C7AC0">
              <w:rPr>
                <w:rFonts w:ascii="Georgia" w:hAnsi="Georgia" w:cs="Arial"/>
                <w:color w:val="000000"/>
              </w:rPr>
              <w:t xml:space="preserve"> de la </w:t>
            </w:r>
            <w:r w:rsidR="00330E55" w:rsidRPr="000C7AC0">
              <w:rPr>
                <w:rFonts w:ascii="Georgia" w:hAnsi="Georgia" w:cs="Arial"/>
                <w:color w:val="000000"/>
              </w:rPr>
              <w:t>universidad,</w:t>
            </w:r>
            <w:r w:rsidR="000D6344" w:rsidRPr="000C7AC0">
              <w:rPr>
                <w:rFonts w:ascii="Georgia" w:hAnsi="Georgia" w:cs="Arial"/>
                <w:color w:val="000000"/>
              </w:rPr>
              <w:t xml:space="preserve"> </w:t>
            </w:r>
            <w:r w:rsidR="00330E55" w:rsidRPr="000C7AC0">
              <w:rPr>
                <w:rFonts w:ascii="Georgia" w:hAnsi="Georgia" w:cs="Arial"/>
                <w:color w:val="000000"/>
              </w:rPr>
              <w:t>así</w:t>
            </w:r>
            <w:r w:rsidR="000D6344" w:rsidRPr="000C7AC0">
              <w:rPr>
                <w:rFonts w:ascii="Georgia" w:hAnsi="Georgia" w:cs="Arial"/>
                <w:color w:val="000000"/>
              </w:rPr>
              <w:t xml:space="preserve"> como promover la excelencia de los estudiantes en los programas </w:t>
            </w:r>
            <w:r w:rsidR="00330E55" w:rsidRPr="000C7AC0">
              <w:rPr>
                <w:rFonts w:ascii="Georgia" w:hAnsi="Georgia" w:cs="Arial"/>
                <w:color w:val="000000"/>
              </w:rPr>
              <w:t>educativos</w:t>
            </w:r>
            <w:r w:rsidR="00C01137" w:rsidRPr="000C7AC0">
              <w:rPr>
                <w:rFonts w:ascii="Georgia" w:hAnsi="Georgia" w:cs="Arial"/>
                <w:color w:val="000000"/>
              </w:rPr>
              <w:t xml:space="preserve"> en los que participara;</w:t>
            </w:r>
            <w:r w:rsidR="004F6B08" w:rsidRPr="000C7AC0">
              <w:rPr>
                <w:rFonts w:ascii="Georgia" w:hAnsi="Georgia" w:cs="Arial"/>
                <w:color w:val="000000"/>
              </w:rPr>
              <w:t xml:space="preserve"> 4</w:t>
            </w:r>
            <w:r w:rsidR="00C01137" w:rsidRPr="000C7AC0">
              <w:rPr>
                <w:rFonts w:ascii="Georgia" w:hAnsi="Georgia" w:cs="Arial"/>
                <w:color w:val="000000"/>
              </w:rPr>
              <w:t xml:space="preserve">. </w:t>
            </w:r>
            <w:r w:rsidR="000D6344" w:rsidRPr="000C7AC0">
              <w:rPr>
                <w:rFonts w:ascii="Georgia" w:hAnsi="Georgia" w:cs="Arial"/>
                <w:color w:val="000000"/>
              </w:rPr>
              <w:t xml:space="preserve"> Compromiso y capacidad para obtener </w:t>
            </w:r>
            <w:r w:rsidR="00330E55" w:rsidRPr="000C7AC0">
              <w:rPr>
                <w:rFonts w:ascii="Georgia" w:hAnsi="Georgia" w:cs="Arial"/>
                <w:color w:val="000000"/>
              </w:rPr>
              <w:t>preparación</w:t>
            </w:r>
            <w:r w:rsidR="000D6344" w:rsidRPr="000C7AC0">
              <w:rPr>
                <w:rFonts w:ascii="Georgia" w:hAnsi="Georgia" w:cs="Arial"/>
                <w:color w:val="000000"/>
              </w:rPr>
              <w:t xml:space="preserve"> de posgrado en el </w:t>
            </w:r>
            <w:r w:rsidR="00330E55" w:rsidRPr="000C7AC0">
              <w:rPr>
                <w:rFonts w:ascii="Georgia" w:hAnsi="Georgia" w:cs="Arial"/>
                <w:color w:val="000000"/>
              </w:rPr>
              <w:t>área</w:t>
            </w:r>
            <w:r w:rsidR="000D6344" w:rsidRPr="000C7AC0">
              <w:rPr>
                <w:rFonts w:ascii="Georgia" w:hAnsi="Georgia" w:cs="Arial"/>
                <w:color w:val="000000"/>
              </w:rPr>
              <w:t xml:space="preserve"> de estudios requerida</w:t>
            </w:r>
            <w:r w:rsidR="00C01137" w:rsidRPr="000C7AC0">
              <w:rPr>
                <w:rFonts w:ascii="Georgia" w:hAnsi="Georgia" w:cs="Arial"/>
                <w:color w:val="000000"/>
              </w:rPr>
              <w:t xml:space="preserve">), </w:t>
            </w:r>
            <w:r w:rsidR="003C47E7" w:rsidRPr="000C7AC0">
              <w:rPr>
                <w:rFonts w:ascii="Georgia" w:hAnsi="Georgia" w:cs="Arial"/>
                <w:color w:val="000000"/>
              </w:rPr>
              <w:t xml:space="preserve">recibieron apoyo </w:t>
            </w:r>
            <w:r w:rsidRPr="000C7AC0">
              <w:rPr>
                <w:rFonts w:ascii="Georgia" w:hAnsi="Georgia" w:cs="Arial"/>
                <w:color w:val="000000"/>
              </w:rPr>
              <w:t>para formarse como profesores resultando en la contratación de</w:t>
            </w:r>
            <w:r w:rsidR="00C01137" w:rsidRPr="000C7AC0">
              <w:rPr>
                <w:rFonts w:ascii="Georgia" w:hAnsi="Georgia" w:cs="Arial"/>
                <w:color w:val="000000"/>
              </w:rPr>
              <w:t xml:space="preserve"> 3 de ellos (</w:t>
            </w:r>
            <w:r w:rsidR="000D6344" w:rsidRPr="000C7AC0">
              <w:rPr>
                <w:rFonts w:ascii="Georgia" w:hAnsi="Georgia" w:cs="Arial"/>
                <w:color w:val="000000"/>
              </w:rPr>
              <w:t xml:space="preserve">MC </w:t>
            </w:r>
            <w:r w:rsidR="00330E55" w:rsidRPr="000C7AC0">
              <w:rPr>
                <w:rFonts w:ascii="Georgia" w:hAnsi="Georgia" w:cs="Arial"/>
                <w:color w:val="000000"/>
              </w:rPr>
              <w:t>Méndez</w:t>
            </w:r>
            <w:r w:rsidR="000D6344" w:rsidRPr="000C7AC0">
              <w:rPr>
                <w:rFonts w:ascii="Georgia" w:hAnsi="Georgia" w:cs="Arial"/>
                <w:color w:val="000000"/>
              </w:rPr>
              <w:t xml:space="preserve"> Dorado, adscrito al departamento de Maquinaria </w:t>
            </w:r>
            <w:r w:rsidR="00330E55" w:rsidRPr="000C7AC0">
              <w:rPr>
                <w:rFonts w:ascii="Georgia" w:hAnsi="Georgia" w:cs="Arial"/>
                <w:color w:val="000000"/>
              </w:rPr>
              <w:t>Agrícola</w:t>
            </w:r>
            <w:r w:rsidR="000D6344" w:rsidRPr="000C7AC0">
              <w:rPr>
                <w:rFonts w:ascii="Georgia" w:hAnsi="Georgia" w:cs="Arial"/>
                <w:color w:val="000000"/>
              </w:rPr>
              <w:t xml:space="preserve"> para apoyo al programa educativo de Ingeniero </w:t>
            </w:r>
            <w:r w:rsidR="00330E55" w:rsidRPr="000C7AC0">
              <w:rPr>
                <w:rFonts w:ascii="Georgia" w:hAnsi="Georgia" w:cs="Arial"/>
                <w:color w:val="000000"/>
              </w:rPr>
              <w:t>Mecánico</w:t>
            </w:r>
            <w:r w:rsidR="000D6344" w:rsidRPr="000C7AC0">
              <w:rPr>
                <w:rFonts w:ascii="Georgia" w:hAnsi="Georgia" w:cs="Arial"/>
                <w:color w:val="000000"/>
              </w:rPr>
              <w:t xml:space="preserve"> </w:t>
            </w:r>
            <w:r w:rsidR="00330E55" w:rsidRPr="000C7AC0">
              <w:rPr>
                <w:rFonts w:ascii="Georgia" w:hAnsi="Georgia" w:cs="Arial"/>
                <w:color w:val="000000"/>
              </w:rPr>
              <w:t>Agrícola</w:t>
            </w:r>
            <w:r w:rsidR="00C01137" w:rsidRPr="000C7AC0">
              <w:rPr>
                <w:rFonts w:ascii="Georgia" w:hAnsi="Georgia" w:cs="Arial"/>
                <w:color w:val="000000"/>
              </w:rPr>
              <w:t xml:space="preserve">; </w:t>
            </w:r>
            <w:r w:rsidR="000D6344" w:rsidRPr="000C7AC0">
              <w:rPr>
                <w:rFonts w:ascii="Georgia" w:hAnsi="Georgia" w:cs="Arial"/>
                <w:color w:val="000000"/>
              </w:rPr>
              <w:t xml:space="preserve">MC </w:t>
            </w:r>
            <w:r w:rsidR="00330E55" w:rsidRPr="000C7AC0">
              <w:rPr>
                <w:rFonts w:ascii="Georgia" w:hAnsi="Georgia" w:cs="Arial"/>
                <w:color w:val="000000"/>
              </w:rPr>
              <w:t>Fabián</w:t>
            </w:r>
            <w:r w:rsidR="000D6344" w:rsidRPr="000C7AC0">
              <w:rPr>
                <w:rFonts w:ascii="Georgia" w:hAnsi="Georgia" w:cs="Arial"/>
                <w:color w:val="000000"/>
              </w:rPr>
              <w:t xml:space="preserve"> </w:t>
            </w:r>
            <w:r w:rsidR="00330E55" w:rsidRPr="000C7AC0">
              <w:rPr>
                <w:rFonts w:ascii="Georgia" w:hAnsi="Georgia" w:cs="Arial"/>
                <w:color w:val="000000"/>
              </w:rPr>
              <w:t>García</w:t>
            </w:r>
            <w:r w:rsidR="000D6344" w:rsidRPr="000C7AC0">
              <w:rPr>
                <w:rFonts w:ascii="Georgia" w:hAnsi="Georgia" w:cs="Arial"/>
                <w:color w:val="000000"/>
              </w:rPr>
              <w:t xml:space="preserve"> Espinoza, adscrito al </w:t>
            </w:r>
            <w:r w:rsidR="00330E55" w:rsidRPr="000C7AC0">
              <w:rPr>
                <w:rFonts w:ascii="Georgia" w:hAnsi="Georgia" w:cs="Arial"/>
                <w:color w:val="000000"/>
              </w:rPr>
              <w:t>departamento</w:t>
            </w:r>
            <w:r w:rsidR="000D6344" w:rsidRPr="000C7AC0">
              <w:rPr>
                <w:rFonts w:ascii="Georgia" w:hAnsi="Georgia" w:cs="Arial"/>
                <w:color w:val="000000"/>
              </w:rPr>
              <w:t xml:space="preserve"> de </w:t>
            </w:r>
            <w:r w:rsidR="00330E55" w:rsidRPr="000C7AC0">
              <w:rPr>
                <w:rFonts w:ascii="Georgia" w:hAnsi="Georgia" w:cs="Arial"/>
                <w:color w:val="000000"/>
              </w:rPr>
              <w:t>parasitología</w:t>
            </w:r>
            <w:r w:rsidR="000D6344" w:rsidRPr="000C7AC0">
              <w:rPr>
                <w:rFonts w:ascii="Georgia" w:hAnsi="Georgia" w:cs="Arial"/>
                <w:color w:val="000000"/>
              </w:rPr>
              <w:t xml:space="preserve"> para apoyo al programa educativo de Ingeniero </w:t>
            </w:r>
            <w:r w:rsidR="00330E55" w:rsidRPr="000C7AC0">
              <w:rPr>
                <w:rFonts w:ascii="Georgia" w:hAnsi="Georgia" w:cs="Arial"/>
                <w:color w:val="000000"/>
              </w:rPr>
              <w:t>Agrónomo</w:t>
            </w:r>
            <w:r w:rsidR="000D6344" w:rsidRPr="000C7AC0">
              <w:rPr>
                <w:rFonts w:ascii="Georgia" w:hAnsi="Georgia" w:cs="Arial"/>
                <w:color w:val="000000"/>
              </w:rPr>
              <w:t xml:space="preserve"> </w:t>
            </w:r>
            <w:r w:rsidR="00330E55" w:rsidRPr="000C7AC0">
              <w:rPr>
                <w:rFonts w:ascii="Georgia" w:hAnsi="Georgia" w:cs="Arial"/>
                <w:color w:val="000000"/>
              </w:rPr>
              <w:t>Parasitólogo</w:t>
            </w:r>
            <w:r w:rsidR="000D6344" w:rsidRPr="000C7AC0">
              <w:rPr>
                <w:rFonts w:ascii="Georgia" w:hAnsi="Georgia" w:cs="Arial"/>
                <w:color w:val="000000"/>
              </w:rPr>
              <w:t xml:space="preserve"> y al MC </w:t>
            </w:r>
            <w:r w:rsidR="00330E55" w:rsidRPr="000C7AC0">
              <w:rPr>
                <w:rFonts w:ascii="Georgia" w:hAnsi="Georgia" w:cs="Arial"/>
                <w:color w:val="000000"/>
              </w:rPr>
              <w:t>José</w:t>
            </w:r>
            <w:r w:rsidR="000D6344" w:rsidRPr="000C7AC0">
              <w:rPr>
                <w:rFonts w:ascii="Georgia" w:hAnsi="Georgia" w:cs="Arial"/>
                <w:color w:val="000000"/>
              </w:rPr>
              <w:t xml:space="preserve"> Luis </w:t>
            </w:r>
            <w:proofErr w:type="spellStart"/>
            <w:r w:rsidR="000D6344" w:rsidRPr="000C7AC0">
              <w:rPr>
                <w:rFonts w:ascii="Georgia" w:hAnsi="Georgia" w:cs="Arial"/>
                <w:color w:val="000000"/>
              </w:rPr>
              <w:t>Collac</w:t>
            </w:r>
            <w:proofErr w:type="spellEnd"/>
            <w:r w:rsidR="000D6344" w:rsidRPr="000C7AC0">
              <w:rPr>
                <w:rFonts w:ascii="Georgia" w:hAnsi="Georgia" w:cs="Arial"/>
                <w:color w:val="000000"/>
              </w:rPr>
              <w:t xml:space="preserve"> adscrito al </w:t>
            </w:r>
            <w:r w:rsidR="00330E55" w:rsidRPr="000C7AC0">
              <w:rPr>
                <w:rFonts w:ascii="Georgia" w:hAnsi="Georgia" w:cs="Arial"/>
                <w:color w:val="000000"/>
              </w:rPr>
              <w:t>departamento</w:t>
            </w:r>
            <w:r w:rsidR="000D6344" w:rsidRPr="000C7AC0">
              <w:rPr>
                <w:rFonts w:ascii="Georgia" w:hAnsi="Georgia" w:cs="Arial"/>
                <w:color w:val="000000"/>
              </w:rPr>
              <w:t xml:space="preserve"> de </w:t>
            </w:r>
            <w:r w:rsidR="00330E55" w:rsidRPr="000C7AC0">
              <w:rPr>
                <w:rFonts w:ascii="Georgia" w:hAnsi="Georgia" w:cs="Arial"/>
                <w:color w:val="000000"/>
              </w:rPr>
              <w:t>Fito mejoramiento</w:t>
            </w:r>
            <w:r w:rsidR="000D6344" w:rsidRPr="000C7AC0">
              <w:rPr>
                <w:rFonts w:ascii="Georgia" w:hAnsi="Georgia" w:cs="Arial"/>
                <w:color w:val="000000"/>
              </w:rPr>
              <w:t xml:space="preserve"> para apoyo al programa educativo de Ingeniero </w:t>
            </w:r>
            <w:r w:rsidR="00330E55" w:rsidRPr="000C7AC0">
              <w:rPr>
                <w:rFonts w:ascii="Georgia" w:hAnsi="Georgia" w:cs="Arial"/>
                <w:color w:val="000000"/>
              </w:rPr>
              <w:t>Agrónomo</w:t>
            </w:r>
            <w:r w:rsidR="00C01137" w:rsidRPr="000C7AC0">
              <w:rPr>
                <w:rFonts w:ascii="Georgia" w:hAnsi="Georgia" w:cs="Arial"/>
                <w:color w:val="000000"/>
              </w:rPr>
              <w:t>)</w:t>
            </w:r>
            <w:r w:rsidR="000D6344" w:rsidRPr="000C7AC0">
              <w:rPr>
                <w:rFonts w:ascii="Georgia" w:hAnsi="Georgia" w:cs="Arial"/>
                <w:color w:val="000000"/>
              </w:rPr>
              <w:t>.</w:t>
            </w:r>
            <w:r w:rsidR="00E42ABB">
              <w:rPr>
                <w:rFonts w:ascii="Georgia" w:hAnsi="Georgia" w:cs="Arial"/>
                <w:color w:val="000000"/>
              </w:rPr>
              <w:t xml:space="preserve"> </w:t>
            </w:r>
          </w:p>
          <w:p w14:paraId="0B7298A5" w14:textId="77777777" w:rsidR="00E42ABB" w:rsidRDefault="00E42ABB" w:rsidP="00E42ABB">
            <w:pPr>
              <w:spacing w:after="0" w:line="360" w:lineRule="auto"/>
              <w:ind w:left="342"/>
              <w:jc w:val="both"/>
              <w:rPr>
                <w:rFonts w:ascii="Georgia" w:hAnsi="Georgia" w:cs="Arial"/>
                <w:color w:val="000000"/>
              </w:rPr>
            </w:pPr>
          </w:p>
          <w:p w14:paraId="49B1E0EB" w14:textId="46C4EADA" w:rsidR="000D6344" w:rsidRPr="000C7AC0" w:rsidRDefault="003C47E7" w:rsidP="00E42ABB">
            <w:pPr>
              <w:spacing w:after="0" w:line="360" w:lineRule="auto"/>
              <w:ind w:left="342"/>
              <w:jc w:val="both"/>
              <w:rPr>
                <w:rFonts w:ascii="Georgia" w:hAnsi="Georgia" w:cs="Arial"/>
                <w:color w:val="000000"/>
              </w:rPr>
            </w:pPr>
            <w:r w:rsidRPr="000C7AC0">
              <w:rPr>
                <w:rFonts w:ascii="Georgia" w:hAnsi="Georgia" w:cs="Arial"/>
                <w:color w:val="000000"/>
              </w:rPr>
              <w:t>Sin embargo, en 2010</w:t>
            </w:r>
            <w:r w:rsidR="000D6344" w:rsidRPr="000C7AC0">
              <w:rPr>
                <w:rFonts w:ascii="Georgia" w:hAnsi="Georgia" w:cs="Arial"/>
                <w:color w:val="000000"/>
              </w:rPr>
              <w:t xml:space="preserve"> debido al exceso de trabajadores </w:t>
            </w:r>
            <w:r w:rsidR="00330E55" w:rsidRPr="000C7AC0">
              <w:rPr>
                <w:rFonts w:ascii="Georgia" w:hAnsi="Georgia" w:cs="Arial"/>
                <w:color w:val="000000"/>
              </w:rPr>
              <w:t>académicos</w:t>
            </w:r>
            <w:r w:rsidR="000D6344" w:rsidRPr="000C7AC0">
              <w:rPr>
                <w:rFonts w:ascii="Georgia" w:hAnsi="Georgia" w:cs="Arial"/>
                <w:color w:val="000000"/>
              </w:rPr>
              <w:t xml:space="preserve"> en la </w:t>
            </w:r>
            <w:r w:rsidR="00330E55" w:rsidRPr="000C7AC0">
              <w:rPr>
                <w:rFonts w:ascii="Georgia" w:hAnsi="Georgia" w:cs="Arial"/>
                <w:color w:val="000000"/>
              </w:rPr>
              <w:t>nómina</w:t>
            </w:r>
            <w:r w:rsidR="000D6344" w:rsidRPr="000C7AC0">
              <w:rPr>
                <w:rFonts w:ascii="Georgia" w:hAnsi="Georgia" w:cs="Arial"/>
                <w:color w:val="000000"/>
              </w:rPr>
              <w:t xml:space="preserve"> de la universidad </w:t>
            </w:r>
            <w:r w:rsidR="004F6B08" w:rsidRPr="000C7AC0">
              <w:rPr>
                <w:rFonts w:ascii="Georgia" w:hAnsi="Georgia" w:cs="Arial"/>
                <w:color w:val="000000"/>
              </w:rPr>
              <w:t>las actividades anteriormente mencionadas quedaron suspendidas</w:t>
            </w:r>
            <w:r w:rsidRPr="000C7AC0">
              <w:rPr>
                <w:rFonts w:ascii="Georgia" w:hAnsi="Georgia" w:cs="Arial"/>
                <w:color w:val="000000"/>
              </w:rPr>
              <w:t>.</w:t>
            </w:r>
            <w:r w:rsidR="000D6344" w:rsidRPr="000C7AC0">
              <w:rPr>
                <w:rFonts w:ascii="Georgia" w:hAnsi="Georgia" w:cs="Arial"/>
                <w:color w:val="000000"/>
              </w:rPr>
              <w:t xml:space="preserve"> </w:t>
            </w:r>
            <w:r w:rsidRPr="000C7AC0">
              <w:rPr>
                <w:rFonts w:ascii="Georgia" w:hAnsi="Georgia" w:cs="Arial"/>
                <w:color w:val="000000"/>
              </w:rPr>
              <w:t>Actualmente</w:t>
            </w:r>
            <w:r w:rsidR="000D6344" w:rsidRPr="000C7AC0">
              <w:rPr>
                <w:rFonts w:ascii="Georgia" w:hAnsi="Georgia" w:cs="Arial"/>
                <w:color w:val="000000"/>
              </w:rPr>
              <w:t xml:space="preserve">, la Universidad en conjunto con el sindicato único de trabajadores académicos de la universidad Autónoma Agraria Antonio Narro (SUTAUAAAN), inicio un trabajo arduo para la reducción del personal </w:t>
            </w:r>
            <w:r w:rsidR="00330E55" w:rsidRPr="000C7AC0">
              <w:rPr>
                <w:rFonts w:ascii="Georgia" w:hAnsi="Georgia" w:cs="Arial"/>
                <w:color w:val="000000"/>
              </w:rPr>
              <w:t>excedido</w:t>
            </w:r>
            <w:r w:rsidR="000D6344" w:rsidRPr="000C7AC0">
              <w:rPr>
                <w:rFonts w:ascii="Georgia" w:hAnsi="Georgia" w:cs="Arial"/>
                <w:color w:val="000000"/>
              </w:rPr>
              <w:t xml:space="preserve"> en la nómina. Con e</w:t>
            </w:r>
            <w:r w:rsidRPr="000C7AC0">
              <w:rPr>
                <w:rFonts w:ascii="Georgia" w:hAnsi="Georgia" w:cs="Arial"/>
                <w:color w:val="000000"/>
              </w:rPr>
              <w:t xml:space="preserve">ste esfuerzo </w:t>
            </w:r>
            <w:r w:rsidR="000D6344" w:rsidRPr="000C7AC0">
              <w:rPr>
                <w:rFonts w:ascii="Georgia" w:hAnsi="Georgia" w:cs="Arial"/>
                <w:color w:val="000000"/>
              </w:rPr>
              <w:t xml:space="preserve">conjunto se </w:t>
            </w:r>
            <w:r w:rsidR="00330E55" w:rsidRPr="000C7AC0">
              <w:rPr>
                <w:rFonts w:ascii="Georgia" w:hAnsi="Georgia" w:cs="Arial"/>
                <w:color w:val="000000"/>
              </w:rPr>
              <w:t>logró</w:t>
            </w:r>
            <w:r w:rsidRPr="000C7AC0">
              <w:rPr>
                <w:rFonts w:ascii="Georgia" w:hAnsi="Georgia" w:cs="Arial"/>
                <w:color w:val="000000"/>
              </w:rPr>
              <w:t xml:space="preserve"> disminuir el número de profesores y </w:t>
            </w:r>
            <w:r w:rsidR="000D6344" w:rsidRPr="000C7AC0">
              <w:rPr>
                <w:rFonts w:ascii="Georgia" w:hAnsi="Georgia" w:cs="Arial"/>
                <w:color w:val="000000"/>
              </w:rPr>
              <w:t>estar en posibilidades de p</w:t>
            </w:r>
            <w:r w:rsidRPr="000C7AC0">
              <w:rPr>
                <w:rFonts w:ascii="Georgia" w:hAnsi="Georgia" w:cs="Arial"/>
                <w:color w:val="000000"/>
              </w:rPr>
              <w:t xml:space="preserve">roponer e implementar un </w:t>
            </w:r>
            <w:r w:rsidR="000D6344" w:rsidRPr="000C7AC0">
              <w:rPr>
                <w:rFonts w:ascii="Georgia" w:hAnsi="Georgia" w:cs="Arial"/>
                <w:color w:val="000000"/>
              </w:rPr>
              <w:t>programa de reemplazo del profesorado en la Universidad.</w:t>
            </w:r>
          </w:p>
          <w:p w14:paraId="480E6B5E" w14:textId="77777777" w:rsidR="000D6344" w:rsidRPr="000C7AC0" w:rsidRDefault="000D6344" w:rsidP="000C7AC0">
            <w:pPr>
              <w:spacing w:after="0" w:line="360" w:lineRule="auto"/>
              <w:jc w:val="both"/>
              <w:rPr>
                <w:rFonts w:ascii="Georgia" w:hAnsi="Georgia" w:cs="Arial"/>
                <w:color w:val="000000"/>
              </w:rPr>
            </w:pPr>
          </w:p>
          <w:p w14:paraId="6C39C060" w14:textId="4861866D" w:rsidR="000D6344" w:rsidRDefault="003C47E7" w:rsidP="000C7AC0">
            <w:pPr>
              <w:spacing w:after="0" w:line="360" w:lineRule="auto"/>
              <w:ind w:left="342"/>
              <w:jc w:val="both"/>
              <w:rPr>
                <w:rFonts w:ascii="Georgia" w:hAnsi="Georgia" w:cs="Arial"/>
                <w:color w:val="000000"/>
              </w:rPr>
            </w:pPr>
            <w:r w:rsidRPr="000C7AC0">
              <w:rPr>
                <w:rFonts w:ascii="Georgia" w:hAnsi="Georgia" w:cs="Arial"/>
                <w:color w:val="000000"/>
              </w:rPr>
              <w:t xml:space="preserve">El nuevo profesor contratado en reemplazo para cubrir una plaza vacante derivada de jubilaciones debe de documentarse y justificarse, y ser avalada por la academia departamental, seguir con el procedimiento descrito en el </w:t>
            </w:r>
            <w:r w:rsidR="00C01137" w:rsidRPr="000C7AC0">
              <w:rPr>
                <w:rFonts w:ascii="Georgia" w:hAnsi="Georgia"/>
              </w:rPr>
              <w:t>Manual para el Procedimiento de Selección y Contratación del Personal Académico de la UAAAN</w:t>
            </w:r>
            <w:r w:rsidRPr="000C7AC0">
              <w:rPr>
                <w:rFonts w:ascii="Georgia" w:hAnsi="Georgia" w:cs="Arial"/>
                <w:color w:val="000000"/>
              </w:rPr>
              <w:t xml:space="preserve"> y cubrir los requisitos </w:t>
            </w:r>
            <w:r w:rsidR="000D6344" w:rsidRPr="000C7AC0">
              <w:rPr>
                <w:rFonts w:ascii="Georgia" w:hAnsi="Georgia" w:cs="Arial"/>
                <w:color w:val="000000"/>
              </w:rPr>
              <w:t>de perfil</w:t>
            </w:r>
            <w:r w:rsidRPr="000C7AC0">
              <w:rPr>
                <w:rFonts w:ascii="Georgia" w:hAnsi="Georgia" w:cs="Arial"/>
                <w:color w:val="000000"/>
              </w:rPr>
              <w:t xml:space="preserve"> técnico profesional </w:t>
            </w:r>
            <w:r w:rsidR="000D6344" w:rsidRPr="000C7AC0">
              <w:rPr>
                <w:rFonts w:ascii="Georgia" w:hAnsi="Georgia" w:cs="Arial"/>
                <w:color w:val="000000"/>
              </w:rPr>
              <w:t xml:space="preserve">definido por cada academia </w:t>
            </w:r>
            <w:r w:rsidR="000D6344" w:rsidRPr="000C7AC0">
              <w:rPr>
                <w:rFonts w:ascii="Georgia" w:hAnsi="Georgia" w:cs="Arial"/>
                <w:color w:val="000000"/>
              </w:rPr>
              <w:lastRenderedPageBreak/>
              <w:t xml:space="preserve">departamental, de acuerdo a los programas educativos donde </w:t>
            </w:r>
            <w:r w:rsidR="00330E55" w:rsidRPr="000C7AC0">
              <w:rPr>
                <w:rFonts w:ascii="Georgia" w:hAnsi="Georgia" w:cs="Arial"/>
                <w:color w:val="000000"/>
              </w:rPr>
              <w:t>participará</w:t>
            </w:r>
            <w:r w:rsidR="000D6344" w:rsidRPr="000C7AC0">
              <w:rPr>
                <w:rFonts w:ascii="Georgia" w:hAnsi="Georgia" w:cs="Arial"/>
                <w:color w:val="000000"/>
              </w:rPr>
              <w:t xml:space="preserve">, </w:t>
            </w:r>
            <w:r w:rsidR="00C01137" w:rsidRPr="000C7AC0">
              <w:rPr>
                <w:rFonts w:ascii="Georgia" w:hAnsi="Georgia" w:cs="Arial"/>
                <w:color w:val="000000"/>
              </w:rPr>
              <w:t>además de satisfacer l</w:t>
            </w:r>
            <w:r w:rsidR="000D6344" w:rsidRPr="000C7AC0">
              <w:rPr>
                <w:rFonts w:ascii="Georgia" w:hAnsi="Georgia" w:cs="Arial"/>
                <w:color w:val="000000"/>
              </w:rPr>
              <w:t xml:space="preserve">os siguientes requisitos institucionales: </w:t>
            </w:r>
          </w:p>
          <w:p w14:paraId="606EDFC2" w14:textId="77777777" w:rsidR="00E42ABB" w:rsidRPr="000C7AC0" w:rsidRDefault="00E42ABB" w:rsidP="000C7AC0">
            <w:pPr>
              <w:spacing w:after="0" w:line="360" w:lineRule="auto"/>
              <w:ind w:left="342"/>
              <w:jc w:val="both"/>
              <w:rPr>
                <w:rFonts w:ascii="Georgia" w:hAnsi="Georgia" w:cs="Arial"/>
                <w:color w:val="000000"/>
              </w:rPr>
            </w:pPr>
          </w:p>
          <w:p w14:paraId="7E960ACC" w14:textId="77777777" w:rsidR="000D6344" w:rsidRPr="000C7AC0" w:rsidRDefault="000D6344" w:rsidP="000C7AC0">
            <w:pPr>
              <w:spacing w:after="0" w:line="360" w:lineRule="auto"/>
              <w:ind w:left="342"/>
              <w:jc w:val="both"/>
              <w:rPr>
                <w:rFonts w:ascii="Georgia" w:hAnsi="Georgia" w:cs="Arial"/>
                <w:color w:val="000000"/>
              </w:rPr>
            </w:pPr>
            <w:r w:rsidRPr="000C7AC0">
              <w:rPr>
                <w:rFonts w:ascii="Georgia" w:hAnsi="Georgia" w:cs="Arial"/>
                <w:color w:val="000000"/>
              </w:rPr>
              <w:t>1.- Tener grado de Doctor</w:t>
            </w:r>
          </w:p>
          <w:p w14:paraId="5D2931EA" w14:textId="77777777" w:rsidR="000D6344" w:rsidRPr="000C7AC0" w:rsidRDefault="000D6344" w:rsidP="000C7AC0">
            <w:pPr>
              <w:spacing w:after="0" w:line="360" w:lineRule="auto"/>
              <w:ind w:left="342"/>
              <w:jc w:val="both"/>
              <w:rPr>
                <w:rFonts w:ascii="Georgia" w:hAnsi="Georgia" w:cs="Arial"/>
                <w:color w:val="000000"/>
              </w:rPr>
            </w:pPr>
            <w:r w:rsidRPr="000C7AC0">
              <w:rPr>
                <w:rFonts w:ascii="Georgia" w:hAnsi="Georgia" w:cs="Arial"/>
                <w:color w:val="000000"/>
              </w:rPr>
              <w:t>2-. Pertenecer al sistema nacional de investigadores (SIN), en caso de no pertenecer al SNI estar en posibilidades de ingresar en los próximos 2 años.</w:t>
            </w:r>
          </w:p>
          <w:p w14:paraId="106CB6F3" w14:textId="377D5C45" w:rsidR="000D6344" w:rsidRPr="000C7AC0" w:rsidRDefault="000D6344" w:rsidP="000C7AC0">
            <w:pPr>
              <w:spacing w:after="0" w:line="360" w:lineRule="auto"/>
              <w:ind w:left="342"/>
              <w:jc w:val="both"/>
              <w:rPr>
                <w:rFonts w:ascii="Georgia" w:hAnsi="Georgia" w:cs="Arial"/>
                <w:color w:val="000000"/>
              </w:rPr>
            </w:pPr>
            <w:r w:rsidRPr="000C7AC0">
              <w:rPr>
                <w:rFonts w:ascii="Georgia" w:hAnsi="Georgia" w:cs="Arial"/>
                <w:color w:val="000000"/>
              </w:rPr>
              <w:t xml:space="preserve">3.- Comprobar conocimientos del idioma ingles con un examen TOEFL institucional con una puntuación mínima de 500 puntos o Examen TOEFL </w:t>
            </w:r>
            <w:proofErr w:type="spellStart"/>
            <w:r w:rsidRPr="000C7AC0">
              <w:rPr>
                <w:rFonts w:ascii="Georgia" w:hAnsi="Georgia" w:cs="Arial"/>
                <w:color w:val="000000"/>
              </w:rPr>
              <w:t>iBT</w:t>
            </w:r>
            <w:proofErr w:type="spellEnd"/>
            <w:r w:rsidRPr="000C7AC0">
              <w:rPr>
                <w:rFonts w:ascii="Georgia" w:hAnsi="Georgia" w:cs="Arial"/>
                <w:color w:val="000000"/>
              </w:rPr>
              <w:t xml:space="preserve"> equivalente. En caso de no contar con el documento probatorio tendrá una prórroga de 3 meses para entregarlo.</w:t>
            </w:r>
          </w:p>
          <w:p w14:paraId="5F498959" w14:textId="77777777" w:rsidR="002D1613" w:rsidRPr="000C7AC0" w:rsidRDefault="002D1613" w:rsidP="000C7AC0">
            <w:pPr>
              <w:spacing w:after="0" w:line="360" w:lineRule="auto"/>
              <w:ind w:left="342"/>
              <w:jc w:val="both"/>
              <w:rPr>
                <w:rFonts w:ascii="Georgia" w:hAnsi="Georgia" w:cs="Arial"/>
                <w:color w:val="000000"/>
              </w:rPr>
            </w:pPr>
          </w:p>
          <w:p w14:paraId="35B3530F" w14:textId="02A1EAFE" w:rsidR="00C01137" w:rsidRPr="000C7AC0" w:rsidRDefault="004F6B08" w:rsidP="000C7AC0">
            <w:pPr>
              <w:spacing w:after="0" w:line="360" w:lineRule="auto"/>
              <w:ind w:left="342"/>
              <w:jc w:val="both"/>
              <w:rPr>
                <w:rFonts w:ascii="Georgia" w:hAnsi="Georgia" w:cs="Arial"/>
                <w:color w:val="000000"/>
              </w:rPr>
            </w:pPr>
            <w:r w:rsidRPr="000C7AC0">
              <w:rPr>
                <w:rFonts w:ascii="Georgia" w:hAnsi="Georgia" w:cs="Arial"/>
                <w:color w:val="000000"/>
              </w:rPr>
              <w:t>Actualmente por la oferta de jóvenes profesionales altamente capacitados, con el grado de doctor no se requiere un programa propio de formación de recursos</w:t>
            </w:r>
            <w:r w:rsidR="002D1613" w:rsidRPr="000C7AC0">
              <w:rPr>
                <w:rFonts w:ascii="Georgia" w:hAnsi="Georgia" w:cs="Arial"/>
                <w:color w:val="000000"/>
              </w:rPr>
              <w:t>. Las nuevas contrataciones son convocadas con el propósito de dar oportunidad a los recursos humanos de alto nivel ya formados tanto en México como en el extranjero.</w:t>
            </w:r>
          </w:p>
          <w:p w14:paraId="18C0CCCC" w14:textId="77777777" w:rsidR="002D1613" w:rsidRPr="000C7AC0" w:rsidRDefault="002D1613" w:rsidP="000C7AC0">
            <w:pPr>
              <w:spacing w:after="0" w:line="360" w:lineRule="auto"/>
              <w:ind w:left="342"/>
              <w:jc w:val="both"/>
              <w:rPr>
                <w:rFonts w:ascii="Georgia" w:hAnsi="Georgia" w:cs="Arial"/>
                <w:color w:val="000000"/>
              </w:rPr>
            </w:pPr>
          </w:p>
          <w:p w14:paraId="3B862491" w14:textId="77777777" w:rsidR="000D6344" w:rsidRPr="000C7AC0" w:rsidRDefault="000D6344" w:rsidP="000C7AC0">
            <w:pPr>
              <w:spacing w:after="0" w:line="360" w:lineRule="auto"/>
              <w:ind w:left="342"/>
              <w:jc w:val="both"/>
              <w:rPr>
                <w:rFonts w:ascii="Georgia" w:hAnsi="Georgia" w:cs="Arial"/>
                <w:color w:val="000000"/>
              </w:rPr>
            </w:pPr>
            <w:r w:rsidRPr="000C7AC0">
              <w:rPr>
                <w:rFonts w:ascii="Georgia" w:hAnsi="Georgia" w:cs="Arial"/>
                <w:color w:val="000000"/>
              </w:rPr>
              <w:t xml:space="preserve">Para el reemplazo de un Técnico académico, el grado es licenciatura o posgrado y el perfil técnico profesional es definido por la academia departamental de acuerdo a los programas y laboratorios que apoyara.  </w:t>
            </w:r>
          </w:p>
          <w:p w14:paraId="24359868" w14:textId="77777777" w:rsidR="000D6344" w:rsidRPr="000C7AC0" w:rsidRDefault="000D6344" w:rsidP="000C7AC0">
            <w:pPr>
              <w:spacing w:after="0" w:line="360" w:lineRule="auto"/>
              <w:jc w:val="both"/>
              <w:rPr>
                <w:rFonts w:ascii="Georgia" w:hAnsi="Georgia" w:cs="Arial"/>
                <w:color w:val="000000"/>
              </w:rPr>
            </w:pPr>
          </w:p>
        </w:tc>
      </w:tr>
    </w:tbl>
    <w:p w14:paraId="12B86206" w14:textId="77777777" w:rsidR="001811C1" w:rsidRPr="000C7AC0" w:rsidRDefault="001811C1" w:rsidP="000C7AC0">
      <w:pPr>
        <w:pStyle w:val="Default"/>
        <w:spacing w:line="360" w:lineRule="auto"/>
        <w:jc w:val="both"/>
        <w:rPr>
          <w:rFonts w:ascii="Georgia" w:hAnsi="Georgia"/>
          <w:sz w:val="22"/>
          <w:szCs w:val="22"/>
        </w:rPr>
      </w:pPr>
    </w:p>
    <w:p w14:paraId="46954A95" w14:textId="77777777" w:rsidR="001811C1" w:rsidRPr="000C7AC0" w:rsidRDefault="001811C1" w:rsidP="000C7AC0">
      <w:pPr>
        <w:pStyle w:val="Default"/>
        <w:spacing w:line="360" w:lineRule="auto"/>
        <w:jc w:val="both"/>
        <w:rPr>
          <w:rFonts w:ascii="Georgia" w:hAnsi="Georgia"/>
          <w:sz w:val="22"/>
          <w:szCs w:val="22"/>
        </w:rPr>
      </w:pPr>
    </w:p>
    <w:p w14:paraId="4E4DF5CA" w14:textId="77777777" w:rsidR="00177D8C" w:rsidRPr="000C7AC0" w:rsidRDefault="00177D8C" w:rsidP="000C7AC0">
      <w:pPr>
        <w:pStyle w:val="Default"/>
        <w:spacing w:line="360" w:lineRule="auto"/>
        <w:jc w:val="both"/>
        <w:rPr>
          <w:rFonts w:ascii="Georgia" w:hAnsi="Georgia"/>
          <w:sz w:val="22"/>
          <w:szCs w:val="22"/>
        </w:rPr>
      </w:pPr>
    </w:p>
    <w:p w14:paraId="1420DEBE" w14:textId="019E4AC2" w:rsidR="00177D8C" w:rsidRPr="000C7AC0" w:rsidRDefault="00177D8C" w:rsidP="000C7AC0">
      <w:pPr>
        <w:pStyle w:val="Default"/>
        <w:spacing w:line="360" w:lineRule="auto"/>
        <w:jc w:val="both"/>
        <w:rPr>
          <w:rFonts w:ascii="Georgia" w:hAnsi="Georgia"/>
          <w:sz w:val="22"/>
          <w:szCs w:val="22"/>
        </w:rPr>
      </w:pPr>
      <w:r w:rsidRPr="00E42ABB">
        <w:rPr>
          <w:rFonts w:ascii="Georgia" w:hAnsi="Georgia"/>
          <w:b/>
          <w:sz w:val="22"/>
          <w:szCs w:val="22"/>
        </w:rPr>
        <w:t xml:space="preserve">1.6 Distribución de la carga académica de </w:t>
      </w:r>
      <w:r w:rsidR="00954FA2" w:rsidRPr="00E42ABB">
        <w:rPr>
          <w:rFonts w:ascii="Georgia" w:hAnsi="Georgia"/>
          <w:b/>
          <w:sz w:val="22"/>
          <w:szCs w:val="22"/>
        </w:rPr>
        <w:t>los docentes de tiempo completo</w:t>
      </w:r>
      <w:r w:rsidR="00954FA2" w:rsidRPr="000C7AC0">
        <w:rPr>
          <w:rFonts w:ascii="Georgia" w:hAnsi="Georgia"/>
          <w:b/>
          <w:bCs/>
          <w:sz w:val="22"/>
          <w:szCs w:val="22"/>
        </w:rPr>
        <w:t>.</w:t>
      </w:r>
      <w:r w:rsidR="00467551">
        <w:rPr>
          <w:rFonts w:ascii="Georgia" w:hAnsi="Georgia"/>
          <w:b/>
          <w:bCs/>
          <w:sz w:val="22"/>
          <w:szCs w:val="22"/>
        </w:rPr>
        <w:t xml:space="preserve"> </w:t>
      </w:r>
      <w:r w:rsidRPr="000C7AC0">
        <w:rPr>
          <w:rFonts w:ascii="Georgia" w:hAnsi="Georgia"/>
          <w:sz w:val="22"/>
          <w:szCs w:val="22"/>
        </w:rPr>
        <w:t xml:space="preserve">Se evalúa el tiempo de dedicación del profesorado a las distintas actividades sustantivas: docencia, investigación y vinculación-extensión. </w:t>
      </w:r>
    </w:p>
    <w:p w14:paraId="4C0DD07A" w14:textId="77777777" w:rsidR="00177D8C" w:rsidRPr="000C7AC0" w:rsidRDefault="00177D8C" w:rsidP="000C7AC0">
      <w:pPr>
        <w:pStyle w:val="Default"/>
        <w:spacing w:line="360" w:lineRule="auto"/>
        <w:jc w:val="both"/>
        <w:rPr>
          <w:rFonts w:ascii="Georgia" w:hAnsi="Georgia"/>
          <w:sz w:val="22"/>
          <w:szCs w:val="22"/>
        </w:rPr>
      </w:pPr>
    </w:p>
    <w:p w14:paraId="4903ADAA" w14:textId="77777777" w:rsidR="00177D8C" w:rsidRPr="000C7AC0" w:rsidRDefault="00177D8C" w:rsidP="000C7AC0">
      <w:pPr>
        <w:pStyle w:val="Default"/>
        <w:spacing w:line="360" w:lineRule="auto"/>
        <w:jc w:val="both"/>
        <w:rPr>
          <w:rFonts w:ascii="Georgia" w:hAnsi="Georgia"/>
          <w:sz w:val="22"/>
          <w:szCs w:val="22"/>
        </w:rPr>
      </w:pPr>
      <w:r w:rsidRPr="000C7AC0">
        <w:rPr>
          <w:rFonts w:ascii="Georgia" w:hAnsi="Georgia"/>
          <w:sz w:val="22"/>
          <w:szCs w:val="22"/>
        </w:rPr>
        <w:t xml:space="preserve">Para tal efecto se requieren los documentos relativos a los registros de los horarios que permitan observar la distribución de la carga (horas frente a grupo) y descarga académica constituida por las horas dedicadas a las actividades diferentes a la docencia, (investigación, vinculación-extensión, incluyendo también el tiempo dedicado a las tutorías y asesorías) del ciclo escolar vigente. </w:t>
      </w:r>
    </w:p>
    <w:p w14:paraId="2D2A2854" w14:textId="77777777" w:rsidR="00177D8C" w:rsidRPr="000C7AC0" w:rsidRDefault="00177D8C" w:rsidP="000C7AC0">
      <w:pPr>
        <w:pStyle w:val="Default"/>
        <w:spacing w:line="360" w:lineRule="auto"/>
        <w:jc w:val="both"/>
        <w:rPr>
          <w:rFonts w:ascii="Georgia" w:hAnsi="Georgia"/>
          <w:sz w:val="22"/>
          <w:szCs w:val="22"/>
        </w:rPr>
      </w:pPr>
    </w:p>
    <w:p w14:paraId="4559E2A0" w14:textId="77777777" w:rsidR="00177D8C" w:rsidRPr="000C7AC0" w:rsidRDefault="00177D8C"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2457F23D" w14:textId="77777777" w:rsidR="00177D8C" w:rsidRPr="000C7AC0" w:rsidRDefault="00177D8C"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8570"/>
      </w:tblGrid>
      <w:tr w:rsidR="00177D8C" w:rsidRPr="000C7AC0" w14:paraId="3F16E711" w14:textId="77777777" w:rsidTr="00570CC0">
        <w:trPr>
          <w:trHeight w:val="253"/>
        </w:trPr>
        <w:tc>
          <w:tcPr>
            <w:tcW w:w="5000" w:type="pct"/>
            <w:shd w:val="clear" w:color="auto" w:fill="BFBFBF" w:themeFill="background1" w:themeFillShade="BF"/>
          </w:tcPr>
          <w:p w14:paraId="5CF4C707" w14:textId="77777777" w:rsidR="00177D8C" w:rsidRPr="000C7AC0" w:rsidRDefault="00177D8C"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35845294" w14:textId="77777777" w:rsidR="00177D8C" w:rsidRPr="000C7AC0" w:rsidRDefault="00177D8C" w:rsidP="000C7AC0">
            <w:pPr>
              <w:pStyle w:val="Ttulo2"/>
              <w:keepNext w:val="0"/>
              <w:widowControl w:val="0"/>
              <w:numPr>
                <w:ilvl w:val="0"/>
                <w:numId w:val="11"/>
              </w:numPr>
              <w:suppressLineNumbers/>
              <w:tabs>
                <w:tab w:val="left" w:pos="708"/>
              </w:tabs>
              <w:suppressAutoHyphens/>
              <w:overflowPunct w:val="0"/>
              <w:autoSpaceDE w:val="0"/>
              <w:autoSpaceDN w:val="0"/>
              <w:adjustRightInd w:val="0"/>
              <w:spacing w:line="360" w:lineRule="auto"/>
              <w:textAlignment w:val="baseline"/>
              <w:rPr>
                <w:rFonts w:ascii="Georgia" w:hAnsi="Georgia" w:cs="Arial"/>
                <w:b w:val="0"/>
                <w:bCs w:val="0"/>
                <w:sz w:val="22"/>
                <w:szCs w:val="22"/>
                <w:lang w:val="es-MX"/>
              </w:rPr>
            </w:pPr>
            <w:bookmarkStart w:id="2" w:name="_Toc488396798"/>
            <w:bookmarkStart w:id="3" w:name="_Toc488397304"/>
            <w:bookmarkStart w:id="4" w:name="_Toc488397444"/>
            <w:bookmarkStart w:id="5" w:name="_Toc488398182"/>
            <w:bookmarkStart w:id="6" w:name="_Toc488400237"/>
            <w:r w:rsidRPr="000C7AC0">
              <w:rPr>
                <w:rFonts w:ascii="Georgia" w:hAnsi="Georgia" w:cs="Arial"/>
                <w:b w:val="0"/>
                <w:bCs w:val="0"/>
                <w:sz w:val="22"/>
                <w:szCs w:val="22"/>
                <w:lang w:val="es-MX"/>
              </w:rPr>
              <w:t>Los profesores del programa académico, deben tener una carga diversificada, considerando las necesidades del programa; así como los mecanismos adecuados y expeditos para asignar y verificar el cumplimiento de la misma, en los aspectos de:</w:t>
            </w:r>
            <w:bookmarkEnd w:id="2"/>
            <w:bookmarkEnd w:id="3"/>
            <w:bookmarkEnd w:id="4"/>
            <w:bookmarkEnd w:id="5"/>
            <w:bookmarkEnd w:id="6"/>
          </w:p>
          <w:p w14:paraId="3060B4FC" w14:textId="77777777" w:rsidR="00177D8C" w:rsidRPr="000C7AC0" w:rsidRDefault="00177D8C"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090BEA63"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b/>
                <w:bCs/>
              </w:rPr>
            </w:pPr>
            <w:r w:rsidRPr="000C7AC0">
              <w:rPr>
                <w:rFonts w:ascii="Georgia" w:hAnsi="Georgia" w:cs="Arial"/>
                <w:b/>
                <w:bCs/>
              </w:rPr>
              <w:t>a)   Docencia</w:t>
            </w:r>
          </w:p>
          <w:p w14:paraId="292B8C57"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Preparación, impartición y evaluación de una o más asignaturas o experiencias educativas.</w:t>
            </w:r>
          </w:p>
          <w:p w14:paraId="06B3BE2D"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p>
          <w:p w14:paraId="38936C49"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b/>
                <w:bCs/>
              </w:rPr>
            </w:pPr>
            <w:r w:rsidRPr="000C7AC0">
              <w:rPr>
                <w:rFonts w:ascii="Georgia" w:hAnsi="Georgia" w:cs="Arial"/>
                <w:b/>
                <w:bCs/>
              </w:rPr>
              <w:t xml:space="preserve">b)   Investigación </w:t>
            </w:r>
          </w:p>
          <w:p w14:paraId="0AADFF3E" w14:textId="77777777" w:rsidR="00177D8C" w:rsidRPr="000C7AC0" w:rsidRDefault="00177D8C" w:rsidP="000C7AC0">
            <w:pPr>
              <w:pStyle w:val="Textoindependiente3"/>
              <w:widowControl w:val="0"/>
              <w:suppressLineNumbers/>
              <w:suppressAutoHyphens/>
              <w:overflowPunct w:val="0"/>
              <w:autoSpaceDE w:val="0"/>
              <w:autoSpaceDN w:val="0"/>
              <w:adjustRightInd w:val="0"/>
              <w:spacing w:line="360" w:lineRule="auto"/>
              <w:ind w:left="1168"/>
              <w:jc w:val="both"/>
              <w:textAlignment w:val="baseline"/>
              <w:rPr>
                <w:rFonts w:ascii="Georgia" w:hAnsi="Georgia" w:cs="Arial"/>
                <w:sz w:val="22"/>
                <w:szCs w:val="22"/>
              </w:rPr>
            </w:pPr>
            <w:r w:rsidRPr="000C7AC0">
              <w:rPr>
                <w:rFonts w:ascii="Georgia" w:hAnsi="Georgia" w:cs="Arial"/>
                <w:sz w:val="22"/>
                <w:szCs w:val="22"/>
              </w:rPr>
              <w:t>Participación del personal académico en actividades de investigación (básica, aplicada, desarrollo e innovación) mediante:</w:t>
            </w:r>
          </w:p>
          <w:p w14:paraId="5025B561" w14:textId="77777777" w:rsidR="00177D8C" w:rsidRPr="000C7AC0" w:rsidRDefault="00177D8C" w:rsidP="000C7AC0">
            <w:pPr>
              <w:widowControl w:val="0"/>
              <w:numPr>
                <w:ilvl w:val="0"/>
                <w:numId w:val="5"/>
              </w:numPr>
              <w:suppressLineNumbers/>
              <w:suppressAutoHyphens/>
              <w:overflowPunct w:val="0"/>
              <w:autoSpaceDE w:val="0"/>
              <w:autoSpaceDN w:val="0"/>
              <w:adjustRightInd w:val="0"/>
              <w:spacing w:after="0" w:line="360" w:lineRule="auto"/>
              <w:ind w:hanging="153"/>
              <w:jc w:val="both"/>
              <w:textAlignment w:val="baseline"/>
              <w:rPr>
                <w:rFonts w:ascii="Georgia" w:hAnsi="Georgia" w:cs="Arial"/>
              </w:rPr>
            </w:pPr>
            <w:r w:rsidRPr="000C7AC0">
              <w:rPr>
                <w:rFonts w:ascii="Georgia" w:hAnsi="Georgia" w:cs="Arial"/>
              </w:rPr>
              <w:t>La gestión y organización de las actividades de investigación,</w:t>
            </w:r>
          </w:p>
          <w:p w14:paraId="51AC2B7F" w14:textId="77777777" w:rsidR="00177D8C" w:rsidRPr="000C7AC0" w:rsidRDefault="00177D8C" w:rsidP="000C7AC0">
            <w:pPr>
              <w:widowControl w:val="0"/>
              <w:numPr>
                <w:ilvl w:val="0"/>
                <w:numId w:val="5"/>
              </w:numPr>
              <w:suppressLineNumbers/>
              <w:suppressAutoHyphens/>
              <w:overflowPunct w:val="0"/>
              <w:autoSpaceDE w:val="0"/>
              <w:autoSpaceDN w:val="0"/>
              <w:adjustRightInd w:val="0"/>
              <w:spacing w:after="0" w:line="360" w:lineRule="auto"/>
              <w:ind w:hanging="153"/>
              <w:jc w:val="both"/>
              <w:textAlignment w:val="baseline"/>
              <w:rPr>
                <w:rFonts w:ascii="Georgia" w:hAnsi="Georgia" w:cs="Arial"/>
              </w:rPr>
            </w:pPr>
            <w:r w:rsidRPr="000C7AC0">
              <w:rPr>
                <w:rFonts w:ascii="Georgia" w:hAnsi="Georgia" w:cs="Arial"/>
              </w:rPr>
              <w:t xml:space="preserve">El desarrollo de las líneas de generación y aplicación del </w:t>
            </w:r>
            <w:r w:rsidR="00954FA2" w:rsidRPr="000C7AC0">
              <w:rPr>
                <w:rFonts w:ascii="Georgia" w:hAnsi="Georgia" w:cs="Arial"/>
              </w:rPr>
              <w:t>conocimiento disciplinarias</w:t>
            </w:r>
            <w:r w:rsidRPr="000C7AC0">
              <w:rPr>
                <w:rFonts w:ascii="Georgia" w:hAnsi="Georgia" w:cs="Arial"/>
              </w:rPr>
              <w:t>, inter o multidisciplinarias,</w:t>
            </w:r>
          </w:p>
          <w:p w14:paraId="550D7822" w14:textId="77777777" w:rsidR="00177D8C" w:rsidRPr="000C7AC0" w:rsidRDefault="00177D8C" w:rsidP="000C7AC0">
            <w:pPr>
              <w:widowControl w:val="0"/>
              <w:numPr>
                <w:ilvl w:val="0"/>
                <w:numId w:val="5"/>
              </w:numPr>
              <w:suppressLineNumbers/>
              <w:suppressAutoHyphens/>
              <w:overflowPunct w:val="0"/>
              <w:autoSpaceDE w:val="0"/>
              <w:autoSpaceDN w:val="0"/>
              <w:adjustRightInd w:val="0"/>
              <w:spacing w:after="0" w:line="360" w:lineRule="auto"/>
              <w:ind w:hanging="153"/>
              <w:jc w:val="both"/>
              <w:textAlignment w:val="baseline"/>
              <w:rPr>
                <w:rFonts w:ascii="Georgia" w:hAnsi="Georgia" w:cs="Arial"/>
              </w:rPr>
            </w:pPr>
            <w:r w:rsidRPr="000C7AC0">
              <w:rPr>
                <w:rFonts w:ascii="Georgia" w:hAnsi="Georgia" w:cs="Arial"/>
              </w:rPr>
              <w:t>La promoción de la participación de estudiantes en los proyectos,</w:t>
            </w:r>
          </w:p>
          <w:p w14:paraId="00C697C2" w14:textId="77777777" w:rsidR="00177D8C" w:rsidRPr="000C7AC0" w:rsidRDefault="00177D8C" w:rsidP="000C7AC0">
            <w:pPr>
              <w:widowControl w:val="0"/>
              <w:numPr>
                <w:ilvl w:val="0"/>
                <w:numId w:val="5"/>
              </w:numPr>
              <w:suppressLineNumbers/>
              <w:suppressAutoHyphens/>
              <w:overflowPunct w:val="0"/>
              <w:autoSpaceDE w:val="0"/>
              <w:autoSpaceDN w:val="0"/>
              <w:adjustRightInd w:val="0"/>
              <w:spacing w:after="0" w:line="360" w:lineRule="auto"/>
              <w:ind w:hanging="153"/>
              <w:jc w:val="both"/>
              <w:textAlignment w:val="baseline"/>
              <w:rPr>
                <w:rFonts w:ascii="Georgia" w:hAnsi="Georgia" w:cs="Arial"/>
              </w:rPr>
            </w:pPr>
            <w:r w:rsidRPr="000C7AC0">
              <w:rPr>
                <w:rFonts w:ascii="Georgia" w:hAnsi="Georgia" w:cs="Arial"/>
              </w:rPr>
              <w:t>El análisis de su impacto en el programa académico y en la formación integral del estudiante.</w:t>
            </w:r>
          </w:p>
          <w:p w14:paraId="5DB89410"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p>
          <w:p w14:paraId="0D151890"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b/>
                <w:bCs/>
              </w:rPr>
            </w:pPr>
            <w:r w:rsidRPr="000C7AC0">
              <w:rPr>
                <w:rFonts w:ascii="Georgia" w:hAnsi="Georgia" w:cs="Arial"/>
                <w:b/>
                <w:bCs/>
              </w:rPr>
              <w:t>c)   Vinculación</w:t>
            </w:r>
          </w:p>
          <w:p w14:paraId="7D5BF6B8"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r w:rsidRPr="000C7AC0">
              <w:rPr>
                <w:rFonts w:ascii="Georgia" w:hAnsi="Georgia" w:cs="Arial"/>
              </w:rPr>
              <w:t xml:space="preserve">      Participación del personal académico en las actividades de vinculación.</w:t>
            </w:r>
          </w:p>
          <w:p w14:paraId="4C14E9B4"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p>
          <w:p w14:paraId="595677C7" w14:textId="77777777" w:rsidR="00177D8C" w:rsidRPr="000C7AC0" w:rsidRDefault="00177D8C" w:rsidP="000C7AC0">
            <w:pPr>
              <w:widowControl w:val="0"/>
              <w:numPr>
                <w:ilvl w:val="0"/>
                <w:numId w:val="6"/>
              </w:numPr>
              <w:suppressLineNumbers/>
              <w:suppressAutoHyphens/>
              <w:overflowPunct w:val="0"/>
              <w:autoSpaceDE w:val="0"/>
              <w:autoSpaceDN w:val="0"/>
              <w:adjustRightInd w:val="0"/>
              <w:spacing w:after="0" w:line="360" w:lineRule="auto"/>
              <w:ind w:left="1877" w:hanging="142"/>
              <w:jc w:val="both"/>
              <w:textAlignment w:val="baseline"/>
              <w:rPr>
                <w:rFonts w:ascii="Georgia" w:hAnsi="Georgia" w:cs="Arial"/>
              </w:rPr>
            </w:pPr>
            <w:r w:rsidRPr="000C7AC0">
              <w:rPr>
                <w:rFonts w:ascii="Georgia" w:hAnsi="Georgia" w:cs="Arial"/>
              </w:rPr>
              <w:t>La gestión y organización de las actividades de vinculación,</w:t>
            </w:r>
          </w:p>
          <w:p w14:paraId="653E01E1" w14:textId="77777777" w:rsidR="00177D8C" w:rsidRPr="000C7AC0" w:rsidRDefault="00177D8C" w:rsidP="000C7AC0">
            <w:pPr>
              <w:widowControl w:val="0"/>
              <w:numPr>
                <w:ilvl w:val="0"/>
                <w:numId w:val="6"/>
              </w:numPr>
              <w:suppressLineNumbers/>
              <w:tabs>
                <w:tab w:val="left" w:pos="1593"/>
              </w:tabs>
              <w:suppressAutoHyphens/>
              <w:overflowPunct w:val="0"/>
              <w:autoSpaceDE w:val="0"/>
              <w:autoSpaceDN w:val="0"/>
              <w:adjustRightInd w:val="0"/>
              <w:spacing w:after="0" w:line="360" w:lineRule="auto"/>
              <w:ind w:left="1877" w:hanging="142"/>
              <w:jc w:val="both"/>
              <w:textAlignment w:val="baseline"/>
              <w:rPr>
                <w:rFonts w:ascii="Georgia" w:hAnsi="Georgia" w:cs="Arial"/>
              </w:rPr>
            </w:pPr>
            <w:r w:rsidRPr="000C7AC0">
              <w:rPr>
                <w:rFonts w:ascii="Georgia" w:hAnsi="Georgia" w:cs="Arial"/>
              </w:rPr>
              <w:t>La promoción de la participación de estudiantes en los proyectos de vinculación,</w:t>
            </w:r>
          </w:p>
          <w:p w14:paraId="16DB06DB" w14:textId="77777777" w:rsidR="00177D8C" w:rsidRPr="000C7AC0" w:rsidRDefault="00177D8C" w:rsidP="000C7AC0">
            <w:pPr>
              <w:widowControl w:val="0"/>
              <w:numPr>
                <w:ilvl w:val="0"/>
                <w:numId w:val="6"/>
              </w:numPr>
              <w:suppressLineNumbers/>
              <w:suppressAutoHyphens/>
              <w:overflowPunct w:val="0"/>
              <w:autoSpaceDE w:val="0"/>
              <w:autoSpaceDN w:val="0"/>
              <w:adjustRightInd w:val="0"/>
              <w:spacing w:after="0" w:line="360" w:lineRule="auto"/>
              <w:ind w:left="1877" w:hanging="142"/>
              <w:jc w:val="both"/>
              <w:textAlignment w:val="baseline"/>
              <w:rPr>
                <w:rFonts w:ascii="Georgia" w:hAnsi="Georgia" w:cs="Arial"/>
              </w:rPr>
            </w:pPr>
            <w:r w:rsidRPr="000C7AC0">
              <w:rPr>
                <w:rFonts w:ascii="Georgia" w:hAnsi="Georgia" w:cs="Arial"/>
              </w:rPr>
              <w:t>El análisis de su impacto en el programa académico y en la formación integral del estudiante.</w:t>
            </w:r>
          </w:p>
          <w:p w14:paraId="6BA2CB89"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p>
          <w:p w14:paraId="5F6727A6"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b/>
                <w:bCs/>
              </w:rPr>
            </w:pPr>
            <w:r w:rsidRPr="000C7AC0">
              <w:rPr>
                <w:rFonts w:ascii="Georgia" w:hAnsi="Georgia" w:cs="Arial"/>
                <w:b/>
                <w:bCs/>
              </w:rPr>
              <w:t>d)   Difusión de la cultura</w:t>
            </w:r>
          </w:p>
          <w:p w14:paraId="13690644"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r w:rsidRPr="000C7AC0">
              <w:rPr>
                <w:rFonts w:ascii="Georgia" w:hAnsi="Georgia" w:cs="Arial"/>
              </w:rPr>
              <w:t>Participación del personal académico en las actividades de difusión de la cultura.</w:t>
            </w:r>
          </w:p>
          <w:p w14:paraId="3F2214F4"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p>
          <w:p w14:paraId="198A9B9A" w14:textId="77777777" w:rsidR="00177D8C" w:rsidRPr="000C7AC0" w:rsidRDefault="00177D8C" w:rsidP="000C7AC0">
            <w:pPr>
              <w:widowControl w:val="0"/>
              <w:numPr>
                <w:ilvl w:val="0"/>
                <w:numId w:val="7"/>
              </w:numPr>
              <w:suppressLineNumbers/>
              <w:suppressAutoHyphens/>
              <w:overflowPunct w:val="0"/>
              <w:autoSpaceDE w:val="0"/>
              <w:autoSpaceDN w:val="0"/>
              <w:adjustRightInd w:val="0"/>
              <w:spacing w:after="0" w:line="360" w:lineRule="auto"/>
              <w:ind w:left="1877" w:hanging="142"/>
              <w:jc w:val="both"/>
              <w:textAlignment w:val="baseline"/>
              <w:rPr>
                <w:rFonts w:ascii="Georgia" w:hAnsi="Georgia" w:cs="Arial"/>
              </w:rPr>
            </w:pPr>
            <w:r w:rsidRPr="000C7AC0">
              <w:rPr>
                <w:rFonts w:ascii="Georgia" w:hAnsi="Georgia" w:cs="Arial"/>
              </w:rPr>
              <w:lastRenderedPageBreak/>
              <w:t>La gestión y organización de las actividades de difusión de la cultura,</w:t>
            </w:r>
          </w:p>
          <w:p w14:paraId="758016F1" w14:textId="77777777" w:rsidR="00177D8C" w:rsidRPr="000C7AC0" w:rsidRDefault="00177D8C" w:rsidP="000C7AC0">
            <w:pPr>
              <w:widowControl w:val="0"/>
              <w:numPr>
                <w:ilvl w:val="0"/>
                <w:numId w:val="7"/>
              </w:numPr>
              <w:suppressLineNumbers/>
              <w:suppressAutoHyphens/>
              <w:overflowPunct w:val="0"/>
              <w:autoSpaceDE w:val="0"/>
              <w:autoSpaceDN w:val="0"/>
              <w:adjustRightInd w:val="0"/>
              <w:spacing w:after="0" w:line="360" w:lineRule="auto"/>
              <w:ind w:left="1877" w:hanging="142"/>
              <w:jc w:val="both"/>
              <w:textAlignment w:val="baseline"/>
              <w:rPr>
                <w:rFonts w:ascii="Georgia" w:hAnsi="Georgia" w:cs="Arial"/>
              </w:rPr>
            </w:pPr>
            <w:r w:rsidRPr="000C7AC0">
              <w:rPr>
                <w:rFonts w:ascii="Georgia" w:hAnsi="Georgia" w:cs="Arial"/>
              </w:rPr>
              <w:t>La promoción de la participación de estudiantes en los proyectos de difusión de la cultura,</w:t>
            </w:r>
          </w:p>
          <w:p w14:paraId="4DFD1E00" w14:textId="77777777" w:rsidR="00177D8C" w:rsidRPr="000C7AC0" w:rsidRDefault="00177D8C" w:rsidP="000C7AC0">
            <w:pPr>
              <w:widowControl w:val="0"/>
              <w:numPr>
                <w:ilvl w:val="0"/>
                <w:numId w:val="7"/>
              </w:numPr>
              <w:suppressLineNumbers/>
              <w:suppressAutoHyphens/>
              <w:overflowPunct w:val="0"/>
              <w:autoSpaceDE w:val="0"/>
              <w:autoSpaceDN w:val="0"/>
              <w:adjustRightInd w:val="0"/>
              <w:spacing w:after="0" w:line="360" w:lineRule="auto"/>
              <w:ind w:left="1877" w:hanging="142"/>
              <w:jc w:val="both"/>
              <w:textAlignment w:val="baseline"/>
              <w:rPr>
                <w:rFonts w:ascii="Georgia" w:hAnsi="Georgia" w:cs="Arial"/>
              </w:rPr>
            </w:pPr>
            <w:r w:rsidRPr="000C7AC0">
              <w:rPr>
                <w:rFonts w:ascii="Georgia" w:hAnsi="Georgia" w:cs="Arial"/>
              </w:rPr>
              <w:t>El análisis de su impacto en la formación integral del estudiante.</w:t>
            </w:r>
          </w:p>
          <w:p w14:paraId="0274C8FC"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p>
          <w:p w14:paraId="554F1D00"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b/>
                <w:bCs/>
              </w:rPr>
            </w:pPr>
            <w:r w:rsidRPr="000C7AC0">
              <w:rPr>
                <w:rFonts w:ascii="Georgia" w:hAnsi="Georgia" w:cs="Arial"/>
                <w:b/>
                <w:bCs/>
              </w:rPr>
              <w:t>e)   Tutoría</w:t>
            </w:r>
          </w:p>
          <w:p w14:paraId="57185E58" w14:textId="77777777" w:rsidR="00177D8C" w:rsidRPr="000C7AC0" w:rsidRDefault="00177D8C" w:rsidP="000C7AC0">
            <w:pPr>
              <w:pStyle w:val="Textoindependiente3"/>
              <w:widowControl w:val="0"/>
              <w:suppressLineNumbers/>
              <w:suppressAutoHyphens/>
              <w:overflowPunct w:val="0"/>
              <w:autoSpaceDE w:val="0"/>
              <w:autoSpaceDN w:val="0"/>
              <w:adjustRightInd w:val="0"/>
              <w:spacing w:line="360" w:lineRule="auto"/>
              <w:ind w:left="743"/>
              <w:jc w:val="both"/>
              <w:textAlignment w:val="baseline"/>
              <w:rPr>
                <w:rFonts w:ascii="Georgia" w:hAnsi="Georgia" w:cs="Arial"/>
                <w:sz w:val="22"/>
                <w:szCs w:val="22"/>
              </w:rPr>
            </w:pPr>
            <w:r w:rsidRPr="000C7AC0">
              <w:rPr>
                <w:rFonts w:ascii="Georgia" w:hAnsi="Georgia" w:cs="Arial"/>
                <w:sz w:val="22"/>
                <w:szCs w:val="22"/>
              </w:rPr>
              <w:t xml:space="preserve">      Participación del personal académico en actividades de tutoría y asesoría.</w:t>
            </w:r>
          </w:p>
          <w:p w14:paraId="5CE8428A"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r w:rsidRPr="000C7AC0">
              <w:rPr>
                <w:rFonts w:ascii="Georgia" w:hAnsi="Georgia" w:cs="Arial"/>
                <w:b/>
                <w:bCs/>
              </w:rPr>
              <w:t xml:space="preserve">f) </w:t>
            </w:r>
            <w:r w:rsidRPr="000C7AC0">
              <w:rPr>
                <w:rFonts w:ascii="Georgia" w:hAnsi="Georgia" w:cs="Arial"/>
              </w:rPr>
              <w:t xml:space="preserve">  </w:t>
            </w:r>
            <w:r w:rsidRPr="000C7AC0">
              <w:rPr>
                <w:rFonts w:ascii="Georgia" w:hAnsi="Georgia" w:cs="Arial"/>
                <w:b/>
                <w:bCs/>
              </w:rPr>
              <w:t>Gestión</w:t>
            </w:r>
          </w:p>
          <w:p w14:paraId="554D898A"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r w:rsidRPr="000C7AC0">
              <w:rPr>
                <w:rFonts w:ascii="Georgia" w:hAnsi="Georgia" w:cs="Arial"/>
              </w:rPr>
              <w:t xml:space="preserve">      Participación del personal académico en actividades de gestión.</w:t>
            </w:r>
          </w:p>
          <w:p w14:paraId="1AA25212" w14:textId="77777777" w:rsidR="00177D8C" w:rsidRPr="000C7AC0" w:rsidRDefault="00177D8C"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60333555" w14:textId="77777777" w:rsidR="00177D8C" w:rsidRPr="000C7AC0" w:rsidRDefault="00177D8C" w:rsidP="000C7AC0">
            <w:pPr>
              <w:widowControl w:val="0"/>
              <w:numPr>
                <w:ilvl w:val="0"/>
                <w:numId w:val="8"/>
              </w:numPr>
              <w:suppressLineNumbers/>
              <w:suppressAutoHyphens/>
              <w:overflowPunct w:val="0"/>
              <w:autoSpaceDE w:val="0"/>
              <w:autoSpaceDN w:val="0"/>
              <w:adjustRightInd w:val="0"/>
              <w:spacing w:after="0" w:line="360" w:lineRule="auto"/>
              <w:ind w:left="1877" w:hanging="142"/>
              <w:jc w:val="both"/>
              <w:textAlignment w:val="baseline"/>
              <w:rPr>
                <w:rFonts w:ascii="Georgia" w:hAnsi="Georgia" w:cs="Arial"/>
              </w:rPr>
            </w:pPr>
            <w:r w:rsidRPr="000C7AC0">
              <w:rPr>
                <w:rFonts w:ascii="Georgia" w:hAnsi="Georgia" w:cs="Arial"/>
              </w:rPr>
              <w:t>Trabajo colegiado en academias y cuerpos académicos,</w:t>
            </w:r>
          </w:p>
          <w:p w14:paraId="2791F1F2" w14:textId="22EA1FF5" w:rsidR="00177D8C" w:rsidRPr="000C7AC0" w:rsidRDefault="00177D8C" w:rsidP="000C7AC0">
            <w:pPr>
              <w:widowControl w:val="0"/>
              <w:numPr>
                <w:ilvl w:val="0"/>
                <w:numId w:val="8"/>
              </w:numPr>
              <w:suppressLineNumbers/>
              <w:suppressAutoHyphens/>
              <w:overflowPunct w:val="0"/>
              <w:autoSpaceDE w:val="0"/>
              <w:autoSpaceDN w:val="0"/>
              <w:adjustRightInd w:val="0"/>
              <w:spacing w:after="0" w:line="360" w:lineRule="auto"/>
              <w:ind w:left="1877" w:hanging="142"/>
              <w:jc w:val="both"/>
              <w:textAlignment w:val="baseline"/>
              <w:rPr>
                <w:rFonts w:ascii="Georgia" w:hAnsi="Georgia" w:cs="Arial"/>
              </w:rPr>
            </w:pPr>
            <w:r w:rsidRPr="000C7AC0">
              <w:rPr>
                <w:rFonts w:ascii="Georgia" w:hAnsi="Georgia" w:cs="Arial"/>
              </w:rPr>
              <w:t xml:space="preserve">Trabajo individual y/o colegiado en órganos de decisión, de </w:t>
            </w:r>
            <w:r w:rsidR="00704794" w:rsidRPr="000C7AC0">
              <w:rPr>
                <w:rFonts w:ascii="Georgia" w:hAnsi="Georgia" w:cs="Arial"/>
              </w:rPr>
              <w:t>dictaminarían</w:t>
            </w:r>
            <w:r w:rsidRPr="000C7AC0">
              <w:rPr>
                <w:rFonts w:ascii="Georgia" w:hAnsi="Georgia" w:cs="Arial"/>
              </w:rPr>
              <w:t xml:space="preserve"> y de consulta, </w:t>
            </w:r>
          </w:p>
          <w:p w14:paraId="24FB9241" w14:textId="2303E04A" w:rsidR="00177D8C" w:rsidRPr="000C7AC0" w:rsidRDefault="00177D8C" w:rsidP="000C7AC0">
            <w:pPr>
              <w:widowControl w:val="0"/>
              <w:numPr>
                <w:ilvl w:val="0"/>
                <w:numId w:val="8"/>
              </w:numPr>
              <w:suppressLineNumbers/>
              <w:suppressAutoHyphens/>
              <w:overflowPunct w:val="0"/>
              <w:autoSpaceDE w:val="0"/>
              <w:autoSpaceDN w:val="0"/>
              <w:adjustRightInd w:val="0"/>
              <w:spacing w:after="0" w:line="360" w:lineRule="auto"/>
              <w:ind w:left="1877" w:hanging="142"/>
              <w:jc w:val="both"/>
              <w:textAlignment w:val="baseline"/>
              <w:rPr>
                <w:rFonts w:ascii="Georgia" w:hAnsi="Georgia" w:cs="Arial"/>
              </w:rPr>
            </w:pPr>
            <w:r w:rsidRPr="000C7AC0">
              <w:rPr>
                <w:rFonts w:ascii="Georgia" w:hAnsi="Georgia" w:cs="Arial"/>
              </w:rPr>
              <w:t>Organización de encuentros académicos (locales, regionales, nacionales e internacionales).</w:t>
            </w:r>
            <w:r w:rsidR="00B13F08">
              <w:rPr>
                <w:rFonts w:ascii="Georgia" w:hAnsi="Georgia" w:cs="Arial"/>
              </w:rPr>
              <w:t xml:space="preserve"> </w:t>
            </w:r>
            <w:r w:rsidR="00B13F08" w:rsidRPr="00B13F08">
              <w:rPr>
                <w:rFonts w:ascii="Georgia" w:hAnsi="Georgia" w:cs="Arial"/>
                <w:color w:val="FF0000"/>
              </w:rPr>
              <w:t>(Institucional)</w:t>
            </w:r>
          </w:p>
          <w:p w14:paraId="62268A13"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p>
          <w:p w14:paraId="7B8BD929" w14:textId="77777777" w:rsidR="00177D8C" w:rsidRPr="000C7AC0" w:rsidRDefault="00177D8C" w:rsidP="000C7AC0">
            <w:pPr>
              <w:widowControl w:val="0"/>
              <w:suppressLineNumbers/>
              <w:tabs>
                <w:tab w:val="left" w:pos="5215"/>
              </w:tabs>
              <w:suppressAutoHyphens/>
              <w:overflowPunct w:val="0"/>
              <w:autoSpaceDE w:val="0"/>
              <w:autoSpaceDN w:val="0"/>
              <w:adjustRightInd w:val="0"/>
              <w:spacing w:after="0" w:line="360" w:lineRule="auto"/>
              <w:jc w:val="both"/>
              <w:textAlignment w:val="baseline"/>
              <w:rPr>
                <w:rFonts w:ascii="Georgia" w:hAnsi="Georgia" w:cs="Arial"/>
              </w:rPr>
            </w:pPr>
          </w:p>
        </w:tc>
      </w:tr>
      <w:tr w:rsidR="00177D8C" w:rsidRPr="000C7AC0" w14:paraId="7C2D7C79" w14:textId="77777777" w:rsidTr="00741640">
        <w:trPr>
          <w:trHeight w:val="253"/>
        </w:trPr>
        <w:tc>
          <w:tcPr>
            <w:tcW w:w="5000" w:type="pct"/>
            <w:shd w:val="clear" w:color="auto" w:fill="FFFFFF" w:themeFill="background1"/>
          </w:tcPr>
          <w:p w14:paraId="6CAB43AD" w14:textId="77777777"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01502F26" w14:textId="77777777" w:rsidR="00177D8C" w:rsidRPr="000C7AC0" w:rsidRDefault="00177D8C"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177D8C" w:rsidRPr="000C7AC0" w14:paraId="061D9563" w14:textId="77777777" w:rsidTr="00741640">
        <w:trPr>
          <w:trHeight w:val="253"/>
        </w:trPr>
        <w:tc>
          <w:tcPr>
            <w:tcW w:w="5000" w:type="pct"/>
            <w:shd w:val="clear" w:color="auto" w:fill="FFFFFF" w:themeFill="background1"/>
          </w:tcPr>
          <w:p w14:paraId="780D2C95" w14:textId="77777777"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2C745AD3" w14:textId="77777777" w:rsidR="00D234C6" w:rsidRPr="000C7AC0" w:rsidRDefault="00D234C6" w:rsidP="000C7AC0">
            <w:pPr>
              <w:pStyle w:val="Default"/>
              <w:spacing w:line="360" w:lineRule="auto"/>
              <w:jc w:val="both"/>
              <w:rPr>
                <w:rFonts w:ascii="Georgia" w:hAnsi="Georgia"/>
                <w:sz w:val="22"/>
                <w:szCs w:val="22"/>
              </w:rPr>
            </w:pPr>
          </w:p>
          <w:p w14:paraId="06CD0C86" w14:textId="308920FC" w:rsidR="00D234C6" w:rsidRDefault="00D234C6" w:rsidP="000C7AC0">
            <w:pPr>
              <w:tabs>
                <w:tab w:val="left" w:pos="8256"/>
              </w:tabs>
              <w:overflowPunct w:val="0"/>
              <w:autoSpaceDE w:val="0"/>
              <w:autoSpaceDN w:val="0"/>
              <w:adjustRightInd w:val="0"/>
              <w:spacing w:after="0" w:line="360" w:lineRule="auto"/>
              <w:ind w:left="342" w:right="318"/>
              <w:jc w:val="both"/>
              <w:textAlignment w:val="baseline"/>
              <w:rPr>
                <w:rFonts w:ascii="Georgia" w:hAnsi="Georgia" w:cs="Arial"/>
              </w:rPr>
            </w:pPr>
            <w:r w:rsidRPr="000C7AC0">
              <w:rPr>
                <w:rFonts w:ascii="Georgia" w:hAnsi="Georgia" w:cs="Arial"/>
              </w:rPr>
              <w:t xml:space="preserve">En el Estatuto Universitario en el artículo 23 estable las obligaciones del personal académico de la </w:t>
            </w:r>
            <w:r w:rsidR="006F2354" w:rsidRPr="000C7AC0">
              <w:rPr>
                <w:rFonts w:ascii="Georgia" w:hAnsi="Georgia" w:cs="Arial"/>
              </w:rPr>
              <w:t>universidad,</w:t>
            </w:r>
            <w:r w:rsidRPr="000C7AC0">
              <w:rPr>
                <w:rFonts w:ascii="Georgia" w:hAnsi="Georgia" w:cs="Arial"/>
              </w:rPr>
              <w:t xml:space="preserve"> así como en el Contrato de Colectivo de Trabajo en el Capítulo III, Cláusula 12 establece la clasificación de académicos por tiempo indeterminado, determinado; tiempo completo, parcial (medio tiempo y por horas o por asignatura); así como categorías y niveles.</w:t>
            </w:r>
          </w:p>
          <w:p w14:paraId="17C327F6" w14:textId="77777777" w:rsidR="00CA0FE0" w:rsidRPr="000C7AC0" w:rsidRDefault="00CA0FE0" w:rsidP="000C7AC0">
            <w:pPr>
              <w:tabs>
                <w:tab w:val="left" w:pos="8256"/>
              </w:tabs>
              <w:overflowPunct w:val="0"/>
              <w:autoSpaceDE w:val="0"/>
              <w:autoSpaceDN w:val="0"/>
              <w:adjustRightInd w:val="0"/>
              <w:spacing w:after="0" w:line="360" w:lineRule="auto"/>
              <w:ind w:left="342" w:right="318"/>
              <w:jc w:val="both"/>
              <w:textAlignment w:val="baseline"/>
              <w:rPr>
                <w:rFonts w:ascii="Georgia" w:hAnsi="Georgia" w:cs="Arial"/>
              </w:rPr>
            </w:pPr>
          </w:p>
          <w:p w14:paraId="0366292E" w14:textId="039E8AB6" w:rsidR="00D234C6" w:rsidRDefault="00467551" w:rsidP="000C7AC0">
            <w:pPr>
              <w:pStyle w:val="Prrafodelista"/>
              <w:numPr>
                <w:ilvl w:val="0"/>
                <w:numId w:val="14"/>
              </w:numPr>
              <w:tabs>
                <w:tab w:val="left" w:pos="8256"/>
              </w:tabs>
              <w:overflowPunct w:val="0"/>
              <w:autoSpaceDE w:val="0"/>
              <w:autoSpaceDN w:val="0"/>
              <w:adjustRightInd w:val="0"/>
              <w:spacing w:after="0" w:line="360" w:lineRule="auto"/>
              <w:ind w:left="342" w:right="318"/>
              <w:jc w:val="both"/>
              <w:textAlignment w:val="baseline"/>
              <w:rPr>
                <w:rFonts w:ascii="Georgia" w:hAnsi="Georgia" w:cs="Arial"/>
                <w:b/>
              </w:rPr>
            </w:pPr>
            <w:r>
              <w:rPr>
                <w:rFonts w:ascii="Georgia" w:hAnsi="Georgia" w:cs="Arial"/>
                <w:b/>
              </w:rPr>
              <w:t>Docencia.</w:t>
            </w:r>
          </w:p>
          <w:p w14:paraId="743C1466" w14:textId="77777777" w:rsidR="00467551" w:rsidRPr="000C7AC0" w:rsidRDefault="00467551" w:rsidP="00467551">
            <w:pPr>
              <w:pStyle w:val="Prrafodelista"/>
              <w:tabs>
                <w:tab w:val="left" w:pos="8256"/>
              </w:tabs>
              <w:overflowPunct w:val="0"/>
              <w:autoSpaceDE w:val="0"/>
              <w:autoSpaceDN w:val="0"/>
              <w:adjustRightInd w:val="0"/>
              <w:spacing w:after="0" w:line="360" w:lineRule="auto"/>
              <w:ind w:left="342" w:right="318"/>
              <w:jc w:val="both"/>
              <w:textAlignment w:val="baseline"/>
              <w:rPr>
                <w:rFonts w:ascii="Georgia" w:hAnsi="Georgia" w:cs="Arial"/>
                <w:b/>
              </w:rPr>
            </w:pPr>
          </w:p>
          <w:p w14:paraId="01467B8B" w14:textId="153EFD2B" w:rsidR="00D234C6" w:rsidRPr="000C7AC0" w:rsidRDefault="00D234C6" w:rsidP="000C7AC0">
            <w:pPr>
              <w:tabs>
                <w:tab w:val="left" w:pos="8256"/>
              </w:tabs>
              <w:overflowPunct w:val="0"/>
              <w:autoSpaceDE w:val="0"/>
              <w:autoSpaceDN w:val="0"/>
              <w:adjustRightInd w:val="0"/>
              <w:spacing w:after="0" w:line="360" w:lineRule="auto"/>
              <w:ind w:left="342" w:right="318"/>
              <w:jc w:val="both"/>
              <w:textAlignment w:val="baseline"/>
              <w:rPr>
                <w:rFonts w:ascii="Georgia" w:hAnsi="Georgia" w:cs="Arial"/>
                <w:color w:val="FF0000"/>
              </w:rPr>
            </w:pPr>
            <w:r w:rsidRPr="000C7AC0">
              <w:rPr>
                <w:rFonts w:ascii="Georgia" w:hAnsi="Georgia" w:cs="Arial"/>
              </w:rPr>
              <w:t xml:space="preserve">La Dirección de Docencia es el organismo institucional quien Planea, organiza, dirige y controla las actividades derivadas de la función docente. </w:t>
            </w:r>
            <w:hyperlink r:id="rId13" w:history="1">
              <w:r w:rsidRPr="00704794">
                <w:rPr>
                  <w:rStyle w:val="Hipervnculo"/>
                  <w:rFonts w:ascii="Georgia" w:hAnsi="Georgia" w:cs="Arial"/>
                </w:rPr>
                <w:t>(</w:t>
              </w:r>
              <w:r w:rsidR="00704794" w:rsidRPr="00704794">
                <w:rPr>
                  <w:rStyle w:val="Hipervnculo"/>
                  <w:rFonts w:ascii="Georgia" w:hAnsi="Georgia" w:cs="Arial"/>
                </w:rPr>
                <w:t xml:space="preserve">Manual </w:t>
              </w:r>
              <w:r w:rsidRPr="00704794">
                <w:rPr>
                  <w:rStyle w:val="Hipervnculo"/>
                  <w:rFonts w:ascii="Georgia" w:hAnsi="Georgia" w:cs="Arial"/>
                </w:rPr>
                <w:t>General</w:t>
              </w:r>
              <w:r w:rsidR="00704794" w:rsidRPr="00704794">
                <w:rPr>
                  <w:rStyle w:val="Hipervnculo"/>
                  <w:rFonts w:ascii="Georgia" w:hAnsi="Georgia" w:cs="Arial"/>
                </w:rPr>
                <w:t xml:space="preserve"> </w:t>
              </w:r>
              <w:r w:rsidRPr="00704794">
                <w:rPr>
                  <w:rStyle w:val="Hipervnculo"/>
                  <w:rFonts w:ascii="Georgia" w:hAnsi="Georgia" w:cs="Arial"/>
                </w:rPr>
                <w:t>de</w:t>
              </w:r>
              <w:r w:rsidR="00704794" w:rsidRPr="00704794">
                <w:rPr>
                  <w:rStyle w:val="Hipervnculo"/>
                  <w:rFonts w:ascii="Georgia" w:hAnsi="Georgia" w:cs="Arial"/>
                </w:rPr>
                <w:t xml:space="preserve"> Organización </w:t>
              </w:r>
              <w:r w:rsidR="00950D14" w:rsidRPr="00704794">
                <w:rPr>
                  <w:rStyle w:val="Hipervnculo"/>
                  <w:rFonts w:ascii="Georgia" w:hAnsi="Georgia" w:cs="Arial"/>
                </w:rPr>
                <w:t>1995</w:t>
              </w:r>
              <w:r w:rsidRPr="00704794">
                <w:rPr>
                  <w:rStyle w:val="Hipervnculo"/>
                  <w:rFonts w:ascii="Georgia" w:hAnsi="Georgia" w:cs="Arial"/>
                </w:rPr>
                <w:t>)</w:t>
              </w:r>
            </w:hyperlink>
            <w:r w:rsidRPr="000C7AC0">
              <w:rPr>
                <w:rFonts w:ascii="Georgia" w:hAnsi="Georgia" w:cs="Arial"/>
                <w:color w:val="FF0000"/>
              </w:rPr>
              <w:t xml:space="preserve"> </w:t>
            </w:r>
            <w:r w:rsidRPr="000C7AC0">
              <w:rPr>
                <w:rFonts w:ascii="Georgia" w:hAnsi="Georgia" w:cs="Arial"/>
              </w:rPr>
              <w:t xml:space="preserve">que a través de la Subdirección de Licenciatura, </w:t>
            </w:r>
            <w:r w:rsidRPr="000C7AC0">
              <w:rPr>
                <w:rFonts w:ascii="Georgia" w:hAnsi="Georgia" w:cs="Arial"/>
              </w:rPr>
              <w:lastRenderedPageBreak/>
              <w:t xml:space="preserve">el Departamento de Control Escolar envía la relación de cursos necesarios a ofertar de cada Programa Educativo a los Departamentos Académicos en el semestre inmediato anterior, donde el Jefe del Departamento gestiona ante la academia o academias la distribución de los mismos; una vez consensada la carga es registrada en línea al Departamento de Control Escolar, para posteriormente asignar los horarios de cada curso </w:t>
            </w:r>
            <w:hyperlink r:id="rId14" w:history="1">
              <w:r w:rsidR="00950D14" w:rsidRPr="00704794">
                <w:rPr>
                  <w:rStyle w:val="Hipervnculo"/>
                  <w:rFonts w:ascii="Georgia" w:hAnsi="Georgia" w:cs="Arial"/>
                </w:rPr>
                <w:t>(</w:t>
              </w:r>
              <w:r w:rsidRPr="00704794">
                <w:rPr>
                  <w:rStyle w:val="Hipervnculo"/>
                  <w:rFonts w:ascii="Georgia" w:hAnsi="Georgia" w:cs="Arial"/>
                </w:rPr>
                <w:t>Horario_Profesor</w:t>
              </w:r>
              <w:r w:rsidR="00704794" w:rsidRPr="00704794">
                <w:rPr>
                  <w:rStyle w:val="Hipervnculo"/>
                  <w:rFonts w:ascii="Georgia" w:hAnsi="Georgia" w:cs="Arial"/>
                </w:rPr>
                <w:t>;</w:t>
              </w:r>
            </w:hyperlink>
            <w:r w:rsidR="00704794">
              <w:rPr>
                <w:rFonts w:ascii="Georgia" w:hAnsi="Georgia" w:cs="Arial"/>
                <w:color w:val="FF0000"/>
              </w:rPr>
              <w:t xml:space="preserve"> </w:t>
            </w:r>
            <w:hyperlink r:id="rId15" w:history="1">
              <w:r w:rsidR="00704794" w:rsidRPr="004B07C4">
                <w:rPr>
                  <w:rStyle w:val="Hipervnculo"/>
                  <w:rFonts w:ascii="Georgia" w:hAnsi="Georgia" w:cs="Arial"/>
                </w:rPr>
                <w:t>http://administrativo.uaaan.mx/escolar/RCEhorario_maestros.php</w:t>
              </w:r>
            </w:hyperlink>
            <w:r w:rsidR="00704794">
              <w:rPr>
                <w:rFonts w:ascii="Georgia" w:hAnsi="Georgia" w:cs="Arial"/>
                <w:color w:val="FF0000"/>
              </w:rPr>
              <w:t xml:space="preserve"> </w:t>
            </w:r>
            <w:r w:rsidRPr="00704794">
              <w:rPr>
                <w:rFonts w:ascii="Georgia" w:hAnsi="Georgia" w:cs="Arial"/>
                <w:color w:val="2F5496" w:themeColor="accent5" w:themeShade="BF"/>
              </w:rPr>
              <w:t>);</w:t>
            </w:r>
            <w:r w:rsidRPr="000C7AC0">
              <w:rPr>
                <w:rFonts w:ascii="Georgia" w:hAnsi="Georgia" w:cs="Arial"/>
                <w:color w:val="FF0000"/>
              </w:rPr>
              <w:t xml:space="preserve"> </w:t>
            </w:r>
            <w:r w:rsidRPr="000C7AC0">
              <w:rPr>
                <w:rFonts w:ascii="Georgia" w:hAnsi="Georgia" w:cs="Arial"/>
              </w:rPr>
              <w:t xml:space="preserve">así mismo la evaluación de la docencia es responsabilidad de la misma dirección a través del Departamento de Formación, investigación Educativa. </w:t>
            </w:r>
            <w:r w:rsidR="00950D14" w:rsidRPr="000C7AC0">
              <w:rPr>
                <w:rFonts w:ascii="Georgia" w:hAnsi="Georgia" w:cs="Arial"/>
                <w:color w:val="FF0000"/>
              </w:rPr>
              <w:t>(</w:t>
            </w:r>
            <w:hyperlink r:id="rId16" w:history="1">
              <w:r w:rsidR="00704794" w:rsidRPr="004B07C4">
                <w:rPr>
                  <w:rStyle w:val="Hipervnculo"/>
                  <w:rFonts w:ascii="Georgia" w:hAnsi="Georgia" w:cs="Arial"/>
                </w:rPr>
                <w:t>http://administrativo.uaaan.mx/evdoc/login.php</w:t>
              </w:r>
            </w:hyperlink>
            <w:r w:rsidR="00704794">
              <w:rPr>
                <w:rFonts w:ascii="Georgia" w:hAnsi="Georgia" w:cs="Arial"/>
                <w:color w:val="FF0000"/>
              </w:rPr>
              <w:t xml:space="preserve"> </w:t>
            </w:r>
            <w:r w:rsidRPr="000C7AC0">
              <w:rPr>
                <w:rFonts w:ascii="Georgia" w:hAnsi="Georgia" w:cs="Arial"/>
                <w:color w:val="FF0000"/>
              </w:rPr>
              <w:t>)</w:t>
            </w:r>
          </w:p>
          <w:p w14:paraId="07FE2EF5" w14:textId="77777777" w:rsidR="00D234C6" w:rsidRPr="000C7AC0" w:rsidRDefault="00D234C6" w:rsidP="000C7AC0">
            <w:pPr>
              <w:pStyle w:val="Prrafodelista"/>
              <w:tabs>
                <w:tab w:val="left" w:pos="8256"/>
              </w:tabs>
              <w:overflowPunct w:val="0"/>
              <w:autoSpaceDE w:val="0"/>
              <w:autoSpaceDN w:val="0"/>
              <w:adjustRightInd w:val="0"/>
              <w:spacing w:after="0" w:line="360" w:lineRule="auto"/>
              <w:ind w:left="720" w:right="318"/>
              <w:jc w:val="both"/>
              <w:textAlignment w:val="baseline"/>
              <w:rPr>
                <w:rFonts w:ascii="Georgia" w:hAnsi="Georgia" w:cs="Arial"/>
                <w:b/>
              </w:rPr>
            </w:pPr>
          </w:p>
          <w:p w14:paraId="3D5C2DF8" w14:textId="30A69EE3" w:rsidR="00D234C6" w:rsidRDefault="00D234C6" w:rsidP="00CA0FE0">
            <w:pPr>
              <w:pStyle w:val="Prrafodelista"/>
              <w:numPr>
                <w:ilvl w:val="0"/>
                <w:numId w:val="14"/>
              </w:numPr>
              <w:tabs>
                <w:tab w:val="left" w:pos="8256"/>
              </w:tabs>
              <w:overflowPunct w:val="0"/>
              <w:autoSpaceDE w:val="0"/>
              <w:autoSpaceDN w:val="0"/>
              <w:adjustRightInd w:val="0"/>
              <w:spacing w:after="0" w:line="360" w:lineRule="auto"/>
              <w:ind w:left="342" w:right="318"/>
              <w:jc w:val="both"/>
              <w:textAlignment w:val="baseline"/>
              <w:rPr>
                <w:rFonts w:ascii="Georgia" w:hAnsi="Georgia" w:cs="Arial"/>
                <w:b/>
              </w:rPr>
            </w:pPr>
            <w:r w:rsidRPr="000C7AC0">
              <w:rPr>
                <w:rFonts w:ascii="Georgia" w:hAnsi="Georgia" w:cs="Arial"/>
                <w:b/>
              </w:rPr>
              <w:t>Investigación.</w:t>
            </w:r>
          </w:p>
          <w:p w14:paraId="032A3CF7" w14:textId="77777777" w:rsidR="00467551" w:rsidRPr="000C7AC0" w:rsidRDefault="00467551" w:rsidP="00467551">
            <w:pPr>
              <w:pStyle w:val="Prrafodelista"/>
              <w:tabs>
                <w:tab w:val="left" w:pos="8256"/>
              </w:tabs>
              <w:overflowPunct w:val="0"/>
              <w:autoSpaceDE w:val="0"/>
              <w:autoSpaceDN w:val="0"/>
              <w:adjustRightInd w:val="0"/>
              <w:spacing w:after="0" w:line="360" w:lineRule="auto"/>
              <w:ind w:left="342" w:right="318"/>
              <w:jc w:val="both"/>
              <w:textAlignment w:val="baseline"/>
              <w:rPr>
                <w:rFonts w:ascii="Georgia" w:hAnsi="Georgia" w:cs="Arial"/>
                <w:b/>
              </w:rPr>
            </w:pPr>
          </w:p>
          <w:p w14:paraId="145C5495" w14:textId="31EC8DBF" w:rsidR="00D234C6" w:rsidRPr="000C7AC0" w:rsidRDefault="00D234C6" w:rsidP="000C7AC0">
            <w:pPr>
              <w:spacing w:line="360" w:lineRule="auto"/>
              <w:ind w:left="342"/>
              <w:jc w:val="both"/>
              <w:rPr>
                <w:rFonts w:ascii="Georgia" w:hAnsi="Georgia" w:cs="Arial"/>
                <w:color w:val="FF0000"/>
                <w:lang w:eastAsia="es-ES"/>
              </w:rPr>
            </w:pPr>
            <w:r w:rsidRPr="000C7AC0">
              <w:rPr>
                <w:rFonts w:ascii="Georgia" w:hAnsi="Georgia" w:cs="Arial"/>
              </w:rPr>
              <w:t xml:space="preserve">La Dirección de Investigación </w:t>
            </w:r>
            <w:r w:rsidR="00704794">
              <w:rPr>
                <w:rFonts w:ascii="Georgia" w:hAnsi="Georgia" w:cs="Arial"/>
              </w:rPr>
              <w:t xml:space="preserve">en apego al </w:t>
            </w:r>
            <w:hyperlink r:id="rId17" w:history="1">
              <w:r w:rsidR="00704794" w:rsidRPr="00704794">
                <w:rPr>
                  <w:rStyle w:val="Hipervnculo"/>
                  <w:rFonts w:ascii="Georgia" w:hAnsi="Georgia" w:cs="Arial"/>
                </w:rPr>
                <w:t>Reglamento de Investigación</w:t>
              </w:r>
            </w:hyperlink>
            <w:r w:rsidR="00704794">
              <w:rPr>
                <w:rFonts w:ascii="Georgia" w:hAnsi="Georgia" w:cs="Arial"/>
              </w:rPr>
              <w:t xml:space="preserve"> </w:t>
            </w:r>
            <w:r w:rsidRPr="000C7AC0">
              <w:rPr>
                <w:rFonts w:ascii="Georgia" w:hAnsi="Georgia" w:cs="Arial"/>
              </w:rPr>
              <w:t xml:space="preserve"> planea, organiza, dirige y evalúa las actividades de investigación; a través de sus subdirecciones de Programación y Evaluación y Operación de Proyectos: 1) Emite una convocatoria anual y otra a mitad de año para profesores-investigadores con alumnos de posgrado 2) Apoya en los trámites requeridos por los profesores investigadores para atender a las convocatorias emitidas por diferentes sectores del gobierno federal; 3) Difunde y hace cumplir las normas establecidas en el reglamento general de investigación de la institución </w:t>
            </w:r>
            <w:r w:rsidR="00704794">
              <w:rPr>
                <w:rFonts w:ascii="Georgia" w:hAnsi="Georgia" w:cs="Arial"/>
                <w:color w:val="FF0000"/>
              </w:rPr>
              <w:t xml:space="preserve"> </w:t>
            </w:r>
            <w:r w:rsidRPr="000C7AC0">
              <w:rPr>
                <w:rFonts w:ascii="Georgia" w:hAnsi="Georgia" w:cs="Arial"/>
              </w:rPr>
              <w:t xml:space="preserve">4) Da seguimiento a los proyectos de investigación a través de visitas </w:t>
            </w:r>
            <w:r w:rsidRPr="000C7AC0">
              <w:rPr>
                <w:rFonts w:ascii="Georgia" w:hAnsi="Georgia" w:cs="Arial"/>
                <w:i/>
              </w:rPr>
              <w:t>in situ</w:t>
            </w:r>
            <w:r w:rsidRPr="000C7AC0">
              <w:rPr>
                <w:rFonts w:ascii="Georgia" w:hAnsi="Georgia" w:cs="Arial"/>
              </w:rPr>
              <w:t>.</w:t>
            </w:r>
            <w:r w:rsidRPr="000C7AC0">
              <w:rPr>
                <w:rFonts w:ascii="Georgia" w:hAnsi="Georgia" w:cs="Arial"/>
                <w:lang w:eastAsia="es-ES"/>
              </w:rPr>
              <w:t xml:space="preserve"> </w:t>
            </w:r>
            <w:r w:rsidRPr="000C7AC0">
              <w:rPr>
                <w:rFonts w:ascii="Georgia" w:hAnsi="Georgia" w:cs="Arial"/>
              </w:rPr>
              <w:t xml:space="preserve">5) Registra y evalúa la productividad anual del profesor-investigador en lo referente a: artículos publicados, tesis, participaciones en congresos como ponente, capítulos de libros, memorias en congresos, pertenencia al  SNI, SIE, PRODEP y Cuerpos Académicos, así como registro de variedades vegetales u otras formas de propiedad intelectual, todo ello a través de un formato para su correspondiente evaluación interna al PEDPD </w:t>
            </w:r>
            <w:r w:rsidR="00950D14" w:rsidRPr="00CD0467">
              <w:rPr>
                <w:rFonts w:ascii="Georgia" w:hAnsi="Georgia" w:cs="Arial"/>
                <w:color w:val="2F5496" w:themeColor="accent5" w:themeShade="BF"/>
              </w:rPr>
              <w:t>(</w:t>
            </w:r>
            <w:hyperlink r:id="rId18" w:history="1">
              <w:r w:rsidR="00CD0467" w:rsidRPr="00CD0467">
                <w:rPr>
                  <w:rStyle w:val="Hipervnculo"/>
                  <w:rFonts w:ascii="Georgia" w:hAnsi="Georgia" w:cs="Arial"/>
                  <w:color w:val="2F5496" w:themeColor="accent5" w:themeShade="BF"/>
                </w:rPr>
                <w:t>http://pedpd.uaaan.mx/</w:t>
              </w:r>
            </w:hyperlink>
            <w:r w:rsidR="00CD0467" w:rsidRPr="00CD0467">
              <w:rPr>
                <w:rFonts w:ascii="Georgia" w:hAnsi="Georgia" w:cs="Arial"/>
                <w:color w:val="2F5496" w:themeColor="accent5" w:themeShade="BF"/>
              </w:rPr>
              <w:t xml:space="preserve"> </w:t>
            </w:r>
            <w:r w:rsidRPr="00CD0467">
              <w:rPr>
                <w:rFonts w:ascii="Georgia" w:hAnsi="Georgia" w:cs="Arial"/>
                <w:color w:val="2F5496" w:themeColor="accent5" w:themeShade="BF"/>
              </w:rPr>
              <w:t>)</w:t>
            </w:r>
            <w:r w:rsidRPr="00CD0467">
              <w:rPr>
                <w:rFonts w:ascii="Georgia" w:hAnsi="Georgia" w:cs="Arial"/>
                <w:color w:val="2F5496" w:themeColor="accent5" w:themeShade="BF"/>
                <w:lang w:eastAsia="es-ES"/>
              </w:rPr>
              <w:t>.</w:t>
            </w:r>
          </w:p>
          <w:p w14:paraId="35258CE1" w14:textId="77777777" w:rsidR="00D234C6" w:rsidRPr="000C7AC0" w:rsidRDefault="00D234C6" w:rsidP="00CA0FE0">
            <w:pPr>
              <w:pStyle w:val="Prrafodelista"/>
              <w:numPr>
                <w:ilvl w:val="0"/>
                <w:numId w:val="14"/>
              </w:numPr>
              <w:spacing w:line="360" w:lineRule="auto"/>
              <w:ind w:left="342"/>
              <w:jc w:val="both"/>
              <w:rPr>
                <w:rFonts w:ascii="Georgia" w:hAnsi="Georgia" w:cs="Arial"/>
                <w:b/>
                <w:lang w:eastAsia="es-ES"/>
              </w:rPr>
            </w:pPr>
            <w:r w:rsidRPr="000C7AC0">
              <w:rPr>
                <w:rFonts w:ascii="Georgia" w:hAnsi="Georgia" w:cs="Arial"/>
                <w:b/>
                <w:lang w:eastAsia="es-ES"/>
              </w:rPr>
              <w:t>Vinculación</w:t>
            </w:r>
          </w:p>
          <w:p w14:paraId="7C9A68C7" w14:textId="29F23584" w:rsidR="00D234C6" w:rsidRPr="00CD0467" w:rsidRDefault="00D234C6" w:rsidP="000C7AC0">
            <w:pPr>
              <w:pStyle w:val="Default"/>
              <w:spacing w:line="360" w:lineRule="auto"/>
              <w:ind w:left="342"/>
              <w:jc w:val="both"/>
              <w:rPr>
                <w:rFonts w:ascii="Georgia" w:eastAsiaTheme="minorHAnsi" w:hAnsi="Georgia"/>
                <w:color w:val="000000" w:themeColor="text1"/>
                <w:sz w:val="22"/>
                <w:szCs w:val="22"/>
              </w:rPr>
            </w:pPr>
            <w:r w:rsidRPr="000C7AC0">
              <w:rPr>
                <w:rFonts w:ascii="Georgia" w:hAnsi="Georgia"/>
                <w:sz w:val="22"/>
                <w:szCs w:val="22"/>
              </w:rPr>
              <w:t xml:space="preserve">La Dirección de Comunicación es quien planea, organiza, dirige y evalúa las actividades de comunicación, a través de la subdirección de difusión científica y tecnológica que entre sus funciones de coordinar y controlar las actividades de difusión científica y tecnológica 1) </w:t>
            </w:r>
            <w:r w:rsidRPr="000C7AC0">
              <w:rPr>
                <w:rFonts w:ascii="Georgia" w:eastAsiaTheme="minorHAnsi" w:hAnsi="Georgia"/>
                <w:sz w:val="22"/>
                <w:szCs w:val="22"/>
              </w:rPr>
              <w:t xml:space="preserve">Evalúa bajo criterios de viabilidad, importancia, </w:t>
            </w:r>
            <w:r w:rsidRPr="000C7AC0">
              <w:rPr>
                <w:rFonts w:ascii="Georgia" w:eastAsiaTheme="minorHAnsi" w:hAnsi="Georgia"/>
                <w:sz w:val="22"/>
                <w:szCs w:val="22"/>
              </w:rPr>
              <w:lastRenderedPageBreak/>
              <w:t xml:space="preserve">relevancia y oportunidad, desde el punto de vista económico, los programas y proyectos sometidos por los jefes de programa; 2) Promueve entre la comunidad universitaria la participación de sus miembros en los programas y proyectos de extensión agropecuaria, capacitación a productores, y difusión científica y tecnológica; 3) Efectúa el seguimiento de los programas y proyectos de extensión agropecuaria, capacitación a productores, y difusión científica y tecnológica; 4) Evalúa sistemáticamente los resultados de los programas y proyectos de extensión agropecuaria, capacitación a productores, y difusión científica y tecnológica en términos de su contribución a la sociedad </w:t>
            </w:r>
            <w:hyperlink r:id="rId19" w:history="1">
              <w:r w:rsidR="00CD0467" w:rsidRPr="00704794">
                <w:rPr>
                  <w:rStyle w:val="Hipervnculo"/>
                  <w:rFonts w:ascii="Georgia" w:hAnsi="Georgia"/>
                </w:rPr>
                <w:t>(Manual General de Organización 1995</w:t>
              </w:r>
              <w:r w:rsidR="00CD0467">
                <w:rPr>
                  <w:rStyle w:val="Hipervnculo"/>
                  <w:rFonts w:ascii="Georgia" w:hAnsi="Georgia"/>
                </w:rPr>
                <w:t xml:space="preserve"> p77-106</w:t>
              </w:r>
              <w:r w:rsidR="00CD0467" w:rsidRPr="00704794">
                <w:rPr>
                  <w:rStyle w:val="Hipervnculo"/>
                  <w:rFonts w:ascii="Georgia" w:hAnsi="Georgia"/>
                </w:rPr>
                <w:t>)</w:t>
              </w:r>
            </w:hyperlink>
            <w:r w:rsidR="00CD0467" w:rsidRPr="00CD0467">
              <w:rPr>
                <w:rFonts w:ascii="Georgia" w:hAnsi="Georgia"/>
                <w:color w:val="0070C0"/>
              </w:rPr>
              <w:t>.</w:t>
            </w:r>
          </w:p>
          <w:p w14:paraId="4AB2A0B7" w14:textId="77777777" w:rsidR="00D234C6" w:rsidRPr="000C7AC0" w:rsidRDefault="00D234C6" w:rsidP="000C7AC0">
            <w:pPr>
              <w:pStyle w:val="Default"/>
              <w:spacing w:line="360" w:lineRule="auto"/>
              <w:jc w:val="both"/>
              <w:rPr>
                <w:rFonts w:ascii="Georgia" w:eastAsiaTheme="minorHAnsi" w:hAnsi="Georgia"/>
                <w:color w:val="FF0000"/>
                <w:sz w:val="22"/>
                <w:szCs w:val="22"/>
              </w:rPr>
            </w:pPr>
          </w:p>
          <w:p w14:paraId="41CC6139" w14:textId="77777777" w:rsidR="00D234C6" w:rsidRPr="000C7AC0" w:rsidRDefault="00D234C6" w:rsidP="00CA0FE0">
            <w:pPr>
              <w:pStyle w:val="Prrafodelista"/>
              <w:numPr>
                <w:ilvl w:val="0"/>
                <w:numId w:val="14"/>
              </w:numPr>
              <w:spacing w:line="360" w:lineRule="auto"/>
              <w:ind w:left="342"/>
              <w:jc w:val="both"/>
              <w:rPr>
                <w:rFonts w:ascii="Georgia" w:hAnsi="Georgia" w:cs="Arial"/>
                <w:b/>
                <w:lang w:eastAsia="es-ES"/>
              </w:rPr>
            </w:pPr>
            <w:r w:rsidRPr="000C7AC0">
              <w:rPr>
                <w:rFonts w:ascii="Georgia" w:hAnsi="Georgia" w:cs="Arial"/>
                <w:b/>
                <w:lang w:eastAsia="es-ES"/>
              </w:rPr>
              <w:t>Difusión cultural</w:t>
            </w:r>
          </w:p>
          <w:p w14:paraId="05D48B72" w14:textId="77777777" w:rsidR="00CD0467" w:rsidRPr="00CD0467" w:rsidRDefault="00D234C6" w:rsidP="00CD0467">
            <w:pPr>
              <w:pStyle w:val="Default"/>
              <w:spacing w:line="360" w:lineRule="auto"/>
              <w:ind w:left="342"/>
              <w:jc w:val="both"/>
              <w:rPr>
                <w:rFonts w:ascii="Georgia" w:eastAsiaTheme="minorHAnsi" w:hAnsi="Georgia"/>
                <w:color w:val="000000" w:themeColor="text1"/>
                <w:sz w:val="22"/>
                <w:szCs w:val="22"/>
              </w:rPr>
            </w:pPr>
            <w:r w:rsidRPr="000C7AC0">
              <w:rPr>
                <w:rFonts w:ascii="Georgia" w:hAnsi="Georgia"/>
                <w:sz w:val="22"/>
                <w:szCs w:val="22"/>
              </w:rPr>
              <w:t xml:space="preserve">La Dirección de Comunicación, a través de la Subdirección de Difusión Cultural y de Servicios, que entre sus funciones: 1) Planea, coordina y evalúa las actividades de difusión cultural, para la promoción de una mayor vinculación de la institución con la sociedad y en particular con el medio rural; 2) Promueve la formación cultural del estudiantado, mediante su integración a los grupos artísticos y culturales de la institución; 3) Organiza y coordina la celebración de eventos culturales y artísticos que propicien un mayor nivel cultural de la comunidad universitaria; 4) </w:t>
            </w:r>
            <w:r w:rsidRPr="000C7AC0">
              <w:rPr>
                <w:rFonts w:ascii="Georgia" w:eastAsiaTheme="minorHAnsi" w:hAnsi="Georgia"/>
                <w:sz w:val="22"/>
                <w:szCs w:val="22"/>
              </w:rPr>
              <w:t xml:space="preserve">Organiza y coordina la atención de grupos escolares de visita en la institución; 5) Propone ante las instancias correspondientes el otorgamiento de reconocimientos y otros estímulos para el personal de la entidad a su cargo que muestre un alto grado de responsabilidad y eficiencia en el cumplimiento de sus responsabilidades. </w:t>
            </w:r>
            <w:hyperlink r:id="rId20" w:history="1">
              <w:r w:rsidR="00CD0467" w:rsidRPr="00704794">
                <w:rPr>
                  <w:rStyle w:val="Hipervnculo"/>
                  <w:rFonts w:ascii="Georgia" w:hAnsi="Georgia"/>
                </w:rPr>
                <w:t>(Manual General de Organización 1995</w:t>
              </w:r>
              <w:r w:rsidR="00CD0467">
                <w:rPr>
                  <w:rStyle w:val="Hipervnculo"/>
                  <w:rFonts w:ascii="Georgia" w:hAnsi="Georgia"/>
                </w:rPr>
                <w:t xml:space="preserve"> p77-106</w:t>
              </w:r>
              <w:r w:rsidR="00CD0467" w:rsidRPr="00704794">
                <w:rPr>
                  <w:rStyle w:val="Hipervnculo"/>
                  <w:rFonts w:ascii="Georgia" w:hAnsi="Georgia"/>
                </w:rPr>
                <w:t>)</w:t>
              </w:r>
            </w:hyperlink>
            <w:r w:rsidR="00CD0467" w:rsidRPr="00CD0467">
              <w:rPr>
                <w:rFonts w:ascii="Georgia" w:hAnsi="Georgia"/>
                <w:color w:val="0070C0"/>
              </w:rPr>
              <w:t>.</w:t>
            </w:r>
          </w:p>
          <w:p w14:paraId="58BAB241" w14:textId="2AF7F73C" w:rsidR="00D234C6" w:rsidRPr="000C7AC0" w:rsidRDefault="00D234C6" w:rsidP="000C7AC0">
            <w:pPr>
              <w:pStyle w:val="Default"/>
              <w:spacing w:line="360" w:lineRule="auto"/>
              <w:ind w:left="342"/>
              <w:jc w:val="both"/>
              <w:rPr>
                <w:rFonts w:ascii="Georgia" w:eastAsiaTheme="minorHAnsi" w:hAnsi="Georgia"/>
                <w:color w:val="0070C0"/>
                <w:sz w:val="22"/>
                <w:szCs w:val="22"/>
              </w:rPr>
            </w:pPr>
          </w:p>
          <w:p w14:paraId="0D554CB2" w14:textId="77777777" w:rsidR="00D234C6" w:rsidRPr="000C7AC0" w:rsidRDefault="00D234C6" w:rsidP="000C7AC0">
            <w:pPr>
              <w:pStyle w:val="Default"/>
              <w:spacing w:line="360" w:lineRule="auto"/>
              <w:jc w:val="both"/>
              <w:rPr>
                <w:rFonts w:ascii="Georgia" w:eastAsiaTheme="minorHAnsi" w:hAnsi="Georgia"/>
                <w:sz w:val="22"/>
                <w:szCs w:val="22"/>
              </w:rPr>
            </w:pPr>
          </w:p>
          <w:p w14:paraId="1C6BFD6B" w14:textId="2D65B9DD" w:rsidR="00D234C6" w:rsidRDefault="00D234C6" w:rsidP="00CA0FE0">
            <w:pPr>
              <w:pStyle w:val="Prrafodelista"/>
              <w:numPr>
                <w:ilvl w:val="0"/>
                <w:numId w:val="14"/>
              </w:numPr>
              <w:spacing w:line="360" w:lineRule="auto"/>
              <w:ind w:left="342"/>
              <w:jc w:val="both"/>
              <w:rPr>
                <w:rFonts w:ascii="Georgia" w:hAnsi="Georgia" w:cs="Arial"/>
                <w:b/>
                <w:lang w:eastAsia="es-ES"/>
              </w:rPr>
            </w:pPr>
            <w:r w:rsidRPr="000C7AC0">
              <w:rPr>
                <w:rFonts w:ascii="Georgia" w:hAnsi="Georgia" w:cs="Arial"/>
                <w:b/>
                <w:lang w:eastAsia="es-ES"/>
              </w:rPr>
              <w:t>Tutorías</w:t>
            </w:r>
            <w:r w:rsidR="00467551">
              <w:rPr>
                <w:rFonts w:ascii="Georgia" w:hAnsi="Georgia" w:cs="Arial"/>
                <w:b/>
                <w:lang w:eastAsia="es-ES"/>
              </w:rPr>
              <w:t>.</w:t>
            </w:r>
          </w:p>
          <w:p w14:paraId="329831D9" w14:textId="77777777" w:rsidR="00467551" w:rsidRPr="000C7AC0" w:rsidRDefault="00467551" w:rsidP="00467551">
            <w:pPr>
              <w:pStyle w:val="Prrafodelista"/>
              <w:spacing w:line="360" w:lineRule="auto"/>
              <w:ind w:left="342"/>
              <w:jc w:val="both"/>
              <w:rPr>
                <w:rFonts w:ascii="Georgia" w:hAnsi="Georgia" w:cs="Arial"/>
                <w:b/>
                <w:lang w:eastAsia="es-ES"/>
              </w:rPr>
            </w:pPr>
          </w:p>
          <w:p w14:paraId="75E5A08C" w14:textId="506B295F" w:rsidR="00D234C6" w:rsidRPr="00CD0467" w:rsidRDefault="00D234C6" w:rsidP="00CD0467">
            <w:pPr>
              <w:pStyle w:val="Default"/>
              <w:spacing w:line="360" w:lineRule="auto"/>
              <w:ind w:left="201"/>
              <w:jc w:val="both"/>
              <w:rPr>
                <w:rFonts w:ascii="Georgia" w:hAnsi="Georgia"/>
                <w:sz w:val="22"/>
                <w:szCs w:val="22"/>
                <w:lang w:eastAsia="es-ES"/>
              </w:rPr>
            </w:pPr>
            <w:r w:rsidRPr="000C7AC0">
              <w:rPr>
                <w:rFonts w:ascii="Georgia" w:hAnsi="Georgia"/>
                <w:sz w:val="22"/>
                <w:szCs w:val="22"/>
                <w:lang w:eastAsia="es-ES"/>
              </w:rPr>
              <w:t xml:space="preserve">La Dirección de Docencia a través de la Subdirección de Desarrollo Educativo  en el Capítulo III del Artículo 6 del </w:t>
            </w:r>
            <w:hyperlink r:id="rId21" w:history="1">
              <w:r w:rsidRPr="00CD0467">
                <w:rPr>
                  <w:rStyle w:val="Hipervnculo"/>
                  <w:rFonts w:ascii="Georgia" w:hAnsi="Georgia"/>
                  <w:sz w:val="22"/>
                  <w:szCs w:val="22"/>
                  <w:lang w:eastAsia="es-ES"/>
                </w:rPr>
                <w:t>Reglamento de Tutorías</w:t>
              </w:r>
            </w:hyperlink>
            <w:r w:rsidRPr="000C7AC0">
              <w:rPr>
                <w:rFonts w:ascii="Georgia" w:hAnsi="Georgia"/>
                <w:sz w:val="22"/>
                <w:szCs w:val="22"/>
                <w:lang w:eastAsia="es-ES"/>
              </w:rPr>
              <w:t xml:space="preserve"> es responsable de coordinar, organizar y supervisar de manera general al Programa Institucional de Tutorías (PIT</w:t>
            </w:r>
            <w:r w:rsidR="00CD0467">
              <w:rPr>
                <w:rFonts w:ascii="Georgia" w:hAnsi="Georgia"/>
                <w:sz w:val="22"/>
                <w:szCs w:val="22"/>
                <w:lang w:eastAsia="es-ES"/>
              </w:rPr>
              <w:t>):</w:t>
            </w:r>
            <w:r w:rsidRPr="000C7AC0">
              <w:rPr>
                <w:rFonts w:ascii="Georgia" w:hAnsi="Georgia"/>
                <w:color w:val="FF0000"/>
                <w:sz w:val="22"/>
                <w:szCs w:val="22"/>
                <w:lang w:eastAsia="es-ES"/>
              </w:rPr>
              <w:t xml:space="preserve"> </w:t>
            </w:r>
            <w:r w:rsidRPr="000C7AC0">
              <w:rPr>
                <w:rFonts w:ascii="Georgia" w:hAnsi="Georgia"/>
                <w:sz w:val="22"/>
                <w:szCs w:val="22"/>
                <w:lang w:eastAsia="es-ES"/>
              </w:rPr>
              <w:t xml:space="preserve">1) Extiende los nombramientos a los tutores; 2) Apoya la gestión de las </w:t>
            </w:r>
            <w:r w:rsidRPr="000C7AC0">
              <w:rPr>
                <w:rFonts w:ascii="Georgia" w:hAnsi="Georgia"/>
                <w:sz w:val="22"/>
                <w:szCs w:val="22"/>
                <w:lang w:eastAsia="es-ES"/>
              </w:rPr>
              <w:lastRenderedPageBreak/>
              <w:t xml:space="preserve">condiciones de recursos necesarios para la ejecución del PIT; 3) Establece estrategias de trabajo colegiado y acciones para la sistematización del programa; 4) Realiza los estudios de diagnóstico e informa a las Divisiones Académicas sobre las necesidades de tutorías derivadas de los resultados obtenidos, a través del Departamento de Formación e Investigación Educativa  del mismo Reglamento, quien de manera directa coordina el trabajo del sistema de información y seguimiento del PIT; supervisa todo el proceso, cumplimiento de metas y objetivos del PIT; Evalúa los resultados de la implementación del PIT y propone adecuaciones en función de los resultados de su operación. Así mismo tiene un vínculo estrecho con los Jefes de Programa Académico quienes aplican y promueven el PIT entre los alumnos y profesores siendo ejercida de manera obligatoria por estos últimos como menciona el Reglamento de tutorías Capítulo IV Artículo 10 y </w:t>
            </w:r>
            <w:r w:rsidRPr="000C7AC0">
              <w:rPr>
                <w:rFonts w:ascii="Georgia" w:hAnsi="Georgia"/>
                <w:color w:val="auto"/>
                <w:sz w:val="22"/>
                <w:szCs w:val="22"/>
                <w:lang w:eastAsia="es-ES"/>
              </w:rPr>
              <w:t>11</w:t>
            </w:r>
            <w:r w:rsidR="00CD0467">
              <w:rPr>
                <w:rFonts w:ascii="Georgia" w:hAnsi="Georgia"/>
                <w:color w:val="FF0000"/>
                <w:sz w:val="22"/>
                <w:szCs w:val="22"/>
                <w:lang w:eastAsia="es-ES"/>
              </w:rPr>
              <w:t>.</w:t>
            </w:r>
          </w:p>
          <w:p w14:paraId="054D2149" w14:textId="77777777" w:rsidR="00D234C6" w:rsidRPr="000C7AC0" w:rsidRDefault="00D234C6" w:rsidP="000C7AC0">
            <w:pPr>
              <w:pStyle w:val="Default"/>
              <w:spacing w:line="360" w:lineRule="auto"/>
              <w:jc w:val="both"/>
              <w:rPr>
                <w:rFonts w:ascii="Georgia" w:eastAsiaTheme="minorHAnsi" w:hAnsi="Georgia"/>
                <w:color w:val="FF0000"/>
                <w:sz w:val="22"/>
                <w:szCs w:val="22"/>
              </w:rPr>
            </w:pPr>
          </w:p>
          <w:p w14:paraId="7B029BE6" w14:textId="77777777" w:rsidR="00D234C6" w:rsidRPr="000C7AC0" w:rsidRDefault="00D234C6" w:rsidP="00CA0FE0">
            <w:pPr>
              <w:pStyle w:val="Prrafodelista"/>
              <w:numPr>
                <w:ilvl w:val="0"/>
                <w:numId w:val="14"/>
              </w:numPr>
              <w:spacing w:line="360" w:lineRule="auto"/>
              <w:ind w:left="342"/>
              <w:jc w:val="both"/>
              <w:rPr>
                <w:rFonts w:ascii="Georgia" w:hAnsi="Georgia" w:cs="Arial"/>
                <w:b/>
                <w:lang w:eastAsia="es-ES"/>
              </w:rPr>
            </w:pPr>
            <w:r w:rsidRPr="000C7AC0">
              <w:rPr>
                <w:rFonts w:ascii="Georgia" w:hAnsi="Georgia" w:cs="Arial"/>
                <w:b/>
                <w:lang w:eastAsia="es-ES"/>
              </w:rPr>
              <w:t>Gestión</w:t>
            </w:r>
          </w:p>
          <w:p w14:paraId="2E23B11B" w14:textId="413196D4" w:rsidR="00D234C6" w:rsidRPr="000C7AC0" w:rsidRDefault="00D234C6" w:rsidP="000C7AC0">
            <w:pPr>
              <w:spacing w:line="360" w:lineRule="auto"/>
              <w:ind w:left="342"/>
              <w:jc w:val="both"/>
              <w:rPr>
                <w:rFonts w:ascii="Georgia" w:hAnsi="Georgia" w:cs="Arial"/>
                <w:lang w:eastAsia="es-ES"/>
              </w:rPr>
            </w:pPr>
            <w:r w:rsidRPr="000C7AC0">
              <w:rPr>
                <w:rFonts w:ascii="Georgia" w:hAnsi="Georgia" w:cs="Arial"/>
                <w:lang w:eastAsia="es-ES"/>
              </w:rPr>
              <w:t xml:space="preserve">En el </w:t>
            </w:r>
            <w:hyperlink r:id="rId22" w:history="1">
              <w:r w:rsidRPr="00CD0467">
                <w:rPr>
                  <w:rStyle w:val="Hipervnculo"/>
                  <w:rFonts w:ascii="Georgia" w:hAnsi="Georgia" w:cs="Arial"/>
                  <w:lang w:eastAsia="es-ES"/>
                </w:rPr>
                <w:t>Estatuto Universitario</w:t>
              </w:r>
            </w:hyperlink>
            <w:r w:rsidRPr="000C7AC0">
              <w:rPr>
                <w:rFonts w:ascii="Georgia" w:hAnsi="Georgia" w:cs="Arial"/>
                <w:lang w:eastAsia="es-ES"/>
              </w:rPr>
              <w:t xml:space="preserve"> Capítulo I Artículo 83; Capítulo II, Artículos 237 y 238, establecen que el gobierno de la Universidad se ejerce a través de las autoridades a) Colegiadas (Consejo Universitario, Consejo Directivo, Consejos de División, Academias Departamentales y Academias de Programa); b) Ejecutivas electas (Rector, Director Regional, Coordinadores de División, Jefes de Departamento Académico, Contralor de la Universidad, Jefes de Programa Docente, de Programa de Investigación o de Programa de Desarrollo); c) Ejecutivas Designadas (Secretario General, Directores General Académico, de Docencia, Comunicación, Investigación,  Administrativo, Unidad de Planeación, Subdirectores, Jefes de Departamento Administrativo) en todos, los profesores de la comunidad pueden desempañar dichas responsabilidades teniendo como obligación de salvaguardar la legalidad, honradez, imparcialidad y eficiencia que deben observar en el desempeño de su empleo, cargo o comisión</w:t>
            </w:r>
            <w:r w:rsidR="00CD0467">
              <w:rPr>
                <w:rFonts w:ascii="Georgia" w:hAnsi="Georgia" w:cs="Arial"/>
                <w:lang w:eastAsia="es-ES"/>
              </w:rPr>
              <w:t xml:space="preserve">. </w:t>
            </w:r>
          </w:p>
          <w:p w14:paraId="24C71FD9" w14:textId="085C8401" w:rsidR="00177D8C" w:rsidRPr="000C7AC0" w:rsidRDefault="00D234C6" w:rsidP="00CD0467">
            <w:pPr>
              <w:spacing w:line="360" w:lineRule="auto"/>
              <w:ind w:left="342"/>
              <w:jc w:val="both"/>
              <w:rPr>
                <w:rFonts w:ascii="Georgia" w:hAnsi="Georgia" w:cs="Arial"/>
                <w:color w:val="0000FF"/>
              </w:rPr>
            </w:pPr>
            <w:r w:rsidRPr="000C7AC0">
              <w:rPr>
                <w:rFonts w:ascii="Georgia" w:hAnsi="Georgia" w:cs="Arial"/>
                <w:lang w:eastAsia="es-ES"/>
              </w:rPr>
              <w:t xml:space="preserve"> Así mismo en el </w:t>
            </w:r>
            <w:hyperlink r:id="rId23" w:history="1">
              <w:r w:rsidR="00CD0467" w:rsidRPr="00CD0467">
                <w:rPr>
                  <w:rStyle w:val="Hipervnculo"/>
                  <w:rFonts w:ascii="Georgia" w:hAnsi="Georgia" w:cs="Arial"/>
                  <w:lang w:eastAsia="es-ES"/>
                </w:rPr>
                <w:t>Estatuto Universitario</w:t>
              </w:r>
            </w:hyperlink>
            <w:r w:rsidR="00CD0467">
              <w:rPr>
                <w:rFonts w:ascii="Georgia" w:hAnsi="Georgia" w:cs="Arial"/>
                <w:lang w:eastAsia="es-ES"/>
              </w:rPr>
              <w:t xml:space="preserve"> </w:t>
            </w:r>
            <w:r w:rsidRPr="000C7AC0">
              <w:rPr>
                <w:rFonts w:ascii="Georgia" w:hAnsi="Georgia" w:cs="Arial"/>
                <w:lang w:eastAsia="es-ES"/>
              </w:rPr>
              <w:t xml:space="preserve">Artículo 117 y 118, mencionan la formación de las Academias Departamentales como un órgano colegiado de apoyo a la Jefatura Departamental, donde se analiza, discute y resuelve los aspectos académicos del quehacer del mismo. Estás Academias están constituidas por el Jefe del departamento como presidente y los profesores investigadores de tiempo completo que realizan actividades de docencia, investigación y desarrollo. Así mismo existen </w:t>
            </w:r>
            <w:r w:rsidRPr="000C7AC0">
              <w:rPr>
                <w:rFonts w:ascii="Georgia" w:hAnsi="Georgia" w:cs="Arial"/>
                <w:lang w:eastAsia="es-ES"/>
              </w:rPr>
              <w:lastRenderedPageBreak/>
              <w:t xml:space="preserve">las Academias de Programa integradas por PTC departamentales o interdepartamentales que están al servicio de un programa institucional de docencia (asignaturas, a través de academias por área de conocimiento), investigación o desarrollo (en proyectos, a través de grupos de investigación y/o cuerpos académicos), quienes pueden participar de manera multidisciplinaria, </w:t>
            </w:r>
            <w:proofErr w:type="spellStart"/>
            <w:r w:rsidRPr="000C7AC0">
              <w:rPr>
                <w:rFonts w:ascii="Georgia" w:hAnsi="Georgia" w:cs="Arial"/>
                <w:lang w:eastAsia="es-ES"/>
              </w:rPr>
              <w:t>transdisciplinaria</w:t>
            </w:r>
            <w:proofErr w:type="spellEnd"/>
            <w:r w:rsidRPr="000C7AC0">
              <w:rPr>
                <w:rFonts w:ascii="Georgia" w:hAnsi="Georgia" w:cs="Arial"/>
                <w:lang w:eastAsia="es-ES"/>
              </w:rPr>
              <w:t xml:space="preserve"> e interdisciplinariamente en torno a objetivos definidos en los programas</w:t>
            </w:r>
            <w:r w:rsidR="00CD0467">
              <w:rPr>
                <w:rFonts w:ascii="Georgia" w:hAnsi="Georgia" w:cs="Arial"/>
                <w:color w:val="FF0000"/>
                <w:lang w:eastAsia="es-ES"/>
              </w:rPr>
              <w:t>.</w:t>
            </w:r>
          </w:p>
        </w:tc>
      </w:tr>
    </w:tbl>
    <w:p w14:paraId="37F8AA5E" w14:textId="77777777" w:rsidR="00177D8C" w:rsidRPr="000C7AC0" w:rsidRDefault="00177D8C" w:rsidP="000C7AC0">
      <w:pPr>
        <w:pStyle w:val="Default"/>
        <w:spacing w:line="360" w:lineRule="auto"/>
        <w:jc w:val="both"/>
        <w:rPr>
          <w:rFonts w:ascii="Georgia" w:hAnsi="Georgia"/>
          <w:sz w:val="22"/>
          <w:szCs w:val="22"/>
        </w:rPr>
      </w:pPr>
    </w:p>
    <w:p w14:paraId="59ACA2DA" w14:textId="77777777" w:rsidR="00177D8C" w:rsidRPr="000C7AC0" w:rsidRDefault="00177D8C" w:rsidP="000C7AC0">
      <w:pPr>
        <w:pStyle w:val="Default"/>
        <w:spacing w:line="360" w:lineRule="auto"/>
        <w:jc w:val="both"/>
        <w:rPr>
          <w:rFonts w:ascii="Georgia" w:hAnsi="Georgia"/>
          <w:sz w:val="22"/>
          <w:szCs w:val="22"/>
        </w:rPr>
      </w:pPr>
    </w:p>
    <w:p w14:paraId="7707879A" w14:textId="5B3E0778" w:rsidR="00177D8C" w:rsidRPr="00467551" w:rsidRDefault="00467551" w:rsidP="00467551">
      <w:pPr>
        <w:spacing w:line="360" w:lineRule="auto"/>
        <w:rPr>
          <w:rFonts w:ascii="Georgia" w:hAnsi="Georgia"/>
        </w:rPr>
      </w:pPr>
      <w:r w:rsidRPr="00E42ABB">
        <w:rPr>
          <w:rFonts w:ascii="Georgia" w:hAnsi="Georgia"/>
          <w:b/>
        </w:rPr>
        <w:t>1.7 Evaluación</w:t>
      </w:r>
      <w:r>
        <w:t xml:space="preserve">. </w:t>
      </w:r>
      <w:r w:rsidR="00177D8C" w:rsidRPr="00467551">
        <w:rPr>
          <w:rFonts w:ascii="Georgia" w:hAnsi="Georgia"/>
        </w:rPr>
        <w:t xml:space="preserve">Los indicadores relativos a este criterio permiten evaluar si existen reglamentos, programas y procedimientos para otorgar estímulos y reconocimientos al desempeño de los profesores en forma transparente. </w:t>
      </w:r>
    </w:p>
    <w:p w14:paraId="0D2478DD" w14:textId="77777777" w:rsidR="00177D8C" w:rsidRPr="00467551" w:rsidRDefault="00177D8C" w:rsidP="00467551">
      <w:pPr>
        <w:spacing w:line="360" w:lineRule="auto"/>
        <w:rPr>
          <w:rFonts w:ascii="Georgia" w:hAnsi="Georgia"/>
        </w:rPr>
      </w:pPr>
      <w:r w:rsidRPr="00467551">
        <w:rPr>
          <w:rFonts w:ascii="Georgia" w:hAnsi="Georgia"/>
        </w:rPr>
        <w:t xml:space="preserve">Para tal efecto, se toma en consideración la existencia de: </w:t>
      </w:r>
    </w:p>
    <w:p w14:paraId="4B3D7CF1" w14:textId="77777777" w:rsidR="00177D8C" w:rsidRPr="00467551" w:rsidRDefault="00177D8C" w:rsidP="00467551">
      <w:pPr>
        <w:spacing w:line="360" w:lineRule="auto"/>
        <w:rPr>
          <w:rFonts w:ascii="Georgia" w:hAnsi="Georgia"/>
        </w:rPr>
      </w:pPr>
      <w:r w:rsidRPr="00467551">
        <w:rPr>
          <w:rFonts w:ascii="Georgia" w:hAnsi="Georgia"/>
        </w:rPr>
        <w:t xml:space="preserve">Reglamentos y procedimientos para otorgar los estímulos. </w:t>
      </w:r>
    </w:p>
    <w:p w14:paraId="10EF0E68" w14:textId="77777777" w:rsidR="00177D8C" w:rsidRPr="00467551" w:rsidRDefault="00177D8C" w:rsidP="00467551">
      <w:pPr>
        <w:spacing w:line="360" w:lineRule="auto"/>
        <w:rPr>
          <w:rFonts w:ascii="Georgia" w:hAnsi="Georgia"/>
        </w:rPr>
      </w:pPr>
    </w:p>
    <w:p w14:paraId="3E0871FD" w14:textId="77777777" w:rsidR="00177D8C" w:rsidRPr="00467551" w:rsidRDefault="00177D8C" w:rsidP="00467551">
      <w:pPr>
        <w:spacing w:line="360" w:lineRule="auto"/>
        <w:rPr>
          <w:rFonts w:ascii="Georgia" w:hAnsi="Georgia"/>
        </w:rPr>
      </w:pPr>
      <w:r w:rsidRPr="00467551">
        <w:rPr>
          <w:rFonts w:ascii="Georgia" w:hAnsi="Georgia"/>
        </w:rPr>
        <w:t xml:space="preserve">Mecanismos que permitan la participación de los estudiantes y de los cuerpos colegiados de pares académicos. </w:t>
      </w:r>
    </w:p>
    <w:p w14:paraId="6509D851" w14:textId="77777777" w:rsidR="00177D8C" w:rsidRPr="000C7AC0" w:rsidRDefault="00177D8C" w:rsidP="000C7AC0">
      <w:pPr>
        <w:pStyle w:val="Default"/>
        <w:spacing w:line="360" w:lineRule="auto"/>
        <w:jc w:val="both"/>
        <w:rPr>
          <w:rFonts w:ascii="Georgia" w:hAnsi="Georgia"/>
          <w:sz w:val="22"/>
          <w:szCs w:val="22"/>
        </w:rPr>
      </w:pPr>
    </w:p>
    <w:p w14:paraId="45BC7A5C" w14:textId="77777777" w:rsidR="00177D8C" w:rsidRPr="000C7AC0" w:rsidRDefault="00177D8C" w:rsidP="000C7AC0">
      <w:pPr>
        <w:pStyle w:val="Default"/>
        <w:spacing w:line="360" w:lineRule="auto"/>
        <w:jc w:val="both"/>
        <w:rPr>
          <w:rFonts w:ascii="Georgia" w:hAnsi="Georgia"/>
          <w:sz w:val="22"/>
          <w:szCs w:val="22"/>
        </w:rPr>
      </w:pPr>
      <w:r w:rsidRPr="000C7AC0">
        <w:rPr>
          <w:rFonts w:ascii="Georgia" w:hAnsi="Georgia"/>
          <w:sz w:val="22"/>
          <w:szCs w:val="22"/>
        </w:rPr>
        <w:t xml:space="preserve">Los aspectos que se evalúan: docencia (incluyendo la elaboración de material didáctico), investigación, vinculación-extensión, tutorías y asesorías; así como el cumplimiento del perfil PROMEP, entre otros. </w:t>
      </w:r>
    </w:p>
    <w:p w14:paraId="6AAEFA94" w14:textId="77777777" w:rsidR="00177D8C" w:rsidRPr="000C7AC0" w:rsidRDefault="00177D8C" w:rsidP="000C7AC0">
      <w:pPr>
        <w:pStyle w:val="Default"/>
        <w:spacing w:line="360" w:lineRule="auto"/>
        <w:jc w:val="both"/>
        <w:rPr>
          <w:rFonts w:ascii="Georgia" w:hAnsi="Georgia"/>
          <w:sz w:val="22"/>
          <w:szCs w:val="22"/>
        </w:rPr>
      </w:pPr>
    </w:p>
    <w:p w14:paraId="55CFF3D4" w14:textId="77777777" w:rsidR="00177D8C" w:rsidRPr="000C7AC0" w:rsidRDefault="00177D8C" w:rsidP="000C7AC0">
      <w:pPr>
        <w:pStyle w:val="Default"/>
        <w:numPr>
          <w:ilvl w:val="0"/>
          <w:numId w:val="4"/>
        </w:numPr>
        <w:spacing w:line="360" w:lineRule="auto"/>
        <w:ind w:left="426"/>
        <w:jc w:val="both"/>
        <w:rPr>
          <w:rFonts w:ascii="Georgia" w:hAnsi="Georgia"/>
          <w:sz w:val="22"/>
          <w:szCs w:val="22"/>
        </w:rPr>
      </w:pPr>
      <w:r w:rsidRPr="000C7AC0">
        <w:rPr>
          <w:rFonts w:ascii="Georgia" w:hAnsi="Georgia"/>
          <w:sz w:val="22"/>
          <w:szCs w:val="22"/>
        </w:rPr>
        <w:t xml:space="preserve">Estrategias de apoyo al profesorado para mejorar su desempeño. </w:t>
      </w:r>
    </w:p>
    <w:p w14:paraId="25C9F3B8" w14:textId="77777777" w:rsidR="00177D8C" w:rsidRPr="000C7AC0" w:rsidRDefault="00177D8C" w:rsidP="000C7AC0">
      <w:pPr>
        <w:pStyle w:val="Default"/>
        <w:spacing w:line="360" w:lineRule="auto"/>
        <w:ind w:left="426"/>
        <w:jc w:val="both"/>
        <w:rPr>
          <w:rFonts w:ascii="Georgia" w:hAnsi="Georgia"/>
          <w:sz w:val="22"/>
          <w:szCs w:val="22"/>
        </w:rPr>
      </w:pPr>
    </w:p>
    <w:p w14:paraId="4F979C4E" w14:textId="77777777" w:rsidR="00177D8C" w:rsidRPr="000C7AC0" w:rsidRDefault="00177D8C" w:rsidP="000C7AC0">
      <w:pPr>
        <w:pStyle w:val="Default"/>
        <w:numPr>
          <w:ilvl w:val="0"/>
          <w:numId w:val="4"/>
        </w:numPr>
        <w:spacing w:line="360" w:lineRule="auto"/>
        <w:ind w:left="426"/>
        <w:jc w:val="both"/>
        <w:rPr>
          <w:rFonts w:ascii="Georgia" w:hAnsi="Georgia"/>
          <w:sz w:val="22"/>
          <w:szCs w:val="22"/>
        </w:rPr>
      </w:pPr>
      <w:r w:rsidRPr="000C7AC0">
        <w:rPr>
          <w:rFonts w:ascii="Georgia" w:hAnsi="Georgia"/>
          <w:sz w:val="22"/>
          <w:szCs w:val="22"/>
        </w:rPr>
        <w:t xml:space="preserve">Mecanismos para una adecuada difusión de los reglamentos de evaluación al desempeño de los docentes. </w:t>
      </w:r>
    </w:p>
    <w:p w14:paraId="06543A99" w14:textId="77777777" w:rsidR="00570CC0" w:rsidRPr="000C7AC0" w:rsidRDefault="00570CC0" w:rsidP="000C7AC0">
      <w:pPr>
        <w:pStyle w:val="Default"/>
        <w:spacing w:line="360" w:lineRule="auto"/>
        <w:jc w:val="both"/>
        <w:rPr>
          <w:rFonts w:ascii="Georgia" w:hAnsi="Georgia"/>
          <w:sz w:val="22"/>
          <w:szCs w:val="22"/>
        </w:rPr>
      </w:pPr>
    </w:p>
    <w:p w14:paraId="6858C663" w14:textId="77777777" w:rsidR="00177D8C" w:rsidRPr="000C7AC0" w:rsidRDefault="00177D8C"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30BFB6C2" w14:textId="77777777" w:rsidR="00177D8C" w:rsidRPr="000C7AC0" w:rsidRDefault="00177D8C" w:rsidP="000C7AC0">
      <w:pPr>
        <w:pStyle w:val="Default"/>
        <w:spacing w:line="360" w:lineRule="auto"/>
        <w:jc w:val="both"/>
        <w:rPr>
          <w:rFonts w:ascii="Georgia" w:hAnsi="Georgia"/>
          <w:sz w:val="22"/>
          <w:szCs w:val="22"/>
        </w:rPr>
      </w:pPr>
    </w:p>
    <w:tbl>
      <w:tblPr>
        <w:tblW w:w="494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8722"/>
      </w:tblGrid>
      <w:tr w:rsidR="00177D8C" w:rsidRPr="000C7AC0" w14:paraId="48E4C3D1" w14:textId="77777777" w:rsidTr="00570CC0">
        <w:trPr>
          <w:trHeight w:val="253"/>
        </w:trPr>
        <w:tc>
          <w:tcPr>
            <w:tcW w:w="5000" w:type="pct"/>
            <w:shd w:val="clear" w:color="auto" w:fill="BFBFBF" w:themeFill="background1" w:themeFillShade="BF"/>
          </w:tcPr>
          <w:p w14:paraId="45D2EE71" w14:textId="77777777" w:rsidR="00177D8C" w:rsidRPr="000C7AC0" w:rsidRDefault="00177D8C" w:rsidP="000C7AC0">
            <w:pPr>
              <w:pStyle w:val="Ttulo2"/>
              <w:keepNext w:val="0"/>
              <w:widowControl w:val="0"/>
              <w:numPr>
                <w:ilvl w:val="0"/>
                <w:numId w:val="0"/>
              </w:numPr>
              <w:suppressLineNumbers/>
              <w:tabs>
                <w:tab w:val="left" w:pos="708"/>
              </w:tabs>
              <w:suppressAutoHyphens/>
              <w:overflowPunct w:val="0"/>
              <w:autoSpaceDE w:val="0"/>
              <w:autoSpaceDN w:val="0"/>
              <w:adjustRightInd w:val="0"/>
              <w:spacing w:line="360" w:lineRule="auto"/>
              <w:textAlignment w:val="baseline"/>
              <w:rPr>
                <w:rFonts w:ascii="Georgia" w:hAnsi="Georgia" w:cs="Arial"/>
                <w:b w:val="0"/>
                <w:sz w:val="22"/>
                <w:szCs w:val="22"/>
                <w:lang w:val="es-MX"/>
              </w:rPr>
            </w:pPr>
          </w:p>
          <w:p w14:paraId="48124735" w14:textId="77777777" w:rsidR="00177D8C" w:rsidRPr="000C7AC0" w:rsidRDefault="00177D8C" w:rsidP="000C7AC0">
            <w:pPr>
              <w:pStyle w:val="Ttulo2"/>
              <w:keepNext w:val="0"/>
              <w:widowControl w:val="0"/>
              <w:numPr>
                <w:ilvl w:val="0"/>
                <w:numId w:val="12"/>
              </w:numPr>
              <w:suppressLineNumbers/>
              <w:tabs>
                <w:tab w:val="left" w:pos="708"/>
              </w:tabs>
              <w:suppressAutoHyphens/>
              <w:overflowPunct w:val="0"/>
              <w:autoSpaceDE w:val="0"/>
              <w:autoSpaceDN w:val="0"/>
              <w:adjustRightInd w:val="0"/>
              <w:spacing w:line="360" w:lineRule="auto"/>
              <w:textAlignment w:val="baseline"/>
              <w:rPr>
                <w:rFonts w:ascii="Georgia" w:hAnsi="Georgia" w:cs="Arial"/>
                <w:b w:val="0"/>
                <w:bCs w:val="0"/>
                <w:sz w:val="22"/>
                <w:szCs w:val="22"/>
                <w:lang w:val="es-MX"/>
              </w:rPr>
            </w:pPr>
            <w:bookmarkStart w:id="7" w:name="_Toc488396799"/>
            <w:bookmarkStart w:id="8" w:name="_Toc488397306"/>
            <w:bookmarkStart w:id="9" w:name="_Toc488397446"/>
            <w:bookmarkStart w:id="10" w:name="_Toc488398183"/>
            <w:bookmarkStart w:id="11" w:name="_Toc488400238"/>
            <w:r w:rsidRPr="000C7AC0">
              <w:rPr>
                <w:rFonts w:ascii="Georgia" w:hAnsi="Georgia" w:cs="Arial"/>
                <w:sz w:val="22"/>
                <w:szCs w:val="22"/>
                <w:lang w:val="es-MX"/>
              </w:rPr>
              <w:t>El programa académico</w:t>
            </w:r>
            <w:r w:rsidRPr="000C7AC0">
              <w:rPr>
                <w:rFonts w:ascii="Georgia" w:hAnsi="Georgia" w:cs="Arial"/>
                <w:b w:val="0"/>
                <w:sz w:val="22"/>
                <w:szCs w:val="22"/>
                <w:lang w:val="es-MX"/>
              </w:rPr>
              <w:t xml:space="preserve"> </w:t>
            </w:r>
            <w:r w:rsidRPr="000C7AC0">
              <w:rPr>
                <w:rFonts w:ascii="Georgia" w:hAnsi="Georgia" w:cs="Arial"/>
                <w:bCs w:val="0"/>
                <w:sz w:val="22"/>
                <w:szCs w:val="22"/>
                <w:lang w:val="es-MX"/>
              </w:rPr>
              <w:t>debe</w:t>
            </w:r>
            <w:r w:rsidRPr="000C7AC0">
              <w:rPr>
                <w:rFonts w:ascii="Georgia" w:hAnsi="Georgia" w:cs="Arial"/>
                <w:b w:val="0"/>
                <w:bCs w:val="0"/>
                <w:sz w:val="22"/>
                <w:szCs w:val="22"/>
                <w:lang w:val="es-MX"/>
              </w:rPr>
              <w:t xml:space="preserve"> realizar la evaluación del 100% del personal </w:t>
            </w:r>
            <w:r w:rsidRPr="000C7AC0">
              <w:rPr>
                <w:rFonts w:ascii="Georgia" w:hAnsi="Georgia" w:cs="Arial"/>
                <w:b w:val="0"/>
                <w:bCs w:val="0"/>
                <w:sz w:val="22"/>
                <w:szCs w:val="22"/>
                <w:lang w:val="es-MX"/>
              </w:rPr>
              <w:lastRenderedPageBreak/>
              <w:t>académico y analizar sus resultados, considerando:</w:t>
            </w:r>
            <w:bookmarkEnd w:id="7"/>
            <w:bookmarkEnd w:id="8"/>
            <w:bookmarkEnd w:id="9"/>
            <w:bookmarkEnd w:id="10"/>
            <w:bookmarkEnd w:id="11"/>
          </w:p>
          <w:p w14:paraId="00429426" w14:textId="77777777" w:rsidR="00177D8C" w:rsidRPr="000C7AC0" w:rsidRDefault="00177D8C" w:rsidP="000C7AC0">
            <w:pPr>
              <w:pStyle w:val="Ttulo2"/>
              <w:keepNext w:val="0"/>
              <w:widowControl w:val="0"/>
              <w:numPr>
                <w:ilvl w:val="0"/>
                <w:numId w:val="0"/>
              </w:numPr>
              <w:suppressLineNumbers/>
              <w:tabs>
                <w:tab w:val="left" w:pos="708"/>
              </w:tabs>
              <w:suppressAutoHyphens/>
              <w:overflowPunct w:val="0"/>
              <w:autoSpaceDE w:val="0"/>
              <w:autoSpaceDN w:val="0"/>
              <w:adjustRightInd w:val="0"/>
              <w:spacing w:line="360" w:lineRule="auto"/>
              <w:ind w:left="601"/>
              <w:textAlignment w:val="baseline"/>
              <w:rPr>
                <w:rFonts w:ascii="Georgia" w:hAnsi="Georgia" w:cs="Arial"/>
                <w:b w:val="0"/>
                <w:bCs w:val="0"/>
                <w:sz w:val="22"/>
                <w:szCs w:val="22"/>
                <w:lang w:val="es-MX"/>
              </w:rPr>
            </w:pPr>
          </w:p>
          <w:p w14:paraId="153A2BC2" w14:textId="77777777" w:rsidR="00177D8C" w:rsidRPr="000C7AC0" w:rsidRDefault="00177D8C" w:rsidP="000C7AC0">
            <w:pPr>
              <w:pStyle w:val="Ttulo2"/>
              <w:keepNext w:val="0"/>
              <w:widowControl w:val="0"/>
              <w:numPr>
                <w:ilvl w:val="0"/>
                <w:numId w:val="9"/>
              </w:numPr>
              <w:suppressLineNumbers/>
              <w:suppressAutoHyphens/>
              <w:overflowPunct w:val="0"/>
              <w:autoSpaceDE w:val="0"/>
              <w:autoSpaceDN w:val="0"/>
              <w:adjustRightInd w:val="0"/>
              <w:spacing w:line="360" w:lineRule="auto"/>
              <w:textAlignment w:val="baseline"/>
              <w:rPr>
                <w:rFonts w:ascii="Georgia" w:eastAsia="Calibri" w:hAnsi="Georgia" w:cs="Arial"/>
                <w:b w:val="0"/>
                <w:bCs w:val="0"/>
                <w:sz w:val="22"/>
                <w:szCs w:val="22"/>
                <w:lang w:val="es-MX" w:eastAsia="en-US"/>
              </w:rPr>
            </w:pPr>
            <w:bookmarkStart w:id="12" w:name="_Toc488396800"/>
            <w:bookmarkStart w:id="13" w:name="_Toc488397307"/>
            <w:bookmarkStart w:id="14" w:name="_Toc488397447"/>
            <w:bookmarkStart w:id="15" w:name="_Toc488398184"/>
            <w:bookmarkStart w:id="16" w:name="_Toc488400239"/>
            <w:r w:rsidRPr="000C7AC0">
              <w:rPr>
                <w:rFonts w:ascii="Georgia" w:hAnsi="Georgia" w:cs="Arial"/>
                <w:b w:val="0"/>
                <w:sz w:val="22"/>
                <w:szCs w:val="22"/>
                <w:lang w:val="es-MX"/>
              </w:rPr>
              <w:t>Mecanismos específicos elaborados con la participación de cuerpos colegiados para realizar la evaluación de todo el personal académico, considerando la valoración por parte de los alumnos, al menos una vez al año.</w:t>
            </w:r>
            <w:bookmarkEnd w:id="12"/>
            <w:bookmarkEnd w:id="13"/>
            <w:bookmarkEnd w:id="14"/>
            <w:bookmarkEnd w:id="15"/>
            <w:bookmarkEnd w:id="16"/>
          </w:p>
          <w:p w14:paraId="73AD5C8F" w14:textId="77777777" w:rsidR="00177D8C" w:rsidRPr="000C7AC0" w:rsidRDefault="00177D8C" w:rsidP="000C7AC0">
            <w:pPr>
              <w:pStyle w:val="Ttulo2"/>
              <w:keepNext w:val="0"/>
              <w:widowControl w:val="0"/>
              <w:numPr>
                <w:ilvl w:val="0"/>
                <w:numId w:val="9"/>
              </w:numPr>
              <w:suppressLineNumbers/>
              <w:suppressAutoHyphens/>
              <w:overflowPunct w:val="0"/>
              <w:autoSpaceDE w:val="0"/>
              <w:autoSpaceDN w:val="0"/>
              <w:adjustRightInd w:val="0"/>
              <w:spacing w:line="360" w:lineRule="auto"/>
              <w:textAlignment w:val="baseline"/>
              <w:rPr>
                <w:rFonts w:ascii="Georgia" w:eastAsia="Calibri" w:hAnsi="Georgia" w:cs="Arial"/>
                <w:b w:val="0"/>
                <w:bCs w:val="0"/>
                <w:sz w:val="22"/>
                <w:szCs w:val="22"/>
                <w:lang w:val="es-MX" w:eastAsia="en-US"/>
              </w:rPr>
            </w:pPr>
            <w:bookmarkStart w:id="17" w:name="_Toc488396801"/>
            <w:bookmarkStart w:id="18" w:name="_Toc488397308"/>
            <w:bookmarkStart w:id="19" w:name="_Toc488397448"/>
            <w:bookmarkStart w:id="20" w:name="_Toc488398185"/>
            <w:bookmarkStart w:id="21" w:name="_Toc488400240"/>
            <w:r w:rsidRPr="000C7AC0">
              <w:rPr>
                <w:rFonts w:ascii="Georgia" w:eastAsia="Calibri" w:hAnsi="Georgia" w:cs="Arial"/>
                <w:b w:val="0"/>
                <w:bCs w:val="0"/>
                <w:sz w:val="22"/>
                <w:szCs w:val="22"/>
                <w:lang w:val="es-MX" w:eastAsia="en-US"/>
              </w:rPr>
              <w:t>Idoneidad en los procedimientos colegiados para su evaluación.</w:t>
            </w:r>
            <w:bookmarkEnd w:id="17"/>
            <w:bookmarkEnd w:id="18"/>
            <w:bookmarkEnd w:id="19"/>
            <w:bookmarkEnd w:id="20"/>
            <w:bookmarkEnd w:id="21"/>
          </w:p>
          <w:p w14:paraId="5CC4D32A" w14:textId="77777777" w:rsidR="00177D8C" w:rsidRPr="000C7AC0" w:rsidRDefault="00177D8C" w:rsidP="000C7AC0">
            <w:pPr>
              <w:widowControl w:val="0"/>
              <w:numPr>
                <w:ilvl w:val="0"/>
                <w:numId w:val="9"/>
              </w:numPr>
              <w:suppressLineNumbers/>
              <w:tabs>
                <w:tab w:val="left" w:pos="0"/>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Evaluación por lo menos una vez al año, de la superación pedagógica (formación docente, sobre todo ante los cambios de modelo educativo o nuevas exigencias del plan de estudios) y de actualización profesional,</w:t>
            </w:r>
          </w:p>
          <w:p w14:paraId="05E5CFFF" w14:textId="181BC2AC" w:rsidR="00177D8C" w:rsidRPr="000C7AC0" w:rsidRDefault="00177D8C" w:rsidP="000C7AC0">
            <w:pPr>
              <w:widowControl w:val="0"/>
              <w:numPr>
                <w:ilvl w:val="0"/>
                <w:numId w:val="9"/>
              </w:numPr>
              <w:suppressLineNumbers/>
              <w:tabs>
                <w:tab w:val="left" w:pos="0"/>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Todos los profesores deben presentar un programa y un informe semestral o anual de actividades, según lo asignado por la institución.</w:t>
            </w:r>
            <w:r w:rsidR="00B13F08">
              <w:rPr>
                <w:rFonts w:ascii="Georgia" w:hAnsi="Georgia" w:cs="Arial"/>
              </w:rPr>
              <w:t xml:space="preserve"> </w:t>
            </w:r>
            <w:r w:rsidR="00B13F08">
              <w:rPr>
                <w:rFonts w:ascii="Georgia" w:hAnsi="Georgia" w:cs="Arial"/>
                <w:color w:val="FF0000"/>
              </w:rPr>
              <w:t>(Institucional)</w:t>
            </w:r>
          </w:p>
          <w:p w14:paraId="5C692607" w14:textId="77777777" w:rsidR="00177D8C" w:rsidRPr="000C7AC0" w:rsidRDefault="00177D8C" w:rsidP="000C7AC0">
            <w:pPr>
              <w:pStyle w:val="Default"/>
              <w:spacing w:line="360" w:lineRule="auto"/>
              <w:jc w:val="both"/>
              <w:rPr>
                <w:rFonts w:ascii="Georgia" w:hAnsi="Georgia"/>
                <w:sz w:val="22"/>
                <w:szCs w:val="22"/>
              </w:rPr>
            </w:pPr>
          </w:p>
        </w:tc>
      </w:tr>
      <w:tr w:rsidR="00177D8C" w:rsidRPr="000C7AC0" w14:paraId="5BBFDB48" w14:textId="77777777" w:rsidTr="00741640">
        <w:trPr>
          <w:trHeight w:val="253"/>
        </w:trPr>
        <w:tc>
          <w:tcPr>
            <w:tcW w:w="5000" w:type="pct"/>
            <w:shd w:val="clear" w:color="auto" w:fill="FFFFFF" w:themeFill="background1"/>
          </w:tcPr>
          <w:p w14:paraId="0B390AA3" w14:textId="77777777"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2659BD4C" w14:textId="77777777" w:rsidR="00177D8C" w:rsidRPr="000C7AC0" w:rsidRDefault="00177D8C"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177D8C" w:rsidRPr="000C7AC0" w14:paraId="4EB7A283" w14:textId="77777777" w:rsidTr="00741640">
        <w:trPr>
          <w:trHeight w:val="253"/>
        </w:trPr>
        <w:tc>
          <w:tcPr>
            <w:tcW w:w="5000" w:type="pct"/>
            <w:shd w:val="clear" w:color="auto" w:fill="FFFFFF" w:themeFill="background1"/>
          </w:tcPr>
          <w:p w14:paraId="6A4C4EB7" w14:textId="54071E98" w:rsidR="00177D8C"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302D8808" w14:textId="77777777" w:rsidR="00CA0FE0" w:rsidRPr="000C7AC0" w:rsidRDefault="00CA0FE0" w:rsidP="000C7AC0">
            <w:pPr>
              <w:pStyle w:val="Default"/>
              <w:spacing w:line="360" w:lineRule="auto"/>
              <w:ind w:left="176"/>
              <w:jc w:val="both"/>
              <w:rPr>
                <w:rFonts w:ascii="Georgia" w:hAnsi="Georgia"/>
                <w:b/>
                <w:sz w:val="22"/>
                <w:szCs w:val="22"/>
              </w:rPr>
            </w:pPr>
          </w:p>
          <w:p w14:paraId="0C74C276" w14:textId="77777777" w:rsidR="00177D8C" w:rsidRPr="000C7AC0" w:rsidRDefault="00177D8C" w:rsidP="000C7AC0">
            <w:pPr>
              <w:pStyle w:val="Default"/>
              <w:spacing w:line="360" w:lineRule="auto"/>
              <w:ind w:left="342"/>
              <w:jc w:val="both"/>
              <w:rPr>
                <w:rFonts w:ascii="Georgia" w:hAnsi="Georgia"/>
                <w:sz w:val="22"/>
                <w:szCs w:val="22"/>
              </w:rPr>
            </w:pPr>
            <w:r w:rsidRPr="000C7AC0">
              <w:rPr>
                <w:rFonts w:ascii="Georgia" w:hAnsi="Georgia"/>
                <w:sz w:val="22"/>
                <w:szCs w:val="22"/>
              </w:rPr>
              <w:t xml:space="preserve">La Universidad cuenta con varios mecanismos para evaluar al personal académico: </w:t>
            </w:r>
          </w:p>
          <w:p w14:paraId="4A52E48D" w14:textId="15D5F0A7" w:rsidR="00E42ABB" w:rsidRDefault="00177D8C" w:rsidP="00E42ABB">
            <w:pPr>
              <w:pStyle w:val="Default"/>
              <w:numPr>
                <w:ilvl w:val="0"/>
                <w:numId w:val="142"/>
              </w:numPr>
              <w:spacing w:line="360" w:lineRule="auto"/>
              <w:ind w:left="342"/>
              <w:jc w:val="both"/>
              <w:rPr>
                <w:rFonts w:ascii="Georgia" w:hAnsi="Georgia"/>
                <w:sz w:val="22"/>
                <w:szCs w:val="22"/>
              </w:rPr>
            </w:pPr>
            <w:r w:rsidRPr="000C7AC0">
              <w:rPr>
                <w:rFonts w:ascii="Georgia" w:hAnsi="Georgia"/>
                <w:sz w:val="22"/>
                <w:szCs w:val="22"/>
              </w:rPr>
              <w:t xml:space="preserve">El estudiante evalúa el desempeño del profesor de manera directa a través de la </w:t>
            </w:r>
            <w:hyperlink r:id="rId24" w:history="1">
              <w:r w:rsidRPr="00CD0467">
                <w:rPr>
                  <w:rStyle w:val="Hipervnculo"/>
                  <w:rFonts w:ascii="Georgia" w:hAnsi="Georgia"/>
                  <w:sz w:val="22"/>
                  <w:szCs w:val="22"/>
                </w:rPr>
                <w:t>Evaluación del Docente</w:t>
              </w:r>
            </w:hyperlink>
            <w:r w:rsidRPr="000C7AC0">
              <w:rPr>
                <w:rFonts w:ascii="Georgia" w:hAnsi="Georgia"/>
                <w:sz w:val="22"/>
                <w:szCs w:val="22"/>
              </w:rPr>
              <w:t xml:space="preserve">, vertiendo sus opiniones y respondiendo una encuesta elaborada por el Departamento de Formación e Investigación Educativa, esta se aplica en periodo escolar cada semestre en línea a través del portal web al que tienen acceso. Los </w:t>
            </w:r>
            <w:hyperlink r:id="rId25" w:history="1">
              <w:r w:rsidRPr="00CD0467">
                <w:rPr>
                  <w:rStyle w:val="Hipervnculo"/>
                  <w:rFonts w:ascii="Georgia" w:hAnsi="Georgia"/>
                  <w:sz w:val="22"/>
                  <w:szCs w:val="22"/>
                </w:rPr>
                <w:t>resultados de la evaluación</w:t>
              </w:r>
            </w:hyperlink>
            <w:r w:rsidRPr="000C7AC0">
              <w:rPr>
                <w:rFonts w:ascii="Georgia" w:hAnsi="Georgia"/>
                <w:sz w:val="22"/>
                <w:szCs w:val="22"/>
              </w:rPr>
              <w:t xml:space="preserve"> son remitidos a los docentes y a las jefaturas de Departamento, así como analizados en el interior de la academia del Programa Educativo. </w:t>
            </w:r>
          </w:p>
          <w:p w14:paraId="4B7DF921" w14:textId="77777777" w:rsidR="0000409C" w:rsidRDefault="0000409C" w:rsidP="0000409C">
            <w:pPr>
              <w:pStyle w:val="Default"/>
              <w:spacing w:line="360" w:lineRule="auto"/>
              <w:ind w:left="342"/>
              <w:jc w:val="both"/>
              <w:rPr>
                <w:rFonts w:ascii="Georgia" w:hAnsi="Georgia"/>
                <w:sz w:val="22"/>
                <w:szCs w:val="22"/>
              </w:rPr>
            </w:pPr>
          </w:p>
          <w:p w14:paraId="6A838EEC" w14:textId="55F0EF20" w:rsidR="00E42ABB" w:rsidRDefault="00177D8C" w:rsidP="00E42ABB">
            <w:pPr>
              <w:pStyle w:val="Default"/>
              <w:numPr>
                <w:ilvl w:val="0"/>
                <w:numId w:val="142"/>
              </w:numPr>
              <w:spacing w:line="360" w:lineRule="auto"/>
              <w:ind w:left="342"/>
              <w:jc w:val="both"/>
              <w:rPr>
                <w:rStyle w:val="Hipervnculo"/>
                <w:rFonts w:ascii="Georgia" w:hAnsi="Georgia"/>
                <w:sz w:val="22"/>
                <w:szCs w:val="22"/>
              </w:rPr>
            </w:pPr>
            <w:r w:rsidRPr="00E42ABB">
              <w:rPr>
                <w:rFonts w:ascii="Georgia" w:hAnsi="Georgia"/>
                <w:sz w:val="22"/>
                <w:szCs w:val="22"/>
              </w:rPr>
              <w:t xml:space="preserve"> La Universidad evalúa cada año, a través del Programa de Estímulos al Personal Docente (PEDPD), cuyo reglamento estable que es aplicable a los profesores de tiempo completo. Los resultados se encuentran en línea y esta información es considerada por la institución para otorgar estímulos económicos a los docentes de alta productividad.  </w:t>
            </w:r>
            <w:hyperlink r:id="rId26" w:history="1">
              <w:r w:rsidRPr="00E42ABB">
                <w:rPr>
                  <w:rStyle w:val="Hipervnculo"/>
                  <w:rFonts w:ascii="Georgia" w:hAnsi="Georgia"/>
                  <w:sz w:val="22"/>
                  <w:szCs w:val="22"/>
                </w:rPr>
                <w:t>(</w:t>
              </w:r>
              <w:proofErr w:type="spellStart"/>
              <w:r w:rsidR="00521F96" w:rsidRPr="00E42ABB">
                <w:rPr>
                  <w:rStyle w:val="Hipervnculo"/>
                  <w:rFonts w:ascii="Georgia" w:hAnsi="Georgia"/>
                  <w:sz w:val="22"/>
                  <w:szCs w:val="22"/>
                </w:rPr>
                <w:t>Ficha_técnica_No</w:t>
              </w:r>
              <w:proofErr w:type="spellEnd"/>
              <w:r w:rsidR="00521F96" w:rsidRPr="00E42ABB">
                <w:rPr>
                  <w:rStyle w:val="Hipervnculo"/>
                  <w:rFonts w:ascii="Georgia" w:hAnsi="Georgia"/>
                  <w:sz w:val="22"/>
                  <w:szCs w:val="22"/>
                </w:rPr>
                <w:t>._ 2</w:t>
              </w:r>
              <w:r w:rsidR="00B52157" w:rsidRPr="00E42ABB">
                <w:rPr>
                  <w:rStyle w:val="Hipervnculo"/>
                  <w:rFonts w:ascii="Georgia" w:hAnsi="Georgia"/>
                  <w:sz w:val="22"/>
                  <w:szCs w:val="22"/>
                </w:rPr>
                <w:t xml:space="preserve"> General</w:t>
              </w:r>
              <w:r w:rsidRPr="00E42ABB">
                <w:rPr>
                  <w:rStyle w:val="Hipervnculo"/>
                  <w:rFonts w:ascii="Georgia" w:hAnsi="Georgia"/>
                  <w:sz w:val="22"/>
                  <w:szCs w:val="22"/>
                </w:rPr>
                <w:t>).</w:t>
              </w:r>
            </w:hyperlink>
          </w:p>
          <w:p w14:paraId="17127878" w14:textId="77777777" w:rsidR="00E42ABB" w:rsidRDefault="00E42ABB" w:rsidP="00E42ABB">
            <w:pPr>
              <w:pStyle w:val="Default"/>
              <w:spacing w:line="360" w:lineRule="auto"/>
              <w:ind w:left="342"/>
              <w:jc w:val="both"/>
              <w:rPr>
                <w:rStyle w:val="Hipervnculo"/>
                <w:rFonts w:ascii="Georgia" w:hAnsi="Georgia"/>
                <w:sz w:val="22"/>
                <w:szCs w:val="22"/>
              </w:rPr>
            </w:pPr>
          </w:p>
          <w:p w14:paraId="2D6725EE" w14:textId="77777777" w:rsidR="00AB2854" w:rsidRDefault="00177D8C" w:rsidP="00AB2854">
            <w:pPr>
              <w:pStyle w:val="Default"/>
              <w:numPr>
                <w:ilvl w:val="0"/>
                <w:numId w:val="142"/>
              </w:numPr>
              <w:spacing w:line="360" w:lineRule="auto"/>
              <w:ind w:left="342"/>
              <w:jc w:val="both"/>
              <w:rPr>
                <w:rStyle w:val="Hipervnculo"/>
                <w:rFonts w:ascii="Georgia" w:hAnsi="Georgia"/>
                <w:sz w:val="22"/>
                <w:szCs w:val="22"/>
              </w:rPr>
            </w:pPr>
            <w:r w:rsidRPr="00E42ABB">
              <w:rPr>
                <w:rFonts w:ascii="Georgia" w:hAnsi="Georgia"/>
                <w:sz w:val="22"/>
                <w:szCs w:val="22"/>
              </w:rPr>
              <w:t xml:space="preserve">La Dirección de Investigación a través de la Subdirección de Programación y Evaluación realiza una valoración a los profesores que atienden la convocatoria de </w:t>
            </w:r>
            <w:r w:rsidRPr="00E42ABB">
              <w:rPr>
                <w:rFonts w:ascii="Georgia" w:hAnsi="Georgia"/>
                <w:sz w:val="22"/>
                <w:szCs w:val="22"/>
              </w:rPr>
              <w:lastRenderedPageBreak/>
              <w:t>elaboración de proyectos. En ella se evalúa la productividad anual de cada profesor que desea solicitar apoyo para ejecutar un proyecto de investigación.</w:t>
            </w:r>
            <w:r w:rsidRPr="00E42ABB">
              <w:rPr>
                <w:rFonts w:ascii="Georgia" w:hAnsi="Georgia"/>
                <w:color w:val="FF0000"/>
                <w:sz w:val="22"/>
                <w:szCs w:val="22"/>
              </w:rPr>
              <w:t xml:space="preserve"> </w:t>
            </w:r>
            <w:hyperlink r:id="rId27" w:history="1">
              <w:r w:rsidR="006D7BB0" w:rsidRPr="00E42ABB">
                <w:rPr>
                  <w:rStyle w:val="Hipervnculo"/>
                  <w:rFonts w:ascii="Georgia" w:hAnsi="Georgia"/>
                  <w:sz w:val="22"/>
                  <w:szCs w:val="22"/>
                </w:rPr>
                <w:t>(</w:t>
              </w:r>
              <w:proofErr w:type="spellStart"/>
              <w:r w:rsidR="006D7BB0" w:rsidRPr="00E42ABB">
                <w:rPr>
                  <w:rStyle w:val="Hipervnculo"/>
                  <w:rFonts w:ascii="Georgia" w:hAnsi="Georgia"/>
                  <w:sz w:val="22"/>
                  <w:szCs w:val="22"/>
                </w:rPr>
                <w:t>Ficha_técnica_No</w:t>
              </w:r>
              <w:proofErr w:type="spellEnd"/>
              <w:r w:rsidR="006D7BB0" w:rsidRPr="00E42ABB">
                <w:rPr>
                  <w:rStyle w:val="Hipervnculo"/>
                  <w:rFonts w:ascii="Georgia" w:hAnsi="Georgia"/>
                  <w:sz w:val="22"/>
                  <w:szCs w:val="22"/>
                </w:rPr>
                <w:t>._ 2 General).</w:t>
              </w:r>
            </w:hyperlink>
          </w:p>
          <w:p w14:paraId="6926E5F0" w14:textId="77777777" w:rsidR="00AB2854" w:rsidRDefault="00AB2854" w:rsidP="00AB2854">
            <w:pPr>
              <w:pStyle w:val="Prrafodelista"/>
              <w:rPr>
                <w:rFonts w:ascii="Georgia" w:hAnsi="Georgia"/>
              </w:rPr>
            </w:pPr>
          </w:p>
          <w:p w14:paraId="477EE234" w14:textId="29975365" w:rsidR="00177D8C" w:rsidRPr="00AB2854" w:rsidRDefault="00177D8C" w:rsidP="00AB2854">
            <w:pPr>
              <w:pStyle w:val="Default"/>
              <w:numPr>
                <w:ilvl w:val="0"/>
                <w:numId w:val="142"/>
              </w:numPr>
              <w:spacing w:line="360" w:lineRule="auto"/>
              <w:ind w:left="342"/>
              <w:jc w:val="both"/>
              <w:rPr>
                <w:rFonts w:ascii="Georgia" w:hAnsi="Georgia"/>
                <w:color w:val="0000FF"/>
                <w:sz w:val="22"/>
                <w:szCs w:val="22"/>
                <w:u w:val="single"/>
              </w:rPr>
            </w:pPr>
            <w:r w:rsidRPr="00AB2854">
              <w:rPr>
                <w:rFonts w:ascii="Georgia" w:hAnsi="Georgia"/>
                <w:sz w:val="22"/>
                <w:szCs w:val="22"/>
              </w:rPr>
              <w:t xml:space="preserve">La Dirección de Comunicación a través de la Subdirección de difusión científica y tecnológica realiza una evaluación a los profesores que atienden la convocatoria de elaboración de proyectos de desarrollo. En ella se evalúa la productividad anual de cada profesor que desea solicitar apoyo para ejecutar un proyecto de desarrollo. </w:t>
            </w:r>
            <w:hyperlink r:id="rId28" w:history="1">
              <w:r w:rsidR="006D7BB0" w:rsidRPr="00AB2854">
                <w:rPr>
                  <w:rStyle w:val="Hipervnculo"/>
                  <w:rFonts w:ascii="Georgia" w:hAnsi="Georgia"/>
                  <w:sz w:val="22"/>
                  <w:szCs w:val="22"/>
                </w:rPr>
                <w:t>(</w:t>
              </w:r>
              <w:proofErr w:type="spellStart"/>
              <w:r w:rsidR="006D7BB0" w:rsidRPr="00AB2854">
                <w:rPr>
                  <w:rStyle w:val="Hipervnculo"/>
                  <w:rFonts w:ascii="Georgia" w:hAnsi="Georgia"/>
                  <w:sz w:val="22"/>
                  <w:szCs w:val="22"/>
                </w:rPr>
                <w:t>Ficha_técnica_No</w:t>
              </w:r>
              <w:proofErr w:type="spellEnd"/>
              <w:r w:rsidR="006D7BB0" w:rsidRPr="00AB2854">
                <w:rPr>
                  <w:rStyle w:val="Hipervnculo"/>
                  <w:rFonts w:ascii="Georgia" w:hAnsi="Georgia"/>
                  <w:sz w:val="22"/>
                  <w:szCs w:val="22"/>
                </w:rPr>
                <w:t>._ 2 General).</w:t>
              </w:r>
            </w:hyperlink>
          </w:p>
          <w:p w14:paraId="69B8C03A" w14:textId="77777777" w:rsidR="00177D8C" w:rsidRPr="000C7AC0" w:rsidRDefault="00177D8C" w:rsidP="000C7AC0">
            <w:pPr>
              <w:overflowPunct w:val="0"/>
              <w:autoSpaceDE w:val="0"/>
              <w:autoSpaceDN w:val="0"/>
              <w:adjustRightInd w:val="0"/>
              <w:spacing w:after="0" w:line="360" w:lineRule="auto"/>
              <w:ind w:left="760" w:right="1480"/>
              <w:jc w:val="both"/>
              <w:textAlignment w:val="baseline"/>
              <w:rPr>
                <w:rFonts w:ascii="Georgia" w:hAnsi="Georgia" w:cs="Arial"/>
                <w:b/>
              </w:rPr>
            </w:pPr>
          </w:p>
          <w:p w14:paraId="6FB35B04" w14:textId="77777777" w:rsidR="00177D8C" w:rsidRPr="000C7AC0" w:rsidRDefault="00177D8C" w:rsidP="000C7AC0">
            <w:pPr>
              <w:overflowPunct w:val="0"/>
              <w:autoSpaceDE w:val="0"/>
              <w:autoSpaceDN w:val="0"/>
              <w:adjustRightInd w:val="0"/>
              <w:spacing w:after="0" w:line="360" w:lineRule="auto"/>
              <w:ind w:left="760" w:right="1480"/>
              <w:jc w:val="both"/>
              <w:textAlignment w:val="baseline"/>
              <w:rPr>
                <w:rFonts w:ascii="Georgia" w:hAnsi="Georgia" w:cs="Arial"/>
                <w:b/>
              </w:rPr>
            </w:pPr>
          </w:p>
        </w:tc>
      </w:tr>
    </w:tbl>
    <w:p w14:paraId="3C51C1D6" w14:textId="77777777" w:rsidR="00177D8C" w:rsidRPr="000C7AC0" w:rsidRDefault="00177D8C" w:rsidP="000C7AC0">
      <w:pPr>
        <w:pStyle w:val="Default"/>
        <w:spacing w:line="360" w:lineRule="auto"/>
        <w:jc w:val="both"/>
        <w:rPr>
          <w:rFonts w:ascii="Georgia" w:hAnsi="Georgia"/>
          <w:sz w:val="22"/>
          <w:szCs w:val="22"/>
        </w:rPr>
      </w:pPr>
    </w:p>
    <w:p w14:paraId="5BC1F0C6" w14:textId="27E5F8F1" w:rsidR="00177D8C" w:rsidRPr="000C7AC0" w:rsidRDefault="00177D8C" w:rsidP="000C7AC0">
      <w:pPr>
        <w:pStyle w:val="Default"/>
        <w:spacing w:line="360" w:lineRule="auto"/>
        <w:jc w:val="both"/>
        <w:rPr>
          <w:rFonts w:ascii="Georgia" w:hAnsi="Georgia"/>
          <w:sz w:val="22"/>
          <w:szCs w:val="22"/>
        </w:rPr>
      </w:pPr>
      <w:r w:rsidRPr="00EE5F27">
        <w:rPr>
          <w:rFonts w:ascii="Georgia" w:hAnsi="Georgia"/>
          <w:b/>
          <w:sz w:val="22"/>
          <w:szCs w:val="22"/>
        </w:rPr>
        <w:t>1.8 Promoción</w:t>
      </w:r>
      <w:r w:rsidRPr="000C7AC0">
        <w:rPr>
          <w:rFonts w:ascii="Georgia" w:hAnsi="Georgia"/>
          <w:b/>
          <w:bCs/>
          <w:color w:val="FF0000"/>
          <w:sz w:val="22"/>
          <w:szCs w:val="22"/>
        </w:rPr>
        <w:t>.</w:t>
      </w:r>
      <w:r w:rsidR="00467551">
        <w:rPr>
          <w:rFonts w:ascii="Georgia" w:hAnsi="Georgia"/>
          <w:b/>
          <w:bCs/>
          <w:color w:val="FF0000"/>
          <w:sz w:val="22"/>
          <w:szCs w:val="22"/>
        </w:rPr>
        <w:t xml:space="preserve"> </w:t>
      </w:r>
      <w:r w:rsidRPr="000C7AC0">
        <w:rPr>
          <w:rFonts w:ascii="Georgia" w:hAnsi="Georgia"/>
          <w:sz w:val="22"/>
          <w:szCs w:val="22"/>
        </w:rPr>
        <w:t xml:space="preserve">Los indicadores que integran este criterio se refieren a la existencia de reglamentos y mecanismos para la promoción (movimiento </w:t>
      </w:r>
      <w:proofErr w:type="spellStart"/>
      <w:r w:rsidRPr="000C7AC0">
        <w:rPr>
          <w:rFonts w:ascii="Georgia" w:hAnsi="Georgia"/>
          <w:sz w:val="22"/>
          <w:szCs w:val="22"/>
        </w:rPr>
        <w:t>escalafonario</w:t>
      </w:r>
      <w:proofErr w:type="spellEnd"/>
      <w:r w:rsidRPr="000C7AC0">
        <w:rPr>
          <w:rFonts w:ascii="Georgia" w:hAnsi="Georgia"/>
          <w:sz w:val="22"/>
          <w:szCs w:val="22"/>
        </w:rPr>
        <w:t xml:space="preserve">) del personal docente en los que tengan una clara participación los cuerpos colegiados; que tomen en consideración el desarrollo de las actividades sustantivas (docencia, investigación y vinculación-extensión) y de apoyo (tutorías y asesorías); y que sean ampliamente difundidos entre la comunidad docente. </w:t>
      </w:r>
    </w:p>
    <w:p w14:paraId="3A3EC761" w14:textId="77777777" w:rsidR="00177D8C" w:rsidRPr="000C7AC0" w:rsidRDefault="00177D8C" w:rsidP="000C7AC0">
      <w:pPr>
        <w:pStyle w:val="Default"/>
        <w:spacing w:line="360" w:lineRule="auto"/>
        <w:jc w:val="both"/>
        <w:rPr>
          <w:rFonts w:ascii="Georgia" w:hAnsi="Georgia"/>
          <w:sz w:val="22"/>
          <w:szCs w:val="22"/>
        </w:rPr>
      </w:pPr>
    </w:p>
    <w:p w14:paraId="157399D9" w14:textId="77777777" w:rsidR="00177D8C" w:rsidRPr="000C7AC0" w:rsidRDefault="00177D8C"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0EE1E9DC" w14:textId="77777777" w:rsidR="00177D8C" w:rsidRPr="000C7AC0" w:rsidRDefault="00177D8C" w:rsidP="000C7AC0">
      <w:pPr>
        <w:pStyle w:val="Default"/>
        <w:spacing w:line="360" w:lineRule="auto"/>
        <w:jc w:val="both"/>
        <w:rPr>
          <w:rFonts w:ascii="Georgia" w:hAnsi="Georgia"/>
          <w:sz w:val="22"/>
          <w:szCs w:val="22"/>
        </w:rPr>
      </w:pPr>
    </w:p>
    <w:tbl>
      <w:tblPr>
        <w:tblW w:w="494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8722"/>
      </w:tblGrid>
      <w:tr w:rsidR="00177D8C" w:rsidRPr="000C7AC0" w14:paraId="37083CC8" w14:textId="77777777" w:rsidTr="00570CC0">
        <w:trPr>
          <w:trHeight w:val="253"/>
        </w:trPr>
        <w:tc>
          <w:tcPr>
            <w:tcW w:w="5000" w:type="pct"/>
            <w:shd w:val="clear" w:color="auto" w:fill="BFBFBF" w:themeFill="background1" w:themeFillShade="BF"/>
          </w:tcPr>
          <w:p w14:paraId="0BD5501A" w14:textId="77777777" w:rsidR="00177D8C" w:rsidRPr="000C7AC0" w:rsidRDefault="00177D8C" w:rsidP="000C7AC0">
            <w:pPr>
              <w:pStyle w:val="Default"/>
              <w:spacing w:line="360" w:lineRule="auto"/>
              <w:jc w:val="both"/>
              <w:rPr>
                <w:rFonts w:ascii="Georgia" w:hAnsi="Georgia"/>
                <w:sz w:val="22"/>
                <w:szCs w:val="22"/>
              </w:rPr>
            </w:pPr>
          </w:p>
          <w:p w14:paraId="116EAB3F" w14:textId="3E6B689E" w:rsidR="00177D8C" w:rsidRPr="000C7AC0" w:rsidRDefault="00177D8C" w:rsidP="000C7AC0">
            <w:pPr>
              <w:pStyle w:val="Default"/>
              <w:numPr>
                <w:ilvl w:val="0"/>
                <w:numId w:val="13"/>
              </w:numPr>
              <w:spacing w:line="360" w:lineRule="auto"/>
              <w:jc w:val="both"/>
              <w:rPr>
                <w:rFonts w:ascii="Georgia" w:hAnsi="Georgia"/>
                <w:sz w:val="22"/>
                <w:szCs w:val="22"/>
              </w:rPr>
            </w:pPr>
            <w:r w:rsidRPr="000C7AC0">
              <w:rPr>
                <w:rFonts w:ascii="Georgia" w:hAnsi="Georgia"/>
                <w:b/>
                <w:sz w:val="22"/>
                <w:szCs w:val="22"/>
              </w:rPr>
              <w:t>La institución educativa debe</w:t>
            </w:r>
            <w:r w:rsidRPr="000C7AC0">
              <w:rPr>
                <w:rFonts w:ascii="Georgia" w:hAnsi="Georgia"/>
                <w:sz w:val="22"/>
                <w:szCs w:val="22"/>
              </w:rPr>
              <w:t xml:space="preserve"> tener claramente normado y con la adecuada difusión, los procedimientos y criterios para la promoción de los docentes, así como de las instancias colegiadas que intervienen.</w:t>
            </w:r>
            <w:r w:rsidR="00B13F08">
              <w:rPr>
                <w:rFonts w:ascii="Georgia" w:hAnsi="Georgia"/>
                <w:sz w:val="22"/>
                <w:szCs w:val="22"/>
              </w:rPr>
              <w:t xml:space="preserve"> </w:t>
            </w:r>
            <w:r w:rsidR="00B13F08">
              <w:rPr>
                <w:rFonts w:ascii="Georgia" w:hAnsi="Georgia"/>
                <w:color w:val="FF0000"/>
                <w:sz w:val="22"/>
                <w:szCs w:val="22"/>
              </w:rPr>
              <w:t>(Institucional).</w:t>
            </w:r>
          </w:p>
          <w:p w14:paraId="5DAC5365" w14:textId="77777777" w:rsidR="00177D8C" w:rsidRPr="000C7AC0" w:rsidRDefault="00177D8C" w:rsidP="000C7AC0">
            <w:pPr>
              <w:pStyle w:val="Default"/>
              <w:spacing w:line="360" w:lineRule="auto"/>
              <w:jc w:val="both"/>
              <w:rPr>
                <w:rFonts w:ascii="Georgia" w:hAnsi="Georgia"/>
                <w:sz w:val="22"/>
                <w:szCs w:val="22"/>
              </w:rPr>
            </w:pPr>
          </w:p>
        </w:tc>
      </w:tr>
      <w:tr w:rsidR="00177D8C" w:rsidRPr="000C7AC0" w14:paraId="45A5C197" w14:textId="77777777" w:rsidTr="00741640">
        <w:trPr>
          <w:trHeight w:val="253"/>
        </w:trPr>
        <w:tc>
          <w:tcPr>
            <w:tcW w:w="5000" w:type="pct"/>
            <w:shd w:val="clear" w:color="auto" w:fill="FFFFFF" w:themeFill="background1"/>
          </w:tcPr>
          <w:p w14:paraId="52109E7F" w14:textId="77777777"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629D3FCF" w14:textId="77777777" w:rsidR="00177D8C" w:rsidRPr="000C7AC0" w:rsidRDefault="00177D8C"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177D8C" w:rsidRPr="000C7AC0" w14:paraId="3C34C9A7" w14:textId="77777777" w:rsidTr="00741640">
        <w:trPr>
          <w:trHeight w:val="253"/>
        </w:trPr>
        <w:tc>
          <w:tcPr>
            <w:tcW w:w="5000" w:type="pct"/>
            <w:shd w:val="clear" w:color="auto" w:fill="FFFFFF" w:themeFill="background1"/>
          </w:tcPr>
          <w:p w14:paraId="03008C16" w14:textId="77777777"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470ACD62" w14:textId="77777777" w:rsidR="00177D8C" w:rsidRPr="000C7AC0" w:rsidRDefault="00177D8C" w:rsidP="000C7AC0">
            <w:pPr>
              <w:pStyle w:val="Default"/>
              <w:spacing w:line="360" w:lineRule="auto"/>
              <w:ind w:left="176"/>
              <w:jc w:val="both"/>
              <w:rPr>
                <w:rFonts w:ascii="Georgia" w:hAnsi="Georgia"/>
                <w:sz w:val="22"/>
                <w:szCs w:val="22"/>
              </w:rPr>
            </w:pPr>
          </w:p>
          <w:p w14:paraId="2BAE91C0" w14:textId="631A4A6A" w:rsidR="005825D9" w:rsidRDefault="00A55FB2" w:rsidP="005825D9">
            <w:pPr>
              <w:spacing w:line="360" w:lineRule="auto"/>
              <w:ind w:left="347"/>
              <w:jc w:val="both"/>
              <w:rPr>
                <w:rFonts w:ascii="Georgia" w:hAnsi="Georgia"/>
              </w:rPr>
            </w:pPr>
            <w:r w:rsidRPr="000C7AC0">
              <w:rPr>
                <w:rFonts w:ascii="Georgia" w:hAnsi="Georgia" w:cs="Arial"/>
              </w:rPr>
              <w:t xml:space="preserve">En el </w:t>
            </w:r>
            <w:hyperlink r:id="rId29" w:history="1">
              <w:r w:rsidR="005825D9" w:rsidRPr="00CD0467">
                <w:rPr>
                  <w:rStyle w:val="Hipervnculo"/>
                  <w:rFonts w:ascii="Georgia" w:hAnsi="Georgia" w:cs="Arial"/>
                  <w:lang w:eastAsia="es-ES"/>
                </w:rPr>
                <w:t>Estatuto Universitario</w:t>
              </w:r>
            </w:hyperlink>
            <w:r w:rsidR="005825D9">
              <w:rPr>
                <w:rFonts w:ascii="Georgia" w:hAnsi="Georgia" w:cs="Arial"/>
                <w:lang w:eastAsia="es-ES"/>
              </w:rPr>
              <w:t xml:space="preserve"> </w:t>
            </w:r>
            <w:r w:rsidRPr="000C7AC0">
              <w:rPr>
                <w:rFonts w:ascii="Georgia" w:hAnsi="Georgia" w:cs="Arial"/>
              </w:rPr>
              <w:t xml:space="preserve">Artículo 22, inciso V y en el </w:t>
            </w:r>
            <w:hyperlink r:id="rId30" w:history="1">
              <w:r w:rsidR="005825D9" w:rsidRPr="004F1383">
                <w:rPr>
                  <w:rStyle w:val="Hipervnculo"/>
                  <w:rFonts w:ascii="Georgia" w:hAnsi="Georgia"/>
                </w:rPr>
                <w:t>Contrato Colectivo de Trabajo</w:t>
              </w:r>
            </w:hyperlink>
            <w:r w:rsidR="005825D9">
              <w:rPr>
                <w:rFonts w:ascii="Georgia" w:hAnsi="Georgia"/>
              </w:rPr>
              <w:t xml:space="preserve"> </w:t>
            </w:r>
            <w:r w:rsidRPr="000C7AC0">
              <w:rPr>
                <w:rFonts w:ascii="Georgia" w:hAnsi="Georgia" w:cs="Arial"/>
              </w:rPr>
              <w:t xml:space="preserve"> Cláusulas 22 y 32 señalan que el personal académico tiene derecho a participar en los instrumentos y medios de admisión, promoción y permanencia en </w:t>
            </w:r>
            <w:r w:rsidRPr="000C7AC0">
              <w:rPr>
                <w:rFonts w:ascii="Georgia" w:hAnsi="Georgia" w:cs="Arial"/>
              </w:rPr>
              <w:lastRenderedPageBreak/>
              <w:t xml:space="preserve">la Universidad, a través de los procedimientos y criterios para la promoción de los docentes señalados claramente en el mismo </w:t>
            </w:r>
            <w:hyperlink r:id="rId31" w:history="1">
              <w:r w:rsidR="005825D9" w:rsidRPr="004F1383">
                <w:rPr>
                  <w:rStyle w:val="Hipervnculo"/>
                  <w:rFonts w:ascii="Georgia" w:hAnsi="Georgia"/>
                </w:rPr>
                <w:t>Contrato Colectivo de Trabajo</w:t>
              </w:r>
            </w:hyperlink>
            <w:r w:rsidR="005825D9">
              <w:rPr>
                <w:rFonts w:ascii="Georgia" w:hAnsi="Georgia"/>
              </w:rPr>
              <w:t xml:space="preserve"> </w:t>
            </w:r>
          </w:p>
          <w:p w14:paraId="0475F496" w14:textId="02A5B248" w:rsidR="00177D8C" w:rsidRPr="000C7AC0" w:rsidRDefault="00A55FB2" w:rsidP="005825D9">
            <w:pPr>
              <w:spacing w:line="360" w:lineRule="auto"/>
              <w:ind w:left="347"/>
              <w:jc w:val="both"/>
              <w:rPr>
                <w:rFonts w:ascii="Georgia" w:hAnsi="Georgia" w:cs="Arial"/>
                <w:color w:val="FF0000"/>
              </w:rPr>
            </w:pPr>
            <w:r w:rsidRPr="000C7AC0">
              <w:rPr>
                <w:rFonts w:ascii="Georgia" w:hAnsi="Georgia" w:cs="Arial"/>
              </w:rPr>
              <w:t xml:space="preserve"> en las Cláusulas 23, 24, 25, 26, 27 y 29; en promoción, siempre y cuando cumpla los requisitos del grado académico requerido para pasar a una categoría superior, las actividades de investigación, docencia y desarrollo que hayan o estén desempeñando; en permanencia de tiempo determinado a indeterminado o en profesores de asignatura, de medio tiempo a profesor de tiempo completo en las condiciones que se establezcan en base a las necesidades de la Institución</w:t>
            </w:r>
            <w:r w:rsidRPr="000C7AC0">
              <w:rPr>
                <w:rFonts w:ascii="Georgia" w:hAnsi="Georgia" w:cs="Arial"/>
                <w:color w:val="FF0000"/>
              </w:rPr>
              <w:t xml:space="preserve"> </w:t>
            </w:r>
          </w:p>
        </w:tc>
      </w:tr>
    </w:tbl>
    <w:p w14:paraId="5028D71F" w14:textId="77777777" w:rsidR="00741640" w:rsidRPr="000C7AC0" w:rsidRDefault="00741640" w:rsidP="000C7AC0">
      <w:pPr>
        <w:spacing w:line="360" w:lineRule="auto"/>
        <w:jc w:val="both"/>
        <w:rPr>
          <w:rFonts w:ascii="Georgia" w:hAnsi="Georgia" w:cs="Arial"/>
        </w:rPr>
      </w:pPr>
    </w:p>
    <w:p w14:paraId="23312036" w14:textId="1844CA2F" w:rsidR="00741640" w:rsidRPr="00467551" w:rsidRDefault="00741640" w:rsidP="00D23742">
      <w:pPr>
        <w:spacing w:after="160" w:line="360" w:lineRule="auto"/>
        <w:jc w:val="both"/>
        <w:rPr>
          <w:rFonts w:ascii="Georgia" w:hAnsi="Georgia"/>
          <w:b/>
        </w:rPr>
      </w:pPr>
      <w:r w:rsidRPr="000C7AC0">
        <w:rPr>
          <w:rFonts w:ascii="Georgia" w:hAnsi="Georgia" w:cs="Arial"/>
        </w:rPr>
        <w:br w:type="page"/>
      </w:r>
      <w:bookmarkStart w:id="22" w:name="_Toc488400242"/>
      <w:r w:rsidRPr="00467551">
        <w:rPr>
          <w:rFonts w:ascii="Georgia" w:hAnsi="Georgia"/>
          <w:b/>
        </w:rPr>
        <w:lastRenderedPageBreak/>
        <w:t>Categoría 2. Estudiantes</w:t>
      </w:r>
      <w:bookmarkEnd w:id="22"/>
    </w:p>
    <w:p w14:paraId="2EAD74FC" w14:textId="77777777" w:rsidR="00741640" w:rsidRPr="000C7AC0" w:rsidRDefault="00741640" w:rsidP="000C7AC0">
      <w:pPr>
        <w:pStyle w:val="Default"/>
        <w:spacing w:line="360" w:lineRule="auto"/>
        <w:jc w:val="both"/>
        <w:rPr>
          <w:rFonts w:ascii="Georgia" w:hAnsi="Georgia"/>
          <w:b/>
          <w:bCs/>
          <w:color w:val="auto"/>
          <w:sz w:val="22"/>
          <w:szCs w:val="22"/>
        </w:rPr>
      </w:pPr>
    </w:p>
    <w:p w14:paraId="4F6DB852" w14:textId="77777777" w:rsidR="00741640" w:rsidRPr="000C7AC0" w:rsidRDefault="00741640" w:rsidP="000C7AC0">
      <w:pPr>
        <w:pStyle w:val="Default"/>
        <w:spacing w:line="360" w:lineRule="auto"/>
        <w:jc w:val="both"/>
        <w:rPr>
          <w:rFonts w:ascii="Georgia" w:hAnsi="Georgia"/>
          <w:color w:val="auto"/>
          <w:sz w:val="22"/>
          <w:szCs w:val="22"/>
        </w:rPr>
      </w:pPr>
      <w:r w:rsidRPr="000C7AC0">
        <w:rPr>
          <w:rFonts w:ascii="Georgia" w:hAnsi="Georgia"/>
          <w:b/>
          <w:bCs/>
          <w:color w:val="auto"/>
          <w:sz w:val="22"/>
          <w:szCs w:val="22"/>
        </w:rPr>
        <w:t xml:space="preserve">Criterios: </w:t>
      </w:r>
    </w:p>
    <w:p w14:paraId="3F44F449" w14:textId="77777777" w:rsidR="00741640" w:rsidRPr="000C7AC0" w:rsidRDefault="00741640" w:rsidP="000C7AC0">
      <w:pPr>
        <w:pStyle w:val="Default"/>
        <w:spacing w:line="360" w:lineRule="auto"/>
        <w:jc w:val="both"/>
        <w:rPr>
          <w:rFonts w:ascii="Georgia" w:hAnsi="Georgia"/>
          <w:sz w:val="22"/>
          <w:szCs w:val="22"/>
        </w:rPr>
      </w:pPr>
    </w:p>
    <w:p w14:paraId="1BEE7200" w14:textId="159E01D2" w:rsidR="00741640" w:rsidRPr="000C7AC0" w:rsidRDefault="00467551" w:rsidP="000C7AC0">
      <w:pPr>
        <w:pStyle w:val="Default"/>
        <w:spacing w:line="360" w:lineRule="auto"/>
        <w:jc w:val="both"/>
        <w:rPr>
          <w:rFonts w:ascii="Georgia" w:hAnsi="Georgia"/>
          <w:sz w:val="22"/>
          <w:szCs w:val="22"/>
        </w:rPr>
      </w:pPr>
      <w:r w:rsidRPr="00EE5F27">
        <w:rPr>
          <w:rFonts w:ascii="Georgia" w:hAnsi="Georgia"/>
          <w:b/>
          <w:sz w:val="22"/>
          <w:szCs w:val="22"/>
        </w:rPr>
        <w:t>2.1 Selección</w:t>
      </w:r>
      <w:r>
        <w:rPr>
          <w:rFonts w:ascii="Georgia" w:hAnsi="Georgia"/>
          <w:b/>
          <w:bCs/>
          <w:sz w:val="22"/>
          <w:szCs w:val="22"/>
        </w:rPr>
        <w:t xml:space="preserve">. </w:t>
      </w:r>
      <w:r w:rsidR="00741640" w:rsidRPr="000C7AC0">
        <w:rPr>
          <w:rFonts w:ascii="Georgia" w:hAnsi="Georgia"/>
          <w:sz w:val="22"/>
          <w:szCs w:val="22"/>
        </w:rPr>
        <w:t xml:space="preserve">Los indicadores de este criterio deben permitir evaluar si existen procesos transparentes de selección y si se cuenta con guías para orientar la preparación de aspirantes para el ingreso, tanto para los trámites como para el examen de admisión. </w:t>
      </w:r>
    </w:p>
    <w:p w14:paraId="259839E0" w14:textId="77777777" w:rsidR="00741640" w:rsidRPr="000C7AC0" w:rsidRDefault="00741640" w:rsidP="000C7AC0">
      <w:pPr>
        <w:pStyle w:val="Default"/>
        <w:spacing w:line="360" w:lineRule="auto"/>
        <w:jc w:val="both"/>
        <w:rPr>
          <w:rFonts w:ascii="Georgia" w:hAnsi="Georgia"/>
          <w:sz w:val="22"/>
          <w:szCs w:val="22"/>
        </w:rPr>
      </w:pPr>
    </w:p>
    <w:p w14:paraId="5BF111FA" w14:textId="77777777" w:rsidR="00741640" w:rsidRPr="000C7AC0" w:rsidRDefault="00741640"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4A4B8839" w14:textId="77777777" w:rsidR="00741640" w:rsidRPr="000C7AC0" w:rsidRDefault="00741640" w:rsidP="000C7AC0">
      <w:pPr>
        <w:pStyle w:val="Default"/>
        <w:spacing w:line="360" w:lineRule="auto"/>
        <w:jc w:val="both"/>
        <w:rPr>
          <w:rFonts w:ascii="Georgia" w:hAnsi="Georgia"/>
          <w:sz w:val="22"/>
          <w:szCs w:val="22"/>
        </w:rPr>
      </w:pPr>
    </w:p>
    <w:tbl>
      <w:tblPr>
        <w:tblW w:w="461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5"/>
      </w:tblGrid>
      <w:tr w:rsidR="00741640" w:rsidRPr="000C7AC0" w14:paraId="272247B5" w14:textId="77777777" w:rsidTr="00741640">
        <w:trPr>
          <w:trHeight w:val="253"/>
        </w:trPr>
        <w:tc>
          <w:tcPr>
            <w:tcW w:w="5000" w:type="pct"/>
            <w:shd w:val="clear" w:color="auto" w:fill="BFBFBF"/>
          </w:tcPr>
          <w:p w14:paraId="4EB5DBD5" w14:textId="77777777" w:rsidR="00741640" w:rsidRPr="000C7AC0" w:rsidRDefault="00741640" w:rsidP="000C7AC0">
            <w:pPr>
              <w:widowControl w:val="0"/>
              <w:suppressLineNumbers/>
              <w:tabs>
                <w:tab w:val="left" w:pos="5215"/>
              </w:tabs>
              <w:suppressAutoHyphens/>
              <w:overflowPunct w:val="0"/>
              <w:autoSpaceDE w:val="0"/>
              <w:autoSpaceDN w:val="0"/>
              <w:adjustRightInd w:val="0"/>
              <w:spacing w:after="0" w:line="360" w:lineRule="auto"/>
              <w:jc w:val="both"/>
              <w:textAlignment w:val="baseline"/>
              <w:rPr>
                <w:rFonts w:ascii="Georgia" w:hAnsi="Georgia" w:cs="Arial"/>
                <w:bCs/>
              </w:rPr>
            </w:pPr>
          </w:p>
          <w:p w14:paraId="31BF4E26" w14:textId="77777777" w:rsidR="00741640" w:rsidRPr="000C7AC0" w:rsidRDefault="00741640" w:rsidP="000C7AC0">
            <w:pPr>
              <w:pStyle w:val="Prrafodelista"/>
              <w:widowControl w:val="0"/>
              <w:numPr>
                <w:ilvl w:val="0"/>
                <w:numId w:val="22"/>
              </w:numPr>
              <w:suppressLineNumbers/>
              <w:tabs>
                <w:tab w:val="left" w:pos="5215"/>
              </w:tabs>
              <w:suppressAutoHyphens/>
              <w:overflowPunct w:val="0"/>
              <w:autoSpaceDE w:val="0"/>
              <w:autoSpaceDN w:val="0"/>
              <w:adjustRightInd w:val="0"/>
              <w:spacing w:after="0" w:line="360" w:lineRule="auto"/>
              <w:jc w:val="both"/>
              <w:textAlignment w:val="baseline"/>
              <w:rPr>
                <w:rFonts w:ascii="Georgia" w:eastAsia="Arial Unicode MS" w:hAnsi="Georgia" w:cs="Arial"/>
                <w:bCs/>
              </w:rPr>
            </w:pPr>
            <w:r w:rsidRPr="000C7AC0">
              <w:rPr>
                <w:rFonts w:ascii="Georgia" w:hAnsi="Georgia" w:cs="Arial"/>
                <w:b/>
                <w:bCs/>
              </w:rPr>
              <w:t>La institución debe</w:t>
            </w:r>
            <w:r w:rsidRPr="000C7AC0">
              <w:rPr>
                <w:rFonts w:ascii="Georgia" w:hAnsi="Georgia" w:cs="Arial"/>
                <w:bCs/>
              </w:rPr>
              <w:t xml:space="preserve"> contar con procedimientos pertinentes para la selección e ingreso de los estudiantes</w:t>
            </w:r>
            <w:r w:rsidRPr="000C7AC0">
              <w:rPr>
                <w:rFonts w:ascii="Georgia" w:eastAsia="Arial Unicode MS" w:hAnsi="Georgia" w:cs="Arial"/>
                <w:bCs/>
              </w:rPr>
              <w:t>, considerando</w:t>
            </w:r>
            <w:r w:rsidRPr="000C7AC0">
              <w:rPr>
                <w:rFonts w:ascii="Georgia" w:hAnsi="Georgia" w:cs="Arial"/>
              </w:rPr>
              <w:t>:</w:t>
            </w:r>
          </w:p>
          <w:p w14:paraId="1325E47E" w14:textId="77777777" w:rsidR="00741640" w:rsidRPr="000C7AC0" w:rsidRDefault="00741640" w:rsidP="000C7AC0">
            <w:pPr>
              <w:widowControl w:val="0"/>
              <w:suppressLineNumbers/>
              <w:tabs>
                <w:tab w:val="left" w:pos="5215"/>
              </w:tabs>
              <w:suppressAutoHyphens/>
              <w:overflowPunct w:val="0"/>
              <w:autoSpaceDE w:val="0"/>
              <w:autoSpaceDN w:val="0"/>
              <w:adjustRightInd w:val="0"/>
              <w:spacing w:after="0" w:line="360" w:lineRule="auto"/>
              <w:ind w:left="885"/>
              <w:jc w:val="both"/>
              <w:textAlignment w:val="baseline"/>
              <w:rPr>
                <w:rFonts w:ascii="Georgia" w:hAnsi="Georgia" w:cs="Arial"/>
              </w:rPr>
            </w:pPr>
          </w:p>
          <w:p w14:paraId="2FBB83B3" w14:textId="77777777" w:rsidR="00741640" w:rsidRPr="000C7AC0" w:rsidRDefault="00741640" w:rsidP="000C7AC0">
            <w:pPr>
              <w:widowControl w:val="0"/>
              <w:numPr>
                <w:ilvl w:val="0"/>
                <w:numId w:val="21"/>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Existencia de la convocatoria y de los mecanismos de información (Difusión);</w:t>
            </w:r>
          </w:p>
          <w:p w14:paraId="47B84045" w14:textId="77777777" w:rsidR="00741640" w:rsidRPr="000C7AC0" w:rsidRDefault="00741640" w:rsidP="000C7AC0">
            <w:pPr>
              <w:widowControl w:val="0"/>
              <w:numPr>
                <w:ilvl w:val="0"/>
                <w:numId w:val="21"/>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Existencia de la guía de preparación de examen de ingreso,</w:t>
            </w:r>
          </w:p>
          <w:p w14:paraId="02867388" w14:textId="77777777" w:rsidR="00741640" w:rsidRPr="000C7AC0" w:rsidRDefault="00741640" w:rsidP="000C7AC0">
            <w:pPr>
              <w:widowControl w:val="0"/>
              <w:numPr>
                <w:ilvl w:val="0"/>
                <w:numId w:val="21"/>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Efectividad de los mecanismos, instrumentos y transparencia en la selección;</w:t>
            </w:r>
          </w:p>
          <w:p w14:paraId="7B0AE16C" w14:textId="77777777" w:rsidR="00741640" w:rsidRPr="000C7AC0" w:rsidRDefault="00741640" w:rsidP="000C7AC0">
            <w:pPr>
              <w:widowControl w:val="0"/>
              <w:numPr>
                <w:ilvl w:val="0"/>
                <w:numId w:val="21"/>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Existencia de programas de orientación e inducción al estudiante sobre el funcionamiento y organización del programa académico;</w:t>
            </w:r>
          </w:p>
          <w:p w14:paraId="6B76F534" w14:textId="77777777" w:rsidR="00741640" w:rsidRPr="000C7AC0" w:rsidRDefault="00741640" w:rsidP="000C7AC0">
            <w:pPr>
              <w:widowControl w:val="0"/>
              <w:numPr>
                <w:ilvl w:val="0"/>
                <w:numId w:val="21"/>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Existencia de procedimientos y mecanismos de retroalimentación enlace con las instituciones de educación media, con base en los resultados obtenidos en el examen de ingreso y</w:t>
            </w:r>
          </w:p>
          <w:p w14:paraId="66BA37E2" w14:textId="77777777" w:rsidR="00B13F08" w:rsidRPr="000C7AC0" w:rsidRDefault="00741640" w:rsidP="00B13F08">
            <w:pPr>
              <w:pStyle w:val="Default"/>
              <w:numPr>
                <w:ilvl w:val="0"/>
                <w:numId w:val="13"/>
              </w:numPr>
              <w:spacing w:line="360" w:lineRule="auto"/>
              <w:jc w:val="both"/>
              <w:rPr>
                <w:rFonts w:ascii="Georgia" w:hAnsi="Georgia"/>
                <w:sz w:val="22"/>
                <w:szCs w:val="22"/>
              </w:rPr>
            </w:pPr>
            <w:r w:rsidRPr="000C7AC0">
              <w:rPr>
                <w:rFonts w:ascii="Georgia" w:hAnsi="Georgia"/>
              </w:rPr>
              <w:t>El perfil de ingreso debe estar expresado claramente en términos de conocimientos, habilidades, actitudes, vocación e intereses, necesarios para que el alumno de nuevo ingreso pueda lograr los objetivos del plan de estudios, incluyendo los requisitos de escolaridad.</w:t>
            </w:r>
            <w:r w:rsidR="00B13F08">
              <w:rPr>
                <w:rFonts w:ascii="Georgia" w:hAnsi="Georgia"/>
              </w:rPr>
              <w:t xml:space="preserve"> </w:t>
            </w:r>
            <w:r w:rsidR="00B13F08">
              <w:rPr>
                <w:rFonts w:ascii="Georgia" w:hAnsi="Georgia"/>
                <w:color w:val="FF0000"/>
                <w:sz w:val="22"/>
                <w:szCs w:val="22"/>
              </w:rPr>
              <w:t>(Institucional).</w:t>
            </w:r>
          </w:p>
          <w:p w14:paraId="4DA9BE4E" w14:textId="39994C51" w:rsidR="00741640" w:rsidRPr="000C7AC0" w:rsidRDefault="00741640" w:rsidP="00B13F08">
            <w:pPr>
              <w:widowControl w:val="0"/>
              <w:suppressLineNumbers/>
              <w:suppressAutoHyphens/>
              <w:overflowPunct w:val="0"/>
              <w:autoSpaceDE w:val="0"/>
              <w:autoSpaceDN w:val="0"/>
              <w:adjustRightInd w:val="0"/>
              <w:spacing w:after="0" w:line="360" w:lineRule="auto"/>
              <w:ind w:left="1080"/>
              <w:jc w:val="both"/>
              <w:textAlignment w:val="baseline"/>
              <w:rPr>
                <w:rFonts w:ascii="Georgia" w:hAnsi="Georgia" w:cs="Arial"/>
              </w:rPr>
            </w:pPr>
          </w:p>
          <w:p w14:paraId="03F69E44" w14:textId="77777777" w:rsidR="00741640" w:rsidRPr="000C7AC0" w:rsidRDefault="00741640" w:rsidP="000C7AC0">
            <w:pPr>
              <w:pStyle w:val="Default"/>
              <w:spacing w:line="360" w:lineRule="auto"/>
              <w:jc w:val="both"/>
              <w:rPr>
                <w:rFonts w:ascii="Georgia" w:hAnsi="Georgia"/>
                <w:sz w:val="22"/>
                <w:szCs w:val="22"/>
              </w:rPr>
            </w:pPr>
          </w:p>
        </w:tc>
      </w:tr>
      <w:tr w:rsidR="00741640" w:rsidRPr="000C7AC0" w14:paraId="42E047CF" w14:textId="77777777" w:rsidTr="00741640">
        <w:trPr>
          <w:trHeight w:val="253"/>
        </w:trPr>
        <w:tc>
          <w:tcPr>
            <w:tcW w:w="5000" w:type="pct"/>
            <w:shd w:val="clear" w:color="auto" w:fill="BFBFBF"/>
          </w:tcPr>
          <w:p w14:paraId="6925BCA6" w14:textId="77777777"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67C31A99" w14:textId="77777777" w:rsidR="00741640" w:rsidRPr="000C7AC0" w:rsidRDefault="00741640" w:rsidP="000C7AC0">
            <w:pPr>
              <w:pStyle w:val="Default"/>
              <w:spacing w:line="360" w:lineRule="auto"/>
              <w:ind w:left="176"/>
              <w:jc w:val="both"/>
              <w:rPr>
                <w:rFonts w:ascii="Georgia" w:hAnsi="Georgia"/>
                <w:sz w:val="22"/>
                <w:szCs w:val="22"/>
              </w:rPr>
            </w:pPr>
            <w:r w:rsidRPr="000C7AC0">
              <w:rPr>
                <w:rFonts w:ascii="Georgia" w:hAnsi="Georgia"/>
                <w:sz w:val="22"/>
                <w:szCs w:val="22"/>
              </w:rPr>
              <w:lastRenderedPageBreak/>
              <w:t>Cumple totalmente_____                  Cumple parcialmente_____%                 No cumple_____</w:t>
            </w:r>
          </w:p>
        </w:tc>
      </w:tr>
      <w:tr w:rsidR="00741640" w:rsidRPr="000C7AC0" w14:paraId="6100CC0D" w14:textId="77777777" w:rsidTr="00741640">
        <w:trPr>
          <w:trHeight w:val="253"/>
        </w:trPr>
        <w:tc>
          <w:tcPr>
            <w:tcW w:w="5000" w:type="pct"/>
            <w:shd w:val="clear" w:color="auto" w:fill="auto"/>
          </w:tcPr>
          <w:p w14:paraId="312F9D14" w14:textId="77777777"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Descripción, apreciación y análisis:</w:t>
            </w:r>
          </w:p>
          <w:p w14:paraId="0AA9C9AE" w14:textId="77777777" w:rsidR="00741640" w:rsidRPr="000C7AC0" w:rsidRDefault="00741640" w:rsidP="000C7AC0">
            <w:pPr>
              <w:pStyle w:val="Default"/>
              <w:spacing w:line="360" w:lineRule="auto"/>
              <w:ind w:left="176"/>
              <w:jc w:val="both"/>
              <w:rPr>
                <w:rFonts w:ascii="Georgia" w:hAnsi="Georgia"/>
                <w:sz w:val="22"/>
                <w:szCs w:val="22"/>
              </w:rPr>
            </w:pPr>
          </w:p>
          <w:p w14:paraId="2EAAE1A4" w14:textId="77777777" w:rsidR="00741640" w:rsidRPr="000C7AC0" w:rsidRDefault="00741640" w:rsidP="000C7AC0">
            <w:pPr>
              <w:pStyle w:val="Default"/>
              <w:spacing w:line="360" w:lineRule="auto"/>
              <w:ind w:left="176"/>
              <w:jc w:val="both"/>
              <w:rPr>
                <w:rFonts w:ascii="Georgia" w:hAnsi="Georgia"/>
                <w:sz w:val="22"/>
                <w:szCs w:val="22"/>
              </w:rPr>
            </w:pPr>
          </w:p>
          <w:p w14:paraId="6C9F2AB7" w14:textId="427056D8" w:rsidR="00741640" w:rsidRPr="000C7AC0" w:rsidRDefault="00741640" w:rsidP="000C7AC0">
            <w:pPr>
              <w:pStyle w:val="Default"/>
              <w:spacing w:line="360" w:lineRule="auto"/>
              <w:ind w:left="346"/>
              <w:jc w:val="both"/>
              <w:rPr>
                <w:rFonts w:ascii="Georgia" w:hAnsi="Georgia"/>
                <w:color w:val="FF0000"/>
                <w:sz w:val="22"/>
                <w:szCs w:val="22"/>
              </w:rPr>
            </w:pPr>
            <w:r w:rsidRPr="000C7AC0">
              <w:rPr>
                <w:rFonts w:ascii="Georgia" w:hAnsi="Georgia"/>
                <w:sz w:val="22"/>
                <w:szCs w:val="22"/>
              </w:rPr>
              <w:t xml:space="preserve">La </w:t>
            </w:r>
            <w:r w:rsidR="0052015D" w:rsidRPr="000C7AC0">
              <w:rPr>
                <w:rFonts w:ascii="Georgia" w:hAnsi="Georgia"/>
                <w:sz w:val="22"/>
                <w:szCs w:val="22"/>
              </w:rPr>
              <w:t>U</w:t>
            </w:r>
            <w:r w:rsidRPr="000C7AC0">
              <w:rPr>
                <w:rFonts w:ascii="Georgia" w:hAnsi="Georgia"/>
                <w:sz w:val="22"/>
                <w:szCs w:val="22"/>
              </w:rPr>
              <w:t>niversidad</w:t>
            </w:r>
            <w:r w:rsidR="0052015D" w:rsidRPr="000C7AC0">
              <w:rPr>
                <w:rFonts w:ascii="Georgia" w:hAnsi="Georgia"/>
                <w:sz w:val="22"/>
                <w:szCs w:val="22"/>
              </w:rPr>
              <w:t xml:space="preserve"> cuenta con un </w:t>
            </w:r>
            <w:hyperlink r:id="rId32" w:history="1">
              <w:r w:rsidR="0052015D" w:rsidRPr="00E22160">
                <w:rPr>
                  <w:rStyle w:val="Hipervnculo"/>
                  <w:rFonts w:ascii="Georgia" w:hAnsi="Georgia"/>
                  <w:sz w:val="22"/>
                  <w:szCs w:val="22"/>
                </w:rPr>
                <w:t>Manual para el Proceso de Selección e Ingreso de E</w:t>
              </w:r>
              <w:r w:rsidR="00106DB7" w:rsidRPr="00E22160">
                <w:rPr>
                  <w:rStyle w:val="Hipervnculo"/>
                  <w:rFonts w:ascii="Georgia" w:hAnsi="Georgia"/>
                  <w:sz w:val="22"/>
                  <w:szCs w:val="22"/>
                </w:rPr>
                <w:t>studiantes</w:t>
              </w:r>
            </w:hyperlink>
            <w:r w:rsidR="00106DB7" w:rsidRPr="000C7AC0">
              <w:rPr>
                <w:rFonts w:ascii="Georgia" w:hAnsi="Georgia"/>
                <w:sz w:val="22"/>
                <w:szCs w:val="22"/>
              </w:rPr>
              <w:t xml:space="preserve"> en donde puntualizan</w:t>
            </w:r>
            <w:r w:rsidR="0052015D" w:rsidRPr="000C7AC0">
              <w:rPr>
                <w:rFonts w:ascii="Georgia" w:hAnsi="Georgia"/>
                <w:sz w:val="22"/>
                <w:szCs w:val="22"/>
              </w:rPr>
              <w:t xml:space="preserve"> </w:t>
            </w:r>
            <w:r w:rsidR="00106DB7" w:rsidRPr="000C7AC0">
              <w:rPr>
                <w:rFonts w:ascii="Georgia" w:hAnsi="Georgia"/>
                <w:sz w:val="22"/>
                <w:szCs w:val="22"/>
              </w:rPr>
              <w:t>desde la apertura de convocatoria, la guía de pre</w:t>
            </w:r>
            <w:r w:rsidR="0052015D" w:rsidRPr="000C7AC0">
              <w:rPr>
                <w:rFonts w:ascii="Georgia" w:hAnsi="Georgia"/>
                <w:sz w:val="22"/>
                <w:szCs w:val="22"/>
              </w:rPr>
              <w:t>paración del examen</w:t>
            </w:r>
            <w:r w:rsidR="00106DB7" w:rsidRPr="000C7AC0">
              <w:rPr>
                <w:rFonts w:ascii="Georgia" w:hAnsi="Georgia"/>
                <w:sz w:val="22"/>
                <w:szCs w:val="22"/>
              </w:rPr>
              <w:t xml:space="preserve">, mecanismos e instrumentos que </w:t>
            </w:r>
            <w:r w:rsidR="00776AF2" w:rsidRPr="000C7AC0">
              <w:rPr>
                <w:rFonts w:ascii="Georgia" w:hAnsi="Georgia"/>
                <w:sz w:val="22"/>
                <w:szCs w:val="22"/>
              </w:rPr>
              <w:t>garantiza</w:t>
            </w:r>
            <w:r w:rsidR="00106DB7" w:rsidRPr="000C7AC0">
              <w:rPr>
                <w:rFonts w:ascii="Georgia" w:hAnsi="Georgia"/>
                <w:sz w:val="22"/>
                <w:szCs w:val="22"/>
              </w:rPr>
              <w:t>n</w:t>
            </w:r>
            <w:r w:rsidR="00776AF2" w:rsidRPr="000C7AC0">
              <w:rPr>
                <w:rFonts w:ascii="Georgia" w:hAnsi="Georgia"/>
                <w:sz w:val="22"/>
                <w:szCs w:val="22"/>
              </w:rPr>
              <w:t xml:space="preserve"> su transparencia</w:t>
            </w:r>
            <w:r w:rsidR="00106DB7" w:rsidRPr="000C7AC0">
              <w:rPr>
                <w:rFonts w:ascii="Georgia" w:hAnsi="Georgia"/>
                <w:sz w:val="22"/>
                <w:szCs w:val="22"/>
              </w:rPr>
              <w:t>, procedimientos y mecanismos de retroalimentación con instituciones de educación media, así como el perfil de ingreso</w:t>
            </w:r>
            <w:r w:rsidR="0052015D" w:rsidRPr="000C7AC0">
              <w:rPr>
                <w:rFonts w:ascii="Georgia" w:hAnsi="Georgia"/>
                <w:sz w:val="22"/>
                <w:szCs w:val="22"/>
              </w:rPr>
              <w:t xml:space="preserve"> </w:t>
            </w:r>
            <w:r w:rsidR="00E22160">
              <w:rPr>
                <w:rFonts w:ascii="Georgia" w:hAnsi="Georgia"/>
                <w:color w:val="FF0000"/>
                <w:sz w:val="22"/>
                <w:szCs w:val="22"/>
              </w:rPr>
              <w:t>.</w:t>
            </w:r>
          </w:p>
          <w:p w14:paraId="31369C07" w14:textId="77777777" w:rsidR="00776AF2" w:rsidRPr="000C7AC0" w:rsidRDefault="00776AF2" w:rsidP="000C7AC0">
            <w:pPr>
              <w:pStyle w:val="Default"/>
              <w:spacing w:line="360" w:lineRule="auto"/>
              <w:ind w:left="176"/>
              <w:jc w:val="both"/>
              <w:rPr>
                <w:rFonts w:ascii="Georgia" w:hAnsi="Georgia"/>
                <w:color w:val="FF0000"/>
                <w:sz w:val="22"/>
                <w:szCs w:val="22"/>
              </w:rPr>
            </w:pPr>
          </w:p>
          <w:p w14:paraId="77C87A17" w14:textId="760EB860" w:rsidR="00741640" w:rsidRPr="000C7AC0" w:rsidRDefault="00776AF2" w:rsidP="00BF75F6">
            <w:pPr>
              <w:pStyle w:val="Default"/>
              <w:spacing w:line="360" w:lineRule="auto"/>
              <w:ind w:left="346"/>
              <w:jc w:val="both"/>
              <w:rPr>
                <w:rFonts w:ascii="Georgia" w:hAnsi="Georgia"/>
              </w:rPr>
            </w:pPr>
            <w:r w:rsidRPr="000C7AC0">
              <w:rPr>
                <w:rFonts w:ascii="Georgia" w:hAnsi="Georgia"/>
                <w:sz w:val="22"/>
                <w:szCs w:val="22"/>
              </w:rPr>
              <w:t xml:space="preserve">Del mismo se cuenta con un proceso de Inducción a los alumnos de nuevo ingreso que se describe en el </w:t>
            </w:r>
            <w:hyperlink r:id="rId33" w:history="1">
              <w:r w:rsidRPr="00BF75F6">
                <w:rPr>
                  <w:rStyle w:val="Hipervnculo"/>
                  <w:rFonts w:ascii="Georgia" w:hAnsi="Georgia"/>
                  <w:sz w:val="22"/>
                  <w:szCs w:val="22"/>
                </w:rPr>
                <w:t>Manual para el Proceso de Inducción</w:t>
              </w:r>
            </w:hyperlink>
            <w:r w:rsidR="00BF75F6">
              <w:rPr>
                <w:rFonts w:ascii="Georgia" w:hAnsi="Georgia"/>
                <w:sz w:val="22"/>
                <w:szCs w:val="22"/>
              </w:rPr>
              <w:t>.</w:t>
            </w:r>
          </w:p>
        </w:tc>
      </w:tr>
    </w:tbl>
    <w:p w14:paraId="76A0E6C3" w14:textId="77777777" w:rsidR="00741640" w:rsidRPr="000C7AC0" w:rsidRDefault="00741640" w:rsidP="000C7AC0">
      <w:pPr>
        <w:pStyle w:val="Default"/>
        <w:spacing w:line="360" w:lineRule="auto"/>
        <w:jc w:val="both"/>
        <w:rPr>
          <w:rFonts w:ascii="Georgia" w:hAnsi="Georgia"/>
          <w:sz w:val="22"/>
          <w:szCs w:val="22"/>
        </w:rPr>
      </w:pPr>
    </w:p>
    <w:p w14:paraId="15C1B117" w14:textId="77777777" w:rsidR="00741640" w:rsidRPr="000C7AC0" w:rsidRDefault="00741640" w:rsidP="000C7AC0">
      <w:pPr>
        <w:pStyle w:val="Default"/>
        <w:spacing w:line="360" w:lineRule="auto"/>
        <w:jc w:val="both"/>
        <w:rPr>
          <w:rFonts w:ascii="Georgia" w:hAnsi="Georgia"/>
          <w:sz w:val="22"/>
          <w:szCs w:val="22"/>
        </w:rPr>
      </w:pPr>
    </w:p>
    <w:p w14:paraId="7C908149" w14:textId="768C0536" w:rsidR="00741640" w:rsidRPr="00EE5F27" w:rsidRDefault="00741640" w:rsidP="00EE5F27">
      <w:pPr>
        <w:rPr>
          <w:rFonts w:ascii="Georgia" w:hAnsi="Georgia"/>
          <w:b/>
        </w:rPr>
      </w:pPr>
      <w:r w:rsidRPr="00EE5F27">
        <w:rPr>
          <w:rFonts w:ascii="Georgia" w:hAnsi="Georgia"/>
          <w:b/>
        </w:rPr>
        <w:t xml:space="preserve">2.2 Ingreso </w:t>
      </w:r>
    </w:p>
    <w:p w14:paraId="4EBCBF2F" w14:textId="77777777" w:rsidR="00741640" w:rsidRPr="000C7AC0" w:rsidRDefault="00741640" w:rsidP="000C7AC0">
      <w:pPr>
        <w:pStyle w:val="Default"/>
        <w:spacing w:line="360" w:lineRule="auto"/>
        <w:jc w:val="both"/>
        <w:rPr>
          <w:rFonts w:ascii="Georgia" w:hAnsi="Georgia"/>
          <w:sz w:val="22"/>
          <w:szCs w:val="22"/>
        </w:rPr>
      </w:pPr>
    </w:p>
    <w:p w14:paraId="39FF5D0B" w14:textId="77777777" w:rsidR="00741640" w:rsidRPr="000C7AC0" w:rsidRDefault="00741640"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741640" w:rsidRPr="000C7AC0" w14:paraId="78F39193" w14:textId="77777777" w:rsidTr="00741640">
        <w:trPr>
          <w:trHeight w:val="253"/>
        </w:trPr>
        <w:tc>
          <w:tcPr>
            <w:tcW w:w="5000" w:type="pct"/>
            <w:shd w:val="clear" w:color="auto" w:fill="BFBFBF"/>
          </w:tcPr>
          <w:p w14:paraId="14A14936" w14:textId="77777777" w:rsidR="00741640" w:rsidRPr="000C7AC0" w:rsidRDefault="00741640" w:rsidP="000C7AC0">
            <w:pPr>
              <w:pStyle w:val="Default"/>
              <w:numPr>
                <w:ilvl w:val="0"/>
                <w:numId w:val="23"/>
              </w:numPr>
              <w:spacing w:line="360" w:lineRule="auto"/>
              <w:jc w:val="both"/>
              <w:rPr>
                <w:rFonts w:ascii="Georgia" w:hAnsi="Georgia"/>
                <w:sz w:val="22"/>
                <w:szCs w:val="22"/>
              </w:rPr>
            </w:pPr>
            <w:r w:rsidRPr="000C7AC0">
              <w:rPr>
                <w:rFonts w:ascii="Georgia" w:hAnsi="Georgia"/>
                <w:b/>
                <w:sz w:val="22"/>
                <w:szCs w:val="22"/>
              </w:rPr>
              <w:t>La institución y el programa académico debe</w:t>
            </w:r>
            <w:r w:rsidRPr="000C7AC0">
              <w:rPr>
                <w:rFonts w:ascii="Georgia" w:hAnsi="Georgia"/>
                <w:sz w:val="22"/>
                <w:szCs w:val="22"/>
              </w:rPr>
              <w:t xml:space="preserve"> de contar con estudios de diagnóstico de los alumnos de nuevo ingreso que consideren:</w:t>
            </w:r>
          </w:p>
          <w:p w14:paraId="0A826AC5" w14:textId="77777777" w:rsidR="00741640" w:rsidRPr="000C7AC0" w:rsidRDefault="00741640" w:rsidP="000C7AC0">
            <w:pPr>
              <w:pStyle w:val="Default"/>
              <w:spacing w:line="360" w:lineRule="auto"/>
              <w:ind w:left="601"/>
              <w:jc w:val="both"/>
              <w:rPr>
                <w:rFonts w:ascii="Georgia" w:hAnsi="Georgia"/>
                <w:sz w:val="22"/>
                <w:szCs w:val="22"/>
              </w:rPr>
            </w:pPr>
          </w:p>
          <w:p w14:paraId="4846CC5A" w14:textId="77777777" w:rsidR="00741640" w:rsidRPr="000C7AC0" w:rsidRDefault="00741640" w:rsidP="000C7AC0">
            <w:pPr>
              <w:pStyle w:val="Default"/>
              <w:numPr>
                <w:ilvl w:val="0"/>
                <w:numId w:val="15"/>
              </w:numPr>
              <w:spacing w:line="360" w:lineRule="auto"/>
              <w:jc w:val="both"/>
              <w:rPr>
                <w:rFonts w:ascii="Georgia" w:hAnsi="Georgia"/>
                <w:sz w:val="22"/>
                <w:szCs w:val="22"/>
              </w:rPr>
            </w:pPr>
            <w:r w:rsidRPr="000C7AC0">
              <w:rPr>
                <w:rFonts w:ascii="Georgia" w:hAnsi="Georgia"/>
                <w:sz w:val="22"/>
                <w:szCs w:val="22"/>
              </w:rPr>
              <w:t>Nivel socioeconómico,</w:t>
            </w:r>
          </w:p>
          <w:p w14:paraId="5F1A68CB" w14:textId="77777777" w:rsidR="00741640" w:rsidRPr="000C7AC0" w:rsidRDefault="00741640" w:rsidP="000C7AC0">
            <w:pPr>
              <w:pStyle w:val="Default"/>
              <w:numPr>
                <w:ilvl w:val="0"/>
                <w:numId w:val="15"/>
              </w:numPr>
              <w:spacing w:line="360" w:lineRule="auto"/>
              <w:jc w:val="both"/>
              <w:rPr>
                <w:rFonts w:ascii="Georgia" w:hAnsi="Georgia"/>
                <w:sz w:val="22"/>
                <w:szCs w:val="22"/>
              </w:rPr>
            </w:pPr>
            <w:r w:rsidRPr="000C7AC0">
              <w:rPr>
                <w:rFonts w:ascii="Georgia" w:hAnsi="Georgia"/>
                <w:sz w:val="22"/>
                <w:szCs w:val="22"/>
              </w:rPr>
              <w:t>Suficiencia en conocimientos en las áreas básicas tales como: matemáticas, biología, física, química y ciencias sociales,</w:t>
            </w:r>
          </w:p>
          <w:p w14:paraId="13331442" w14:textId="77777777" w:rsidR="00741640" w:rsidRPr="000C7AC0" w:rsidRDefault="00741640" w:rsidP="000C7AC0">
            <w:pPr>
              <w:pStyle w:val="Default"/>
              <w:numPr>
                <w:ilvl w:val="0"/>
                <w:numId w:val="15"/>
              </w:numPr>
              <w:spacing w:line="360" w:lineRule="auto"/>
              <w:jc w:val="both"/>
              <w:rPr>
                <w:rFonts w:ascii="Georgia" w:hAnsi="Georgia"/>
                <w:sz w:val="22"/>
                <w:szCs w:val="22"/>
              </w:rPr>
            </w:pPr>
            <w:r w:rsidRPr="000C7AC0">
              <w:rPr>
                <w:rFonts w:ascii="Georgia" w:hAnsi="Georgia"/>
                <w:sz w:val="22"/>
                <w:szCs w:val="22"/>
              </w:rPr>
              <w:t>Habilidades en la comprensión de lectura; e</w:t>
            </w:r>
          </w:p>
          <w:p w14:paraId="299CD9A8" w14:textId="0D17226E" w:rsidR="00741640" w:rsidRPr="000C7AC0" w:rsidRDefault="00741640" w:rsidP="000C7AC0">
            <w:pPr>
              <w:pStyle w:val="Default"/>
              <w:numPr>
                <w:ilvl w:val="0"/>
                <w:numId w:val="15"/>
              </w:numPr>
              <w:spacing w:line="360" w:lineRule="auto"/>
              <w:jc w:val="both"/>
              <w:rPr>
                <w:rFonts w:ascii="Georgia" w:hAnsi="Georgia"/>
                <w:sz w:val="22"/>
                <w:szCs w:val="22"/>
              </w:rPr>
            </w:pPr>
            <w:r w:rsidRPr="000C7AC0">
              <w:rPr>
                <w:rFonts w:ascii="Georgia" w:hAnsi="Georgia"/>
                <w:sz w:val="22"/>
                <w:szCs w:val="22"/>
              </w:rPr>
              <w:t>Institución de procedencia.</w:t>
            </w:r>
            <w:r w:rsidR="00B13F08">
              <w:rPr>
                <w:rFonts w:ascii="Georgia" w:hAnsi="Georgia"/>
                <w:sz w:val="22"/>
                <w:szCs w:val="22"/>
              </w:rPr>
              <w:t xml:space="preserve">   </w:t>
            </w:r>
            <w:r w:rsidR="00B13F08">
              <w:rPr>
                <w:rFonts w:ascii="Georgia" w:hAnsi="Georgia"/>
                <w:color w:val="FF0000"/>
                <w:sz w:val="22"/>
                <w:szCs w:val="22"/>
              </w:rPr>
              <w:t>(Institucional)</w:t>
            </w:r>
          </w:p>
          <w:p w14:paraId="0156C5EC" w14:textId="77777777" w:rsidR="00741640" w:rsidRPr="000C7AC0" w:rsidRDefault="00741640" w:rsidP="000C7AC0">
            <w:pPr>
              <w:pStyle w:val="Default"/>
              <w:spacing w:line="360" w:lineRule="auto"/>
              <w:jc w:val="both"/>
              <w:rPr>
                <w:rFonts w:ascii="Georgia" w:hAnsi="Georgia"/>
                <w:sz w:val="22"/>
                <w:szCs w:val="22"/>
              </w:rPr>
            </w:pPr>
          </w:p>
        </w:tc>
      </w:tr>
      <w:tr w:rsidR="00741640" w:rsidRPr="000C7AC0" w14:paraId="69B8B5B9" w14:textId="77777777" w:rsidTr="00741640">
        <w:trPr>
          <w:trHeight w:val="253"/>
        </w:trPr>
        <w:tc>
          <w:tcPr>
            <w:tcW w:w="5000" w:type="pct"/>
            <w:tcBorders>
              <w:bottom w:val="single" w:sz="4" w:space="0" w:color="auto"/>
            </w:tcBorders>
            <w:shd w:val="clear" w:color="auto" w:fill="BFBFBF"/>
          </w:tcPr>
          <w:p w14:paraId="3324A000" w14:textId="77777777"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1F1AFF16" w14:textId="77777777" w:rsidR="00741640" w:rsidRPr="000C7AC0" w:rsidRDefault="00741640"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741640" w:rsidRPr="000C7AC0" w14:paraId="21AF122C" w14:textId="77777777" w:rsidTr="00741640">
        <w:trPr>
          <w:trHeight w:val="253"/>
        </w:trPr>
        <w:tc>
          <w:tcPr>
            <w:tcW w:w="5000" w:type="pct"/>
            <w:shd w:val="clear" w:color="auto" w:fill="auto"/>
          </w:tcPr>
          <w:p w14:paraId="6E206607" w14:textId="77777777"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6BF702FE" w14:textId="77777777" w:rsidR="00741640" w:rsidRPr="000C7AC0" w:rsidRDefault="00741640" w:rsidP="000C7AC0">
            <w:pPr>
              <w:pStyle w:val="Default"/>
              <w:spacing w:line="360" w:lineRule="auto"/>
              <w:ind w:left="346"/>
              <w:jc w:val="both"/>
              <w:rPr>
                <w:rFonts w:ascii="Georgia" w:hAnsi="Georgia"/>
                <w:sz w:val="22"/>
                <w:szCs w:val="22"/>
              </w:rPr>
            </w:pPr>
            <w:r w:rsidRPr="000C7AC0">
              <w:rPr>
                <w:rFonts w:ascii="Georgia" w:hAnsi="Georgia"/>
                <w:sz w:val="22"/>
                <w:szCs w:val="22"/>
              </w:rPr>
              <w:t>Diagnósticos de:</w:t>
            </w:r>
          </w:p>
          <w:p w14:paraId="7E3AAC34" w14:textId="77777777" w:rsidR="00741640" w:rsidRPr="000C7AC0" w:rsidRDefault="00741640" w:rsidP="000C7AC0">
            <w:pPr>
              <w:pStyle w:val="Default"/>
              <w:numPr>
                <w:ilvl w:val="1"/>
                <w:numId w:val="22"/>
              </w:numPr>
              <w:spacing w:line="360" w:lineRule="auto"/>
              <w:jc w:val="both"/>
              <w:rPr>
                <w:rFonts w:ascii="Georgia" w:hAnsi="Georgia"/>
                <w:sz w:val="22"/>
                <w:szCs w:val="22"/>
              </w:rPr>
            </w:pPr>
            <w:r w:rsidRPr="000C7AC0">
              <w:rPr>
                <w:rFonts w:ascii="Georgia" w:hAnsi="Georgia"/>
                <w:sz w:val="22"/>
                <w:szCs w:val="22"/>
              </w:rPr>
              <w:t>Nivel socioeconómico</w:t>
            </w:r>
          </w:p>
          <w:p w14:paraId="2BED3051" w14:textId="77777777" w:rsidR="00741640" w:rsidRPr="000C7AC0" w:rsidRDefault="00741640" w:rsidP="000C7AC0">
            <w:pPr>
              <w:pStyle w:val="Default"/>
              <w:numPr>
                <w:ilvl w:val="1"/>
                <w:numId w:val="22"/>
              </w:numPr>
              <w:spacing w:line="360" w:lineRule="auto"/>
              <w:jc w:val="both"/>
              <w:rPr>
                <w:rFonts w:ascii="Georgia" w:hAnsi="Georgia"/>
                <w:sz w:val="22"/>
                <w:szCs w:val="22"/>
              </w:rPr>
            </w:pPr>
            <w:r w:rsidRPr="000C7AC0">
              <w:rPr>
                <w:rFonts w:ascii="Georgia" w:hAnsi="Georgia"/>
                <w:sz w:val="22"/>
                <w:szCs w:val="22"/>
              </w:rPr>
              <w:lastRenderedPageBreak/>
              <w:t>Suficiencia en conocimientos en las áreas básicas tales como: matemáticas, biología, física, química y ciencias sociales</w:t>
            </w:r>
          </w:p>
          <w:p w14:paraId="45635CC8" w14:textId="77777777" w:rsidR="00741640" w:rsidRPr="000C7AC0" w:rsidRDefault="00741640" w:rsidP="000C7AC0">
            <w:pPr>
              <w:pStyle w:val="Default"/>
              <w:numPr>
                <w:ilvl w:val="1"/>
                <w:numId w:val="22"/>
              </w:numPr>
              <w:spacing w:line="360" w:lineRule="auto"/>
              <w:jc w:val="both"/>
              <w:rPr>
                <w:rFonts w:ascii="Georgia" w:hAnsi="Georgia"/>
                <w:sz w:val="22"/>
                <w:szCs w:val="22"/>
              </w:rPr>
            </w:pPr>
            <w:r w:rsidRPr="000C7AC0">
              <w:rPr>
                <w:rFonts w:ascii="Georgia" w:hAnsi="Georgia"/>
                <w:sz w:val="22"/>
                <w:szCs w:val="22"/>
              </w:rPr>
              <w:t>Habilidades en la comprensión de lectura</w:t>
            </w:r>
          </w:p>
          <w:p w14:paraId="0FEB37D4" w14:textId="77777777" w:rsidR="00741640" w:rsidRPr="000C7AC0" w:rsidRDefault="00741640" w:rsidP="000C7AC0">
            <w:pPr>
              <w:pStyle w:val="Default"/>
              <w:spacing w:line="360" w:lineRule="auto"/>
              <w:ind w:left="1440"/>
              <w:jc w:val="both"/>
              <w:rPr>
                <w:rFonts w:ascii="Georgia" w:hAnsi="Georgia"/>
                <w:sz w:val="22"/>
                <w:szCs w:val="22"/>
              </w:rPr>
            </w:pPr>
          </w:p>
          <w:p w14:paraId="3FBDCA09" w14:textId="0E7F1116" w:rsidR="00C83C27" w:rsidRPr="000C7AC0" w:rsidRDefault="00741640" w:rsidP="000C7AC0">
            <w:pPr>
              <w:pStyle w:val="Default"/>
              <w:tabs>
                <w:tab w:val="left" w:pos="34"/>
                <w:tab w:val="left" w:pos="8256"/>
                <w:tab w:val="left" w:pos="8539"/>
                <w:tab w:val="left" w:pos="8574"/>
              </w:tabs>
              <w:spacing w:line="360" w:lineRule="auto"/>
              <w:ind w:left="346" w:right="460"/>
              <w:jc w:val="both"/>
              <w:rPr>
                <w:rFonts w:ascii="Georgia" w:hAnsi="Georgia"/>
                <w:sz w:val="22"/>
                <w:szCs w:val="22"/>
              </w:rPr>
            </w:pPr>
            <w:r w:rsidRPr="000C7AC0">
              <w:rPr>
                <w:rFonts w:ascii="Georgia" w:hAnsi="Georgia"/>
                <w:sz w:val="22"/>
                <w:szCs w:val="22"/>
              </w:rPr>
              <w:t xml:space="preserve">Cada año, el CENEVAL envía a la Universidad, específicamente a la Subdirección de Desarrollo Educativo, los datos del Cuestionario de Contexto que constan de información específica de los aspirantes que los mismos proporcionaron al momento en el </w:t>
            </w:r>
            <w:r w:rsidR="00AA6097" w:rsidRPr="000C7AC0">
              <w:rPr>
                <w:rFonts w:ascii="Georgia" w:hAnsi="Georgia"/>
                <w:sz w:val="22"/>
                <w:szCs w:val="22"/>
              </w:rPr>
              <w:t>que se registraron para el EXANI</w:t>
            </w:r>
            <w:r w:rsidRPr="000C7AC0">
              <w:rPr>
                <w:rFonts w:ascii="Georgia" w:hAnsi="Georgia"/>
                <w:sz w:val="22"/>
                <w:szCs w:val="22"/>
              </w:rPr>
              <w:t xml:space="preserve"> II. Tal información contiene aspectos socioeconómicos, los </w:t>
            </w:r>
            <w:hyperlink r:id="rId34" w:history="1">
              <w:r w:rsidRPr="00BF75F6">
                <w:rPr>
                  <w:rStyle w:val="Hipervnculo"/>
                  <w:rFonts w:ascii="Georgia" w:hAnsi="Georgia"/>
                  <w:sz w:val="22"/>
                  <w:szCs w:val="22"/>
                </w:rPr>
                <w:t>resultados de los exám</w:t>
              </w:r>
              <w:r w:rsidR="00BF75F6" w:rsidRPr="00BF75F6">
                <w:rPr>
                  <w:rStyle w:val="Hipervnculo"/>
                  <w:rFonts w:ascii="Georgia" w:hAnsi="Georgia"/>
                  <w:sz w:val="22"/>
                  <w:szCs w:val="22"/>
                </w:rPr>
                <w:t xml:space="preserve">enes </w:t>
              </w:r>
              <w:r w:rsidR="00BF75F6">
                <w:rPr>
                  <w:rStyle w:val="Hipervnculo"/>
                  <w:rFonts w:ascii="Georgia" w:hAnsi="Georgia"/>
                  <w:sz w:val="22"/>
                  <w:szCs w:val="22"/>
                </w:rPr>
                <w:t xml:space="preserve">de </w:t>
              </w:r>
              <w:r w:rsidRPr="00BF75F6">
                <w:rPr>
                  <w:rStyle w:val="Hipervnculo"/>
                  <w:rFonts w:ascii="Georgia" w:hAnsi="Georgia"/>
                  <w:sz w:val="22"/>
                  <w:szCs w:val="22"/>
                </w:rPr>
                <w:t>Admisión</w:t>
              </w:r>
            </w:hyperlink>
            <w:r w:rsidRPr="000C7AC0">
              <w:rPr>
                <w:rFonts w:ascii="Georgia" w:hAnsi="Georgia"/>
                <w:sz w:val="22"/>
                <w:szCs w:val="22"/>
              </w:rPr>
              <w:t xml:space="preserve"> en las áreas de Pensamiento Matemático, Pensamiento Analítico, Estructura de la Lengua y Comprensión Lectora y los </w:t>
            </w:r>
            <w:hyperlink r:id="rId35" w:history="1">
              <w:r w:rsidRPr="00BF75F6">
                <w:rPr>
                  <w:rStyle w:val="Hipervnculo"/>
                  <w:rFonts w:ascii="Georgia" w:hAnsi="Georgia"/>
                  <w:sz w:val="22"/>
                  <w:szCs w:val="22"/>
                </w:rPr>
                <w:t>resultados del examen de Diagnóstico</w:t>
              </w:r>
            </w:hyperlink>
            <w:r w:rsidRPr="000C7AC0">
              <w:rPr>
                <w:rFonts w:ascii="Georgia" w:hAnsi="Georgia"/>
                <w:sz w:val="22"/>
                <w:szCs w:val="22"/>
              </w:rPr>
              <w:t xml:space="preserve"> en el que se proporcionan los resultados referentes al Módulo Ciencias Agropecuarias con las Áreas disciplinares de Biología, Matemáticas, Lenguaje Escrito e </w:t>
            </w:r>
            <w:r w:rsidR="0063469A" w:rsidRPr="000C7AC0">
              <w:rPr>
                <w:rFonts w:ascii="Georgia" w:hAnsi="Georgia"/>
                <w:sz w:val="22"/>
                <w:szCs w:val="22"/>
              </w:rPr>
              <w:t>inglés</w:t>
            </w:r>
            <w:r w:rsidRPr="000C7AC0">
              <w:rPr>
                <w:rFonts w:ascii="Georgia" w:hAnsi="Georgia"/>
                <w:sz w:val="22"/>
                <w:szCs w:val="22"/>
              </w:rPr>
              <w:t>. La Subdirección de Desarrollo Educativo realiza un Informe de los Resultados del Examen de Selección.</w:t>
            </w:r>
            <w:r w:rsidR="0063469A" w:rsidRPr="000C7AC0">
              <w:rPr>
                <w:rFonts w:ascii="Georgia" w:hAnsi="Georgia"/>
                <w:sz w:val="22"/>
                <w:szCs w:val="22"/>
              </w:rPr>
              <w:t xml:space="preserve"> </w:t>
            </w:r>
          </w:p>
          <w:p w14:paraId="6EFC8D8A" w14:textId="77777777" w:rsidR="00741640" w:rsidRPr="000C7AC0" w:rsidRDefault="00741640" w:rsidP="000C7AC0">
            <w:pPr>
              <w:pStyle w:val="Default"/>
              <w:tabs>
                <w:tab w:val="left" w:pos="176"/>
                <w:tab w:val="left" w:pos="8256"/>
                <w:tab w:val="left" w:pos="8539"/>
                <w:tab w:val="left" w:pos="8574"/>
              </w:tabs>
              <w:spacing w:line="360" w:lineRule="auto"/>
              <w:ind w:left="176" w:right="460"/>
              <w:jc w:val="both"/>
              <w:rPr>
                <w:rFonts w:ascii="Georgia" w:hAnsi="Georgia"/>
                <w:color w:val="FF0000"/>
                <w:sz w:val="22"/>
                <w:szCs w:val="22"/>
              </w:rPr>
            </w:pPr>
          </w:p>
          <w:p w14:paraId="69CED1E7" w14:textId="77777777" w:rsidR="00741640" w:rsidRPr="000C7AC0" w:rsidRDefault="00741640" w:rsidP="000C7AC0">
            <w:pPr>
              <w:pStyle w:val="Default"/>
              <w:numPr>
                <w:ilvl w:val="1"/>
                <w:numId w:val="22"/>
              </w:numPr>
              <w:spacing w:line="360" w:lineRule="auto"/>
              <w:jc w:val="both"/>
              <w:rPr>
                <w:rFonts w:ascii="Georgia" w:hAnsi="Georgia"/>
                <w:sz w:val="22"/>
                <w:szCs w:val="22"/>
              </w:rPr>
            </w:pPr>
            <w:r w:rsidRPr="000C7AC0">
              <w:rPr>
                <w:rFonts w:ascii="Georgia" w:hAnsi="Georgia"/>
                <w:sz w:val="22"/>
                <w:szCs w:val="22"/>
              </w:rPr>
              <w:t>Institución de procedencia</w:t>
            </w:r>
          </w:p>
          <w:p w14:paraId="3E5784FA" w14:textId="77777777" w:rsidR="00741640" w:rsidRPr="000C7AC0" w:rsidRDefault="00741640" w:rsidP="000C7AC0">
            <w:pPr>
              <w:pStyle w:val="Default"/>
              <w:tabs>
                <w:tab w:val="left" w:pos="176"/>
                <w:tab w:val="left" w:pos="8256"/>
                <w:tab w:val="left" w:pos="8539"/>
                <w:tab w:val="left" w:pos="8574"/>
              </w:tabs>
              <w:spacing w:line="360" w:lineRule="auto"/>
              <w:ind w:left="176" w:right="460"/>
              <w:jc w:val="both"/>
              <w:rPr>
                <w:rFonts w:ascii="Georgia" w:hAnsi="Georgia"/>
                <w:color w:val="FF0000"/>
                <w:sz w:val="22"/>
                <w:szCs w:val="22"/>
              </w:rPr>
            </w:pPr>
          </w:p>
          <w:p w14:paraId="3E95408A" w14:textId="472DE619" w:rsidR="00741640" w:rsidRDefault="00EE5F27" w:rsidP="000C7AC0">
            <w:pPr>
              <w:pStyle w:val="Default"/>
              <w:tabs>
                <w:tab w:val="left" w:pos="34"/>
                <w:tab w:val="left" w:pos="8256"/>
                <w:tab w:val="left" w:pos="8539"/>
                <w:tab w:val="left" w:pos="8574"/>
              </w:tabs>
              <w:spacing w:line="360" w:lineRule="auto"/>
              <w:ind w:left="743" w:right="460" w:hanging="425"/>
              <w:jc w:val="both"/>
              <w:rPr>
                <w:rFonts w:ascii="Georgia" w:hAnsi="Georgia"/>
                <w:b/>
                <w:sz w:val="22"/>
                <w:szCs w:val="22"/>
              </w:rPr>
            </w:pPr>
            <w:r>
              <w:rPr>
                <w:rFonts w:ascii="Georgia" w:hAnsi="Georgia"/>
                <w:b/>
                <w:sz w:val="22"/>
                <w:szCs w:val="22"/>
              </w:rPr>
              <w:t>Escuelas de Procedencia.</w:t>
            </w:r>
          </w:p>
          <w:p w14:paraId="51D733C3" w14:textId="77777777" w:rsidR="00EE5F27" w:rsidRPr="000C7AC0" w:rsidRDefault="00EE5F27" w:rsidP="000C7AC0">
            <w:pPr>
              <w:pStyle w:val="Default"/>
              <w:tabs>
                <w:tab w:val="left" w:pos="34"/>
                <w:tab w:val="left" w:pos="8256"/>
                <w:tab w:val="left" w:pos="8539"/>
                <w:tab w:val="left" w:pos="8574"/>
              </w:tabs>
              <w:spacing w:line="360" w:lineRule="auto"/>
              <w:ind w:left="743" w:right="460" w:hanging="425"/>
              <w:jc w:val="both"/>
              <w:rPr>
                <w:rFonts w:ascii="Georgia" w:hAnsi="Georgia"/>
                <w:b/>
                <w:sz w:val="22"/>
                <w:szCs w:val="22"/>
              </w:rPr>
            </w:pPr>
          </w:p>
          <w:p w14:paraId="7ED9C02D" w14:textId="18454E0F" w:rsidR="00741640" w:rsidRPr="000C7AC0" w:rsidRDefault="00741640" w:rsidP="000C7AC0">
            <w:pPr>
              <w:pStyle w:val="Default"/>
              <w:tabs>
                <w:tab w:val="left" w:pos="34"/>
                <w:tab w:val="left" w:pos="8256"/>
                <w:tab w:val="left" w:pos="8539"/>
                <w:tab w:val="left" w:pos="8574"/>
              </w:tabs>
              <w:spacing w:line="360" w:lineRule="auto"/>
              <w:ind w:left="318" w:right="460"/>
              <w:jc w:val="both"/>
              <w:rPr>
                <w:rFonts w:ascii="Georgia" w:hAnsi="Georgia"/>
                <w:sz w:val="22"/>
                <w:szCs w:val="22"/>
              </w:rPr>
            </w:pPr>
            <w:r w:rsidRPr="000C7AC0">
              <w:rPr>
                <w:rFonts w:ascii="Georgia" w:hAnsi="Georgia"/>
                <w:sz w:val="22"/>
                <w:szCs w:val="22"/>
              </w:rPr>
              <w:t xml:space="preserve">En cuanto a las escuelas de procedencia este dato </w:t>
            </w:r>
            <w:r w:rsidR="0063469A" w:rsidRPr="000C7AC0">
              <w:rPr>
                <w:rFonts w:ascii="Georgia" w:hAnsi="Georgia"/>
                <w:sz w:val="22"/>
                <w:szCs w:val="22"/>
              </w:rPr>
              <w:t xml:space="preserve">está incluido en el </w:t>
            </w:r>
            <w:r w:rsidRPr="000C7AC0">
              <w:rPr>
                <w:rFonts w:ascii="Georgia" w:hAnsi="Georgia"/>
                <w:sz w:val="22"/>
                <w:szCs w:val="22"/>
              </w:rPr>
              <w:t>cuestionario de contexto en la solic</w:t>
            </w:r>
            <w:r w:rsidR="0063469A" w:rsidRPr="000C7AC0">
              <w:rPr>
                <w:rFonts w:ascii="Georgia" w:hAnsi="Georgia"/>
                <w:sz w:val="22"/>
                <w:szCs w:val="22"/>
              </w:rPr>
              <w:t xml:space="preserve">itud para el EXANI II hasta 2015.  A partir de </w:t>
            </w:r>
            <w:r w:rsidRPr="000C7AC0">
              <w:rPr>
                <w:rFonts w:ascii="Georgia" w:hAnsi="Georgia"/>
                <w:sz w:val="22"/>
                <w:szCs w:val="22"/>
              </w:rPr>
              <w:t xml:space="preserve">2016, la Universidad </w:t>
            </w:r>
            <w:r w:rsidR="0063469A" w:rsidRPr="000C7AC0">
              <w:rPr>
                <w:rFonts w:ascii="Georgia" w:hAnsi="Georgia"/>
                <w:sz w:val="22"/>
                <w:szCs w:val="22"/>
              </w:rPr>
              <w:t>se lo</w:t>
            </w:r>
            <w:r w:rsidRPr="000C7AC0">
              <w:rPr>
                <w:rFonts w:ascii="Georgia" w:hAnsi="Georgia"/>
                <w:sz w:val="22"/>
                <w:szCs w:val="22"/>
              </w:rPr>
              <w:t>s solicita a los alumnos al momento de su inscripción.</w:t>
            </w:r>
          </w:p>
          <w:p w14:paraId="0095BCD5" w14:textId="77777777" w:rsidR="00741640" w:rsidRPr="000C7AC0" w:rsidRDefault="00741640" w:rsidP="000C7AC0">
            <w:pPr>
              <w:pStyle w:val="Default"/>
              <w:tabs>
                <w:tab w:val="left" w:pos="34"/>
                <w:tab w:val="left" w:pos="8256"/>
                <w:tab w:val="left" w:pos="8539"/>
                <w:tab w:val="left" w:pos="8574"/>
              </w:tabs>
              <w:spacing w:line="360" w:lineRule="auto"/>
              <w:ind w:left="743" w:right="460"/>
              <w:jc w:val="both"/>
              <w:rPr>
                <w:rFonts w:ascii="Georgia" w:hAnsi="Georgia"/>
                <w:sz w:val="22"/>
                <w:szCs w:val="22"/>
              </w:rPr>
            </w:pPr>
          </w:p>
          <w:p w14:paraId="3666D2BB" w14:textId="1B17CFD9" w:rsidR="00741640" w:rsidRPr="000C7AC0" w:rsidRDefault="00741640" w:rsidP="004F6C4F">
            <w:pPr>
              <w:pStyle w:val="Default"/>
              <w:tabs>
                <w:tab w:val="left" w:pos="34"/>
                <w:tab w:val="left" w:pos="8256"/>
                <w:tab w:val="left" w:pos="8539"/>
                <w:tab w:val="left" w:pos="8574"/>
              </w:tabs>
              <w:spacing w:line="360" w:lineRule="auto"/>
              <w:ind w:left="318" w:right="460"/>
              <w:jc w:val="both"/>
              <w:rPr>
                <w:rFonts w:ascii="Georgia" w:hAnsi="Georgia"/>
                <w:sz w:val="22"/>
                <w:szCs w:val="22"/>
              </w:rPr>
            </w:pPr>
            <w:r w:rsidRPr="000C7AC0">
              <w:rPr>
                <w:rFonts w:ascii="Georgia" w:hAnsi="Georgia"/>
                <w:sz w:val="22"/>
                <w:szCs w:val="22"/>
              </w:rPr>
              <w:t xml:space="preserve">La Universidad cuenta con la información sobre </w:t>
            </w:r>
            <w:r w:rsidR="0063469A" w:rsidRPr="000C7AC0">
              <w:rPr>
                <w:rFonts w:ascii="Georgia" w:hAnsi="Georgia"/>
                <w:sz w:val="22"/>
                <w:szCs w:val="22"/>
              </w:rPr>
              <w:t xml:space="preserve">el plantel educativo </w:t>
            </w:r>
            <w:r w:rsidRPr="000C7AC0">
              <w:rPr>
                <w:rFonts w:ascii="Georgia" w:hAnsi="Georgia"/>
                <w:sz w:val="22"/>
                <w:szCs w:val="22"/>
              </w:rPr>
              <w:t xml:space="preserve">y el estado de procedencia de cada alumno de nuevo ingreso. </w:t>
            </w:r>
            <w:r w:rsidR="004F6C4F">
              <w:rPr>
                <w:rFonts w:ascii="Georgia" w:hAnsi="Georgia"/>
                <w:sz w:val="22"/>
                <w:szCs w:val="22"/>
              </w:rPr>
              <w:t xml:space="preserve">Esta información está disponible en el </w:t>
            </w:r>
            <w:hyperlink r:id="rId36" w:history="1">
              <w:r w:rsidR="004F6C4F" w:rsidRPr="004F6C4F">
                <w:rPr>
                  <w:rStyle w:val="Hipervnculo"/>
                  <w:rFonts w:ascii="Georgia" w:hAnsi="Georgia"/>
                  <w:sz w:val="22"/>
                  <w:szCs w:val="22"/>
                </w:rPr>
                <w:t>Informe de Escuelas de Procedencia.</w:t>
              </w:r>
            </w:hyperlink>
          </w:p>
        </w:tc>
      </w:tr>
    </w:tbl>
    <w:p w14:paraId="5458EB57" w14:textId="77777777" w:rsidR="00741640" w:rsidRPr="000C7AC0" w:rsidRDefault="00741640" w:rsidP="000C7AC0">
      <w:pPr>
        <w:pStyle w:val="Default"/>
        <w:spacing w:line="360" w:lineRule="auto"/>
        <w:jc w:val="both"/>
        <w:rPr>
          <w:rFonts w:ascii="Georgia" w:hAnsi="Georgia"/>
          <w:b/>
          <w:sz w:val="22"/>
          <w:szCs w:val="22"/>
        </w:rPr>
      </w:pPr>
    </w:p>
    <w:p w14:paraId="72493BC6" w14:textId="77777777" w:rsidR="00741640" w:rsidRPr="000C7AC0" w:rsidRDefault="00741640" w:rsidP="000C7AC0">
      <w:pPr>
        <w:pStyle w:val="Default"/>
        <w:spacing w:line="360" w:lineRule="auto"/>
        <w:jc w:val="both"/>
        <w:rPr>
          <w:rFonts w:ascii="Georgia" w:hAnsi="Georgia"/>
          <w:sz w:val="22"/>
          <w:szCs w:val="22"/>
        </w:rPr>
      </w:pPr>
    </w:p>
    <w:p w14:paraId="1DFB1231" w14:textId="26A7C135" w:rsidR="00741640" w:rsidRDefault="00EE5F27" w:rsidP="000C7AC0">
      <w:pPr>
        <w:pStyle w:val="Default"/>
        <w:spacing w:line="360" w:lineRule="auto"/>
        <w:jc w:val="both"/>
        <w:rPr>
          <w:rFonts w:ascii="Georgia" w:hAnsi="Georgia"/>
          <w:sz w:val="22"/>
          <w:szCs w:val="22"/>
        </w:rPr>
      </w:pPr>
      <w:r>
        <w:rPr>
          <w:rFonts w:ascii="Georgia" w:hAnsi="Georgia"/>
          <w:b/>
          <w:bCs/>
          <w:sz w:val="22"/>
          <w:szCs w:val="22"/>
        </w:rPr>
        <w:t xml:space="preserve">2.3 Trayectoria Escolar. </w:t>
      </w:r>
      <w:r w:rsidR="00741640" w:rsidRPr="000C7AC0">
        <w:rPr>
          <w:rFonts w:ascii="Georgia" w:hAnsi="Georgia"/>
          <w:color w:val="auto"/>
          <w:sz w:val="22"/>
          <w:szCs w:val="22"/>
        </w:rPr>
        <w:t>Se evalúa si se cuenta con un sistema de información de trayectorias escolares y si se realizan investigaciones educativas de dichas trayectorias con el fin de instrumentar acciones remediales para</w:t>
      </w:r>
      <w:r w:rsidR="00741640" w:rsidRPr="000C7AC0">
        <w:rPr>
          <w:rFonts w:ascii="Georgia" w:hAnsi="Georgia"/>
          <w:sz w:val="22"/>
          <w:szCs w:val="22"/>
        </w:rPr>
        <w:t xml:space="preserve"> abatir los problemas de índices de reprobación y deserción. </w:t>
      </w:r>
    </w:p>
    <w:p w14:paraId="0CABC840" w14:textId="352E095B" w:rsidR="00EE5F27" w:rsidRDefault="00EE5F27" w:rsidP="000C7AC0">
      <w:pPr>
        <w:pStyle w:val="Default"/>
        <w:spacing w:line="360" w:lineRule="auto"/>
        <w:jc w:val="both"/>
        <w:rPr>
          <w:rFonts w:ascii="Georgia" w:hAnsi="Georgia"/>
          <w:sz w:val="22"/>
          <w:szCs w:val="22"/>
        </w:rPr>
      </w:pPr>
    </w:p>
    <w:p w14:paraId="4229B430" w14:textId="54F25DE4" w:rsidR="00EE5F27" w:rsidRDefault="00EE5F27" w:rsidP="000C7AC0">
      <w:pPr>
        <w:pStyle w:val="Default"/>
        <w:spacing w:line="360" w:lineRule="auto"/>
        <w:jc w:val="both"/>
        <w:rPr>
          <w:rFonts w:ascii="Georgia" w:hAnsi="Georgia"/>
          <w:sz w:val="22"/>
          <w:szCs w:val="22"/>
        </w:rPr>
      </w:pPr>
    </w:p>
    <w:p w14:paraId="7108E677" w14:textId="77777777" w:rsidR="00EE5F27" w:rsidRPr="000C7AC0" w:rsidRDefault="00EE5F27" w:rsidP="000C7AC0">
      <w:pPr>
        <w:pStyle w:val="Default"/>
        <w:spacing w:line="360" w:lineRule="auto"/>
        <w:jc w:val="both"/>
        <w:rPr>
          <w:rFonts w:ascii="Georgia" w:hAnsi="Georgia"/>
          <w:sz w:val="22"/>
          <w:szCs w:val="22"/>
        </w:rPr>
      </w:pPr>
    </w:p>
    <w:p w14:paraId="43F595BA" w14:textId="77777777" w:rsidR="00741640" w:rsidRPr="000C7AC0" w:rsidRDefault="00741640" w:rsidP="000C7AC0">
      <w:pPr>
        <w:pStyle w:val="Default"/>
        <w:spacing w:line="360" w:lineRule="auto"/>
        <w:jc w:val="both"/>
        <w:rPr>
          <w:rFonts w:ascii="Georgia" w:hAnsi="Georgia"/>
          <w:sz w:val="22"/>
          <w:szCs w:val="22"/>
        </w:rPr>
      </w:pPr>
    </w:p>
    <w:p w14:paraId="3F7DD5B0" w14:textId="77777777" w:rsidR="00741640" w:rsidRPr="000C7AC0" w:rsidRDefault="00741640"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597BA7F6" w14:textId="77777777" w:rsidR="00741640" w:rsidRPr="000C7AC0" w:rsidRDefault="00741640"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741640" w:rsidRPr="000C7AC0" w14:paraId="5C7AACFA" w14:textId="77777777" w:rsidTr="00741640">
        <w:trPr>
          <w:trHeight w:val="253"/>
        </w:trPr>
        <w:tc>
          <w:tcPr>
            <w:tcW w:w="5000" w:type="pct"/>
            <w:shd w:val="clear" w:color="auto" w:fill="BFBFBF"/>
          </w:tcPr>
          <w:p w14:paraId="77E77F33" w14:textId="77777777" w:rsidR="00741640" w:rsidRPr="000C7AC0" w:rsidRDefault="00741640" w:rsidP="000C7AC0">
            <w:pPr>
              <w:pStyle w:val="Default"/>
              <w:spacing w:line="360" w:lineRule="auto"/>
              <w:ind w:left="601"/>
              <w:jc w:val="both"/>
              <w:rPr>
                <w:rFonts w:ascii="Georgia" w:hAnsi="Georgia"/>
                <w:b/>
                <w:sz w:val="22"/>
                <w:szCs w:val="22"/>
              </w:rPr>
            </w:pPr>
          </w:p>
          <w:p w14:paraId="0707CAE1" w14:textId="2231F048" w:rsidR="00741640" w:rsidRPr="000C7AC0" w:rsidRDefault="00741640" w:rsidP="000C7AC0">
            <w:pPr>
              <w:pStyle w:val="Default"/>
              <w:numPr>
                <w:ilvl w:val="0"/>
                <w:numId w:val="24"/>
              </w:numPr>
              <w:spacing w:line="360" w:lineRule="auto"/>
              <w:jc w:val="both"/>
              <w:rPr>
                <w:rFonts w:ascii="Georgia" w:hAnsi="Georgia"/>
                <w:color w:val="auto"/>
                <w:sz w:val="22"/>
                <w:szCs w:val="22"/>
              </w:rPr>
            </w:pPr>
            <w:r w:rsidRPr="000C7AC0">
              <w:rPr>
                <w:rFonts w:ascii="Georgia" w:hAnsi="Georgia"/>
                <w:color w:val="auto"/>
                <w:sz w:val="22"/>
                <w:szCs w:val="22"/>
              </w:rPr>
              <w:t>El programa académico</w:t>
            </w:r>
            <w:r w:rsidRPr="000C7AC0">
              <w:rPr>
                <w:rFonts w:ascii="Georgia" w:hAnsi="Georgia"/>
                <w:b/>
                <w:color w:val="auto"/>
                <w:sz w:val="22"/>
                <w:szCs w:val="22"/>
              </w:rPr>
              <w:t xml:space="preserve"> debe</w:t>
            </w:r>
            <w:r w:rsidRPr="000C7AC0">
              <w:rPr>
                <w:rFonts w:ascii="Georgia" w:hAnsi="Georgia"/>
                <w:color w:val="auto"/>
                <w:sz w:val="22"/>
                <w:szCs w:val="22"/>
              </w:rPr>
              <w:t xml:space="preserve"> contar con un sistema información sobre los indicadores de desempeño de los alumnos, cuyos resultados sirvan para llevar a cabo investigación educativa y permita instrumentar estrategias y acciones remediales, así como insumo para la toma de decisiones.</w:t>
            </w:r>
            <w:r w:rsidR="00B13F08">
              <w:rPr>
                <w:rFonts w:ascii="Georgia" w:hAnsi="Georgia"/>
                <w:color w:val="auto"/>
                <w:sz w:val="22"/>
                <w:szCs w:val="22"/>
              </w:rPr>
              <w:t xml:space="preserve"> </w:t>
            </w:r>
            <w:r w:rsidR="00B13F08">
              <w:rPr>
                <w:rFonts w:ascii="Georgia" w:hAnsi="Georgia"/>
                <w:color w:val="FF0000"/>
                <w:sz w:val="22"/>
                <w:szCs w:val="22"/>
              </w:rPr>
              <w:t>(Institucional)</w:t>
            </w:r>
          </w:p>
          <w:p w14:paraId="50FEDD3F" w14:textId="77777777" w:rsidR="00741640" w:rsidRPr="000C7AC0" w:rsidRDefault="00741640" w:rsidP="000C7AC0">
            <w:pPr>
              <w:pStyle w:val="Default"/>
              <w:spacing w:line="360" w:lineRule="auto"/>
              <w:ind w:left="601"/>
              <w:jc w:val="both"/>
              <w:rPr>
                <w:rFonts w:ascii="Georgia" w:hAnsi="Georgia"/>
                <w:sz w:val="22"/>
                <w:szCs w:val="22"/>
              </w:rPr>
            </w:pPr>
            <w:r w:rsidRPr="000C7AC0">
              <w:rPr>
                <w:rFonts w:ascii="Georgia" w:hAnsi="Georgia"/>
                <w:b/>
                <w:sz w:val="22"/>
                <w:szCs w:val="22"/>
              </w:rPr>
              <w:t xml:space="preserve"> </w:t>
            </w:r>
          </w:p>
        </w:tc>
      </w:tr>
      <w:tr w:rsidR="00741640" w:rsidRPr="000C7AC0" w14:paraId="39BF0291" w14:textId="77777777" w:rsidTr="00741640">
        <w:trPr>
          <w:trHeight w:val="253"/>
        </w:trPr>
        <w:tc>
          <w:tcPr>
            <w:tcW w:w="5000" w:type="pct"/>
            <w:tcBorders>
              <w:bottom w:val="single" w:sz="4" w:space="0" w:color="auto"/>
            </w:tcBorders>
            <w:shd w:val="clear" w:color="auto" w:fill="BFBFBF"/>
          </w:tcPr>
          <w:p w14:paraId="694ACCA8" w14:textId="77777777"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759A4110" w14:textId="77777777" w:rsidR="00741640" w:rsidRPr="000C7AC0" w:rsidRDefault="00741640"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741640" w:rsidRPr="000C7AC0" w14:paraId="39411A46" w14:textId="77777777" w:rsidTr="00741640">
        <w:trPr>
          <w:trHeight w:val="253"/>
        </w:trPr>
        <w:tc>
          <w:tcPr>
            <w:tcW w:w="5000" w:type="pct"/>
            <w:shd w:val="clear" w:color="auto" w:fill="auto"/>
          </w:tcPr>
          <w:p w14:paraId="6FD242F9" w14:textId="77777777"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7060438A" w14:textId="77777777" w:rsidR="00741640" w:rsidRPr="000C7AC0" w:rsidRDefault="00741640" w:rsidP="000C7AC0">
            <w:pPr>
              <w:pStyle w:val="Default"/>
              <w:spacing w:line="360" w:lineRule="auto"/>
              <w:ind w:left="34"/>
              <w:jc w:val="both"/>
              <w:rPr>
                <w:rFonts w:ascii="Georgia" w:hAnsi="Georgia"/>
                <w:sz w:val="22"/>
                <w:szCs w:val="22"/>
              </w:rPr>
            </w:pPr>
          </w:p>
          <w:p w14:paraId="380BF35A" w14:textId="7EE6DE80" w:rsidR="00741640" w:rsidRPr="004F6C4F" w:rsidRDefault="00741640" w:rsidP="000C7AC0">
            <w:pPr>
              <w:pStyle w:val="Default"/>
              <w:spacing w:line="360" w:lineRule="auto"/>
              <w:ind w:left="346"/>
              <w:jc w:val="both"/>
              <w:rPr>
                <w:rFonts w:ascii="Georgia" w:hAnsi="Georgia"/>
                <w:color w:val="0070C0"/>
                <w:sz w:val="22"/>
                <w:szCs w:val="22"/>
              </w:rPr>
            </w:pPr>
            <w:r w:rsidRPr="000C7AC0">
              <w:rPr>
                <w:rFonts w:ascii="Georgia" w:hAnsi="Georgia"/>
                <w:sz w:val="22"/>
                <w:szCs w:val="22"/>
              </w:rPr>
              <w:t xml:space="preserve">La Universidad cuenta con un Sistema Integral de Información Académica y Administrativa (SIAA), donde el Departamento de Control Escolar es el encargado de concentrar todos los expedientes de los alumnos de los Programas Educativos, incluyendo la relación completa de materias cursadas por bloque, materias aprobadas en primera y segunda opción, promedio por semestre y general, información sobre sus estudios de bachillerato, dirección de sus padres, teléfono lugar de origen, entre otras. Con la finalidad de conocer su situación y tener un seguimiento académico de cada alumno o para tomar decisiones ante algún problema individual o en apoyo de asesorías académicas sobre su plan curricular hasta su egreso. La información está disponible en </w:t>
            </w:r>
            <w:r w:rsidR="00AA6097" w:rsidRPr="004F6C4F">
              <w:rPr>
                <w:rFonts w:ascii="Georgia" w:hAnsi="Georgia"/>
                <w:color w:val="0070C0"/>
                <w:sz w:val="22"/>
                <w:szCs w:val="22"/>
              </w:rPr>
              <w:t>(</w:t>
            </w:r>
            <w:hyperlink r:id="rId37" w:history="1">
              <w:r w:rsidRPr="004F6C4F">
                <w:rPr>
                  <w:rStyle w:val="Hipervnculo"/>
                  <w:rFonts w:ascii="Georgia" w:hAnsi="Georgia"/>
                  <w:color w:val="0070C0"/>
                  <w:sz w:val="22"/>
                  <w:szCs w:val="22"/>
                </w:rPr>
                <w:t>http://administrativo.uaaan.mx/escolar/menuR.php</w:t>
              </w:r>
            </w:hyperlink>
            <w:r w:rsidR="004F6C4F" w:rsidRPr="004F6C4F">
              <w:rPr>
                <w:rStyle w:val="Hipervnculo"/>
                <w:rFonts w:ascii="Georgia" w:hAnsi="Georgia"/>
                <w:color w:val="0070C0"/>
                <w:sz w:val="22"/>
                <w:szCs w:val="22"/>
              </w:rPr>
              <w:t xml:space="preserve"> </w:t>
            </w:r>
            <w:r w:rsidR="00AA6097" w:rsidRPr="004F6C4F">
              <w:rPr>
                <w:rStyle w:val="Hipervnculo"/>
                <w:rFonts w:ascii="Georgia" w:hAnsi="Georgia"/>
                <w:color w:val="0070C0"/>
                <w:sz w:val="22"/>
                <w:szCs w:val="22"/>
              </w:rPr>
              <w:t>)</w:t>
            </w:r>
          </w:p>
          <w:p w14:paraId="3D83A507" w14:textId="77777777" w:rsidR="00741640" w:rsidRPr="000C7AC0" w:rsidRDefault="00741640" w:rsidP="000C7AC0">
            <w:pPr>
              <w:pStyle w:val="Default"/>
              <w:spacing w:line="360" w:lineRule="auto"/>
              <w:ind w:left="34"/>
              <w:jc w:val="both"/>
              <w:rPr>
                <w:rFonts w:ascii="Georgia" w:hAnsi="Georgia"/>
                <w:color w:val="FF0000"/>
                <w:sz w:val="22"/>
                <w:szCs w:val="22"/>
              </w:rPr>
            </w:pPr>
          </w:p>
          <w:p w14:paraId="7E5ED581" w14:textId="5D491545" w:rsidR="00741640" w:rsidRPr="000C7AC0" w:rsidRDefault="00741640" w:rsidP="000C7AC0">
            <w:pPr>
              <w:pStyle w:val="Default"/>
              <w:spacing w:line="360" w:lineRule="auto"/>
              <w:ind w:left="346"/>
              <w:jc w:val="both"/>
              <w:rPr>
                <w:rFonts w:ascii="Georgia" w:hAnsi="Georgia"/>
                <w:color w:val="FF0000"/>
                <w:sz w:val="22"/>
                <w:szCs w:val="22"/>
              </w:rPr>
            </w:pPr>
            <w:r w:rsidRPr="000C7AC0">
              <w:rPr>
                <w:rFonts w:ascii="Georgia" w:hAnsi="Georgia"/>
                <w:sz w:val="22"/>
                <w:szCs w:val="22"/>
              </w:rPr>
              <w:t>El Departamento de Formación e Investigación Educativa, con el propósito de</w:t>
            </w:r>
            <w:r w:rsidRPr="000C7AC0">
              <w:rPr>
                <w:rFonts w:ascii="Georgia" w:hAnsi="Georgia"/>
                <w:color w:val="auto"/>
                <w:sz w:val="22"/>
                <w:szCs w:val="22"/>
              </w:rPr>
              <w:t xml:space="preserve"> instrumentar estrategias y acciones remediales</w:t>
            </w:r>
            <w:r w:rsidR="00C83C27" w:rsidRPr="000C7AC0">
              <w:rPr>
                <w:rFonts w:ascii="Georgia" w:hAnsi="Georgia"/>
                <w:sz w:val="22"/>
                <w:szCs w:val="22"/>
              </w:rPr>
              <w:t xml:space="preserve"> para los alumnos, revisa</w:t>
            </w:r>
            <w:r w:rsidRPr="000C7AC0">
              <w:rPr>
                <w:rFonts w:ascii="Georgia" w:hAnsi="Georgia"/>
                <w:sz w:val="22"/>
                <w:szCs w:val="22"/>
              </w:rPr>
              <w:t xml:space="preserve"> y analiz</w:t>
            </w:r>
            <w:r w:rsidR="00C83C27" w:rsidRPr="000C7AC0">
              <w:rPr>
                <w:rFonts w:ascii="Georgia" w:hAnsi="Georgia"/>
                <w:sz w:val="22"/>
                <w:szCs w:val="22"/>
              </w:rPr>
              <w:t>a</w:t>
            </w:r>
            <w:r w:rsidRPr="000C7AC0">
              <w:rPr>
                <w:rFonts w:ascii="Georgia" w:hAnsi="Georgia"/>
                <w:sz w:val="22"/>
                <w:szCs w:val="22"/>
              </w:rPr>
              <w:t xml:space="preserve"> en el SIIAA en el apartado de Control Escolar de Licenciatura, las materias con mayor índice de reprobación de toda la población estudiantil. </w:t>
            </w:r>
            <w:r w:rsidR="003A2645" w:rsidRPr="000C7AC0">
              <w:rPr>
                <w:rFonts w:ascii="Georgia" w:hAnsi="Georgia"/>
                <w:sz w:val="22"/>
                <w:szCs w:val="22"/>
              </w:rPr>
              <w:t>Con esta información se implementan diferentes cursos durante cada semestre usando como</w:t>
            </w:r>
            <w:r w:rsidRPr="000C7AC0">
              <w:rPr>
                <w:rFonts w:ascii="Georgia" w:hAnsi="Georgia"/>
                <w:sz w:val="22"/>
                <w:szCs w:val="22"/>
              </w:rPr>
              <w:t xml:space="preserve"> estrategia </w:t>
            </w:r>
            <w:r w:rsidR="003A2645" w:rsidRPr="000C7AC0">
              <w:rPr>
                <w:rFonts w:ascii="Georgia" w:hAnsi="Georgia"/>
                <w:sz w:val="22"/>
                <w:szCs w:val="22"/>
              </w:rPr>
              <w:lastRenderedPageBreak/>
              <w:t xml:space="preserve">de </w:t>
            </w:r>
            <w:r w:rsidRPr="000C7AC0">
              <w:rPr>
                <w:rFonts w:ascii="Georgia" w:hAnsi="Georgia"/>
                <w:sz w:val="22"/>
                <w:szCs w:val="22"/>
              </w:rPr>
              <w:t>Pares en el que los estudiantes destacados, con alto aprovechamiento académico en matemáticas y cálculo asesorar</w:t>
            </w:r>
            <w:r w:rsidR="003A2645" w:rsidRPr="000C7AC0">
              <w:rPr>
                <w:rFonts w:ascii="Georgia" w:hAnsi="Georgia"/>
                <w:sz w:val="22"/>
                <w:szCs w:val="22"/>
              </w:rPr>
              <w:t>a</w:t>
            </w:r>
            <w:r w:rsidRPr="000C7AC0">
              <w:rPr>
                <w:rFonts w:ascii="Georgia" w:hAnsi="Georgia"/>
                <w:sz w:val="22"/>
                <w:szCs w:val="22"/>
              </w:rPr>
              <w:t xml:space="preserve">n a compañeros de primer semestre que cursan las materias mencionadas en primera oportunidad. </w:t>
            </w:r>
            <w:r w:rsidR="003A2645" w:rsidRPr="000C7AC0">
              <w:rPr>
                <w:rFonts w:ascii="Georgia" w:hAnsi="Georgia"/>
                <w:sz w:val="22"/>
                <w:szCs w:val="22"/>
              </w:rPr>
              <w:t>Los resultados de esta actividad s</w:t>
            </w:r>
            <w:r w:rsidRPr="000C7AC0">
              <w:rPr>
                <w:rFonts w:ascii="Georgia" w:hAnsi="Georgia"/>
                <w:sz w:val="22"/>
                <w:szCs w:val="22"/>
              </w:rPr>
              <w:t>e puede consultar</w:t>
            </w:r>
            <w:r w:rsidR="00E34451">
              <w:rPr>
                <w:rFonts w:ascii="Georgia" w:hAnsi="Georgia"/>
                <w:sz w:val="22"/>
                <w:szCs w:val="22"/>
              </w:rPr>
              <w:t xml:space="preserve"> en el </w:t>
            </w:r>
            <w:hyperlink r:id="rId38" w:history="1">
              <w:r w:rsidR="003A2645" w:rsidRPr="00E34451">
                <w:rPr>
                  <w:rStyle w:val="Hipervnculo"/>
                  <w:rFonts w:ascii="Georgia" w:hAnsi="Georgia"/>
                  <w:sz w:val="22"/>
                  <w:szCs w:val="22"/>
                </w:rPr>
                <w:t>Informe de Resulta</w:t>
              </w:r>
              <w:r w:rsidR="00E34451" w:rsidRPr="00E34451">
                <w:rPr>
                  <w:rStyle w:val="Hipervnculo"/>
                  <w:rFonts w:ascii="Georgia" w:hAnsi="Georgia"/>
                  <w:sz w:val="22"/>
                  <w:szCs w:val="22"/>
                </w:rPr>
                <w:t>dos del Taller de Matemáticas</w:t>
              </w:r>
            </w:hyperlink>
            <w:r w:rsidR="00E34451">
              <w:rPr>
                <w:rFonts w:ascii="Georgia" w:hAnsi="Georgia"/>
                <w:color w:val="FF0000"/>
                <w:sz w:val="22"/>
                <w:szCs w:val="22"/>
              </w:rPr>
              <w:t>.</w:t>
            </w:r>
          </w:p>
          <w:p w14:paraId="1731BF82" w14:textId="77777777" w:rsidR="00741640" w:rsidRPr="000C7AC0" w:rsidRDefault="00741640" w:rsidP="000C7AC0">
            <w:pPr>
              <w:pStyle w:val="Default"/>
              <w:spacing w:line="360" w:lineRule="auto"/>
              <w:ind w:right="318"/>
              <w:jc w:val="both"/>
              <w:rPr>
                <w:rFonts w:ascii="Georgia" w:hAnsi="Georgia"/>
                <w:color w:val="ED7D31" w:themeColor="accent2"/>
                <w:sz w:val="22"/>
                <w:szCs w:val="22"/>
              </w:rPr>
            </w:pPr>
          </w:p>
          <w:p w14:paraId="6A8CABA0" w14:textId="5B536B93" w:rsidR="00AA6097" w:rsidRPr="00A619FB" w:rsidRDefault="00741640" w:rsidP="000C7AC0">
            <w:pPr>
              <w:pStyle w:val="Default"/>
              <w:spacing w:line="360" w:lineRule="auto"/>
              <w:ind w:left="346"/>
              <w:jc w:val="both"/>
              <w:rPr>
                <w:rFonts w:ascii="Georgia" w:hAnsi="Georgia"/>
                <w:color w:val="auto"/>
                <w:sz w:val="22"/>
                <w:szCs w:val="22"/>
              </w:rPr>
            </w:pPr>
            <w:r w:rsidRPr="000C7AC0">
              <w:rPr>
                <w:rFonts w:ascii="Georgia" w:hAnsi="Georgia"/>
                <w:color w:val="auto"/>
                <w:sz w:val="22"/>
                <w:szCs w:val="22"/>
              </w:rPr>
              <w:t>Otra acción remedial la constituye la impartición del Taller de Técnicas y Hábitos de Estudio, el cual se imparte a petición de los Jefes de Programa Docente. El programa del Taller lo diseña el Departamento de Formación e Investigación Educativa y se contemplan 10 horas para su impartición. A partir de 2015 se imparte como conferencia a todos los alumnos del primer semestre con el fin de cubrir a toda la población. Se imparte de forma simultánea en agrupaciones por carreras, formando tres grupos que imparten tres instructoras del mismo departamento en tres diferentes auditorios de la Universidad</w:t>
            </w:r>
            <w:r w:rsidRPr="00A619FB">
              <w:rPr>
                <w:rFonts w:ascii="Georgia" w:hAnsi="Georgia"/>
                <w:color w:val="auto"/>
                <w:sz w:val="22"/>
                <w:szCs w:val="22"/>
              </w:rPr>
              <w:t>.</w:t>
            </w:r>
            <w:r w:rsidR="00AA6097" w:rsidRPr="00A619FB">
              <w:rPr>
                <w:rFonts w:ascii="Georgia" w:hAnsi="Georgia"/>
                <w:color w:val="auto"/>
                <w:sz w:val="22"/>
                <w:szCs w:val="22"/>
              </w:rPr>
              <w:t xml:space="preserve"> </w:t>
            </w:r>
            <w:hyperlink r:id="rId39" w:history="1">
              <w:r w:rsidR="00C95FAC" w:rsidRPr="00A619FB">
                <w:rPr>
                  <w:rStyle w:val="Hipervnculo"/>
                  <w:rFonts w:ascii="Georgia" w:hAnsi="Georgia"/>
                  <w:sz w:val="22"/>
                  <w:szCs w:val="22"/>
                </w:rPr>
                <w:t>(</w:t>
              </w:r>
              <w:r w:rsidR="00AA6097" w:rsidRPr="00A619FB">
                <w:rPr>
                  <w:rStyle w:val="Hipervnculo"/>
                  <w:rFonts w:ascii="Georgia" w:hAnsi="Georgia"/>
                  <w:sz w:val="22"/>
                  <w:szCs w:val="22"/>
                </w:rPr>
                <w:t>Informe del Proceso de Tutorías 2016)</w:t>
              </w:r>
            </w:hyperlink>
            <w:r w:rsidR="00AA6097" w:rsidRPr="00A619FB">
              <w:rPr>
                <w:rFonts w:ascii="Georgia" w:hAnsi="Georgia"/>
                <w:color w:val="auto"/>
                <w:sz w:val="22"/>
                <w:szCs w:val="22"/>
              </w:rPr>
              <w:t>.</w:t>
            </w:r>
          </w:p>
          <w:p w14:paraId="26D82DBE" w14:textId="4E5FA2B8" w:rsidR="00C60F0A" w:rsidRPr="000C7AC0" w:rsidRDefault="00C60F0A" w:rsidP="000C7AC0">
            <w:pPr>
              <w:pStyle w:val="Default"/>
              <w:spacing w:line="360" w:lineRule="auto"/>
              <w:ind w:left="346" w:right="318"/>
              <w:jc w:val="both"/>
              <w:rPr>
                <w:rFonts w:ascii="Georgia" w:hAnsi="Georgia"/>
                <w:color w:val="auto"/>
                <w:sz w:val="22"/>
                <w:szCs w:val="22"/>
              </w:rPr>
            </w:pPr>
          </w:p>
          <w:p w14:paraId="52260993" w14:textId="030167CF" w:rsidR="00611998" w:rsidRPr="000C7AC0" w:rsidRDefault="00611998" w:rsidP="000C7AC0">
            <w:pPr>
              <w:spacing w:after="0" w:line="360" w:lineRule="auto"/>
              <w:ind w:left="342"/>
              <w:jc w:val="both"/>
              <w:rPr>
                <w:rFonts w:ascii="Georgia" w:hAnsi="Georgia" w:cs="Arial"/>
                <w:noProof/>
                <w:color w:val="1C32D4"/>
              </w:rPr>
            </w:pPr>
            <w:r w:rsidRPr="000C7AC0">
              <w:rPr>
                <w:rFonts w:ascii="Georgia" w:hAnsi="Georgia" w:cs="Arial"/>
              </w:rPr>
              <w:t>A nivel Institucional existen acciones para disminuir los índices de reprobación; en el Área de Educación Continua del Departamento de Desarrollo de Personal Académico, en colaboración con el Departamento de Estadística y Cálculo implementaron u</w:t>
            </w:r>
            <w:r w:rsidR="00A619FB">
              <w:rPr>
                <w:rFonts w:ascii="Georgia" w:hAnsi="Georgia" w:cs="Arial"/>
              </w:rPr>
              <w:t>n curso de matemáticas en línea (</w:t>
            </w:r>
            <w:hyperlink r:id="rId40" w:history="1">
              <w:r w:rsidRPr="000C7AC0">
                <w:rPr>
                  <w:rStyle w:val="Hipervnculo"/>
                  <w:rFonts w:ascii="Georgia" w:hAnsi="Georgia" w:cs="Arial"/>
                  <w:noProof/>
                  <w:color w:val="FF0000"/>
                </w:rPr>
                <w:t>http://cursosenlinea.uaaan.mx</w:t>
              </w:r>
            </w:hyperlink>
            <w:r w:rsidR="00A619FB" w:rsidRPr="00A619FB">
              <w:rPr>
                <w:rFonts w:ascii="Georgia" w:hAnsi="Georgia" w:cs="Arial"/>
                <w:noProof/>
              </w:rPr>
              <w:t>).</w:t>
            </w:r>
            <w:r w:rsidR="00A619FB">
              <w:rPr>
                <w:rFonts w:ascii="Georgia" w:hAnsi="Georgia" w:cs="Arial"/>
                <w:noProof/>
                <w:color w:val="FF0000"/>
              </w:rPr>
              <w:t xml:space="preserve"> </w:t>
            </w:r>
            <w:r w:rsidRPr="000C7AC0">
              <w:rPr>
                <w:rFonts w:ascii="Georgia" w:hAnsi="Georgia" w:cs="Arial"/>
                <w:noProof/>
              </w:rPr>
              <w:t xml:space="preserve"> </w:t>
            </w:r>
            <w:r w:rsidRPr="000C7AC0">
              <w:rPr>
                <w:rFonts w:ascii="Georgia" w:hAnsi="Georgia" w:cs="Arial"/>
              </w:rPr>
              <w:t>Además de lo anterior, cada semestre se emite el horario de asesorías presenciales que ofrece el Departamento de Estadística y Cálculo para las materias de Cálculo, Matemáticas, Diseño Experimental y Bioestadística</w:t>
            </w:r>
            <w:r w:rsidR="00A619FB">
              <w:rPr>
                <w:rFonts w:ascii="Georgia" w:hAnsi="Georgia" w:cs="Arial"/>
              </w:rPr>
              <w:t>.</w:t>
            </w:r>
          </w:p>
          <w:p w14:paraId="31A10B51" w14:textId="77777777" w:rsidR="00741640" w:rsidRPr="000C7AC0" w:rsidRDefault="00741640" w:rsidP="000C7AC0">
            <w:pPr>
              <w:pStyle w:val="Default"/>
              <w:spacing w:line="360" w:lineRule="auto"/>
              <w:ind w:left="176"/>
              <w:jc w:val="both"/>
              <w:rPr>
                <w:rFonts w:ascii="Georgia" w:hAnsi="Georgia"/>
                <w:sz w:val="22"/>
                <w:szCs w:val="22"/>
              </w:rPr>
            </w:pPr>
          </w:p>
          <w:p w14:paraId="0A3BF560" w14:textId="77777777" w:rsidR="00741640" w:rsidRPr="000C7AC0" w:rsidRDefault="00741640" w:rsidP="000C7AC0">
            <w:pPr>
              <w:overflowPunct w:val="0"/>
              <w:autoSpaceDE w:val="0"/>
              <w:autoSpaceDN w:val="0"/>
              <w:adjustRightInd w:val="0"/>
              <w:spacing w:after="0" w:line="360" w:lineRule="auto"/>
              <w:jc w:val="both"/>
              <w:textAlignment w:val="baseline"/>
              <w:rPr>
                <w:rFonts w:ascii="Georgia" w:hAnsi="Georgia" w:cs="Arial"/>
                <w:b/>
              </w:rPr>
            </w:pPr>
            <w:r w:rsidRPr="000C7AC0">
              <w:rPr>
                <w:rFonts w:ascii="Georgia" w:hAnsi="Georgia" w:cs="Arial"/>
              </w:rPr>
              <w:t xml:space="preserve"> </w:t>
            </w:r>
          </w:p>
        </w:tc>
      </w:tr>
    </w:tbl>
    <w:p w14:paraId="1199C454" w14:textId="77777777" w:rsidR="00741640" w:rsidRPr="000C7AC0" w:rsidRDefault="00741640" w:rsidP="000C7AC0">
      <w:pPr>
        <w:spacing w:after="0" w:line="360" w:lineRule="auto"/>
        <w:jc w:val="both"/>
        <w:rPr>
          <w:rFonts w:ascii="Georgia" w:eastAsia="Times New Roman" w:hAnsi="Georgia" w:cs="Arial"/>
          <w:color w:val="0000FF"/>
          <w:lang w:eastAsia="es-MX"/>
        </w:rPr>
      </w:pPr>
    </w:p>
    <w:p w14:paraId="530D7646" w14:textId="71C85E7A" w:rsidR="00741640" w:rsidRDefault="00741640" w:rsidP="000C7AC0">
      <w:pPr>
        <w:pStyle w:val="Default"/>
        <w:spacing w:line="360" w:lineRule="auto"/>
        <w:jc w:val="both"/>
        <w:rPr>
          <w:rFonts w:ascii="Georgia" w:hAnsi="Georgia"/>
          <w:sz w:val="22"/>
          <w:szCs w:val="22"/>
        </w:rPr>
      </w:pPr>
    </w:p>
    <w:p w14:paraId="2EDD5A98" w14:textId="7CE93ED3" w:rsidR="00EE5F27" w:rsidRDefault="00EE5F27" w:rsidP="000C7AC0">
      <w:pPr>
        <w:pStyle w:val="Default"/>
        <w:spacing w:line="360" w:lineRule="auto"/>
        <w:jc w:val="both"/>
        <w:rPr>
          <w:rFonts w:ascii="Georgia" w:hAnsi="Georgia"/>
          <w:sz w:val="22"/>
          <w:szCs w:val="22"/>
        </w:rPr>
      </w:pPr>
    </w:p>
    <w:p w14:paraId="1B1C1B0B" w14:textId="2046282D" w:rsidR="00EE5F27" w:rsidRDefault="00EE5F27" w:rsidP="000C7AC0">
      <w:pPr>
        <w:pStyle w:val="Default"/>
        <w:spacing w:line="360" w:lineRule="auto"/>
        <w:jc w:val="both"/>
        <w:rPr>
          <w:rFonts w:ascii="Georgia" w:hAnsi="Georgia"/>
          <w:sz w:val="22"/>
          <w:szCs w:val="22"/>
        </w:rPr>
      </w:pPr>
    </w:p>
    <w:p w14:paraId="3E7FFC26" w14:textId="4EF90151" w:rsidR="00EE5F27" w:rsidRDefault="00EE5F27" w:rsidP="000C7AC0">
      <w:pPr>
        <w:pStyle w:val="Default"/>
        <w:spacing w:line="360" w:lineRule="auto"/>
        <w:jc w:val="both"/>
        <w:rPr>
          <w:rFonts w:ascii="Georgia" w:hAnsi="Georgia"/>
          <w:sz w:val="22"/>
          <w:szCs w:val="22"/>
        </w:rPr>
      </w:pPr>
    </w:p>
    <w:p w14:paraId="41B44D27" w14:textId="3D00AB02" w:rsidR="00EE5F27" w:rsidRDefault="00EE5F27" w:rsidP="000C7AC0">
      <w:pPr>
        <w:pStyle w:val="Default"/>
        <w:spacing w:line="360" w:lineRule="auto"/>
        <w:jc w:val="both"/>
        <w:rPr>
          <w:rFonts w:ascii="Georgia" w:hAnsi="Georgia"/>
          <w:sz w:val="22"/>
          <w:szCs w:val="22"/>
        </w:rPr>
      </w:pPr>
    </w:p>
    <w:p w14:paraId="5DAD3D66" w14:textId="5A194B71" w:rsidR="00EE5F27" w:rsidRDefault="00EE5F27" w:rsidP="000C7AC0">
      <w:pPr>
        <w:pStyle w:val="Default"/>
        <w:spacing w:line="360" w:lineRule="auto"/>
        <w:jc w:val="both"/>
        <w:rPr>
          <w:rFonts w:ascii="Georgia" w:hAnsi="Georgia"/>
          <w:sz w:val="22"/>
          <w:szCs w:val="22"/>
        </w:rPr>
      </w:pPr>
    </w:p>
    <w:p w14:paraId="177022A4" w14:textId="43EDB955" w:rsidR="00EE5F27" w:rsidRDefault="00EE5F27" w:rsidP="000C7AC0">
      <w:pPr>
        <w:pStyle w:val="Default"/>
        <w:spacing w:line="360" w:lineRule="auto"/>
        <w:jc w:val="both"/>
        <w:rPr>
          <w:rFonts w:ascii="Georgia" w:hAnsi="Georgia"/>
          <w:sz w:val="22"/>
          <w:szCs w:val="22"/>
        </w:rPr>
      </w:pPr>
    </w:p>
    <w:p w14:paraId="11EBBDDC" w14:textId="1BDF5B72" w:rsidR="00EE5F27" w:rsidRDefault="00EE5F27" w:rsidP="000C7AC0">
      <w:pPr>
        <w:pStyle w:val="Default"/>
        <w:spacing w:line="360" w:lineRule="auto"/>
        <w:jc w:val="both"/>
        <w:rPr>
          <w:rFonts w:ascii="Georgia" w:hAnsi="Georgia"/>
          <w:sz w:val="22"/>
          <w:szCs w:val="22"/>
        </w:rPr>
      </w:pPr>
    </w:p>
    <w:p w14:paraId="62C3D291" w14:textId="0D7200AF" w:rsidR="00EE5F27" w:rsidRDefault="00EE5F27" w:rsidP="000C7AC0">
      <w:pPr>
        <w:pStyle w:val="Default"/>
        <w:spacing w:line="360" w:lineRule="auto"/>
        <w:jc w:val="both"/>
        <w:rPr>
          <w:rFonts w:ascii="Georgia" w:hAnsi="Georgia"/>
          <w:sz w:val="22"/>
          <w:szCs w:val="22"/>
        </w:rPr>
      </w:pPr>
    </w:p>
    <w:p w14:paraId="699104A6" w14:textId="7B6C54A7" w:rsidR="00EE5F27" w:rsidRDefault="00EE5F27" w:rsidP="000C7AC0">
      <w:pPr>
        <w:pStyle w:val="Default"/>
        <w:spacing w:line="360" w:lineRule="auto"/>
        <w:jc w:val="both"/>
        <w:rPr>
          <w:rFonts w:ascii="Georgia" w:hAnsi="Georgia"/>
          <w:sz w:val="22"/>
          <w:szCs w:val="22"/>
        </w:rPr>
      </w:pPr>
    </w:p>
    <w:p w14:paraId="05F890A5" w14:textId="2BD1B4BA" w:rsidR="00EE5F27" w:rsidRDefault="00EE5F27" w:rsidP="000C7AC0">
      <w:pPr>
        <w:pStyle w:val="Default"/>
        <w:spacing w:line="360" w:lineRule="auto"/>
        <w:jc w:val="both"/>
        <w:rPr>
          <w:rFonts w:ascii="Georgia" w:hAnsi="Georgia"/>
          <w:sz w:val="22"/>
          <w:szCs w:val="22"/>
        </w:rPr>
      </w:pPr>
    </w:p>
    <w:p w14:paraId="270F128C" w14:textId="08474993" w:rsidR="00EE5F27" w:rsidRDefault="00EE5F27" w:rsidP="000C7AC0">
      <w:pPr>
        <w:pStyle w:val="Default"/>
        <w:spacing w:line="360" w:lineRule="auto"/>
        <w:jc w:val="both"/>
        <w:rPr>
          <w:rFonts w:ascii="Georgia" w:hAnsi="Georgia"/>
          <w:sz w:val="22"/>
          <w:szCs w:val="22"/>
        </w:rPr>
      </w:pPr>
    </w:p>
    <w:p w14:paraId="31DE2F2C" w14:textId="77777777" w:rsidR="00EE5F27" w:rsidRPr="000C7AC0" w:rsidRDefault="00EE5F27" w:rsidP="000C7AC0">
      <w:pPr>
        <w:pStyle w:val="Default"/>
        <w:spacing w:line="360" w:lineRule="auto"/>
        <w:jc w:val="both"/>
        <w:rPr>
          <w:rFonts w:ascii="Georgia" w:hAnsi="Georgia"/>
          <w:sz w:val="22"/>
          <w:szCs w:val="22"/>
        </w:rPr>
      </w:pPr>
    </w:p>
    <w:p w14:paraId="6C84DCAC" w14:textId="16A91289" w:rsidR="00741640" w:rsidRPr="000C7AC0" w:rsidRDefault="00741640" w:rsidP="000C7AC0">
      <w:pPr>
        <w:pStyle w:val="Default"/>
        <w:spacing w:line="360" w:lineRule="auto"/>
        <w:jc w:val="both"/>
        <w:rPr>
          <w:rFonts w:ascii="Georgia" w:hAnsi="Georgia"/>
          <w:sz w:val="22"/>
          <w:szCs w:val="22"/>
        </w:rPr>
      </w:pPr>
      <w:r w:rsidRPr="000C7AC0">
        <w:rPr>
          <w:rFonts w:ascii="Georgia" w:hAnsi="Georgia"/>
          <w:b/>
          <w:bCs/>
          <w:sz w:val="22"/>
          <w:szCs w:val="22"/>
        </w:rPr>
        <w:t>2</w:t>
      </w:r>
      <w:r w:rsidRPr="000C7AC0">
        <w:rPr>
          <w:rFonts w:ascii="Georgia" w:hAnsi="Georgia"/>
          <w:b/>
          <w:sz w:val="22"/>
          <w:szCs w:val="22"/>
        </w:rPr>
        <w:t>.4 Tamaño de los grupos</w:t>
      </w:r>
      <w:r w:rsidR="00EE5F27">
        <w:rPr>
          <w:rFonts w:ascii="Georgia" w:hAnsi="Georgia"/>
          <w:sz w:val="22"/>
          <w:szCs w:val="22"/>
        </w:rPr>
        <w:t xml:space="preserve">. </w:t>
      </w:r>
      <w:r w:rsidRPr="000C7AC0">
        <w:rPr>
          <w:rFonts w:ascii="Georgia" w:hAnsi="Georgia"/>
          <w:sz w:val="22"/>
          <w:szCs w:val="22"/>
        </w:rPr>
        <w:t xml:space="preserve">Se evalúa si los estudiantes por grupo permiten que se desarrolle en condiciones favorables el proceso de enseñanza – aprendizaje. </w:t>
      </w:r>
    </w:p>
    <w:p w14:paraId="4012B60F" w14:textId="77777777" w:rsidR="00741640" w:rsidRPr="000C7AC0" w:rsidRDefault="00741640" w:rsidP="000C7AC0">
      <w:pPr>
        <w:pStyle w:val="Default"/>
        <w:spacing w:line="360" w:lineRule="auto"/>
        <w:jc w:val="both"/>
        <w:rPr>
          <w:rFonts w:ascii="Georgia" w:hAnsi="Georgia"/>
          <w:sz w:val="22"/>
          <w:szCs w:val="22"/>
        </w:rPr>
      </w:pPr>
    </w:p>
    <w:p w14:paraId="28DF35CB" w14:textId="77777777" w:rsidR="00741640" w:rsidRPr="000C7AC0" w:rsidRDefault="00741640"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741640" w:rsidRPr="000C7AC0" w14:paraId="408B0602" w14:textId="77777777" w:rsidTr="00741640">
        <w:trPr>
          <w:trHeight w:val="253"/>
        </w:trPr>
        <w:tc>
          <w:tcPr>
            <w:tcW w:w="5000" w:type="pct"/>
            <w:shd w:val="clear" w:color="auto" w:fill="BFBFBF"/>
          </w:tcPr>
          <w:p w14:paraId="4D9E5229" w14:textId="6F38D175" w:rsidR="00741640" w:rsidRPr="000C7AC0" w:rsidRDefault="00741640" w:rsidP="000C7AC0">
            <w:pPr>
              <w:pStyle w:val="Ttulo6"/>
              <w:widowControl w:val="0"/>
              <w:suppressLineNumbers/>
              <w:suppressAutoHyphens/>
              <w:overflowPunct w:val="0"/>
              <w:autoSpaceDE w:val="0"/>
              <w:autoSpaceDN w:val="0"/>
              <w:adjustRightInd w:val="0"/>
              <w:spacing w:line="360" w:lineRule="auto"/>
              <w:ind w:left="601"/>
              <w:jc w:val="both"/>
              <w:textAlignment w:val="baseline"/>
              <w:rPr>
                <w:rFonts w:ascii="Georgia" w:hAnsi="Georgia" w:cs="Arial"/>
                <w:b/>
                <w:color w:val="auto"/>
              </w:rPr>
            </w:pPr>
            <w:r w:rsidRPr="000C7AC0">
              <w:rPr>
                <w:rFonts w:ascii="Georgia" w:hAnsi="Georgia" w:cs="Arial"/>
                <w:color w:val="auto"/>
              </w:rPr>
              <w:t>l programa académico debe considerar un máximo de 30 alumnos por grupo, en aulas, laboratorios y talleres; o bien, según las necesidades del modelo académico y del plan de estudios, considerando:</w:t>
            </w:r>
          </w:p>
          <w:p w14:paraId="4DC2DBFD" w14:textId="77777777" w:rsidR="00741640" w:rsidRPr="000C7AC0" w:rsidRDefault="00741640"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477E64BB" w14:textId="77777777" w:rsidR="00741640" w:rsidRPr="000C7AC0" w:rsidRDefault="00741640" w:rsidP="000C7AC0">
            <w:pPr>
              <w:widowControl w:val="0"/>
              <w:numPr>
                <w:ilvl w:val="0"/>
                <w:numId w:val="17"/>
              </w:numPr>
              <w:suppressLineNumbers/>
              <w:tabs>
                <w:tab w:val="clear" w:pos="227"/>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Suficiencia en número de aulas, mobiliario, iluminación, ventilación, temperatura, equipos audiovisuales, entre otros.</w:t>
            </w:r>
          </w:p>
          <w:p w14:paraId="56EB4262" w14:textId="77777777" w:rsidR="00741640" w:rsidRPr="000C7AC0" w:rsidRDefault="00741640" w:rsidP="000C7AC0">
            <w:pPr>
              <w:widowControl w:val="0"/>
              <w:numPr>
                <w:ilvl w:val="0"/>
                <w:numId w:val="17"/>
              </w:numPr>
              <w:suppressLineNumbers/>
              <w:tabs>
                <w:tab w:val="clear" w:pos="227"/>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Adecuación del equipamiento de las aulas y su uso para actividades interactivas, adaptaciones para personas con capacidades diferentes, entre otros aspectos, según las necesidades del programa académico,</w:t>
            </w:r>
          </w:p>
          <w:p w14:paraId="1A5E8B63" w14:textId="3B6C714E" w:rsidR="00741640" w:rsidRPr="000C7AC0" w:rsidRDefault="00741640" w:rsidP="000C7AC0">
            <w:pPr>
              <w:widowControl w:val="0"/>
              <w:numPr>
                <w:ilvl w:val="0"/>
                <w:numId w:val="17"/>
              </w:numPr>
              <w:suppressLineNumbers/>
              <w:tabs>
                <w:tab w:val="clear" w:pos="227"/>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Índices de uso hora/semana/semestre</w:t>
            </w:r>
            <w:r w:rsidRPr="000C7AC0">
              <w:rPr>
                <w:rFonts w:ascii="Georgia" w:hAnsi="Georgia" w:cs="Arial"/>
                <w:color w:val="000000"/>
              </w:rPr>
              <w:t>.</w:t>
            </w:r>
            <w:r w:rsidR="00B13F08">
              <w:rPr>
                <w:rFonts w:ascii="Georgia" w:hAnsi="Georgia" w:cs="Arial"/>
                <w:color w:val="000000"/>
              </w:rPr>
              <w:t xml:space="preserve"> </w:t>
            </w:r>
            <w:r w:rsidR="00B13F08">
              <w:rPr>
                <w:rFonts w:ascii="Georgia" w:hAnsi="Georgia"/>
                <w:color w:val="FF0000"/>
              </w:rPr>
              <w:t>(Institucional)</w:t>
            </w:r>
          </w:p>
          <w:p w14:paraId="38160A04" w14:textId="77777777" w:rsidR="00741640" w:rsidRPr="000C7AC0" w:rsidRDefault="00741640" w:rsidP="000C7AC0">
            <w:pPr>
              <w:pStyle w:val="Default"/>
              <w:spacing w:line="360" w:lineRule="auto"/>
              <w:jc w:val="both"/>
              <w:rPr>
                <w:rFonts w:ascii="Georgia" w:hAnsi="Georgia"/>
                <w:sz w:val="22"/>
                <w:szCs w:val="22"/>
              </w:rPr>
            </w:pPr>
          </w:p>
        </w:tc>
      </w:tr>
      <w:tr w:rsidR="00741640" w:rsidRPr="000C7AC0" w14:paraId="318854B4" w14:textId="77777777" w:rsidTr="00741640">
        <w:trPr>
          <w:trHeight w:val="253"/>
        </w:trPr>
        <w:tc>
          <w:tcPr>
            <w:tcW w:w="5000" w:type="pct"/>
            <w:tcBorders>
              <w:bottom w:val="single" w:sz="4" w:space="0" w:color="auto"/>
            </w:tcBorders>
            <w:shd w:val="clear" w:color="auto" w:fill="BFBFBF"/>
          </w:tcPr>
          <w:p w14:paraId="30724A4D" w14:textId="77777777"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2B994211" w14:textId="77777777" w:rsidR="00741640" w:rsidRPr="000C7AC0" w:rsidRDefault="00741640"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741640" w:rsidRPr="000C7AC0" w14:paraId="4732779F" w14:textId="77777777" w:rsidTr="00741640">
        <w:trPr>
          <w:trHeight w:val="253"/>
        </w:trPr>
        <w:tc>
          <w:tcPr>
            <w:tcW w:w="5000" w:type="pct"/>
            <w:shd w:val="clear" w:color="auto" w:fill="auto"/>
          </w:tcPr>
          <w:p w14:paraId="56263EA7" w14:textId="77777777"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72901078" w14:textId="12C871F4" w:rsidR="0094438A" w:rsidRPr="000C7AC0" w:rsidRDefault="0094438A" w:rsidP="000C7AC0">
            <w:pPr>
              <w:pStyle w:val="Default"/>
              <w:spacing w:line="360" w:lineRule="auto"/>
              <w:jc w:val="both"/>
              <w:rPr>
                <w:rFonts w:ascii="Georgia" w:hAnsi="Georgia"/>
                <w:sz w:val="22"/>
                <w:szCs w:val="22"/>
              </w:rPr>
            </w:pPr>
          </w:p>
          <w:p w14:paraId="1B71DF3B" w14:textId="249171E2" w:rsidR="000C5CF9" w:rsidRPr="00A36D48" w:rsidRDefault="00A36D48" w:rsidP="00A36D48">
            <w:pPr>
              <w:spacing w:line="360" w:lineRule="auto"/>
              <w:ind w:left="342"/>
              <w:rPr>
                <w:rFonts w:ascii="Georgia" w:hAnsi="Georgia"/>
              </w:rPr>
            </w:pPr>
            <w:r>
              <w:rPr>
                <w:rFonts w:ascii="Georgia" w:hAnsi="Georgia" w:cs="Arial"/>
              </w:rPr>
              <w:t>C</w:t>
            </w:r>
            <w:r w:rsidR="005049F3" w:rsidRPr="00A36D48">
              <w:rPr>
                <w:rFonts w:ascii="Georgia" w:hAnsi="Georgia" w:cs="Arial"/>
              </w:rPr>
              <w:t xml:space="preserve">ada grupo de la universidad en el nivel de licenciatura es de 30 alumnos en aulas, 25 en Centros de Cómputo y 25 en Laboratorios y talleres, Esto está establecido en el  </w:t>
            </w:r>
            <w:hyperlink r:id="rId41" w:history="1">
              <w:r w:rsidR="005049F3" w:rsidRPr="00A36D48">
                <w:rPr>
                  <w:rStyle w:val="Hipervnculo"/>
                  <w:rFonts w:ascii="Georgia" w:hAnsi="Georgia"/>
                </w:rPr>
                <w:t>Manual de Procedimientos de la Subdirección de Licenciatura</w:t>
              </w:r>
            </w:hyperlink>
            <w:r w:rsidR="005049F3" w:rsidRPr="00A36D48">
              <w:rPr>
                <w:rFonts w:ascii="Georgia" w:hAnsi="Georgia" w:cs="Arial"/>
              </w:rPr>
              <w:t xml:space="preserve">. En el mismo se </w:t>
            </w:r>
            <w:r w:rsidR="00813F62" w:rsidRPr="00A36D48">
              <w:rPr>
                <w:rFonts w:ascii="Georgia" w:hAnsi="Georgia"/>
              </w:rPr>
              <w:t xml:space="preserve">describe la </w:t>
            </w:r>
            <w:r w:rsidR="005049F3" w:rsidRPr="00A36D48">
              <w:rPr>
                <w:rFonts w:ascii="Georgia" w:hAnsi="Georgia"/>
              </w:rPr>
              <w:t>metodología para</w:t>
            </w:r>
            <w:r w:rsidR="00725E9E" w:rsidRPr="00A36D48">
              <w:rPr>
                <w:rFonts w:ascii="Georgia" w:hAnsi="Georgia"/>
              </w:rPr>
              <w:t xml:space="preserve"> la asignación de aulas</w:t>
            </w:r>
            <w:r w:rsidR="001B0B2D">
              <w:rPr>
                <w:rFonts w:ascii="Georgia" w:hAnsi="Georgia"/>
              </w:rPr>
              <w:t>.</w:t>
            </w:r>
          </w:p>
          <w:p w14:paraId="13833660" w14:textId="33C46940" w:rsidR="00310FEA" w:rsidRPr="00EE5F27" w:rsidRDefault="005049F3" w:rsidP="001B0B2D">
            <w:pPr>
              <w:pStyle w:val="Default"/>
              <w:numPr>
                <w:ilvl w:val="0"/>
                <w:numId w:val="141"/>
              </w:numPr>
              <w:spacing w:line="360" w:lineRule="auto"/>
              <w:ind w:left="342"/>
              <w:jc w:val="both"/>
              <w:rPr>
                <w:rStyle w:val="Hipervnculo"/>
                <w:rFonts w:ascii="Georgia" w:hAnsi="Georgia"/>
                <w:color w:val="000000"/>
                <w:sz w:val="22"/>
                <w:szCs w:val="22"/>
                <w:u w:val="none"/>
                <w:lang w:val="es-ES_tradnl"/>
              </w:rPr>
            </w:pPr>
            <w:r w:rsidRPr="00A36D48">
              <w:rPr>
                <w:rFonts w:ascii="Georgia" w:hAnsi="Georgia"/>
                <w:color w:val="auto"/>
                <w:sz w:val="22"/>
                <w:szCs w:val="22"/>
              </w:rPr>
              <w:t>El número de aulas es suficiente para atender la población estudiantil, s</w:t>
            </w:r>
            <w:r w:rsidR="000C5CF9" w:rsidRPr="00A36D48">
              <w:rPr>
                <w:rFonts w:ascii="Georgia" w:hAnsi="Georgia"/>
                <w:color w:val="auto"/>
                <w:sz w:val="22"/>
                <w:szCs w:val="22"/>
              </w:rPr>
              <w:t xml:space="preserve">e cuenta con </w:t>
            </w:r>
            <w:r w:rsidR="000C5CF9" w:rsidRPr="00A36D48">
              <w:rPr>
                <w:rFonts w:ascii="Georgia" w:hAnsi="Georgia"/>
                <w:sz w:val="22"/>
                <w:szCs w:val="22"/>
                <w:lang w:val="es-ES_tradnl"/>
              </w:rPr>
              <w:t>84 aulas localizadas principalmente en los edificios A, B, C, D, E y F</w:t>
            </w:r>
            <w:r w:rsidRPr="00A36D48">
              <w:rPr>
                <w:rFonts w:ascii="Georgia" w:hAnsi="Georgia"/>
                <w:sz w:val="22"/>
                <w:szCs w:val="22"/>
                <w:lang w:val="es-ES_tradnl"/>
              </w:rPr>
              <w:t>.</w:t>
            </w:r>
            <w:r w:rsidR="00310FEA" w:rsidRPr="00A36D48">
              <w:rPr>
                <w:rFonts w:ascii="Georgia" w:hAnsi="Georgia"/>
                <w:sz w:val="22"/>
                <w:szCs w:val="22"/>
                <w:lang w:val="es-ES_tradnl"/>
              </w:rPr>
              <w:t xml:space="preserve"> </w:t>
            </w:r>
            <w:r w:rsidRPr="00A36D48">
              <w:rPr>
                <w:rFonts w:ascii="Georgia" w:hAnsi="Georgia"/>
                <w:sz w:val="22"/>
                <w:szCs w:val="22"/>
                <w:lang w:val="es-ES_tradnl"/>
              </w:rPr>
              <w:t>El diseño de las aulas, su mobiliario, iluminación, ventilación y temperatura es apropiado para las diferentes actividades que realizan los maestros</w:t>
            </w:r>
            <w:r w:rsidR="00310FEA" w:rsidRPr="00A36D48">
              <w:rPr>
                <w:rFonts w:ascii="Georgia" w:hAnsi="Georgia"/>
                <w:sz w:val="22"/>
                <w:szCs w:val="22"/>
                <w:lang w:val="es-ES_tradnl"/>
              </w:rPr>
              <w:t>.</w:t>
            </w:r>
            <w:r w:rsidR="001B0B2D">
              <w:rPr>
                <w:rFonts w:ascii="Georgia" w:hAnsi="Georgia"/>
                <w:sz w:val="22"/>
                <w:szCs w:val="22"/>
                <w:lang w:val="es-ES_tradnl"/>
              </w:rPr>
              <w:t xml:space="preserve"> </w:t>
            </w:r>
            <w:r w:rsidR="001B0B2D" w:rsidRPr="00A36D48">
              <w:rPr>
                <w:rFonts w:ascii="Georgia" w:hAnsi="Georgia"/>
                <w:sz w:val="22"/>
                <w:szCs w:val="22"/>
              </w:rPr>
              <w:t xml:space="preserve"> </w:t>
            </w:r>
            <w:hyperlink r:id="rId42" w:history="1">
              <w:r w:rsidR="001B0B2D" w:rsidRPr="00A36D48">
                <w:rPr>
                  <w:rStyle w:val="Hipervnculo"/>
                  <w:rFonts w:ascii="Georgia" w:hAnsi="Georgia"/>
                  <w:sz w:val="22"/>
                  <w:szCs w:val="22"/>
                </w:rPr>
                <w:t>(</w:t>
              </w:r>
              <w:r w:rsidR="001B0B2D" w:rsidRPr="00A36D48">
                <w:rPr>
                  <w:rStyle w:val="Hipervnculo"/>
                  <w:rFonts w:ascii="Georgia" w:hAnsi="Georgia"/>
                </w:rPr>
                <w:t>Fotografías</w:t>
              </w:r>
              <w:r w:rsidR="001B0B2D" w:rsidRPr="00A36D48">
                <w:rPr>
                  <w:rStyle w:val="Hipervnculo"/>
                  <w:rFonts w:ascii="Georgia" w:hAnsi="Georgia"/>
                  <w:sz w:val="22"/>
                  <w:szCs w:val="22"/>
                </w:rPr>
                <w:t>).</w:t>
              </w:r>
            </w:hyperlink>
          </w:p>
          <w:p w14:paraId="110693EB" w14:textId="77777777" w:rsidR="00EE5F27" w:rsidRPr="00A36D48" w:rsidRDefault="00EE5F27" w:rsidP="00EE5F27">
            <w:pPr>
              <w:pStyle w:val="Default"/>
              <w:spacing w:line="360" w:lineRule="auto"/>
              <w:ind w:left="342"/>
              <w:jc w:val="both"/>
              <w:rPr>
                <w:rFonts w:ascii="Georgia" w:hAnsi="Georgia"/>
                <w:sz w:val="22"/>
                <w:szCs w:val="22"/>
                <w:lang w:val="es-ES_tradnl"/>
              </w:rPr>
            </w:pPr>
          </w:p>
          <w:p w14:paraId="606E2772" w14:textId="77777777" w:rsidR="00310FEA" w:rsidRPr="00A36D48" w:rsidRDefault="00310FEA" w:rsidP="001B0B2D">
            <w:pPr>
              <w:pStyle w:val="Default"/>
              <w:numPr>
                <w:ilvl w:val="0"/>
                <w:numId w:val="141"/>
              </w:numPr>
              <w:spacing w:line="360" w:lineRule="auto"/>
              <w:ind w:left="342"/>
              <w:jc w:val="both"/>
              <w:rPr>
                <w:rFonts w:ascii="Georgia" w:hAnsi="Georgia"/>
                <w:sz w:val="22"/>
                <w:szCs w:val="22"/>
              </w:rPr>
            </w:pPr>
            <w:r w:rsidRPr="00A36D48">
              <w:rPr>
                <w:rFonts w:ascii="Georgia" w:hAnsi="Georgia"/>
                <w:sz w:val="22"/>
                <w:szCs w:val="22"/>
                <w:lang w:val="es-ES_tradnl"/>
              </w:rPr>
              <w:lastRenderedPageBreak/>
              <w:t xml:space="preserve">Del total de aulas </w:t>
            </w:r>
            <w:r w:rsidR="005049F3" w:rsidRPr="00A36D48">
              <w:rPr>
                <w:rFonts w:ascii="Georgia" w:hAnsi="Georgia"/>
                <w:sz w:val="22"/>
                <w:szCs w:val="22"/>
                <w:lang w:val="es-ES_tradnl"/>
              </w:rPr>
              <w:t>22</w:t>
            </w:r>
            <w:r w:rsidR="000C5CF9" w:rsidRPr="00A36D48">
              <w:rPr>
                <w:rFonts w:ascii="Georgia" w:hAnsi="Georgia"/>
                <w:sz w:val="22"/>
                <w:szCs w:val="22"/>
                <w:lang w:val="es-ES_tradnl"/>
              </w:rPr>
              <w:t xml:space="preserve"> están equipadas </w:t>
            </w:r>
            <w:r w:rsidRPr="00A36D48">
              <w:rPr>
                <w:rFonts w:ascii="Georgia" w:hAnsi="Georgia"/>
                <w:sz w:val="22"/>
                <w:szCs w:val="22"/>
                <w:lang w:val="es-ES_tradnl"/>
              </w:rPr>
              <w:t>para realizar actividades interactivas, cuentan con</w:t>
            </w:r>
            <w:r w:rsidR="000C5CF9" w:rsidRPr="00A36D48">
              <w:rPr>
                <w:rFonts w:ascii="Georgia" w:hAnsi="Georgia"/>
                <w:sz w:val="22"/>
                <w:szCs w:val="22"/>
                <w:lang w:val="es-ES_tradnl"/>
              </w:rPr>
              <w:t xml:space="preserve"> </w:t>
            </w:r>
            <w:r w:rsidRPr="00A36D48">
              <w:rPr>
                <w:rFonts w:ascii="Georgia" w:hAnsi="Georgia"/>
                <w:sz w:val="22"/>
                <w:szCs w:val="22"/>
                <w:lang w:val="es-ES_tradnl"/>
              </w:rPr>
              <w:t>equipo de proyección y</w:t>
            </w:r>
            <w:r w:rsidR="005049F3" w:rsidRPr="00A36D48">
              <w:rPr>
                <w:rFonts w:ascii="Georgia" w:hAnsi="Georgia"/>
                <w:sz w:val="22"/>
                <w:szCs w:val="22"/>
                <w:lang w:val="es-ES_tradnl"/>
              </w:rPr>
              <w:t xml:space="preserve"> de estas 14 cuentan con </w:t>
            </w:r>
            <w:r w:rsidR="000C5CF9" w:rsidRPr="00A36D48">
              <w:rPr>
                <w:rFonts w:ascii="Georgia" w:hAnsi="Georgia"/>
                <w:sz w:val="22"/>
                <w:szCs w:val="22"/>
                <w:lang w:val="es-ES_tradnl"/>
              </w:rPr>
              <w:t>pizarrón electrónico y eq</w:t>
            </w:r>
            <w:r w:rsidR="005049F3" w:rsidRPr="00A36D48">
              <w:rPr>
                <w:rFonts w:ascii="Georgia" w:hAnsi="Georgia"/>
                <w:sz w:val="22"/>
                <w:szCs w:val="22"/>
                <w:lang w:val="es-ES_tradnl"/>
              </w:rPr>
              <w:t>uipo de video.</w:t>
            </w:r>
            <w:r w:rsidRPr="00A36D48">
              <w:rPr>
                <w:rFonts w:ascii="Georgia" w:hAnsi="Georgia"/>
                <w:sz w:val="22"/>
                <w:szCs w:val="22"/>
              </w:rPr>
              <w:t xml:space="preserve"> Todas las aulas que se encuentran en planta baja tienen accesos adecuados para personas con capacidades diferentes.</w:t>
            </w:r>
          </w:p>
          <w:p w14:paraId="1F7E0396" w14:textId="3EE1757B" w:rsidR="005049F3" w:rsidRPr="001B0B2D" w:rsidRDefault="00310FEA" w:rsidP="001B0B2D">
            <w:pPr>
              <w:pStyle w:val="Default"/>
              <w:numPr>
                <w:ilvl w:val="0"/>
                <w:numId w:val="141"/>
              </w:numPr>
              <w:spacing w:line="360" w:lineRule="auto"/>
              <w:ind w:left="342"/>
              <w:jc w:val="both"/>
              <w:rPr>
                <w:rFonts w:ascii="Georgia" w:hAnsi="Georgia"/>
                <w:b/>
                <w:sz w:val="22"/>
                <w:szCs w:val="22"/>
              </w:rPr>
            </w:pPr>
            <w:r w:rsidRPr="001B0B2D">
              <w:rPr>
                <w:rFonts w:ascii="Georgia" w:hAnsi="Georgia"/>
                <w:sz w:val="22"/>
                <w:szCs w:val="22"/>
              </w:rPr>
              <w:t xml:space="preserve">Las </w:t>
            </w:r>
            <w:r w:rsidR="005049F3" w:rsidRPr="001B0B2D">
              <w:rPr>
                <w:rFonts w:ascii="Georgia" w:hAnsi="Georgia"/>
                <w:sz w:val="22"/>
                <w:szCs w:val="22"/>
              </w:rPr>
              <w:t xml:space="preserve">aulas </w:t>
            </w:r>
            <w:r w:rsidRPr="001B0B2D">
              <w:rPr>
                <w:rFonts w:ascii="Georgia" w:hAnsi="Georgia"/>
                <w:sz w:val="22"/>
                <w:szCs w:val="22"/>
              </w:rPr>
              <w:t xml:space="preserve">están disponibles a partir </w:t>
            </w:r>
            <w:r w:rsidR="005049F3" w:rsidRPr="001B0B2D">
              <w:rPr>
                <w:rFonts w:ascii="Georgia" w:hAnsi="Georgia"/>
                <w:sz w:val="22"/>
                <w:szCs w:val="22"/>
              </w:rPr>
              <w:t>7 de la mañana y hasta las 6 de la tarde</w:t>
            </w:r>
            <w:r w:rsidRPr="001B0B2D">
              <w:rPr>
                <w:rFonts w:ascii="Georgia" w:hAnsi="Georgia"/>
                <w:sz w:val="22"/>
                <w:szCs w:val="22"/>
              </w:rPr>
              <w:t xml:space="preserve"> de lunes a viernes.</w:t>
            </w:r>
            <w:r w:rsidR="005049F3" w:rsidRPr="001B0B2D">
              <w:rPr>
                <w:rFonts w:ascii="Georgia" w:hAnsi="Georgia"/>
                <w:sz w:val="22"/>
                <w:szCs w:val="22"/>
              </w:rPr>
              <w:t xml:space="preserve"> </w:t>
            </w:r>
            <w:r w:rsidRPr="001B0B2D">
              <w:rPr>
                <w:rFonts w:ascii="Georgia" w:hAnsi="Georgia"/>
                <w:sz w:val="22"/>
                <w:szCs w:val="22"/>
              </w:rPr>
              <w:t xml:space="preserve">Por lo que se tiene una disponibilidad de uso de </w:t>
            </w:r>
            <w:r w:rsidR="005049F3" w:rsidRPr="001B0B2D">
              <w:rPr>
                <w:rFonts w:ascii="Georgia" w:hAnsi="Georgia"/>
                <w:sz w:val="22"/>
                <w:szCs w:val="22"/>
              </w:rPr>
              <w:t>11 horas diarias que se traducen en 55 horas por semana y en 825 ho</w:t>
            </w:r>
            <w:r w:rsidRPr="001B0B2D">
              <w:rPr>
                <w:rFonts w:ascii="Georgia" w:hAnsi="Georgia"/>
                <w:sz w:val="22"/>
                <w:szCs w:val="22"/>
              </w:rPr>
              <w:t>ras por semestre para cada aula, lo que suficiente para la atención de las necesidades de la institución.</w:t>
            </w:r>
          </w:p>
          <w:p w14:paraId="01843002" w14:textId="2C4384BC" w:rsidR="00741640" w:rsidRPr="000C7AC0" w:rsidRDefault="00741640" w:rsidP="000C7AC0">
            <w:pPr>
              <w:pStyle w:val="Default"/>
              <w:spacing w:line="360" w:lineRule="auto"/>
              <w:jc w:val="both"/>
              <w:rPr>
                <w:rFonts w:ascii="Georgia" w:hAnsi="Georgia"/>
                <w:b/>
                <w:sz w:val="22"/>
                <w:szCs w:val="22"/>
              </w:rPr>
            </w:pPr>
          </w:p>
        </w:tc>
      </w:tr>
    </w:tbl>
    <w:p w14:paraId="7623EB41" w14:textId="77777777" w:rsidR="00741640" w:rsidRPr="000C7AC0" w:rsidRDefault="00741640" w:rsidP="000C7AC0">
      <w:pPr>
        <w:pStyle w:val="Default"/>
        <w:spacing w:line="360" w:lineRule="auto"/>
        <w:jc w:val="both"/>
        <w:rPr>
          <w:rFonts w:ascii="Georgia" w:hAnsi="Georgia"/>
          <w:sz w:val="22"/>
          <w:szCs w:val="22"/>
        </w:rPr>
      </w:pPr>
    </w:p>
    <w:p w14:paraId="6EF8869E" w14:textId="77777777" w:rsidR="00741640" w:rsidRPr="000C7AC0" w:rsidRDefault="00741640" w:rsidP="000C7AC0">
      <w:pPr>
        <w:pStyle w:val="Default"/>
        <w:spacing w:line="360" w:lineRule="auto"/>
        <w:jc w:val="both"/>
        <w:rPr>
          <w:rFonts w:ascii="Georgia" w:hAnsi="Georgia"/>
          <w:sz w:val="22"/>
          <w:szCs w:val="22"/>
        </w:rPr>
      </w:pPr>
    </w:p>
    <w:p w14:paraId="6C00205B" w14:textId="0DBB683B" w:rsidR="00741640" w:rsidRPr="000C7AC0" w:rsidRDefault="00EE5F27" w:rsidP="000C7AC0">
      <w:pPr>
        <w:pStyle w:val="Default"/>
        <w:spacing w:line="360" w:lineRule="auto"/>
        <w:jc w:val="both"/>
        <w:rPr>
          <w:rFonts w:ascii="Georgia" w:hAnsi="Georgia"/>
          <w:sz w:val="22"/>
          <w:szCs w:val="22"/>
        </w:rPr>
      </w:pPr>
      <w:r>
        <w:rPr>
          <w:rFonts w:ascii="Georgia" w:hAnsi="Georgia"/>
          <w:b/>
          <w:bCs/>
          <w:sz w:val="22"/>
          <w:szCs w:val="22"/>
        </w:rPr>
        <w:t xml:space="preserve">2.5 Titulación. </w:t>
      </w:r>
      <w:r w:rsidR="00741640" w:rsidRPr="000C7AC0">
        <w:rPr>
          <w:rFonts w:ascii="Georgia" w:hAnsi="Georgia"/>
          <w:sz w:val="22"/>
          <w:szCs w:val="22"/>
        </w:rPr>
        <w:t xml:space="preserve">Se evalúa si en el programa académico cuenta con un sistema eficiente de titulación acorde a la propuesta educativa institucional que puede incluir diversas opciones. </w:t>
      </w:r>
    </w:p>
    <w:p w14:paraId="5BE64176" w14:textId="35D00AA9" w:rsidR="00741640" w:rsidRPr="000C7AC0" w:rsidRDefault="004E50EA" w:rsidP="000C7AC0">
      <w:pPr>
        <w:pStyle w:val="Default"/>
        <w:spacing w:line="360" w:lineRule="auto"/>
        <w:jc w:val="both"/>
        <w:rPr>
          <w:rFonts w:ascii="Georgia" w:hAnsi="Georgia"/>
          <w:sz w:val="22"/>
          <w:szCs w:val="22"/>
        </w:rPr>
      </w:pPr>
      <w:r w:rsidRPr="000C7AC0">
        <w:rPr>
          <w:rFonts w:ascii="Georgia" w:hAnsi="Georgia"/>
          <w:sz w:val="22"/>
          <w:szCs w:val="22"/>
        </w:rPr>
        <w:t>Asimismo,</w:t>
      </w:r>
      <w:r w:rsidR="00741640" w:rsidRPr="000C7AC0">
        <w:rPr>
          <w:rFonts w:ascii="Georgia" w:hAnsi="Georgia"/>
          <w:sz w:val="22"/>
          <w:szCs w:val="22"/>
        </w:rPr>
        <w:t xml:space="preserve"> es necesario evaluar si existen programas para incrementar los índices de titulación. </w:t>
      </w:r>
    </w:p>
    <w:p w14:paraId="2B6A3631" w14:textId="77777777" w:rsidR="008F4361" w:rsidRPr="000C7AC0" w:rsidRDefault="008F4361" w:rsidP="000C7AC0">
      <w:pPr>
        <w:pStyle w:val="Default"/>
        <w:spacing w:line="360" w:lineRule="auto"/>
        <w:jc w:val="both"/>
        <w:rPr>
          <w:rFonts w:ascii="Georgia" w:hAnsi="Georgia"/>
          <w:b/>
          <w:sz w:val="22"/>
          <w:szCs w:val="22"/>
        </w:rPr>
      </w:pPr>
    </w:p>
    <w:p w14:paraId="24ADC5FA" w14:textId="77777777" w:rsidR="00741640" w:rsidRPr="000C7AC0" w:rsidRDefault="00741640"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3990C8EF" w14:textId="77777777" w:rsidR="00741640" w:rsidRPr="000C7AC0" w:rsidRDefault="00741640" w:rsidP="000C7AC0">
      <w:pPr>
        <w:pStyle w:val="Default"/>
        <w:spacing w:line="360" w:lineRule="auto"/>
        <w:jc w:val="both"/>
        <w:rPr>
          <w:rFonts w:ascii="Georgia" w:hAnsi="Georgia"/>
          <w:sz w:val="22"/>
          <w:szCs w:val="22"/>
        </w:rPr>
      </w:pPr>
    </w:p>
    <w:tbl>
      <w:tblPr>
        <w:tblW w:w="49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741640" w:rsidRPr="000C7AC0" w14:paraId="0FDA566D" w14:textId="77777777" w:rsidTr="005D4F9C">
        <w:trPr>
          <w:trHeight w:val="253"/>
        </w:trPr>
        <w:tc>
          <w:tcPr>
            <w:tcW w:w="5000" w:type="pct"/>
            <w:shd w:val="clear" w:color="auto" w:fill="BFBFBF"/>
          </w:tcPr>
          <w:p w14:paraId="31836867" w14:textId="77777777" w:rsidR="00741640" w:rsidRPr="000C7AC0" w:rsidRDefault="00741640" w:rsidP="000C7AC0">
            <w:pPr>
              <w:pStyle w:val="Default"/>
              <w:spacing w:line="360" w:lineRule="auto"/>
              <w:jc w:val="both"/>
              <w:rPr>
                <w:rFonts w:ascii="Georgia" w:hAnsi="Georgia"/>
                <w:b/>
                <w:sz w:val="22"/>
                <w:szCs w:val="22"/>
              </w:rPr>
            </w:pPr>
          </w:p>
          <w:p w14:paraId="19490067" w14:textId="77777777" w:rsidR="00741640" w:rsidRPr="000C7AC0" w:rsidRDefault="00741640" w:rsidP="000C7AC0">
            <w:pPr>
              <w:pStyle w:val="Default"/>
              <w:spacing w:line="360" w:lineRule="auto"/>
              <w:jc w:val="both"/>
              <w:rPr>
                <w:rFonts w:ascii="Georgia" w:hAnsi="Georgia"/>
                <w:sz w:val="22"/>
                <w:szCs w:val="22"/>
              </w:rPr>
            </w:pPr>
            <w:r w:rsidRPr="000C7AC0">
              <w:rPr>
                <w:rFonts w:ascii="Georgia" w:hAnsi="Georgia"/>
                <w:sz w:val="22"/>
                <w:szCs w:val="22"/>
              </w:rPr>
              <w:t>El programa académico</w:t>
            </w:r>
            <w:r w:rsidRPr="000C7AC0">
              <w:rPr>
                <w:rFonts w:ascii="Georgia" w:hAnsi="Georgia"/>
                <w:b/>
                <w:sz w:val="22"/>
                <w:szCs w:val="22"/>
              </w:rPr>
              <w:t xml:space="preserve"> debe</w:t>
            </w:r>
            <w:r w:rsidRPr="000C7AC0">
              <w:rPr>
                <w:rFonts w:ascii="Georgia" w:hAnsi="Georgia"/>
                <w:sz w:val="22"/>
                <w:szCs w:val="22"/>
              </w:rPr>
              <w:t xml:space="preserve"> contar con diversas estrategias y acciones para incrementar el índice de titulación.</w:t>
            </w:r>
          </w:p>
          <w:p w14:paraId="20A11FC0" w14:textId="77777777" w:rsidR="00741640" w:rsidRPr="000C7AC0" w:rsidRDefault="00741640" w:rsidP="000C7AC0">
            <w:pPr>
              <w:pStyle w:val="Default"/>
              <w:spacing w:line="360" w:lineRule="auto"/>
              <w:ind w:left="601"/>
              <w:jc w:val="both"/>
              <w:rPr>
                <w:rFonts w:ascii="Georgia" w:hAnsi="Georgia"/>
                <w:sz w:val="22"/>
                <w:szCs w:val="22"/>
              </w:rPr>
            </w:pPr>
          </w:p>
          <w:p w14:paraId="604BC24B" w14:textId="77777777" w:rsidR="00741640" w:rsidRPr="000C7AC0" w:rsidRDefault="00741640" w:rsidP="000C7AC0">
            <w:pPr>
              <w:pStyle w:val="Default"/>
              <w:numPr>
                <w:ilvl w:val="0"/>
                <w:numId w:val="18"/>
              </w:numPr>
              <w:spacing w:line="360" w:lineRule="auto"/>
              <w:ind w:left="1168"/>
              <w:jc w:val="both"/>
              <w:rPr>
                <w:rFonts w:ascii="Georgia" w:hAnsi="Georgia"/>
                <w:sz w:val="22"/>
                <w:szCs w:val="22"/>
              </w:rPr>
            </w:pPr>
            <w:r w:rsidRPr="000C7AC0">
              <w:rPr>
                <w:rFonts w:ascii="Georgia" w:hAnsi="Georgia"/>
                <w:sz w:val="22"/>
                <w:szCs w:val="22"/>
              </w:rPr>
              <w:t>Difusión de las opciones de titulación en diversas etapas de la carrera,</w:t>
            </w:r>
          </w:p>
          <w:p w14:paraId="5569A444" w14:textId="77777777" w:rsidR="00741640" w:rsidRPr="000C7AC0" w:rsidRDefault="00741640" w:rsidP="000C7AC0">
            <w:pPr>
              <w:pStyle w:val="Default"/>
              <w:numPr>
                <w:ilvl w:val="0"/>
                <w:numId w:val="18"/>
              </w:numPr>
              <w:spacing w:line="360" w:lineRule="auto"/>
              <w:ind w:left="1168"/>
              <w:jc w:val="both"/>
              <w:rPr>
                <w:rFonts w:ascii="Georgia" w:hAnsi="Georgia"/>
                <w:sz w:val="22"/>
                <w:szCs w:val="22"/>
              </w:rPr>
            </w:pPr>
            <w:r w:rsidRPr="000C7AC0">
              <w:rPr>
                <w:rFonts w:ascii="Georgia" w:hAnsi="Georgia"/>
                <w:sz w:val="22"/>
                <w:szCs w:val="22"/>
              </w:rPr>
              <w:t>Inducción temprana a la investigación,</w:t>
            </w:r>
          </w:p>
          <w:p w14:paraId="50CFA98E" w14:textId="77777777" w:rsidR="00741640" w:rsidRPr="000C7AC0" w:rsidRDefault="00741640" w:rsidP="000C7AC0">
            <w:pPr>
              <w:pStyle w:val="Default"/>
              <w:numPr>
                <w:ilvl w:val="0"/>
                <w:numId w:val="18"/>
              </w:numPr>
              <w:spacing w:line="360" w:lineRule="auto"/>
              <w:ind w:left="1168"/>
              <w:jc w:val="both"/>
              <w:rPr>
                <w:rFonts w:ascii="Georgia" w:hAnsi="Georgia"/>
                <w:sz w:val="22"/>
                <w:szCs w:val="22"/>
              </w:rPr>
            </w:pPr>
            <w:r w:rsidRPr="000C7AC0">
              <w:rPr>
                <w:rFonts w:ascii="Georgia" w:hAnsi="Georgia"/>
                <w:sz w:val="22"/>
                <w:szCs w:val="22"/>
              </w:rPr>
              <w:t>Programa de becas,</w:t>
            </w:r>
          </w:p>
          <w:p w14:paraId="49A89928" w14:textId="77777777" w:rsidR="00741640" w:rsidRPr="000C7AC0" w:rsidRDefault="00741640" w:rsidP="000C7AC0">
            <w:pPr>
              <w:pStyle w:val="Default"/>
              <w:numPr>
                <w:ilvl w:val="0"/>
                <w:numId w:val="18"/>
              </w:numPr>
              <w:spacing w:line="360" w:lineRule="auto"/>
              <w:ind w:left="1168"/>
              <w:jc w:val="both"/>
              <w:rPr>
                <w:rFonts w:ascii="Georgia" w:hAnsi="Georgia"/>
                <w:color w:val="auto"/>
                <w:sz w:val="22"/>
                <w:szCs w:val="22"/>
              </w:rPr>
            </w:pPr>
            <w:r w:rsidRPr="000C7AC0">
              <w:rPr>
                <w:rFonts w:ascii="Georgia" w:hAnsi="Georgia"/>
                <w:color w:val="auto"/>
                <w:sz w:val="22"/>
                <w:szCs w:val="22"/>
              </w:rPr>
              <w:t xml:space="preserve">Seminarios de titulación </w:t>
            </w:r>
          </w:p>
          <w:p w14:paraId="640874F0" w14:textId="53A0CCD4" w:rsidR="00741640" w:rsidRPr="000C7AC0" w:rsidRDefault="00741640" w:rsidP="000C7AC0">
            <w:pPr>
              <w:pStyle w:val="Default"/>
              <w:numPr>
                <w:ilvl w:val="0"/>
                <w:numId w:val="18"/>
              </w:numPr>
              <w:spacing w:line="360" w:lineRule="auto"/>
              <w:ind w:left="1168"/>
              <w:jc w:val="both"/>
              <w:rPr>
                <w:rFonts w:ascii="Georgia" w:hAnsi="Georgia"/>
                <w:color w:val="auto"/>
                <w:sz w:val="22"/>
                <w:szCs w:val="22"/>
              </w:rPr>
            </w:pPr>
            <w:r w:rsidRPr="000C7AC0">
              <w:rPr>
                <w:rFonts w:ascii="Georgia" w:hAnsi="Georgia"/>
                <w:color w:val="auto"/>
                <w:sz w:val="22"/>
                <w:szCs w:val="22"/>
              </w:rPr>
              <w:t>Otras</w:t>
            </w:r>
            <w:r w:rsidR="00B13F08">
              <w:rPr>
                <w:rFonts w:ascii="Georgia" w:hAnsi="Georgia"/>
                <w:color w:val="auto"/>
                <w:sz w:val="22"/>
                <w:szCs w:val="22"/>
              </w:rPr>
              <w:t xml:space="preserve"> </w:t>
            </w:r>
            <w:r w:rsidR="00B13F08">
              <w:rPr>
                <w:rFonts w:ascii="Georgia" w:hAnsi="Georgia"/>
                <w:color w:val="FF0000"/>
                <w:sz w:val="22"/>
                <w:szCs w:val="22"/>
              </w:rPr>
              <w:t>(Institucional)</w:t>
            </w:r>
          </w:p>
          <w:p w14:paraId="337AFA1F" w14:textId="77777777" w:rsidR="00741640" w:rsidRPr="000C7AC0" w:rsidRDefault="00741640" w:rsidP="000C7AC0">
            <w:pPr>
              <w:pStyle w:val="Default"/>
              <w:spacing w:line="360" w:lineRule="auto"/>
              <w:ind w:left="601"/>
              <w:jc w:val="both"/>
              <w:rPr>
                <w:rFonts w:ascii="Georgia" w:hAnsi="Georgia"/>
                <w:sz w:val="22"/>
                <w:szCs w:val="22"/>
              </w:rPr>
            </w:pPr>
          </w:p>
        </w:tc>
      </w:tr>
      <w:tr w:rsidR="00741640" w:rsidRPr="000C7AC0" w14:paraId="2F655F81" w14:textId="77777777" w:rsidTr="005D4F9C">
        <w:trPr>
          <w:trHeight w:val="253"/>
        </w:trPr>
        <w:tc>
          <w:tcPr>
            <w:tcW w:w="5000" w:type="pct"/>
            <w:tcBorders>
              <w:bottom w:val="single" w:sz="4" w:space="0" w:color="auto"/>
            </w:tcBorders>
            <w:shd w:val="clear" w:color="auto" w:fill="BFBFBF"/>
          </w:tcPr>
          <w:p w14:paraId="46323AEF" w14:textId="77777777"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100BCA87" w14:textId="77777777" w:rsidR="00741640" w:rsidRPr="000C7AC0" w:rsidRDefault="00741640"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741640" w:rsidRPr="000C7AC0" w14:paraId="3493716C" w14:textId="77777777" w:rsidTr="005D4F9C">
        <w:trPr>
          <w:trHeight w:val="253"/>
        </w:trPr>
        <w:tc>
          <w:tcPr>
            <w:tcW w:w="5000" w:type="pct"/>
            <w:shd w:val="clear" w:color="auto" w:fill="auto"/>
          </w:tcPr>
          <w:p w14:paraId="5F0DB61F" w14:textId="77777777"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2C10B06F" w14:textId="01F32B16" w:rsidR="00741640" w:rsidRPr="000C7AC0" w:rsidRDefault="00741640" w:rsidP="000C7AC0">
            <w:pPr>
              <w:pStyle w:val="Default"/>
              <w:spacing w:line="360" w:lineRule="auto"/>
              <w:ind w:left="176"/>
              <w:jc w:val="both"/>
              <w:rPr>
                <w:rFonts w:ascii="Georgia" w:hAnsi="Georgia"/>
                <w:sz w:val="22"/>
                <w:szCs w:val="22"/>
              </w:rPr>
            </w:pPr>
          </w:p>
          <w:p w14:paraId="3A612696" w14:textId="3831900D" w:rsidR="00925B37" w:rsidRPr="000C7AC0" w:rsidRDefault="00925B37" w:rsidP="000C7AC0">
            <w:pPr>
              <w:autoSpaceDE w:val="0"/>
              <w:autoSpaceDN w:val="0"/>
              <w:adjustRightInd w:val="0"/>
              <w:spacing w:line="360" w:lineRule="auto"/>
              <w:ind w:left="346"/>
              <w:jc w:val="both"/>
              <w:rPr>
                <w:rFonts w:ascii="Georgia" w:hAnsi="Georgia"/>
              </w:rPr>
            </w:pPr>
            <w:r w:rsidRPr="000C7AC0">
              <w:rPr>
                <w:rFonts w:ascii="Georgia" w:hAnsi="Georgia" w:cs="Arial"/>
                <w:color w:val="000000" w:themeColor="text1"/>
              </w:rPr>
              <w:lastRenderedPageBreak/>
              <w:t>Se cuenta</w:t>
            </w:r>
            <w:r w:rsidRPr="000C7AC0">
              <w:rPr>
                <w:rFonts w:ascii="Georgia" w:hAnsi="Georgia"/>
              </w:rPr>
              <w:t xml:space="preserve"> con diversas estrategias y acciones para incrementar el índice de titulación:</w:t>
            </w:r>
          </w:p>
          <w:p w14:paraId="7379F302" w14:textId="1D8F8224" w:rsidR="00925B37" w:rsidRPr="000C7AC0" w:rsidRDefault="00925B37" w:rsidP="000C7AC0">
            <w:pPr>
              <w:autoSpaceDE w:val="0"/>
              <w:autoSpaceDN w:val="0"/>
              <w:adjustRightInd w:val="0"/>
              <w:spacing w:line="360" w:lineRule="auto"/>
              <w:ind w:left="346"/>
              <w:jc w:val="both"/>
              <w:rPr>
                <w:rFonts w:ascii="Georgia" w:hAnsi="Georgia" w:cs="Arial"/>
                <w:color w:val="000000" w:themeColor="text1"/>
              </w:rPr>
            </w:pPr>
            <w:r w:rsidRPr="000C7AC0">
              <w:rPr>
                <w:rFonts w:ascii="Georgia" w:hAnsi="Georgia" w:cs="Arial"/>
                <w:color w:val="000000" w:themeColor="text1"/>
              </w:rPr>
              <w:t>Los profesores que participan en l</w:t>
            </w:r>
            <w:r w:rsidR="00A7379F">
              <w:rPr>
                <w:rFonts w:ascii="Georgia" w:hAnsi="Georgia" w:cs="Arial"/>
                <w:color w:val="000000" w:themeColor="text1"/>
              </w:rPr>
              <w:t xml:space="preserve">os PA </w:t>
            </w:r>
            <w:r w:rsidRPr="000C7AC0">
              <w:rPr>
                <w:rFonts w:ascii="Georgia" w:hAnsi="Georgia" w:cs="Arial"/>
                <w:color w:val="000000" w:themeColor="text1"/>
              </w:rPr>
              <w:t>realiza</w:t>
            </w:r>
            <w:r w:rsidR="00A7379F">
              <w:rPr>
                <w:rFonts w:ascii="Georgia" w:hAnsi="Georgia" w:cs="Arial"/>
                <w:color w:val="000000" w:themeColor="text1"/>
              </w:rPr>
              <w:t>n</w:t>
            </w:r>
            <w:r w:rsidRPr="000C7AC0">
              <w:rPr>
                <w:rFonts w:ascii="Georgia" w:hAnsi="Georgia" w:cs="Arial"/>
                <w:color w:val="000000" w:themeColor="text1"/>
              </w:rPr>
              <w:t xml:space="preserve"> la actividad de tutorías, orientan y promuevan, la participación de los alumnos en los proyectos de investigación y vinculación, para la realización de su trabajo de titulación.</w:t>
            </w:r>
          </w:p>
          <w:p w14:paraId="68C89E9E" w14:textId="7A986194" w:rsidR="00925B37" w:rsidRPr="000C7AC0" w:rsidRDefault="00925B37" w:rsidP="000C7AC0">
            <w:pPr>
              <w:pStyle w:val="Default"/>
              <w:spacing w:line="360" w:lineRule="auto"/>
              <w:ind w:left="342"/>
              <w:jc w:val="both"/>
              <w:rPr>
                <w:rFonts w:ascii="Georgia" w:hAnsi="Georgia"/>
                <w:color w:val="000000" w:themeColor="text1"/>
                <w:sz w:val="22"/>
                <w:szCs w:val="22"/>
              </w:rPr>
            </w:pPr>
            <w:r w:rsidRPr="000C7AC0">
              <w:rPr>
                <w:rFonts w:ascii="Georgia" w:hAnsi="Georgia"/>
                <w:color w:val="000000" w:themeColor="text1"/>
                <w:sz w:val="22"/>
                <w:szCs w:val="22"/>
              </w:rPr>
              <w:t>Son varias las formas en que los alumnos pueden participar en proyectos de investigación y/o vinculación como son: la realización de temas de tesis para la presentación de su examen profesional, participando en proyectos de vinculación como servicio social y en la realización de su semestre de campo, realizando pasantías profesionales en instituciones públicas, privadas y asociaciones de productores etc.</w:t>
            </w:r>
          </w:p>
          <w:p w14:paraId="42E451F1" w14:textId="77777777" w:rsidR="00925B37" w:rsidRPr="000C7AC0" w:rsidRDefault="00925B37" w:rsidP="000C7AC0">
            <w:pPr>
              <w:pStyle w:val="Default"/>
              <w:spacing w:line="360" w:lineRule="auto"/>
              <w:ind w:left="176"/>
              <w:jc w:val="both"/>
              <w:rPr>
                <w:rFonts w:ascii="Georgia" w:hAnsi="Georgia"/>
                <w:sz w:val="22"/>
                <w:szCs w:val="22"/>
              </w:rPr>
            </w:pPr>
          </w:p>
          <w:p w14:paraId="0E38D015" w14:textId="3D957567" w:rsidR="00741640" w:rsidRPr="000C7AC0" w:rsidRDefault="001475A7" w:rsidP="00B13F08">
            <w:pPr>
              <w:autoSpaceDE w:val="0"/>
              <w:autoSpaceDN w:val="0"/>
              <w:adjustRightInd w:val="0"/>
              <w:spacing w:line="360" w:lineRule="auto"/>
              <w:ind w:left="346"/>
              <w:jc w:val="both"/>
              <w:rPr>
                <w:rFonts w:ascii="Georgia" w:hAnsi="Georgia" w:cs="Arial"/>
                <w:b/>
              </w:rPr>
            </w:pPr>
            <w:r w:rsidRPr="000C7AC0">
              <w:rPr>
                <w:rFonts w:ascii="Georgia" w:hAnsi="Georgia" w:cs="Arial"/>
                <w:color w:val="000000"/>
              </w:rPr>
              <w:t>Además,</w:t>
            </w:r>
            <w:r w:rsidR="00925B37" w:rsidRPr="000C7AC0">
              <w:rPr>
                <w:rFonts w:ascii="Georgia" w:hAnsi="Georgia" w:cs="Arial"/>
                <w:color w:val="000000"/>
              </w:rPr>
              <w:t xml:space="preserve"> e</w:t>
            </w:r>
            <w:r w:rsidR="00A74558" w:rsidRPr="000C7AC0">
              <w:rPr>
                <w:rFonts w:ascii="Georgia" w:hAnsi="Georgia" w:cs="Arial"/>
                <w:color w:val="000000"/>
              </w:rPr>
              <w:t>l programa educativo de la carrera de Ingeniero Forestal, estableció un semestre de titulaci</w:t>
            </w:r>
            <w:r w:rsidR="009933C4">
              <w:rPr>
                <w:rFonts w:ascii="Georgia" w:hAnsi="Georgia" w:cs="Arial"/>
                <w:color w:val="000000"/>
              </w:rPr>
              <w:t>ón (</w:t>
            </w:r>
            <w:r w:rsidR="00A74558" w:rsidRPr="000C7AC0">
              <w:rPr>
                <w:rFonts w:ascii="Georgia" w:hAnsi="Georgia" w:cs="Arial"/>
                <w:color w:val="000000"/>
              </w:rPr>
              <w:t xml:space="preserve"> </w:t>
            </w:r>
            <w:hyperlink r:id="rId43" w:history="1">
              <w:r w:rsidR="009933C4" w:rsidRPr="00E64E8E">
                <w:rPr>
                  <w:rStyle w:val="Hipervnculo"/>
                  <w:rFonts w:ascii="Georgia" w:hAnsi="Georgia" w:cs="Arial"/>
                </w:rPr>
                <w:t>Plan Estudios 2015</w:t>
              </w:r>
            </w:hyperlink>
            <w:r w:rsidR="009933C4">
              <w:rPr>
                <w:rFonts w:ascii="Georgia" w:hAnsi="Georgia" w:cs="Arial"/>
                <w:color w:val="FF0000"/>
              </w:rPr>
              <w:t xml:space="preserve"> </w:t>
            </w:r>
            <w:r w:rsidR="00A74558" w:rsidRPr="009933C4">
              <w:rPr>
                <w:rFonts w:ascii="Georgia" w:hAnsi="Georgia" w:cs="Arial"/>
              </w:rPr>
              <w:t>pág. # 93)</w:t>
            </w:r>
            <w:r w:rsidR="00A74558" w:rsidRPr="009933C4">
              <w:rPr>
                <w:rFonts w:ascii="Georgia" w:hAnsi="Georgia" w:cs="Arial"/>
                <w:color w:val="000000"/>
              </w:rPr>
              <w:t xml:space="preserve"> </w:t>
            </w:r>
            <w:r w:rsidR="00A74558" w:rsidRPr="000C7AC0">
              <w:rPr>
                <w:rFonts w:ascii="Georgia" w:hAnsi="Georgia" w:cs="Arial"/>
                <w:color w:val="000000"/>
              </w:rPr>
              <w:t>en el plan curricular aplicado a partir de la generación de ingreso 2007 y lo conservó en la reestructuración de dicho plan de estudios del 2015 como estrategia para incrementar el porcentaje de titulación de los alumnos egresados.</w:t>
            </w:r>
          </w:p>
        </w:tc>
      </w:tr>
    </w:tbl>
    <w:p w14:paraId="17731421" w14:textId="5104FAEA" w:rsidR="00741640" w:rsidRDefault="00741640" w:rsidP="000C7AC0">
      <w:pPr>
        <w:pStyle w:val="Default"/>
        <w:spacing w:line="360" w:lineRule="auto"/>
        <w:jc w:val="both"/>
        <w:rPr>
          <w:rFonts w:ascii="Georgia" w:hAnsi="Georgia"/>
          <w:sz w:val="22"/>
          <w:szCs w:val="22"/>
        </w:rPr>
      </w:pPr>
    </w:p>
    <w:p w14:paraId="471AC996" w14:textId="69B44C84" w:rsidR="009933C4" w:rsidRDefault="009933C4" w:rsidP="000C7AC0">
      <w:pPr>
        <w:pStyle w:val="Default"/>
        <w:spacing w:line="360" w:lineRule="auto"/>
        <w:jc w:val="both"/>
        <w:rPr>
          <w:rFonts w:ascii="Georgia" w:hAnsi="Georgia"/>
          <w:sz w:val="22"/>
          <w:szCs w:val="22"/>
        </w:rPr>
      </w:pPr>
    </w:p>
    <w:p w14:paraId="734B41FB" w14:textId="77777777" w:rsidR="00741640" w:rsidRPr="000C7AC0" w:rsidRDefault="00741640" w:rsidP="000C7AC0">
      <w:pPr>
        <w:pStyle w:val="Default"/>
        <w:spacing w:line="360" w:lineRule="auto"/>
        <w:jc w:val="both"/>
        <w:rPr>
          <w:rFonts w:ascii="Georgia" w:hAnsi="Georgia"/>
          <w:sz w:val="22"/>
          <w:szCs w:val="22"/>
        </w:rPr>
      </w:pPr>
    </w:p>
    <w:p w14:paraId="755DA52E" w14:textId="2C280B1E" w:rsidR="00E53059" w:rsidRDefault="00E53059" w:rsidP="000C7AC0">
      <w:pPr>
        <w:spacing w:after="160" w:line="360" w:lineRule="auto"/>
        <w:jc w:val="both"/>
        <w:rPr>
          <w:rFonts w:ascii="Georgia" w:eastAsia="Calibri" w:hAnsi="Georgia" w:cs="Arial"/>
          <w:b/>
          <w:bCs/>
        </w:rPr>
      </w:pPr>
    </w:p>
    <w:p w14:paraId="173F39C5" w14:textId="77777777" w:rsidR="00E53059" w:rsidRDefault="00E53059">
      <w:pPr>
        <w:spacing w:after="160" w:line="259" w:lineRule="auto"/>
        <w:rPr>
          <w:rFonts w:ascii="Georgia" w:eastAsia="Calibri" w:hAnsi="Georgia" w:cs="Arial"/>
          <w:b/>
          <w:bCs/>
        </w:rPr>
      </w:pPr>
      <w:r>
        <w:rPr>
          <w:rFonts w:ascii="Georgia" w:eastAsia="Calibri" w:hAnsi="Georgia" w:cs="Arial"/>
          <w:b/>
          <w:bCs/>
        </w:rPr>
        <w:br w:type="page"/>
      </w:r>
    </w:p>
    <w:p w14:paraId="7243BE52" w14:textId="77777777" w:rsidR="00837E09" w:rsidRPr="00EE5F27" w:rsidRDefault="00837E09" w:rsidP="00EE5F27">
      <w:pPr>
        <w:pStyle w:val="Ttulo1"/>
        <w:rPr>
          <w:rFonts w:ascii="Georgia" w:hAnsi="Georgia"/>
          <w:b/>
          <w:color w:val="auto"/>
          <w:sz w:val="22"/>
          <w:szCs w:val="22"/>
        </w:rPr>
      </w:pPr>
      <w:bookmarkStart w:id="23" w:name="_Toc488400243"/>
      <w:r w:rsidRPr="00EE5F27">
        <w:rPr>
          <w:rFonts w:ascii="Georgia" w:hAnsi="Georgia"/>
          <w:b/>
          <w:color w:val="auto"/>
          <w:sz w:val="22"/>
          <w:szCs w:val="22"/>
        </w:rPr>
        <w:lastRenderedPageBreak/>
        <w:t>Categoría 3. Plan de Estudios</w:t>
      </w:r>
      <w:bookmarkEnd w:id="23"/>
    </w:p>
    <w:p w14:paraId="2BE93EE9" w14:textId="77777777" w:rsidR="00837E09" w:rsidRPr="000C7AC0" w:rsidRDefault="00837E09" w:rsidP="000C7AC0">
      <w:pPr>
        <w:pStyle w:val="Default"/>
        <w:spacing w:line="360" w:lineRule="auto"/>
        <w:jc w:val="both"/>
        <w:rPr>
          <w:rFonts w:ascii="Georgia" w:hAnsi="Georgia"/>
          <w:b/>
          <w:bCs/>
          <w:color w:val="auto"/>
          <w:sz w:val="22"/>
          <w:szCs w:val="22"/>
        </w:rPr>
      </w:pPr>
    </w:p>
    <w:p w14:paraId="2E1F3282" w14:textId="77777777" w:rsidR="00837E09" w:rsidRPr="000C7AC0" w:rsidRDefault="00837E09" w:rsidP="000C7AC0">
      <w:pPr>
        <w:pStyle w:val="Default"/>
        <w:spacing w:line="360" w:lineRule="auto"/>
        <w:jc w:val="both"/>
        <w:rPr>
          <w:rFonts w:ascii="Georgia" w:hAnsi="Georgia"/>
          <w:color w:val="auto"/>
          <w:sz w:val="22"/>
          <w:szCs w:val="22"/>
        </w:rPr>
      </w:pPr>
      <w:r w:rsidRPr="000C7AC0">
        <w:rPr>
          <w:rFonts w:ascii="Georgia" w:hAnsi="Georgia"/>
          <w:b/>
          <w:bCs/>
          <w:color w:val="auto"/>
          <w:sz w:val="22"/>
          <w:szCs w:val="22"/>
        </w:rPr>
        <w:t xml:space="preserve">Criterios: </w:t>
      </w:r>
    </w:p>
    <w:p w14:paraId="7DE17219" w14:textId="77777777" w:rsidR="00837E09" w:rsidRPr="000C7AC0" w:rsidRDefault="00837E09" w:rsidP="000C7AC0">
      <w:pPr>
        <w:pStyle w:val="Default"/>
        <w:spacing w:line="360" w:lineRule="auto"/>
        <w:jc w:val="both"/>
        <w:rPr>
          <w:rFonts w:ascii="Georgia" w:hAnsi="Georgia"/>
          <w:sz w:val="22"/>
          <w:szCs w:val="22"/>
        </w:rPr>
      </w:pPr>
    </w:p>
    <w:p w14:paraId="43CA4F36" w14:textId="05430729" w:rsidR="00837E09" w:rsidRPr="000C7AC0" w:rsidRDefault="00EE5F27" w:rsidP="00EE5F27">
      <w:pPr>
        <w:pStyle w:val="Default"/>
        <w:spacing w:line="360" w:lineRule="auto"/>
        <w:jc w:val="both"/>
        <w:rPr>
          <w:rFonts w:ascii="Georgia" w:hAnsi="Georgia"/>
          <w:sz w:val="22"/>
          <w:szCs w:val="22"/>
        </w:rPr>
      </w:pPr>
      <w:r>
        <w:rPr>
          <w:rFonts w:ascii="Georgia" w:hAnsi="Georgia"/>
          <w:b/>
          <w:bCs/>
          <w:sz w:val="22"/>
          <w:szCs w:val="22"/>
        </w:rPr>
        <w:t xml:space="preserve">3.1 Fundamentación. </w:t>
      </w:r>
      <w:r w:rsidR="00837E09" w:rsidRPr="000C7AC0">
        <w:rPr>
          <w:rFonts w:ascii="Georgia" w:hAnsi="Georgia"/>
          <w:sz w:val="22"/>
          <w:szCs w:val="22"/>
        </w:rPr>
        <w:t>En este criterio se evalúa si se cuenta con un modelo académico que sustente al plan de estudios y si existe congruencia entre la misión, visión y objetivos estratégicos de la institución y de la facultad, escuela, división o departamento y la misión, visión y los objetivos del plan de estudios.</w:t>
      </w:r>
    </w:p>
    <w:p w14:paraId="434DABB9" w14:textId="77777777" w:rsidR="00837E09" w:rsidRPr="000C7AC0" w:rsidRDefault="00837E09" w:rsidP="000C7AC0">
      <w:pPr>
        <w:pStyle w:val="Default"/>
        <w:spacing w:line="360" w:lineRule="auto"/>
        <w:jc w:val="both"/>
        <w:rPr>
          <w:rFonts w:ascii="Georgia" w:hAnsi="Georgia"/>
          <w:sz w:val="22"/>
          <w:szCs w:val="22"/>
        </w:rPr>
      </w:pPr>
    </w:p>
    <w:p w14:paraId="15C1C1A2" w14:textId="77777777" w:rsidR="00837E09" w:rsidRPr="000C7AC0" w:rsidRDefault="00837E09"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452E2D22" w14:textId="77777777" w:rsidR="00837E09" w:rsidRPr="000C7AC0" w:rsidRDefault="00837E09"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837E09" w:rsidRPr="000C7AC0" w14:paraId="71EDC513" w14:textId="77777777" w:rsidTr="00837E09">
        <w:trPr>
          <w:trHeight w:val="253"/>
        </w:trPr>
        <w:tc>
          <w:tcPr>
            <w:tcW w:w="5000" w:type="pct"/>
            <w:shd w:val="clear" w:color="auto" w:fill="D9D9D9"/>
          </w:tcPr>
          <w:p w14:paraId="17863D8E" w14:textId="77777777" w:rsidR="00837E09" w:rsidRPr="000C7AC0" w:rsidRDefault="00837E09" w:rsidP="000C7AC0">
            <w:pPr>
              <w:widowControl w:val="0"/>
              <w:suppressLineNumbers/>
              <w:tabs>
                <w:tab w:val="left" w:pos="465"/>
                <w:tab w:val="left" w:pos="5665"/>
              </w:tabs>
              <w:suppressAutoHyphens/>
              <w:overflowPunct w:val="0"/>
              <w:autoSpaceDE w:val="0"/>
              <w:autoSpaceDN w:val="0"/>
              <w:adjustRightInd w:val="0"/>
              <w:spacing w:after="0" w:line="360" w:lineRule="auto"/>
              <w:ind w:left="885"/>
              <w:jc w:val="both"/>
              <w:textAlignment w:val="baseline"/>
              <w:rPr>
                <w:rFonts w:ascii="Georgia" w:hAnsi="Georgia" w:cs="Arial"/>
              </w:rPr>
            </w:pPr>
          </w:p>
          <w:p w14:paraId="13F44003" w14:textId="77777777" w:rsidR="00837E09" w:rsidRPr="000C7AC0" w:rsidRDefault="00837E09" w:rsidP="000C7AC0">
            <w:pPr>
              <w:widowControl w:val="0"/>
              <w:suppressLineNumbers/>
              <w:tabs>
                <w:tab w:val="left" w:pos="465"/>
                <w:tab w:val="left" w:pos="5665"/>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
              </w:rPr>
              <w:t>El programa académico</w:t>
            </w:r>
            <w:r w:rsidRPr="000C7AC0">
              <w:rPr>
                <w:rFonts w:ascii="Georgia" w:hAnsi="Georgia" w:cs="Arial"/>
              </w:rPr>
              <w:t xml:space="preserve"> </w:t>
            </w:r>
            <w:r w:rsidRPr="000C7AC0">
              <w:rPr>
                <w:rFonts w:ascii="Georgia" w:hAnsi="Georgia" w:cs="Arial"/>
                <w:b/>
              </w:rPr>
              <w:t>debe</w:t>
            </w:r>
            <w:r w:rsidRPr="000C7AC0">
              <w:rPr>
                <w:rFonts w:ascii="Georgia" w:hAnsi="Georgia" w:cs="Arial"/>
              </w:rPr>
              <w:t xml:space="preserve"> demostrar los fundamentos del modelo educativo en los que basa su plan de estudios, considerando la efectividad y pertinencia de la forma en que la institución concibe y desarrolla las relaciones e interacciones que dan lugar al proceso de enseñanza-aprendizaje, así como su relación con las capacidades genéricas que se refieren a:</w:t>
            </w:r>
          </w:p>
          <w:p w14:paraId="1C487B40" w14:textId="77777777" w:rsidR="00837E09" w:rsidRPr="000C7AC0" w:rsidRDefault="00837E09" w:rsidP="000C7AC0">
            <w:pPr>
              <w:widowControl w:val="0"/>
              <w:suppressLineNumbers/>
              <w:tabs>
                <w:tab w:val="left" w:pos="465"/>
                <w:tab w:val="left" w:pos="5665"/>
              </w:tabs>
              <w:suppressAutoHyphens/>
              <w:overflowPunct w:val="0"/>
              <w:autoSpaceDE w:val="0"/>
              <w:autoSpaceDN w:val="0"/>
              <w:adjustRightInd w:val="0"/>
              <w:spacing w:after="0" w:line="360" w:lineRule="auto"/>
              <w:jc w:val="both"/>
              <w:textAlignment w:val="baseline"/>
              <w:rPr>
                <w:rFonts w:ascii="Georgia" w:hAnsi="Georgia" w:cs="Arial"/>
              </w:rPr>
            </w:pPr>
          </w:p>
          <w:p w14:paraId="23ACF6A8" w14:textId="77777777" w:rsidR="00837E09" w:rsidRPr="000C7AC0" w:rsidRDefault="00837E09" w:rsidP="000C7AC0">
            <w:pPr>
              <w:widowControl w:val="0"/>
              <w:numPr>
                <w:ilvl w:val="0"/>
                <w:numId w:val="28"/>
              </w:numPr>
              <w:suppressLineNumbers/>
              <w:tabs>
                <w:tab w:val="clear" w:pos="227"/>
              </w:tab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Habilidades de aprender a aprender, de aprendizaje a lo largo de la vida y de integración a un ambiente multicultural.</w:t>
            </w:r>
          </w:p>
          <w:p w14:paraId="3D7F4B8C" w14:textId="77777777" w:rsidR="00837E09" w:rsidRPr="000C7AC0" w:rsidRDefault="00837E09" w:rsidP="000C7AC0">
            <w:pPr>
              <w:widowControl w:val="0"/>
              <w:numPr>
                <w:ilvl w:val="0"/>
                <w:numId w:val="28"/>
              </w:numPr>
              <w:suppressLineNumbers/>
              <w:tabs>
                <w:tab w:val="clear" w:pos="227"/>
              </w:tab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Desarrollo de competencias profesionales.</w:t>
            </w:r>
          </w:p>
          <w:p w14:paraId="5781FC65" w14:textId="77777777" w:rsidR="00837E09" w:rsidRPr="000C7AC0" w:rsidRDefault="00837E09" w:rsidP="000C7AC0">
            <w:pPr>
              <w:widowControl w:val="0"/>
              <w:numPr>
                <w:ilvl w:val="0"/>
                <w:numId w:val="28"/>
              </w:numPr>
              <w:suppressLineNumbers/>
              <w:tabs>
                <w:tab w:val="clear" w:pos="227"/>
              </w:tab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Manejo de conocimientos e integración de la </w:t>
            </w:r>
            <w:proofErr w:type="spellStart"/>
            <w:r w:rsidRPr="000C7AC0">
              <w:rPr>
                <w:rFonts w:ascii="Georgia" w:hAnsi="Georgia" w:cs="Arial"/>
              </w:rPr>
              <w:t>multi</w:t>
            </w:r>
            <w:proofErr w:type="spellEnd"/>
            <w:r w:rsidRPr="000C7AC0">
              <w:rPr>
                <w:rFonts w:ascii="Georgia" w:hAnsi="Georgia" w:cs="Arial"/>
              </w:rPr>
              <w:t xml:space="preserve"> e interdisciplinaria.</w:t>
            </w:r>
          </w:p>
          <w:p w14:paraId="30BC93EC" w14:textId="77777777" w:rsidR="00837E09" w:rsidRPr="000C7AC0" w:rsidRDefault="00837E09" w:rsidP="000C7AC0">
            <w:pPr>
              <w:widowControl w:val="0"/>
              <w:numPr>
                <w:ilvl w:val="0"/>
                <w:numId w:val="28"/>
              </w:numPr>
              <w:suppressLineNumbers/>
              <w:tabs>
                <w:tab w:val="clear" w:pos="227"/>
              </w:tab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Formación integral con actitudes y valores.</w:t>
            </w:r>
          </w:p>
          <w:p w14:paraId="4D83876C" w14:textId="2526F12A" w:rsidR="00837E09" w:rsidRPr="000C7AC0" w:rsidRDefault="00837E09" w:rsidP="000C7AC0">
            <w:pPr>
              <w:widowControl w:val="0"/>
              <w:numPr>
                <w:ilvl w:val="0"/>
                <w:numId w:val="28"/>
              </w:numPr>
              <w:suppressLineNumbers/>
              <w:tabs>
                <w:tab w:val="clear" w:pos="227"/>
              </w:tab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Articulación de las funciones sustantivas: docencia, investigación, difusión, extensión y vinculación.</w:t>
            </w:r>
            <w:r w:rsidR="00B13F08">
              <w:rPr>
                <w:rFonts w:ascii="Georgia" w:hAnsi="Georgia" w:cs="Arial"/>
              </w:rPr>
              <w:t xml:space="preserve"> </w:t>
            </w:r>
            <w:r w:rsidR="00B13F08" w:rsidRPr="00B13F08">
              <w:rPr>
                <w:rFonts w:ascii="Georgia" w:hAnsi="Georgia" w:cs="Arial"/>
                <w:color w:val="FF0000"/>
              </w:rPr>
              <w:t>(Institucional)</w:t>
            </w:r>
          </w:p>
          <w:p w14:paraId="49EF0709" w14:textId="77777777" w:rsidR="00837E09" w:rsidRPr="000C7AC0" w:rsidRDefault="00837E09" w:rsidP="000C7AC0">
            <w:pPr>
              <w:pStyle w:val="Default"/>
              <w:spacing w:line="360" w:lineRule="auto"/>
              <w:ind w:left="1168"/>
              <w:jc w:val="both"/>
              <w:rPr>
                <w:rFonts w:ascii="Georgia" w:hAnsi="Georgia"/>
                <w:sz w:val="22"/>
                <w:szCs w:val="22"/>
              </w:rPr>
            </w:pPr>
          </w:p>
        </w:tc>
      </w:tr>
      <w:tr w:rsidR="00837E09" w:rsidRPr="000C7AC0" w14:paraId="0027D4E1" w14:textId="77777777" w:rsidTr="00837E09">
        <w:trPr>
          <w:trHeight w:val="253"/>
        </w:trPr>
        <w:tc>
          <w:tcPr>
            <w:tcW w:w="5000" w:type="pct"/>
            <w:shd w:val="clear" w:color="auto" w:fill="BFBFBF"/>
          </w:tcPr>
          <w:p w14:paraId="49AE5DD1" w14:textId="77777777" w:rsidR="00837E09" w:rsidRPr="000C7AC0" w:rsidRDefault="00837E09"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4151F4C4" w14:textId="77777777" w:rsidR="00837E09" w:rsidRPr="000C7AC0" w:rsidRDefault="00837E09"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837E09" w:rsidRPr="000C7AC0" w14:paraId="5E117F1D" w14:textId="77777777" w:rsidTr="00837E09">
        <w:trPr>
          <w:trHeight w:val="253"/>
        </w:trPr>
        <w:tc>
          <w:tcPr>
            <w:tcW w:w="5000" w:type="pct"/>
            <w:shd w:val="clear" w:color="auto" w:fill="auto"/>
          </w:tcPr>
          <w:p w14:paraId="430256A7" w14:textId="6C905968" w:rsidR="006636B2" w:rsidRDefault="006636B2" w:rsidP="000C7AC0">
            <w:pPr>
              <w:spacing w:line="360" w:lineRule="auto"/>
              <w:ind w:left="343"/>
              <w:jc w:val="both"/>
              <w:rPr>
                <w:rFonts w:ascii="Georgia" w:hAnsi="Georgia" w:cs="Arial"/>
              </w:rPr>
            </w:pPr>
            <w:r w:rsidRPr="006636B2">
              <w:rPr>
                <w:rFonts w:ascii="Georgia" w:hAnsi="Georgia" w:cs="Arial"/>
              </w:rPr>
              <w:t>Descripción y Análisis.</w:t>
            </w:r>
          </w:p>
          <w:p w14:paraId="54726CF6" w14:textId="78C2EB94" w:rsidR="006636B2" w:rsidRPr="006636B2" w:rsidRDefault="006636B2" w:rsidP="000C7AC0">
            <w:pPr>
              <w:spacing w:line="360" w:lineRule="auto"/>
              <w:ind w:left="343"/>
              <w:jc w:val="both"/>
              <w:rPr>
                <w:rFonts w:ascii="Georgia" w:hAnsi="Georgia" w:cs="Arial"/>
              </w:rPr>
            </w:pPr>
            <w:r>
              <w:rPr>
                <w:rFonts w:ascii="Georgia" w:hAnsi="Georgia" w:cs="Arial"/>
              </w:rPr>
              <w:t xml:space="preserve">El Modelo Educativo de la Universidad se describe en el documento </w:t>
            </w:r>
            <w:hyperlink r:id="rId44" w:history="1">
              <w:r w:rsidRPr="001C5221">
                <w:rPr>
                  <w:rStyle w:val="Hipervnculo"/>
                  <w:rFonts w:ascii="Georgia" w:hAnsi="Georgia" w:cs="Arial"/>
                </w:rPr>
                <w:t>Modelo Educativo Resumen Ejecutivo</w:t>
              </w:r>
            </w:hyperlink>
            <w:r>
              <w:rPr>
                <w:rFonts w:ascii="Georgia" w:hAnsi="Georgia" w:cs="Arial"/>
                <w:color w:val="FF0000"/>
              </w:rPr>
              <w:t>.</w:t>
            </w:r>
          </w:p>
          <w:p w14:paraId="118C236F" w14:textId="4BC312AB" w:rsidR="00837E09" w:rsidRPr="000C7AC0" w:rsidRDefault="00837E09" w:rsidP="000C7AC0">
            <w:pPr>
              <w:spacing w:line="360" w:lineRule="auto"/>
              <w:ind w:left="343"/>
              <w:jc w:val="both"/>
              <w:rPr>
                <w:rFonts w:ascii="Georgia" w:hAnsi="Georgia" w:cs="Arial"/>
              </w:rPr>
            </w:pPr>
            <w:r w:rsidRPr="000C7AC0">
              <w:rPr>
                <w:rFonts w:ascii="Georgia" w:hAnsi="Georgia" w:cs="Arial"/>
              </w:rPr>
              <w:lastRenderedPageBreak/>
              <w:t>Como parte de los resultados del proceso de Reforma Académica iniciado en 1981, se aprueba en 1992, el perfil ideal que se fundamenta en el humanismo y el pragmatismo, y propone las políticas educativas de la Universidad basada en los resultados de las actividades previas y en la etapa de perfiles.</w:t>
            </w:r>
          </w:p>
          <w:p w14:paraId="48380D15" w14:textId="4AE9A41E" w:rsidR="00837E09" w:rsidRPr="000C7AC0" w:rsidRDefault="00837E09" w:rsidP="000C7AC0">
            <w:pPr>
              <w:spacing w:after="0" w:line="360" w:lineRule="auto"/>
              <w:ind w:left="343"/>
              <w:jc w:val="both"/>
              <w:rPr>
                <w:rFonts w:ascii="Georgia" w:hAnsi="Georgia" w:cs="Arial"/>
              </w:rPr>
            </w:pPr>
            <w:r w:rsidRPr="000C7AC0">
              <w:rPr>
                <w:rFonts w:ascii="Georgia" w:hAnsi="Georgia" w:cs="Arial"/>
              </w:rPr>
              <w:t xml:space="preserve">Es el perfil ideal, el que la Dirección Académica (actualmente Dirección de Docencia) determina como Modelo Educativo (ME) en 1995 y queda explícito en el </w:t>
            </w:r>
            <w:hyperlink r:id="rId45" w:history="1">
              <w:r w:rsidRPr="001A4EC7">
                <w:rPr>
                  <w:rStyle w:val="Hipervnculo"/>
                  <w:rFonts w:ascii="Georgia" w:hAnsi="Georgia" w:cs="Arial"/>
                </w:rPr>
                <w:t>Marco Metodológico para el Diseño Curricular</w:t>
              </w:r>
            </w:hyperlink>
            <w:r w:rsidRPr="000C7AC0">
              <w:rPr>
                <w:rFonts w:ascii="Georgia" w:hAnsi="Georgia" w:cs="Arial"/>
              </w:rPr>
              <w:t xml:space="preserve"> y posteriormente en el </w:t>
            </w:r>
            <w:hyperlink r:id="rId46" w:history="1">
              <w:r w:rsidRPr="001C5221">
                <w:rPr>
                  <w:rStyle w:val="Hipervnculo"/>
                  <w:rFonts w:ascii="Georgia" w:hAnsi="Georgia" w:cs="Arial"/>
                </w:rPr>
                <w:t>Procedimiento para la Actualización Curricular</w:t>
              </w:r>
            </w:hyperlink>
            <w:r w:rsidRPr="000C7AC0">
              <w:rPr>
                <w:rFonts w:ascii="Georgia" w:hAnsi="Georgia" w:cs="Arial"/>
              </w:rPr>
              <w:t>. ((</w:t>
            </w:r>
            <w:hyperlink r:id="rId47" w:history="1">
              <w:r w:rsidRPr="001C5221">
                <w:rPr>
                  <w:rStyle w:val="Hipervnculo"/>
                  <w:rFonts w:ascii="Georgia" w:hAnsi="Georgia" w:cs="Arial"/>
                </w:rPr>
                <w:t>Modelo Educativo Resumen Ejecutivo</w:t>
              </w:r>
            </w:hyperlink>
            <w:r w:rsidRPr="000C7AC0">
              <w:rPr>
                <w:rFonts w:ascii="Georgia" w:hAnsi="Georgia" w:cs="Arial"/>
                <w:color w:val="FF0000"/>
              </w:rPr>
              <w:t xml:space="preserve"> </w:t>
            </w:r>
            <w:r w:rsidRPr="001C5221">
              <w:rPr>
                <w:rFonts w:ascii="Georgia" w:hAnsi="Georgia" w:cs="Arial"/>
              </w:rPr>
              <w:t>versión 2015 pp</w:t>
            </w:r>
            <w:r w:rsidRPr="001C5221">
              <w:rPr>
                <w:rFonts w:ascii="Georgia" w:hAnsi="Georgia"/>
              </w:rPr>
              <w:t xml:space="preserve">. </w:t>
            </w:r>
            <w:r w:rsidRPr="001C5221">
              <w:rPr>
                <w:rFonts w:ascii="Georgia" w:hAnsi="Georgia" w:cs="Arial"/>
              </w:rPr>
              <w:t>24, 26, 31, 32 y 34</w:t>
            </w:r>
            <w:r w:rsidR="001C5221">
              <w:rPr>
                <w:rFonts w:ascii="Georgia" w:hAnsi="Georgia" w:cs="Arial"/>
              </w:rPr>
              <w:t xml:space="preserve">, </w:t>
            </w:r>
            <w:hyperlink r:id="rId48" w:history="1">
              <w:r w:rsidRPr="001C5221">
                <w:rPr>
                  <w:rStyle w:val="Hipervnculo"/>
                  <w:rFonts w:ascii="Georgia" w:hAnsi="Georgia" w:cs="Arial"/>
                </w:rPr>
                <w:t>Perfil Ideal SEP 1992</w:t>
              </w:r>
            </w:hyperlink>
            <w:r w:rsidR="001C5221">
              <w:rPr>
                <w:rFonts w:ascii="Georgia" w:hAnsi="Georgia" w:cs="Arial"/>
                <w:color w:val="FF0000"/>
              </w:rPr>
              <w:t>.</w:t>
            </w:r>
          </w:p>
          <w:p w14:paraId="295AADA9" w14:textId="77777777" w:rsidR="00837E09" w:rsidRPr="000C7AC0" w:rsidRDefault="00837E09" w:rsidP="000C7AC0">
            <w:pPr>
              <w:spacing w:after="0" w:line="360" w:lineRule="auto"/>
              <w:jc w:val="both"/>
              <w:rPr>
                <w:rFonts w:ascii="Georgia" w:hAnsi="Georgia" w:cs="Arial"/>
              </w:rPr>
            </w:pPr>
          </w:p>
          <w:p w14:paraId="16C4FFF1" w14:textId="77777777" w:rsidR="00837E09" w:rsidRPr="000C7AC0" w:rsidRDefault="00837E09" w:rsidP="000C7AC0">
            <w:pPr>
              <w:spacing w:line="360" w:lineRule="auto"/>
              <w:ind w:left="343"/>
              <w:jc w:val="both"/>
              <w:rPr>
                <w:rFonts w:ascii="Georgia" w:hAnsi="Georgia" w:cs="Arial"/>
              </w:rPr>
            </w:pPr>
            <w:r w:rsidRPr="000C7AC0">
              <w:rPr>
                <w:rFonts w:ascii="Georgia" w:hAnsi="Georgia" w:cs="Arial"/>
              </w:rPr>
              <w:t xml:space="preserve">Los Programas Docentes se actualizan bajo los procedimientos establecidos por la Universidad y deben demostrar la congruencia de su propuesta con el Modelo Educativo, considerando el aprendizaje significativo, el </w:t>
            </w:r>
            <w:proofErr w:type="spellStart"/>
            <w:r w:rsidRPr="000C7AC0">
              <w:rPr>
                <w:rFonts w:ascii="Georgia" w:hAnsi="Georgia" w:cs="Arial"/>
              </w:rPr>
              <w:t>curriculum</w:t>
            </w:r>
            <w:proofErr w:type="spellEnd"/>
            <w:r w:rsidRPr="000C7AC0">
              <w:rPr>
                <w:rFonts w:ascii="Georgia" w:hAnsi="Georgia" w:cs="Arial"/>
              </w:rPr>
              <w:t xml:space="preserve"> integral, entre otros.</w:t>
            </w:r>
          </w:p>
          <w:p w14:paraId="1E9B8856" w14:textId="77777777" w:rsidR="00837E09" w:rsidRPr="000C7AC0" w:rsidRDefault="00837E09" w:rsidP="000C7AC0">
            <w:pPr>
              <w:spacing w:line="360" w:lineRule="auto"/>
              <w:ind w:left="343"/>
              <w:jc w:val="both"/>
              <w:rPr>
                <w:rFonts w:ascii="Georgia" w:hAnsi="Georgia" w:cs="Arial"/>
              </w:rPr>
            </w:pPr>
            <w:r w:rsidRPr="000C7AC0">
              <w:rPr>
                <w:rFonts w:ascii="Georgia" w:hAnsi="Georgia" w:cs="Arial"/>
              </w:rPr>
              <w:t>En lo relacionado con el aprendizaje significativo se favorece la propuesta de acciones que tiendan al aprender a aprender, aprender a hacer y el aprender a ser, desarrollando habilidades para la vida. Adicionalmente, dada las características de la población estudiantil y a la enseñanza de otros idiomas se favorece la integración a ambientes multiculturales, promoviendo con ello, el aprender a convivir.</w:t>
            </w:r>
          </w:p>
          <w:p w14:paraId="4FC9FF2B" w14:textId="77777777" w:rsidR="00837E09" w:rsidRPr="000C7AC0" w:rsidRDefault="00837E09" w:rsidP="000C7AC0">
            <w:pPr>
              <w:spacing w:line="360" w:lineRule="auto"/>
              <w:ind w:left="343"/>
              <w:jc w:val="both"/>
              <w:rPr>
                <w:rFonts w:ascii="Georgia" w:hAnsi="Georgia" w:cs="Arial"/>
              </w:rPr>
            </w:pPr>
            <w:r w:rsidRPr="000C7AC0">
              <w:rPr>
                <w:rFonts w:ascii="Georgia" w:hAnsi="Georgia" w:cs="Arial"/>
              </w:rPr>
              <w:t xml:space="preserve">Los Planes de Estudio se componen de contenidos </w:t>
            </w:r>
            <w:proofErr w:type="spellStart"/>
            <w:r w:rsidRPr="000C7AC0">
              <w:rPr>
                <w:rFonts w:ascii="Georgia" w:hAnsi="Georgia" w:cs="Arial"/>
              </w:rPr>
              <w:t>profesionalizantes</w:t>
            </w:r>
            <w:proofErr w:type="spellEnd"/>
            <w:r w:rsidRPr="000C7AC0">
              <w:rPr>
                <w:rFonts w:ascii="Georgia" w:hAnsi="Georgia" w:cs="Arial"/>
              </w:rPr>
              <w:t xml:space="preserve"> que favorecen la </w:t>
            </w:r>
            <w:proofErr w:type="spellStart"/>
            <w:r w:rsidRPr="000C7AC0">
              <w:rPr>
                <w:rFonts w:ascii="Georgia" w:hAnsi="Georgia" w:cs="Arial"/>
              </w:rPr>
              <w:t>multidisciplinariedad</w:t>
            </w:r>
            <w:proofErr w:type="spellEnd"/>
            <w:r w:rsidRPr="000C7AC0">
              <w:rPr>
                <w:rFonts w:ascii="Georgia" w:hAnsi="Georgia" w:cs="Arial"/>
              </w:rPr>
              <w:t xml:space="preserve"> e interdisciplinariedad.</w:t>
            </w:r>
          </w:p>
          <w:p w14:paraId="134EE9BE" w14:textId="77777777" w:rsidR="00837E09" w:rsidRPr="000C7AC0" w:rsidRDefault="00837E09" w:rsidP="000C7AC0">
            <w:pPr>
              <w:spacing w:line="360" w:lineRule="auto"/>
              <w:ind w:left="343"/>
              <w:jc w:val="both"/>
              <w:rPr>
                <w:rFonts w:ascii="Georgia" w:hAnsi="Georgia" w:cs="Arial"/>
              </w:rPr>
            </w:pPr>
            <w:r w:rsidRPr="000C7AC0">
              <w:rPr>
                <w:rFonts w:ascii="Georgia" w:hAnsi="Georgia" w:cs="Arial"/>
              </w:rPr>
              <w:t xml:space="preserve">De acuerdo al Modelo Educativo el </w:t>
            </w:r>
            <w:proofErr w:type="spellStart"/>
            <w:r w:rsidRPr="000C7AC0">
              <w:rPr>
                <w:rFonts w:ascii="Georgia" w:hAnsi="Georgia" w:cs="Arial"/>
              </w:rPr>
              <w:t>curriculum</w:t>
            </w:r>
            <w:proofErr w:type="spellEnd"/>
            <w:r w:rsidRPr="000C7AC0">
              <w:rPr>
                <w:rFonts w:ascii="Georgia" w:hAnsi="Georgia" w:cs="Arial"/>
              </w:rPr>
              <w:t xml:space="preserve"> es integral y para ello se abordan tres características: “</w:t>
            </w:r>
            <w:proofErr w:type="spellStart"/>
            <w:r w:rsidRPr="000C7AC0">
              <w:rPr>
                <w:rFonts w:ascii="Georgia" w:hAnsi="Georgia" w:cs="Arial"/>
              </w:rPr>
              <w:t>curriculum</w:t>
            </w:r>
            <w:proofErr w:type="spellEnd"/>
            <w:r w:rsidRPr="000C7AC0">
              <w:rPr>
                <w:rFonts w:ascii="Georgia" w:hAnsi="Georgia" w:cs="Arial"/>
              </w:rPr>
              <w:t xml:space="preserve"> integral, pluridimensional y globalizante y unificador, a continuación, se describe tal como se aprobó en el H. Consejo Universitario. </w:t>
            </w:r>
          </w:p>
          <w:p w14:paraId="5569DEB0" w14:textId="77777777" w:rsidR="00837E09" w:rsidRPr="000C7AC0" w:rsidRDefault="00837E09" w:rsidP="000C7AC0">
            <w:pPr>
              <w:spacing w:line="360" w:lineRule="auto"/>
              <w:ind w:left="343"/>
              <w:jc w:val="both"/>
              <w:rPr>
                <w:rFonts w:ascii="Georgia" w:hAnsi="Georgia" w:cs="Arial"/>
              </w:rPr>
            </w:pPr>
            <w:r w:rsidRPr="000C7AC0">
              <w:rPr>
                <w:rFonts w:ascii="Georgia" w:hAnsi="Georgia" w:cs="Arial"/>
              </w:rPr>
              <w:t xml:space="preserve">“La concepción educativa contemporánea, sobre el saber ser de la educación superior, enfatiza la visión integral del profesionista de la sociedad del futuro, debe conocer en forma interdisciplinaria su quehacer profesional, debe poseer una actitud innovadora y creadora, basada en el uso del razonamiento, del carácter y de los valores. </w:t>
            </w:r>
          </w:p>
          <w:p w14:paraId="5990D669" w14:textId="77777777" w:rsidR="00837E09" w:rsidRPr="000C7AC0" w:rsidRDefault="00837E09" w:rsidP="000C7AC0">
            <w:pPr>
              <w:spacing w:line="360" w:lineRule="auto"/>
              <w:ind w:left="343"/>
              <w:jc w:val="both"/>
              <w:rPr>
                <w:rFonts w:ascii="Georgia" w:hAnsi="Georgia" w:cs="Arial"/>
              </w:rPr>
            </w:pPr>
            <w:r w:rsidRPr="000C7AC0">
              <w:rPr>
                <w:rFonts w:ascii="Georgia" w:hAnsi="Georgia" w:cs="Arial"/>
              </w:rPr>
              <w:lastRenderedPageBreak/>
              <w:t xml:space="preserve">Una formación pluridimensional, otorga a los educandos mayores oportunidades de responder a las demandas sociales, lo capacita en el trabajo, lo forma en su carácter y le amplía sus horizontes en la ciencia, la tecnología y la transformación social. </w:t>
            </w:r>
          </w:p>
          <w:p w14:paraId="247E5722" w14:textId="77777777" w:rsidR="00837E09" w:rsidRPr="000C7AC0" w:rsidRDefault="00837E09" w:rsidP="000C7AC0">
            <w:pPr>
              <w:spacing w:line="360" w:lineRule="auto"/>
              <w:ind w:left="343"/>
              <w:jc w:val="both"/>
              <w:rPr>
                <w:rFonts w:ascii="Georgia" w:hAnsi="Georgia" w:cs="Arial"/>
              </w:rPr>
            </w:pPr>
            <w:r w:rsidRPr="000C7AC0">
              <w:rPr>
                <w:rFonts w:ascii="Georgia" w:hAnsi="Georgia" w:cs="Arial"/>
              </w:rPr>
              <w:t xml:space="preserve">La concepción globalizante indica la visualización de la profesión, como un todo, el dominio de cada disciplina que integra su </w:t>
            </w:r>
            <w:proofErr w:type="spellStart"/>
            <w:r w:rsidRPr="000C7AC0">
              <w:rPr>
                <w:rFonts w:ascii="Georgia" w:hAnsi="Georgia" w:cs="Arial"/>
              </w:rPr>
              <w:t>currícula</w:t>
            </w:r>
            <w:proofErr w:type="spellEnd"/>
            <w:r w:rsidRPr="000C7AC0">
              <w:rPr>
                <w:rFonts w:ascii="Georgia" w:hAnsi="Georgia" w:cs="Arial"/>
              </w:rPr>
              <w:t xml:space="preserve">, para lograr una formación completa, que le permita hacer mejor su trabajo ante las oportunidades que se le presenten. </w:t>
            </w:r>
          </w:p>
          <w:p w14:paraId="1DE176CA" w14:textId="77777777" w:rsidR="00837E09" w:rsidRPr="000C7AC0" w:rsidRDefault="00837E09" w:rsidP="000C7AC0">
            <w:pPr>
              <w:spacing w:line="360" w:lineRule="auto"/>
              <w:ind w:left="343"/>
              <w:jc w:val="both"/>
              <w:rPr>
                <w:rFonts w:ascii="Georgia" w:hAnsi="Georgia" w:cs="Arial"/>
              </w:rPr>
            </w:pPr>
            <w:r w:rsidRPr="000C7AC0">
              <w:rPr>
                <w:rFonts w:ascii="Georgia" w:hAnsi="Georgia" w:cs="Arial"/>
              </w:rPr>
              <w:t xml:space="preserve">Ambas ideas, pluridimensional y globalizante, transforman la concepción tradicional del currículum, observándose ahora mayor amplitud en el conocimiento, en contraposición de la súper-especialización que ha demostrado limitar espacios para el </w:t>
            </w:r>
            <w:proofErr w:type="spellStart"/>
            <w:r w:rsidRPr="000C7AC0">
              <w:rPr>
                <w:rFonts w:ascii="Georgia" w:hAnsi="Georgia" w:cs="Arial"/>
              </w:rPr>
              <w:t>autodesempeño</w:t>
            </w:r>
            <w:proofErr w:type="spellEnd"/>
            <w:r w:rsidRPr="000C7AC0">
              <w:rPr>
                <w:rFonts w:ascii="Georgia" w:hAnsi="Georgia" w:cs="Arial"/>
              </w:rPr>
              <w:t xml:space="preserve">. </w:t>
            </w:r>
          </w:p>
          <w:p w14:paraId="6D96E923" w14:textId="35BC8FF8" w:rsidR="00837E09" w:rsidRPr="000C7AC0" w:rsidRDefault="00837E09" w:rsidP="000C7AC0">
            <w:pPr>
              <w:spacing w:line="360" w:lineRule="auto"/>
              <w:ind w:left="343"/>
              <w:jc w:val="both"/>
              <w:rPr>
                <w:rFonts w:ascii="Georgia" w:hAnsi="Georgia" w:cs="Arial"/>
                <w:noProof/>
              </w:rPr>
            </w:pPr>
            <w:r w:rsidRPr="000C7AC0">
              <w:rPr>
                <w:rFonts w:ascii="Georgia" w:hAnsi="Georgia" w:cs="Arial"/>
                <w:noProof/>
              </w:rPr>
              <w:t>La concepción unificadora, representa la dirección que debe observar la formación integral, mediamte la unión de los procesos de investigación, de la docencia y el desarrollo comunitario”. (</w:t>
            </w:r>
            <w:hyperlink r:id="rId49" w:history="1">
              <w:r w:rsidR="001C5221" w:rsidRPr="001C5221">
                <w:rPr>
                  <w:rStyle w:val="Hipervnculo"/>
                  <w:rFonts w:ascii="Georgia" w:hAnsi="Georgia" w:cs="Arial"/>
                </w:rPr>
                <w:t>Modelo Educativo Resumen Ejecutivo</w:t>
              </w:r>
            </w:hyperlink>
            <w:r w:rsidR="001C5221">
              <w:rPr>
                <w:rFonts w:ascii="Georgia" w:hAnsi="Georgia" w:cs="Arial"/>
                <w:color w:val="FF0000"/>
              </w:rPr>
              <w:t xml:space="preserve"> </w:t>
            </w:r>
            <w:r w:rsidR="001C5221" w:rsidRPr="001C5221">
              <w:rPr>
                <w:rFonts w:ascii="Georgia" w:hAnsi="Georgia" w:cs="Arial"/>
              </w:rPr>
              <w:t>pp.</w:t>
            </w:r>
            <w:r w:rsidR="001C5221" w:rsidRPr="001C5221">
              <w:rPr>
                <w:rFonts w:ascii="Georgia" w:hAnsi="Georgia"/>
              </w:rPr>
              <w:t xml:space="preserve"> </w:t>
            </w:r>
            <w:r w:rsidR="001C5221" w:rsidRPr="001C5221">
              <w:rPr>
                <w:rFonts w:ascii="Georgia" w:hAnsi="Georgia" w:cs="Arial"/>
              </w:rPr>
              <w:t xml:space="preserve"> 3 y 4</w:t>
            </w:r>
            <w:r w:rsidRPr="000C7AC0">
              <w:rPr>
                <w:rFonts w:ascii="Georgia" w:hAnsi="Georgia" w:cs="Arial"/>
              </w:rPr>
              <w:t>).</w:t>
            </w:r>
          </w:p>
          <w:p w14:paraId="517AE80A" w14:textId="77777777" w:rsidR="00837E09" w:rsidRPr="000C7AC0" w:rsidRDefault="00837E09" w:rsidP="000C7AC0">
            <w:pPr>
              <w:spacing w:line="360" w:lineRule="auto"/>
              <w:ind w:left="343"/>
              <w:jc w:val="both"/>
              <w:rPr>
                <w:rFonts w:ascii="Georgia" w:hAnsi="Georgia" w:cs="Arial"/>
                <w:b/>
                <w:color w:val="00B050"/>
              </w:rPr>
            </w:pPr>
            <w:r w:rsidRPr="000C7AC0">
              <w:rPr>
                <w:rFonts w:ascii="Georgia" w:hAnsi="Georgia" w:cs="Arial"/>
              </w:rPr>
              <w:t xml:space="preserve">De lo pluridimensional, globalizante y unificador se encuentran muestras en la participación departamental en cada uno de los programas, en la conformación de los programas analíticos que propenden al dominio de las disciplinas en lo científico y lo técnico, que unifican las funciones sustantivas. </w:t>
            </w:r>
          </w:p>
          <w:p w14:paraId="73249914" w14:textId="424BD144" w:rsidR="00837E09" w:rsidRPr="001A4EC7" w:rsidRDefault="00837E09" w:rsidP="001A4EC7">
            <w:pPr>
              <w:spacing w:line="360" w:lineRule="auto"/>
              <w:ind w:left="342"/>
              <w:jc w:val="both"/>
            </w:pPr>
            <w:r w:rsidRPr="000C7AC0">
              <w:rPr>
                <w:rFonts w:ascii="Georgia" w:hAnsi="Georgia" w:cs="Arial"/>
              </w:rPr>
              <w:t xml:space="preserve">En el </w:t>
            </w:r>
            <w:hyperlink r:id="rId50" w:history="1">
              <w:r w:rsidR="001A4EC7" w:rsidRPr="001C5221">
                <w:rPr>
                  <w:rStyle w:val="Hipervnculo"/>
                  <w:rFonts w:ascii="Georgia" w:hAnsi="Georgia" w:cs="Arial"/>
                </w:rPr>
                <w:t>Procedimiento para la Actualización Curricular</w:t>
              </w:r>
            </w:hyperlink>
            <w:r w:rsidR="001A4EC7">
              <w:t xml:space="preserve"> </w:t>
            </w:r>
            <w:r w:rsidRPr="000C7AC0">
              <w:rPr>
                <w:rFonts w:ascii="Georgia" w:hAnsi="Georgia" w:cs="Arial"/>
              </w:rPr>
              <w:t>de Programas Docentes del nivel Licenciatura (p 32) se consideran como ejes de desarrollo transversal la articulación de las funciones sustantivas en el Plan de Estudios.</w:t>
            </w:r>
          </w:p>
        </w:tc>
      </w:tr>
    </w:tbl>
    <w:p w14:paraId="12547C8F" w14:textId="1D6712F8" w:rsidR="00837E09" w:rsidRPr="000C7AC0" w:rsidRDefault="00837E09" w:rsidP="000C7AC0">
      <w:pPr>
        <w:pStyle w:val="Default"/>
        <w:spacing w:line="360" w:lineRule="auto"/>
        <w:jc w:val="both"/>
        <w:rPr>
          <w:rFonts w:ascii="Georgia" w:hAnsi="Georgia"/>
          <w:sz w:val="22"/>
          <w:szCs w:val="22"/>
        </w:rPr>
      </w:pPr>
    </w:p>
    <w:p w14:paraId="095A9832" w14:textId="3FC9DBB7" w:rsidR="00837E09" w:rsidRPr="000C7AC0" w:rsidRDefault="00837E09" w:rsidP="000C7AC0">
      <w:pPr>
        <w:pStyle w:val="Default"/>
        <w:spacing w:line="360" w:lineRule="auto"/>
        <w:jc w:val="both"/>
        <w:rPr>
          <w:rFonts w:ascii="Georgia" w:hAnsi="Georgia"/>
          <w:sz w:val="22"/>
          <w:szCs w:val="22"/>
        </w:rPr>
      </w:pPr>
    </w:p>
    <w:p w14:paraId="61904F16" w14:textId="147044D4" w:rsidR="00837E09" w:rsidRPr="000C7AC0" w:rsidRDefault="00233350" w:rsidP="000C7AC0">
      <w:pPr>
        <w:pStyle w:val="Default"/>
        <w:spacing w:line="360" w:lineRule="auto"/>
        <w:jc w:val="both"/>
        <w:rPr>
          <w:rFonts w:ascii="Georgia" w:hAnsi="Georgia"/>
          <w:sz w:val="22"/>
          <w:szCs w:val="22"/>
        </w:rPr>
      </w:pPr>
      <w:r>
        <w:rPr>
          <w:rFonts w:ascii="Georgia" w:hAnsi="Georgia"/>
          <w:b/>
          <w:bCs/>
          <w:sz w:val="22"/>
          <w:szCs w:val="22"/>
        </w:rPr>
        <w:t xml:space="preserve">3.7 Evaluación y Actualización. </w:t>
      </w:r>
      <w:r w:rsidR="00837E09" w:rsidRPr="000C7AC0">
        <w:rPr>
          <w:rFonts w:ascii="Georgia" w:hAnsi="Georgia"/>
          <w:sz w:val="22"/>
          <w:szCs w:val="22"/>
        </w:rPr>
        <w:t xml:space="preserve">Se evalúa si existen: </w:t>
      </w:r>
    </w:p>
    <w:p w14:paraId="7836FA79" w14:textId="320D2646" w:rsidR="00837E09" w:rsidRDefault="00837E09" w:rsidP="000C7AC0">
      <w:pPr>
        <w:pStyle w:val="Default"/>
        <w:numPr>
          <w:ilvl w:val="0"/>
          <w:numId w:val="53"/>
        </w:numPr>
        <w:spacing w:line="360" w:lineRule="auto"/>
        <w:jc w:val="both"/>
        <w:rPr>
          <w:rFonts w:ascii="Georgia" w:hAnsi="Georgia"/>
          <w:sz w:val="22"/>
          <w:szCs w:val="22"/>
        </w:rPr>
      </w:pPr>
      <w:r w:rsidRPr="000C7AC0">
        <w:rPr>
          <w:rFonts w:ascii="Georgia" w:hAnsi="Georgia"/>
          <w:sz w:val="22"/>
          <w:szCs w:val="22"/>
        </w:rPr>
        <w:t xml:space="preserve">Una metodología para la actualización o modificación del plan de estudios por lo menos cada cinco años. </w:t>
      </w:r>
    </w:p>
    <w:p w14:paraId="3D821A2E" w14:textId="77777777" w:rsidR="00233350" w:rsidRPr="000C7AC0" w:rsidRDefault="00233350" w:rsidP="00233350">
      <w:pPr>
        <w:pStyle w:val="Default"/>
        <w:spacing w:line="360" w:lineRule="auto"/>
        <w:ind w:left="720"/>
        <w:jc w:val="both"/>
        <w:rPr>
          <w:rFonts w:ascii="Georgia" w:hAnsi="Georgia"/>
          <w:sz w:val="22"/>
          <w:szCs w:val="22"/>
        </w:rPr>
      </w:pPr>
    </w:p>
    <w:p w14:paraId="7033DAFB" w14:textId="43332CE1" w:rsidR="00837E09" w:rsidRDefault="00837E09" w:rsidP="000C7AC0">
      <w:pPr>
        <w:pStyle w:val="Default"/>
        <w:numPr>
          <w:ilvl w:val="0"/>
          <w:numId w:val="53"/>
        </w:numPr>
        <w:spacing w:line="360" w:lineRule="auto"/>
        <w:jc w:val="both"/>
        <w:rPr>
          <w:rFonts w:ascii="Georgia" w:hAnsi="Georgia"/>
          <w:sz w:val="22"/>
          <w:szCs w:val="22"/>
        </w:rPr>
      </w:pPr>
      <w:r w:rsidRPr="000C7AC0">
        <w:rPr>
          <w:rFonts w:ascii="Georgia" w:hAnsi="Georgia"/>
          <w:sz w:val="22"/>
          <w:szCs w:val="22"/>
        </w:rPr>
        <w:t xml:space="preserve">Mecanismos que permitan la participación de los docentes en forma colegiada. </w:t>
      </w:r>
    </w:p>
    <w:p w14:paraId="42967FF0" w14:textId="77777777" w:rsidR="00233350" w:rsidRDefault="00233350" w:rsidP="00233350">
      <w:pPr>
        <w:pStyle w:val="Prrafodelista"/>
        <w:rPr>
          <w:rFonts w:ascii="Georgia" w:hAnsi="Georgia"/>
        </w:rPr>
      </w:pPr>
    </w:p>
    <w:p w14:paraId="1D4D893C" w14:textId="77777777" w:rsidR="00233350" w:rsidRPr="000C7AC0" w:rsidRDefault="00233350" w:rsidP="00233350">
      <w:pPr>
        <w:pStyle w:val="Default"/>
        <w:spacing w:line="360" w:lineRule="auto"/>
        <w:ind w:left="720"/>
        <w:jc w:val="both"/>
        <w:rPr>
          <w:rFonts w:ascii="Georgia" w:hAnsi="Georgia"/>
          <w:sz w:val="22"/>
          <w:szCs w:val="22"/>
        </w:rPr>
      </w:pPr>
    </w:p>
    <w:p w14:paraId="1064C619" w14:textId="77777777" w:rsidR="00837E09" w:rsidRPr="000C7AC0" w:rsidRDefault="00837E09" w:rsidP="000C7AC0">
      <w:pPr>
        <w:pStyle w:val="Default"/>
        <w:numPr>
          <w:ilvl w:val="0"/>
          <w:numId w:val="53"/>
        </w:numPr>
        <w:spacing w:line="360" w:lineRule="auto"/>
        <w:jc w:val="both"/>
        <w:rPr>
          <w:rFonts w:ascii="Georgia" w:hAnsi="Georgia"/>
          <w:sz w:val="22"/>
          <w:szCs w:val="22"/>
        </w:rPr>
      </w:pPr>
      <w:r w:rsidRPr="000C7AC0">
        <w:rPr>
          <w:rFonts w:ascii="Georgia" w:hAnsi="Georgia"/>
          <w:sz w:val="22"/>
          <w:szCs w:val="22"/>
        </w:rPr>
        <w:lastRenderedPageBreak/>
        <w:t xml:space="preserve">Los diagnósticos y estudios prospectivos en el ámbito local y global de las demandas de la sociedad y los avances científico-tecnológicos y del mercado laboral que fundamenten la actualización o modificación del plan de estudios. </w:t>
      </w:r>
    </w:p>
    <w:p w14:paraId="05106AC0" w14:textId="77777777" w:rsidR="00837E09" w:rsidRPr="000C7AC0" w:rsidRDefault="00837E09" w:rsidP="000C7AC0">
      <w:pPr>
        <w:pStyle w:val="Default"/>
        <w:spacing w:line="360" w:lineRule="auto"/>
        <w:jc w:val="both"/>
        <w:rPr>
          <w:rFonts w:ascii="Georgia" w:hAnsi="Georgia"/>
          <w:sz w:val="22"/>
          <w:szCs w:val="22"/>
        </w:rPr>
      </w:pPr>
    </w:p>
    <w:p w14:paraId="61DC0E08" w14:textId="77777777" w:rsidR="00837E09" w:rsidRPr="000C7AC0" w:rsidRDefault="00837E09"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52133148" w14:textId="77777777" w:rsidR="00837E09" w:rsidRPr="000C7AC0" w:rsidRDefault="00837E09"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B40025" w:rsidRPr="000C7AC0" w14:paraId="1791B10A" w14:textId="77777777" w:rsidTr="00837E09">
        <w:trPr>
          <w:trHeight w:val="253"/>
        </w:trPr>
        <w:tc>
          <w:tcPr>
            <w:tcW w:w="5000" w:type="pct"/>
            <w:shd w:val="clear" w:color="auto" w:fill="auto"/>
          </w:tcPr>
          <w:p w14:paraId="4F3AA325" w14:textId="77777777" w:rsidR="00B40025" w:rsidRPr="000C7AC0" w:rsidRDefault="00B40025" w:rsidP="000C7AC0">
            <w:pPr>
              <w:pStyle w:val="Default"/>
              <w:spacing w:line="360" w:lineRule="auto"/>
              <w:ind w:left="176"/>
              <w:jc w:val="both"/>
              <w:rPr>
                <w:rFonts w:ascii="Georgia" w:hAnsi="Georgia"/>
                <w:b/>
                <w:sz w:val="22"/>
                <w:szCs w:val="22"/>
              </w:rPr>
            </w:pPr>
          </w:p>
        </w:tc>
      </w:tr>
      <w:tr w:rsidR="00B40025" w:rsidRPr="000C7AC0" w14:paraId="7B70A0D9" w14:textId="77777777" w:rsidTr="00837E09">
        <w:trPr>
          <w:trHeight w:val="253"/>
        </w:trPr>
        <w:tc>
          <w:tcPr>
            <w:tcW w:w="5000" w:type="pct"/>
            <w:shd w:val="clear" w:color="auto" w:fill="D9D9D9"/>
          </w:tcPr>
          <w:p w14:paraId="4B418401" w14:textId="77777777" w:rsidR="00B40025" w:rsidRPr="000C7AC0" w:rsidRDefault="00B40025" w:rsidP="000C7AC0">
            <w:pPr>
              <w:widowControl w:val="0"/>
              <w:suppressLineNumbers/>
              <w:tabs>
                <w:tab w:val="left" w:pos="460"/>
                <w:tab w:val="left" w:pos="5660"/>
              </w:tabs>
              <w:suppressAutoHyphens/>
              <w:overflowPunct w:val="0"/>
              <w:autoSpaceDE w:val="0"/>
              <w:autoSpaceDN w:val="0"/>
              <w:adjustRightInd w:val="0"/>
              <w:spacing w:after="0" w:line="360" w:lineRule="auto"/>
              <w:jc w:val="both"/>
              <w:textAlignment w:val="baseline"/>
              <w:rPr>
                <w:rFonts w:ascii="Georgia" w:hAnsi="Georgia" w:cs="Arial"/>
              </w:rPr>
            </w:pPr>
          </w:p>
          <w:p w14:paraId="2B71FD1F" w14:textId="455DD90C" w:rsidR="00B40025" w:rsidRPr="000C7AC0" w:rsidRDefault="00B40025" w:rsidP="000C7AC0">
            <w:pPr>
              <w:widowControl w:val="0"/>
              <w:suppressLineNumbers/>
              <w:tabs>
                <w:tab w:val="left" w:pos="460"/>
                <w:tab w:val="left" w:pos="5660"/>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
              </w:rPr>
              <w:t>El programa académico</w:t>
            </w:r>
            <w:r w:rsidRPr="000C7AC0">
              <w:rPr>
                <w:rFonts w:ascii="Georgia" w:hAnsi="Georgia" w:cs="Arial"/>
              </w:rPr>
              <w:t xml:space="preserve"> </w:t>
            </w:r>
            <w:r w:rsidRPr="000C7AC0">
              <w:rPr>
                <w:rFonts w:ascii="Georgia" w:hAnsi="Georgia" w:cs="Arial"/>
                <w:b/>
              </w:rPr>
              <w:t>debe</w:t>
            </w:r>
            <w:r w:rsidRPr="000C7AC0">
              <w:rPr>
                <w:rFonts w:ascii="Georgia" w:hAnsi="Georgia" w:cs="Arial"/>
              </w:rPr>
              <w:t xml:space="preserve"> realizar un estudio de pertinencia al menos cada cinco años, que apoye las adecuaciones, ratificaciones o cambio de plan de estudios, que incluyan los elementos de: </w:t>
            </w:r>
            <w:r w:rsidR="00243F89" w:rsidRPr="00243F89">
              <w:rPr>
                <w:rFonts w:ascii="Georgia" w:hAnsi="Georgia" w:cs="Arial"/>
                <w:color w:val="FF0000"/>
              </w:rPr>
              <w:t>(Institucional)</w:t>
            </w:r>
          </w:p>
          <w:p w14:paraId="4F08512C" w14:textId="77777777" w:rsidR="00B40025" w:rsidRPr="000C7AC0" w:rsidRDefault="00B40025" w:rsidP="000C7AC0">
            <w:pPr>
              <w:widowControl w:val="0"/>
              <w:suppressLineNumbers/>
              <w:tabs>
                <w:tab w:val="left" w:pos="460"/>
                <w:tab w:val="left" w:pos="5660"/>
              </w:tabs>
              <w:suppressAutoHyphens/>
              <w:overflowPunct w:val="0"/>
              <w:autoSpaceDE w:val="0"/>
              <w:autoSpaceDN w:val="0"/>
              <w:adjustRightInd w:val="0"/>
              <w:spacing w:after="0" w:line="360" w:lineRule="auto"/>
              <w:ind w:left="885"/>
              <w:jc w:val="both"/>
              <w:textAlignment w:val="baseline"/>
              <w:rPr>
                <w:rFonts w:ascii="Georgia" w:hAnsi="Georgia" w:cs="Arial"/>
              </w:rPr>
            </w:pPr>
          </w:p>
          <w:p w14:paraId="0D1EE6B2" w14:textId="77777777" w:rsidR="00B40025" w:rsidRPr="000C7AC0" w:rsidRDefault="00B40025" w:rsidP="000C7AC0">
            <w:pPr>
              <w:widowControl w:val="0"/>
              <w:numPr>
                <w:ilvl w:val="1"/>
                <w:numId w:val="38"/>
              </w:numPr>
              <w:suppressLineNumbers/>
              <w:tabs>
                <w:tab w:val="left" w:pos="460"/>
                <w:tab w:val="left" w:pos="159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 xml:space="preserve">Análisis estratégico, </w:t>
            </w:r>
          </w:p>
          <w:p w14:paraId="7584E8BE" w14:textId="77777777" w:rsidR="00B40025" w:rsidRPr="000C7AC0" w:rsidRDefault="00B40025" w:rsidP="000C7AC0">
            <w:pPr>
              <w:widowControl w:val="0"/>
              <w:numPr>
                <w:ilvl w:val="1"/>
                <w:numId w:val="38"/>
              </w:numPr>
              <w:suppressLineNumbers/>
              <w:tabs>
                <w:tab w:val="left" w:pos="460"/>
                <w:tab w:val="left" w:pos="159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 xml:space="preserve">Contexto socio-histórico del programa, </w:t>
            </w:r>
          </w:p>
          <w:p w14:paraId="06E1B611" w14:textId="77777777" w:rsidR="00B40025" w:rsidRPr="000C7AC0" w:rsidRDefault="00B40025" w:rsidP="000C7AC0">
            <w:pPr>
              <w:widowControl w:val="0"/>
              <w:numPr>
                <w:ilvl w:val="1"/>
                <w:numId w:val="38"/>
              </w:numPr>
              <w:suppressLineNumbers/>
              <w:tabs>
                <w:tab w:val="left" w:pos="460"/>
                <w:tab w:val="left" w:pos="159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Análisis del campo profesional actual,</w:t>
            </w:r>
          </w:p>
          <w:p w14:paraId="1C12532A" w14:textId="77777777" w:rsidR="00B40025" w:rsidRPr="000C7AC0" w:rsidRDefault="00B40025" w:rsidP="000C7AC0">
            <w:pPr>
              <w:widowControl w:val="0"/>
              <w:numPr>
                <w:ilvl w:val="1"/>
                <w:numId w:val="38"/>
              </w:numPr>
              <w:suppressLineNumbers/>
              <w:tabs>
                <w:tab w:val="left" w:pos="460"/>
                <w:tab w:val="left" w:pos="159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 xml:space="preserve">Análisis del campo educativo, </w:t>
            </w:r>
          </w:p>
          <w:p w14:paraId="060D3373" w14:textId="77777777" w:rsidR="00B40025" w:rsidRPr="000C7AC0" w:rsidRDefault="00B40025" w:rsidP="000C7AC0">
            <w:pPr>
              <w:widowControl w:val="0"/>
              <w:numPr>
                <w:ilvl w:val="1"/>
                <w:numId w:val="38"/>
              </w:numPr>
              <w:suppressLineNumbers/>
              <w:tabs>
                <w:tab w:val="left" w:pos="460"/>
                <w:tab w:val="left" w:pos="159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 xml:space="preserve">Demanda, </w:t>
            </w:r>
          </w:p>
          <w:p w14:paraId="437B774D" w14:textId="77777777" w:rsidR="00B40025" w:rsidRPr="000C7AC0" w:rsidRDefault="00B40025" w:rsidP="000C7AC0">
            <w:pPr>
              <w:widowControl w:val="0"/>
              <w:numPr>
                <w:ilvl w:val="1"/>
                <w:numId w:val="38"/>
              </w:numPr>
              <w:suppressLineNumbers/>
              <w:tabs>
                <w:tab w:val="left" w:pos="460"/>
                <w:tab w:val="left" w:pos="159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Necesidades de las instituciones y de la sociedad.</w:t>
            </w:r>
          </w:p>
          <w:p w14:paraId="729CAB79" w14:textId="77777777" w:rsidR="00B40025" w:rsidRPr="000C7AC0" w:rsidRDefault="00B40025" w:rsidP="000C7AC0">
            <w:pPr>
              <w:widowControl w:val="0"/>
              <w:numPr>
                <w:ilvl w:val="1"/>
                <w:numId w:val="38"/>
              </w:numPr>
              <w:suppressLineNumbers/>
              <w:tabs>
                <w:tab w:val="left" w:pos="460"/>
                <w:tab w:val="left" w:pos="159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Cs/>
              </w:rPr>
              <w:t>Estudio de Competencias Profesionales y Laborales</w:t>
            </w:r>
          </w:p>
          <w:p w14:paraId="7F6B2D60" w14:textId="77777777" w:rsidR="00B40025" w:rsidRPr="000C7AC0" w:rsidRDefault="00B40025" w:rsidP="000C7AC0">
            <w:pPr>
              <w:widowControl w:val="0"/>
              <w:numPr>
                <w:ilvl w:val="1"/>
                <w:numId w:val="38"/>
              </w:numPr>
              <w:suppressLineNumbers/>
              <w:tabs>
                <w:tab w:val="left" w:pos="460"/>
                <w:tab w:val="left" w:pos="159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Cs/>
              </w:rPr>
              <w:t>Demandadas por el sector productivo en particular al perfil profesional.</w:t>
            </w:r>
          </w:p>
          <w:p w14:paraId="4DB8B5C8" w14:textId="77777777" w:rsidR="00B40025" w:rsidRPr="000C7AC0" w:rsidRDefault="00B40025" w:rsidP="000C7AC0">
            <w:pPr>
              <w:widowControl w:val="0"/>
              <w:numPr>
                <w:ilvl w:val="1"/>
                <w:numId w:val="38"/>
              </w:numPr>
              <w:suppressLineNumbers/>
              <w:tabs>
                <w:tab w:val="left" w:pos="460"/>
                <w:tab w:val="left" w:pos="159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Cs/>
              </w:rPr>
              <w:t>Competitividad Internacional.</w:t>
            </w:r>
          </w:p>
          <w:p w14:paraId="4222A7E0" w14:textId="77777777" w:rsidR="00B40025" w:rsidRPr="000C7AC0" w:rsidRDefault="00B40025" w:rsidP="000C7AC0">
            <w:pPr>
              <w:widowControl w:val="0"/>
              <w:numPr>
                <w:ilvl w:val="1"/>
                <w:numId w:val="38"/>
              </w:numPr>
              <w:suppressLineNumbers/>
              <w:tabs>
                <w:tab w:val="left" w:pos="460"/>
                <w:tab w:val="left" w:pos="159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Cs/>
              </w:rPr>
              <w:t>Políticas públicas para el sector en particular.</w:t>
            </w:r>
          </w:p>
          <w:p w14:paraId="468F1DA2" w14:textId="77777777" w:rsidR="00B40025" w:rsidRPr="000C7AC0" w:rsidRDefault="00B40025" w:rsidP="000C7AC0">
            <w:pPr>
              <w:pStyle w:val="Default"/>
              <w:spacing w:line="360" w:lineRule="auto"/>
              <w:jc w:val="both"/>
              <w:rPr>
                <w:rFonts w:ascii="Georgia" w:hAnsi="Georgia"/>
                <w:sz w:val="22"/>
                <w:szCs w:val="22"/>
              </w:rPr>
            </w:pPr>
          </w:p>
        </w:tc>
      </w:tr>
      <w:tr w:rsidR="00B40025" w:rsidRPr="000C7AC0" w14:paraId="67A8DC21" w14:textId="77777777" w:rsidTr="00837E09">
        <w:trPr>
          <w:trHeight w:val="253"/>
        </w:trPr>
        <w:tc>
          <w:tcPr>
            <w:tcW w:w="5000" w:type="pct"/>
            <w:shd w:val="clear" w:color="auto" w:fill="BFBFBF"/>
          </w:tcPr>
          <w:p w14:paraId="2AD78C3C" w14:textId="77777777" w:rsidR="00B40025" w:rsidRPr="000C7AC0" w:rsidRDefault="00B40025"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2A2BA6C0" w14:textId="77777777" w:rsidR="00B40025" w:rsidRPr="000C7AC0" w:rsidRDefault="00B40025"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B40025" w:rsidRPr="000C7AC0" w14:paraId="51C9E899" w14:textId="77777777" w:rsidTr="00CD0D69">
        <w:trPr>
          <w:trHeight w:val="253"/>
        </w:trPr>
        <w:tc>
          <w:tcPr>
            <w:tcW w:w="5000" w:type="pct"/>
            <w:tcBorders>
              <w:bottom w:val="single" w:sz="4" w:space="0" w:color="auto"/>
            </w:tcBorders>
            <w:shd w:val="clear" w:color="auto" w:fill="auto"/>
          </w:tcPr>
          <w:p w14:paraId="5D2E6E95" w14:textId="6FCD8D84" w:rsidR="00CD0D69" w:rsidRPr="000C7AC0" w:rsidRDefault="00CD0D69"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Descripción y análisis:</w:t>
            </w:r>
          </w:p>
          <w:p w14:paraId="3BBAE8CE" w14:textId="77777777" w:rsidR="00CD0D69" w:rsidRPr="000C7AC0" w:rsidRDefault="00CD0D69" w:rsidP="000C7AC0">
            <w:pPr>
              <w:pStyle w:val="Default"/>
              <w:spacing w:line="360" w:lineRule="auto"/>
              <w:ind w:left="343"/>
              <w:jc w:val="both"/>
              <w:rPr>
                <w:rFonts w:ascii="Georgia" w:hAnsi="Georgia"/>
                <w:color w:val="auto"/>
                <w:sz w:val="22"/>
                <w:szCs w:val="22"/>
              </w:rPr>
            </w:pPr>
          </w:p>
          <w:p w14:paraId="05701E9A" w14:textId="33F68CB3" w:rsidR="00CD0D69" w:rsidRDefault="00CD0D69" w:rsidP="000C7AC0">
            <w:pPr>
              <w:pStyle w:val="Default"/>
              <w:spacing w:line="360" w:lineRule="auto"/>
              <w:ind w:left="343"/>
              <w:jc w:val="both"/>
              <w:rPr>
                <w:rFonts w:ascii="Georgia" w:eastAsia="Arial Unicode MS" w:hAnsi="Georgia"/>
              </w:rPr>
            </w:pPr>
            <w:r w:rsidRPr="000C7AC0">
              <w:rPr>
                <w:rFonts w:ascii="Georgia" w:hAnsi="Georgia"/>
                <w:color w:val="auto"/>
                <w:sz w:val="22"/>
                <w:szCs w:val="22"/>
              </w:rPr>
              <w:t>En junio del 2012 se elaboraron Estudios de Pertinencia de todos los programas del nivel licenciatura de la UAAAN, se abordaron de forma cuantitativa, cualitativa y documentalmente y los resultados específicos se entregaron a cada programa</w:t>
            </w:r>
            <w:r w:rsidR="00E10741">
              <w:rPr>
                <w:rFonts w:ascii="Georgia" w:hAnsi="Georgia"/>
                <w:color w:val="C00000"/>
                <w:sz w:val="22"/>
                <w:szCs w:val="22"/>
              </w:rPr>
              <w:t xml:space="preserve"> </w:t>
            </w:r>
            <w:r w:rsidR="00E10741" w:rsidRPr="00E10741">
              <w:rPr>
                <w:rFonts w:ascii="Georgia" w:hAnsi="Georgia"/>
                <w:color w:val="auto"/>
                <w:sz w:val="22"/>
                <w:szCs w:val="22"/>
              </w:rPr>
              <w:t>(</w:t>
            </w:r>
            <w:r w:rsidR="00A7379F">
              <w:rPr>
                <w:rFonts w:ascii="Georgia" w:hAnsi="Georgia"/>
                <w:color w:val="auto"/>
                <w:sz w:val="22"/>
                <w:szCs w:val="22"/>
              </w:rPr>
              <w:t xml:space="preserve">Ejemplo: </w:t>
            </w:r>
            <w:hyperlink r:id="rId51" w:history="1">
              <w:r w:rsidR="00E10741" w:rsidRPr="00B63CA1">
                <w:rPr>
                  <w:rStyle w:val="Hipervnculo"/>
                  <w:rFonts w:ascii="Georgia" w:eastAsia="Arial Unicode MS" w:hAnsi="Georgia"/>
                </w:rPr>
                <w:t>Estudio de Pertinencia del PAIF</w:t>
              </w:r>
            </w:hyperlink>
            <w:r w:rsidR="00E10741">
              <w:rPr>
                <w:rFonts w:ascii="Georgia" w:eastAsia="Arial Unicode MS" w:hAnsi="Georgia"/>
              </w:rPr>
              <w:t>).</w:t>
            </w:r>
          </w:p>
          <w:p w14:paraId="5F6960DB" w14:textId="77777777" w:rsidR="00E10741" w:rsidRPr="000C7AC0" w:rsidRDefault="00E10741" w:rsidP="000C7AC0">
            <w:pPr>
              <w:pStyle w:val="Default"/>
              <w:spacing w:line="360" w:lineRule="auto"/>
              <w:ind w:left="343"/>
              <w:jc w:val="both"/>
              <w:rPr>
                <w:rFonts w:ascii="Georgia" w:hAnsi="Georgia"/>
                <w:color w:val="auto"/>
                <w:sz w:val="22"/>
                <w:szCs w:val="22"/>
              </w:rPr>
            </w:pPr>
          </w:p>
          <w:p w14:paraId="3952A33B" w14:textId="68B5A2C6" w:rsidR="00CD0D69" w:rsidRPr="00E10741" w:rsidRDefault="00CD0D69"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lastRenderedPageBreak/>
              <w:t xml:space="preserve">En el Procedimiento de Actualización Curricular, en la página 8, los programas tienen que elaborar una parte del diagnóstico externo que se llama “competencia” y solicita lo </w:t>
            </w:r>
            <w:r w:rsidRPr="00E10741">
              <w:rPr>
                <w:rFonts w:ascii="Georgia" w:hAnsi="Georgia"/>
                <w:color w:val="auto"/>
                <w:sz w:val="22"/>
                <w:szCs w:val="22"/>
              </w:rPr>
              <w:t>siguiente (p 8.):</w:t>
            </w:r>
          </w:p>
          <w:p w14:paraId="324CEB7F" w14:textId="77777777" w:rsidR="00CD0D69" w:rsidRPr="000C7AC0" w:rsidRDefault="00CD0D69" w:rsidP="000C7AC0">
            <w:pPr>
              <w:pStyle w:val="Default"/>
              <w:spacing w:line="360" w:lineRule="auto"/>
              <w:ind w:left="343"/>
              <w:jc w:val="both"/>
              <w:rPr>
                <w:rFonts w:ascii="Georgia" w:hAnsi="Georgia"/>
                <w:b/>
                <w:color w:val="00B050"/>
                <w:sz w:val="22"/>
                <w:szCs w:val="22"/>
              </w:rPr>
            </w:pPr>
          </w:p>
          <w:p w14:paraId="4BF3318A" w14:textId="77777777" w:rsidR="00CD0D69" w:rsidRPr="000C7AC0" w:rsidRDefault="00CD0D69" w:rsidP="000C7AC0">
            <w:pPr>
              <w:pStyle w:val="Textoindependiente2"/>
              <w:spacing w:line="360" w:lineRule="auto"/>
              <w:ind w:left="343"/>
              <w:jc w:val="both"/>
              <w:rPr>
                <w:rFonts w:ascii="Georgia" w:hAnsi="Georgia" w:cs="Arial"/>
                <w:lang w:val="es-ES"/>
              </w:rPr>
            </w:pPr>
            <w:r w:rsidRPr="000C7AC0">
              <w:rPr>
                <w:rFonts w:ascii="Georgia" w:hAnsi="Georgia" w:cs="Arial"/>
                <w:lang w:val="es-ES"/>
              </w:rPr>
              <w:t>“5.- Variables de competencia</w:t>
            </w:r>
          </w:p>
          <w:p w14:paraId="4BC06322" w14:textId="77777777" w:rsidR="00CD0D69" w:rsidRPr="000C7AC0" w:rsidRDefault="00CD0D69" w:rsidP="000C7AC0">
            <w:pPr>
              <w:pStyle w:val="Textoindependiente2"/>
              <w:numPr>
                <w:ilvl w:val="0"/>
                <w:numId w:val="49"/>
              </w:numPr>
              <w:spacing w:after="0" w:line="360" w:lineRule="auto"/>
              <w:ind w:left="343"/>
              <w:jc w:val="both"/>
              <w:rPr>
                <w:rFonts w:ascii="Georgia" w:hAnsi="Georgia" w:cs="Arial"/>
                <w:lang w:val="es-ES"/>
              </w:rPr>
            </w:pPr>
            <w:r w:rsidRPr="000C7AC0">
              <w:rPr>
                <w:rFonts w:ascii="Georgia" w:hAnsi="Georgia" w:cs="Arial"/>
                <w:lang w:val="es-ES"/>
              </w:rPr>
              <w:t>Capacidad de responder al cambio</w:t>
            </w:r>
          </w:p>
          <w:p w14:paraId="2EA7EDB0" w14:textId="77777777" w:rsidR="00CD0D69" w:rsidRPr="000C7AC0" w:rsidRDefault="00CD0D69" w:rsidP="000C7AC0">
            <w:pPr>
              <w:pStyle w:val="Textoindependiente2"/>
              <w:numPr>
                <w:ilvl w:val="0"/>
                <w:numId w:val="49"/>
              </w:numPr>
              <w:spacing w:after="0" w:line="360" w:lineRule="auto"/>
              <w:ind w:left="343"/>
              <w:jc w:val="both"/>
              <w:rPr>
                <w:rFonts w:ascii="Georgia" w:hAnsi="Georgia" w:cs="Arial"/>
                <w:lang w:val="es-ES"/>
              </w:rPr>
            </w:pPr>
            <w:r w:rsidRPr="000C7AC0">
              <w:rPr>
                <w:rFonts w:ascii="Georgia" w:hAnsi="Georgia" w:cs="Arial"/>
                <w:lang w:val="es-ES"/>
              </w:rPr>
              <w:t>Participación en el mercado (Estudios de pertinencia con egresados y empleadores).</w:t>
            </w:r>
          </w:p>
          <w:p w14:paraId="7B5646B6" w14:textId="77777777" w:rsidR="00CD0D69" w:rsidRPr="000C7AC0" w:rsidRDefault="00CD0D69" w:rsidP="000C7AC0">
            <w:pPr>
              <w:pStyle w:val="Textoindependiente2"/>
              <w:numPr>
                <w:ilvl w:val="0"/>
                <w:numId w:val="49"/>
              </w:numPr>
              <w:spacing w:after="0" w:line="360" w:lineRule="auto"/>
              <w:ind w:left="343"/>
              <w:jc w:val="both"/>
              <w:rPr>
                <w:rFonts w:ascii="Georgia" w:hAnsi="Georgia" w:cs="Arial"/>
                <w:lang w:val="es-ES"/>
              </w:rPr>
            </w:pPr>
            <w:r w:rsidRPr="000C7AC0">
              <w:rPr>
                <w:rFonts w:ascii="Georgia" w:hAnsi="Georgia" w:cs="Arial"/>
                <w:lang w:val="es-ES"/>
              </w:rPr>
              <w:t>Fortalezas y debilidades</w:t>
            </w:r>
          </w:p>
          <w:p w14:paraId="37E3A2C9" w14:textId="77777777" w:rsidR="00CD0D69" w:rsidRPr="000C7AC0" w:rsidRDefault="00CD0D69" w:rsidP="000C7AC0">
            <w:pPr>
              <w:pStyle w:val="Textoindependiente2"/>
              <w:numPr>
                <w:ilvl w:val="0"/>
                <w:numId w:val="49"/>
              </w:numPr>
              <w:spacing w:after="0" w:line="360" w:lineRule="auto"/>
              <w:ind w:left="343"/>
              <w:jc w:val="both"/>
              <w:rPr>
                <w:rFonts w:ascii="Georgia" w:hAnsi="Georgia" w:cs="Arial"/>
                <w:lang w:val="es-ES"/>
              </w:rPr>
            </w:pPr>
            <w:r w:rsidRPr="000C7AC0">
              <w:rPr>
                <w:rFonts w:ascii="Georgia" w:hAnsi="Georgia" w:cs="Arial"/>
                <w:lang w:val="es-ES"/>
              </w:rPr>
              <w:t xml:space="preserve">Calidad (plan de estudios, instalaciones, servicios, etc.)                                     </w:t>
            </w:r>
          </w:p>
          <w:p w14:paraId="32E8DDCD" w14:textId="77777777" w:rsidR="00CD0D69" w:rsidRPr="000C7AC0" w:rsidRDefault="00CD0D69" w:rsidP="000C7AC0">
            <w:pPr>
              <w:pStyle w:val="Textoindependiente2"/>
              <w:numPr>
                <w:ilvl w:val="0"/>
                <w:numId w:val="49"/>
              </w:numPr>
              <w:spacing w:after="0" w:line="360" w:lineRule="auto"/>
              <w:ind w:left="343"/>
              <w:jc w:val="both"/>
              <w:rPr>
                <w:rFonts w:ascii="Georgia" w:hAnsi="Georgia" w:cs="Arial"/>
                <w:lang w:val="es-ES"/>
              </w:rPr>
            </w:pPr>
            <w:r w:rsidRPr="000C7AC0">
              <w:rPr>
                <w:rFonts w:ascii="Georgia" w:hAnsi="Georgia" w:cs="Arial"/>
                <w:lang w:val="es-ES"/>
              </w:rPr>
              <w:t>Estudios de proyección del ámbito disciplinario.</w:t>
            </w:r>
          </w:p>
          <w:p w14:paraId="2A91C0B7" w14:textId="77777777" w:rsidR="00CD0D69" w:rsidRPr="000C7AC0" w:rsidRDefault="00CD0D69" w:rsidP="000C7AC0">
            <w:pPr>
              <w:pStyle w:val="Textoindependiente2"/>
              <w:spacing w:line="360" w:lineRule="auto"/>
              <w:ind w:left="343"/>
              <w:jc w:val="both"/>
              <w:rPr>
                <w:rFonts w:ascii="Georgia" w:hAnsi="Georgia" w:cs="Arial"/>
                <w:color w:val="00B050"/>
                <w:lang w:val="es-ES"/>
              </w:rPr>
            </w:pPr>
          </w:p>
          <w:p w14:paraId="349AEBA5" w14:textId="77777777" w:rsidR="00CD0D69" w:rsidRPr="000C7AC0" w:rsidRDefault="00CD0D69" w:rsidP="000C7AC0">
            <w:pPr>
              <w:pStyle w:val="Textoindependiente2"/>
              <w:spacing w:line="360" w:lineRule="auto"/>
              <w:ind w:left="343"/>
              <w:jc w:val="both"/>
              <w:rPr>
                <w:rFonts w:ascii="Georgia" w:hAnsi="Georgia" w:cs="Arial"/>
                <w:lang w:val="es-ES"/>
              </w:rPr>
            </w:pPr>
            <w:r w:rsidRPr="000C7AC0">
              <w:rPr>
                <w:rFonts w:ascii="Georgia" w:hAnsi="Georgia" w:cs="Arial"/>
                <w:lang w:val="es-ES"/>
              </w:rPr>
              <w:t>Estas últimas variables tienen que analizarse tanto para la competencia interna como para la externa.</w:t>
            </w:r>
          </w:p>
          <w:p w14:paraId="364EF780" w14:textId="77777777" w:rsidR="00CD0D69" w:rsidRPr="000C7AC0" w:rsidRDefault="00CD0D69" w:rsidP="000C7AC0">
            <w:pPr>
              <w:pStyle w:val="Default"/>
              <w:spacing w:line="360" w:lineRule="auto"/>
              <w:ind w:left="343"/>
              <w:jc w:val="both"/>
              <w:rPr>
                <w:rFonts w:ascii="Georgia" w:hAnsi="Georgia"/>
                <w:color w:val="auto"/>
                <w:sz w:val="22"/>
                <w:szCs w:val="22"/>
                <w:lang w:val="es-ES"/>
              </w:rPr>
            </w:pPr>
            <w:r w:rsidRPr="000C7AC0">
              <w:rPr>
                <w:rFonts w:ascii="Georgia" w:hAnsi="Georgia"/>
                <w:color w:val="auto"/>
                <w:sz w:val="22"/>
                <w:szCs w:val="22"/>
                <w:lang w:val="es-ES"/>
              </w:rPr>
              <w:t>Otros elementos a considerar en los diagnósticos son las tendencias laborales del programa docente, para ello, es necesario conocer cuáles son las características del egresado, qué están pidiendo los empleadores, tanto en las actividades profesionales dominantes como en las emergentes.”</w:t>
            </w:r>
          </w:p>
          <w:p w14:paraId="56D20300" w14:textId="77777777" w:rsidR="00B40025" w:rsidRPr="000C7AC0" w:rsidRDefault="00B40025" w:rsidP="00A7379F">
            <w:pPr>
              <w:widowControl w:val="0"/>
              <w:suppressLineNumbers/>
              <w:tabs>
                <w:tab w:val="left" w:pos="460"/>
                <w:tab w:val="left" w:pos="1593"/>
              </w:tabs>
              <w:suppressAutoHyphens/>
              <w:overflowPunct w:val="0"/>
              <w:autoSpaceDE w:val="0"/>
              <w:autoSpaceDN w:val="0"/>
              <w:adjustRightInd w:val="0"/>
              <w:spacing w:after="0" w:line="360" w:lineRule="auto"/>
              <w:ind w:left="343"/>
              <w:jc w:val="both"/>
              <w:textAlignment w:val="baseline"/>
              <w:rPr>
                <w:rFonts w:ascii="Georgia" w:hAnsi="Georgia" w:cs="Arial"/>
                <w:b/>
              </w:rPr>
            </w:pPr>
          </w:p>
        </w:tc>
      </w:tr>
      <w:tr w:rsidR="00B40025" w:rsidRPr="000C7AC0" w14:paraId="18E8E353" w14:textId="77777777" w:rsidTr="00837E09">
        <w:trPr>
          <w:trHeight w:val="253"/>
        </w:trPr>
        <w:tc>
          <w:tcPr>
            <w:tcW w:w="5000" w:type="pct"/>
            <w:shd w:val="clear" w:color="auto" w:fill="D9D9D9"/>
          </w:tcPr>
          <w:p w14:paraId="69BB53D5" w14:textId="77777777" w:rsidR="00B40025" w:rsidRPr="000C7AC0" w:rsidRDefault="00B40025" w:rsidP="000C7AC0">
            <w:pPr>
              <w:widowControl w:val="0"/>
              <w:suppressLineNumbers/>
              <w:tabs>
                <w:tab w:val="left" w:pos="240"/>
                <w:tab w:val="left" w:pos="673"/>
                <w:tab w:val="left" w:pos="5660"/>
              </w:tabs>
              <w:suppressAutoHyphens/>
              <w:overflowPunct w:val="0"/>
              <w:autoSpaceDE w:val="0"/>
              <w:autoSpaceDN w:val="0"/>
              <w:adjustRightInd w:val="0"/>
              <w:spacing w:after="0" w:line="360" w:lineRule="auto"/>
              <w:ind w:left="885"/>
              <w:jc w:val="both"/>
              <w:textAlignment w:val="baseline"/>
              <w:rPr>
                <w:rFonts w:ascii="Georgia" w:hAnsi="Georgia" w:cs="Arial"/>
              </w:rPr>
            </w:pPr>
          </w:p>
          <w:p w14:paraId="528BEFD0" w14:textId="2F7A5F04" w:rsidR="00B40025" w:rsidRPr="000C7AC0" w:rsidRDefault="00B40025" w:rsidP="000C7AC0">
            <w:pPr>
              <w:widowControl w:val="0"/>
              <w:suppressLineNumbers/>
              <w:tabs>
                <w:tab w:val="left" w:pos="240"/>
                <w:tab w:val="left" w:pos="673"/>
                <w:tab w:val="left" w:pos="5660"/>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
              </w:rPr>
              <w:t>El programa académico</w:t>
            </w:r>
            <w:r w:rsidRPr="000C7AC0">
              <w:rPr>
                <w:rFonts w:ascii="Georgia" w:hAnsi="Georgia" w:cs="Arial"/>
              </w:rPr>
              <w:t xml:space="preserve"> </w:t>
            </w:r>
            <w:r w:rsidRPr="000C7AC0">
              <w:rPr>
                <w:rFonts w:ascii="Georgia" w:hAnsi="Georgia" w:cs="Arial"/>
                <w:b/>
              </w:rPr>
              <w:t>debe</w:t>
            </w:r>
            <w:r w:rsidRPr="000C7AC0">
              <w:rPr>
                <w:rFonts w:ascii="Georgia" w:hAnsi="Georgia" w:cs="Arial"/>
              </w:rPr>
              <w:t xml:space="preserve"> prever diferentes mecanismos y periodos de evaluación que, en conjunto cubra las diferentes facetas del proceso de enseñanza-aprendizaje, considerando:</w:t>
            </w:r>
            <w:r w:rsidR="00243F89">
              <w:rPr>
                <w:rFonts w:ascii="Georgia" w:hAnsi="Georgia" w:cs="Arial"/>
              </w:rPr>
              <w:t xml:space="preserve"> </w:t>
            </w:r>
            <w:r w:rsidR="00243F89" w:rsidRPr="00243F89">
              <w:rPr>
                <w:rFonts w:ascii="Georgia" w:hAnsi="Georgia" w:cs="Arial"/>
                <w:color w:val="FF0000"/>
              </w:rPr>
              <w:t>(Institucional)</w:t>
            </w:r>
          </w:p>
          <w:p w14:paraId="5D7BEBCE" w14:textId="77777777" w:rsidR="00B40025" w:rsidRPr="000C7AC0" w:rsidRDefault="00B40025" w:rsidP="000C7AC0">
            <w:pPr>
              <w:widowControl w:val="0"/>
              <w:suppressLineNumbers/>
              <w:tabs>
                <w:tab w:val="left" w:pos="240"/>
                <w:tab w:val="left" w:pos="673"/>
                <w:tab w:val="left" w:pos="5660"/>
              </w:tabs>
              <w:suppressAutoHyphens/>
              <w:overflowPunct w:val="0"/>
              <w:autoSpaceDE w:val="0"/>
              <w:autoSpaceDN w:val="0"/>
              <w:adjustRightInd w:val="0"/>
              <w:spacing w:after="0" w:line="360" w:lineRule="auto"/>
              <w:ind w:left="1168"/>
              <w:jc w:val="both"/>
              <w:textAlignment w:val="baseline"/>
              <w:rPr>
                <w:rFonts w:ascii="Georgia" w:hAnsi="Georgia" w:cs="Arial"/>
              </w:rPr>
            </w:pPr>
          </w:p>
          <w:p w14:paraId="76123797" w14:textId="77777777" w:rsidR="00B40025" w:rsidRPr="000C7AC0" w:rsidRDefault="00B40025" w:rsidP="000C7AC0">
            <w:pPr>
              <w:widowControl w:val="0"/>
              <w:numPr>
                <w:ilvl w:val="0"/>
                <w:numId w:val="39"/>
              </w:numPr>
              <w:suppressLineNumbers/>
              <w:tabs>
                <w:tab w:val="clear" w:pos="227"/>
                <w:tab w:val="left" w:pos="673"/>
                <w:tab w:val="num" w:pos="885"/>
                <w:tab w:val="left" w:pos="5660"/>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Efectividad de los instrumentos y procedimientos utilizados por las instancias responsables de la evaluación (departamentos, colegios, academias, claustros, </w:t>
            </w:r>
            <w:proofErr w:type="spellStart"/>
            <w:r w:rsidRPr="000C7AC0">
              <w:rPr>
                <w:rFonts w:ascii="Georgia" w:hAnsi="Georgia" w:cs="Arial"/>
              </w:rPr>
              <w:t>etc</w:t>
            </w:r>
            <w:proofErr w:type="spellEnd"/>
            <w:r w:rsidRPr="000C7AC0">
              <w:rPr>
                <w:rFonts w:ascii="Georgia" w:hAnsi="Georgia" w:cs="Arial"/>
              </w:rPr>
              <w:t>) para:</w:t>
            </w:r>
          </w:p>
          <w:p w14:paraId="33EBA26E" w14:textId="77777777" w:rsidR="00B40025" w:rsidRPr="000C7AC0" w:rsidRDefault="00B40025" w:rsidP="000C7AC0">
            <w:pPr>
              <w:widowControl w:val="0"/>
              <w:suppressLineNumbers/>
              <w:tabs>
                <w:tab w:val="left" w:pos="240"/>
                <w:tab w:val="left" w:pos="673"/>
                <w:tab w:val="left" w:pos="5660"/>
              </w:tabs>
              <w:suppressAutoHyphens/>
              <w:overflowPunct w:val="0"/>
              <w:autoSpaceDE w:val="0"/>
              <w:autoSpaceDN w:val="0"/>
              <w:adjustRightInd w:val="0"/>
              <w:spacing w:after="0" w:line="360" w:lineRule="auto"/>
              <w:ind w:left="1593"/>
              <w:jc w:val="both"/>
              <w:textAlignment w:val="baseline"/>
              <w:rPr>
                <w:rFonts w:ascii="Georgia" w:hAnsi="Georgia" w:cs="Arial"/>
                <w:b/>
              </w:rPr>
            </w:pPr>
          </w:p>
          <w:p w14:paraId="71C31220" w14:textId="77777777" w:rsidR="00B40025" w:rsidRPr="000C7AC0" w:rsidRDefault="00B40025" w:rsidP="000C7AC0">
            <w:pPr>
              <w:widowControl w:val="0"/>
              <w:numPr>
                <w:ilvl w:val="0"/>
                <w:numId w:val="43"/>
              </w:numPr>
              <w:suppressLineNumbers/>
              <w:suppressAutoHyphens/>
              <w:overflowPunct w:val="0"/>
              <w:autoSpaceDE w:val="0"/>
              <w:autoSpaceDN w:val="0"/>
              <w:adjustRightInd w:val="0"/>
              <w:spacing w:after="0" w:line="360" w:lineRule="auto"/>
              <w:ind w:left="2160" w:hanging="141"/>
              <w:jc w:val="both"/>
              <w:textAlignment w:val="baseline"/>
              <w:rPr>
                <w:rFonts w:ascii="Georgia" w:hAnsi="Georgia" w:cs="Arial"/>
              </w:rPr>
            </w:pPr>
            <w:r w:rsidRPr="000C7AC0">
              <w:rPr>
                <w:rFonts w:ascii="Georgia" w:hAnsi="Georgia" w:cs="Arial"/>
              </w:rPr>
              <w:t>La evaluación de los diversos tipos de aprendizaje alcanzados por los estudiantes,</w:t>
            </w:r>
          </w:p>
          <w:p w14:paraId="639B505B" w14:textId="77777777" w:rsidR="00B40025" w:rsidRPr="000C7AC0" w:rsidRDefault="00B40025" w:rsidP="000C7AC0">
            <w:pPr>
              <w:widowControl w:val="0"/>
              <w:numPr>
                <w:ilvl w:val="0"/>
                <w:numId w:val="43"/>
              </w:numPr>
              <w:suppressLineNumbers/>
              <w:suppressAutoHyphens/>
              <w:overflowPunct w:val="0"/>
              <w:autoSpaceDE w:val="0"/>
              <w:autoSpaceDN w:val="0"/>
              <w:adjustRightInd w:val="0"/>
              <w:spacing w:after="0" w:line="360" w:lineRule="auto"/>
              <w:ind w:left="2160" w:hanging="141"/>
              <w:jc w:val="both"/>
              <w:textAlignment w:val="baseline"/>
              <w:rPr>
                <w:rFonts w:ascii="Georgia" w:hAnsi="Georgia" w:cs="Arial"/>
              </w:rPr>
            </w:pPr>
            <w:r w:rsidRPr="000C7AC0">
              <w:rPr>
                <w:rFonts w:ascii="Georgia" w:hAnsi="Georgia" w:cs="Arial"/>
              </w:rPr>
              <w:t xml:space="preserve">La supervisión de los aprendizajes, </w:t>
            </w:r>
          </w:p>
          <w:p w14:paraId="5866A147" w14:textId="77777777" w:rsidR="00B40025" w:rsidRPr="000C7AC0" w:rsidRDefault="00B40025" w:rsidP="000C7AC0">
            <w:pPr>
              <w:widowControl w:val="0"/>
              <w:numPr>
                <w:ilvl w:val="0"/>
                <w:numId w:val="43"/>
              </w:numPr>
              <w:suppressLineNumbers/>
              <w:suppressAutoHyphens/>
              <w:overflowPunct w:val="0"/>
              <w:autoSpaceDE w:val="0"/>
              <w:autoSpaceDN w:val="0"/>
              <w:adjustRightInd w:val="0"/>
              <w:spacing w:after="0" w:line="360" w:lineRule="auto"/>
              <w:ind w:left="2160" w:hanging="141"/>
              <w:jc w:val="both"/>
              <w:textAlignment w:val="baseline"/>
              <w:rPr>
                <w:rFonts w:ascii="Georgia" w:hAnsi="Georgia" w:cs="Arial"/>
              </w:rPr>
            </w:pPr>
            <w:r w:rsidRPr="000C7AC0">
              <w:rPr>
                <w:rFonts w:ascii="Georgia" w:hAnsi="Georgia" w:cs="Arial"/>
              </w:rPr>
              <w:t>La evaluación de los conocimientos y las competencias adquiridas por los estudiantes en el servicio social y/o en las prácticas profesionales y</w:t>
            </w:r>
          </w:p>
          <w:p w14:paraId="7446020C" w14:textId="77777777" w:rsidR="00B40025" w:rsidRPr="000C7AC0" w:rsidRDefault="00B40025" w:rsidP="000C7AC0">
            <w:pPr>
              <w:widowControl w:val="0"/>
              <w:numPr>
                <w:ilvl w:val="0"/>
                <w:numId w:val="43"/>
              </w:numPr>
              <w:suppressLineNumbers/>
              <w:suppressAutoHyphens/>
              <w:overflowPunct w:val="0"/>
              <w:autoSpaceDE w:val="0"/>
              <w:autoSpaceDN w:val="0"/>
              <w:adjustRightInd w:val="0"/>
              <w:spacing w:after="0" w:line="360" w:lineRule="auto"/>
              <w:ind w:left="2160" w:hanging="141"/>
              <w:jc w:val="both"/>
              <w:textAlignment w:val="baseline"/>
              <w:rPr>
                <w:rFonts w:ascii="Georgia" w:hAnsi="Georgia" w:cs="Arial"/>
              </w:rPr>
            </w:pPr>
            <w:r w:rsidRPr="000C7AC0">
              <w:rPr>
                <w:rFonts w:ascii="Georgia" w:hAnsi="Georgia" w:cs="Arial"/>
              </w:rPr>
              <w:lastRenderedPageBreak/>
              <w:t>Deben existir mecanismos formales que permitan realizar de manera ágil la revisión, evaluación y actualización del plan de estudios.</w:t>
            </w:r>
          </w:p>
          <w:p w14:paraId="3CC97DB8" w14:textId="77777777" w:rsidR="00B40025" w:rsidRPr="000C7AC0" w:rsidRDefault="00B40025" w:rsidP="000C7AC0">
            <w:pPr>
              <w:widowControl w:val="0"/>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p>
        </w:tc>
      </w:tr>
      <w:tr w:rsidR="00B40025" w:rsidRPr="000C7AC0" w14:paraId="652824EB" w14:textId="77777777" w:rsidTr="00837E09">
        <w:trPr>
          <w:trHeight w:val="253"/>
        </w:trPr>
        <w:tc>
          <w:tcPr>
            <w:tcW w:w="5000" w:type="pct"/>
            <w:shd w:val="clear" w:color="auto" w:fill="BFBFBF"/>
          </w:tcPr>
          <w:p w14:paraId="396594B6" w14:textId="77777777" w:rsidR="00B40025" w:rsidRPr="000C7AC0" w:rsidRDefault="00B40025"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0906CE61" w14:textId="77777777" w:rsidR="00B40025" w:rsidRPr="000C7AC0" w:rsidRDefault="00B40025"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B40025" w:rsidRPr="000C7AC0" w14:paraId="59A72EB0" w14:textId="77777777" w:rsidTr="00FB7A72">
        <w:trPr>
          <w:trHeight w:val="253"/>
        </w:trPr>
        <w:tc>
          <w:tcPr>
            <w:tcW w:w="5000" w:type="pct"/>
            <w:tcBorders>
              <w:bottom w:val="single" w:sz="4" w:space="0" w:color="auto"/>
            </w:tcBorders>
            <w:shd w:val="clear" w:color="auto" w:fill="auto"/>
          </w:tcPr>
          <w:p w14:paraId="501D48BA" w14:textId="77777777" w:rsidR="00B40025" w:rsidRPr="000C7AC0" w:rsidRDefault="00B40025"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0E7BDCFE" w14:textId="77777777" w:rsidR="00B40025" w:rsidRPr="000C7AC0" w:rsidRDefault="00B40025" w:rsidP="000C7AC0">
            <w:pPr>
              <w:pStyle w:val="Default"/>
              <w:spacing w:line="360" w:lineRule="auto"/>
              <w:ind w:left="176"/>
              <w:jc w:val="both"/>
              <w:rPr>
                <w:rFonts w:ascii="Georgia" w:hAnsi="Georgia"/>
                <w:sz w:val="22"/>
                <w:szCs w:val="22"/>
              </w:rPr>
            </w:pPr>
          </w:p>
          <w:p w14:paraId="110DE039" w14:textId="77777777" w:rsidR="006601C2" w:rsidRDefault="00FB7A72"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 xml:space="preserve">El </w:t>
            </w:r>
            <w:hyperlink r:id="rId52" w:history="1">
              <w:r w:rsidR="006601C2" w:rsidRPr="006601C2">
                <w:rPr>
                  <w:rStyle w:val="Hipervnculo"/>
                  <w:rFonts w:ascii="Georgia" w:hAnsi="Georgia"/>
                  <w:sz w:val="22"/>
                  <w:szCs w:val="22"/>
                </w:rPr>
                <w:t>Reglamento Académico para Alumnos de Licenciatura</w:t>
              </w:r>
            </w:hyperlink>
            <w:r w:rsidRPr="000C7AC0">
              <w:rPr>
                <w:rFonts w:ascii="Georgia" w:hAnsi="Georgia"/>
                <w:color w:val="auto"/>
                <w:sz w:val="22"/>
                <w:szCs w:val="22"/>
              </w:rPr>
              <w:t xml:space="preserve"> en el capítulo VIII, Artículos 43 a 61 se habla de la evaluación, acreditación y promoción.  El artículo 43 describe los procedimientos de evaluación cuantitativos, cualitativos y formativos que tienen como propósito emitir una calificación en torno al desempeño de los alumnos. El Artículo 44 establece las evaluaciones parciales, ordinarias y extraordinarias, el Artículo 48 señala cuáles son las materias que por su naturaleza no es posible la aplicación de la evaluación que marca el Artículo 44. </w:t>
            </w:r>
          </w:p>
          <w:p w14:paraId="5EC7FA44" w14:textId="77777777" w:rsidR="006601C2" w:rsidRDefault="006601C2" w:rsidP="000C7AC0">
            <w:pPr>
              <w:pStyle w:val="Default"/>
              <w:spacing w:line="360" w:lineRule="auto"/>
              <w:ind w:left="343"/>
              <w:jc w:val="both"/>
              <w:rPr>
                <w:rFonts w:ascii="Georgia" w:hAnsi="Georgia"/>
                <w:color w:val="auto"/>
                <w:sz w:val="22"/>
                <w:szCs w:val="22"/>
              </w:rPr>
            </w:pPr>
          </w:p>
          <w:p w14:paraId="4CE11712" w14:textId="5C5FB5A2" w:rsidR="00FB7A72" w:rsidRPr="000C7AC0" w:rsidRDefault="00FB7A72"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El Artículo 53 dice que las evaluaciones ordinaria y extraordinaria deberán ser representativas de los temas del programa analítico, y en el 54 que los alumnos deberán haber cubierto al menos el 85% de la asistencia.</w:t>
            </w:r>
          </w:p>
          <w:p w14:paraId="723EF024" w14:textId="77777777" w:rsidR="00FB7A72" w:rsidRPr="000C7AC0" w:rsidRDefault="00FB7A72"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Lo anterior describe los períodos de evaluación y los tipos de evaluación.</w:t>
            </w:r>
          </w:p>
          <w:p w14:paraId="738F96C7" w14:textId="77777777" w:rsidR="00FB7A72" w:rsidRPr="000C7AC0" w:rsidRDefault="00FB7A72" w:rsidP="000C7AC0">
            <w:pPr>
              <w:pStyle w:val="Default"/>
              <w:spacing w:line="360" w:lineRule="auto"/>
              <w:ind w:left="343"/>
              <w:jc w:val="both"/>
              <w:rPr>
                <w:rFonts w:ascii="Georgia" w:hAnsi="Georgia"/>
                <w:color w:val="auto"/>
                <w:sz w:val="22"/>
                <w:szCs w:val="22"/>
              </w:rPr>
            </w:pPr>
          </w:p>
          <w:p w14:paraId="66983A51" w14:textId="078009B0" w:rsidR="00FB7A72" w:rsidRPr="000C7AC0" w:rsidRDefault="00FB7A72" w:rsidP="000C7AC0">
            <w:pPr>
              <w:pStyle w:val="Default"/>
              <w:spacing w:line="360" w:lineRule="auto"/>
              <w:ind w:left="343"/>
              <w:jc w:val="both"/>
              <w:rPr>
                <w:rFonts w:ascii="Georgia" w:hAnsi="Georgia"/>
                <w:color w:val="FF0000"/>
                <w:sz w:val="22"/>
                <w:szCs w:val="22"/>
              </w:rPr>
            </w:pPr>
            <w:r w:rsidRPr="000C7AC0">
              <w:rPr>
                <w:rFonts w:ascii="Georgia" w:hAnsi="Georgia"/>
                <w:color w:val="auto"/>
                <w:sz w:val="22"/>
                <w:szCs w:val="22"/>
              </w:rPr>
              <w:t xml:space="preserve">En el </w:t>
            </w:r>
            <w:hyperlink r:id="rId53" w:history="1">
              <w:r w:rsidR="006601C2" w:rsidRPr="006601C2">
                <w:rPr>
                  <w:rStyle w:val="Hipervnculo"/>
                  <w:rFonts w:ascii="Georgia" w:hAnsi="Georgia"/>
                  <w:sz w:val="22"/>
                  <w:szCs w:val="22"/>
                </w:rPr>
                <w:t>Manual Para la Elaboración de Programas Analíticos</w:t>
              </w:r>
            </w:hyperlink>
            <w:r w:rsidR="006601C2">
              <w:rPr>
                <w:rFonts w:ascii="Georgia" w:hAnsi="Georgia"/>
                <w:color w:val="auto"/>
                <w:sz w:val="22"/>
                <w:szCs w:val="22"/>
              </w:rPr>
              <w:t xml:space="preserve"> en Línea </w:t>
            </w:r>
            <w:r w:rsidRPr="000C7AC0">
              <w:rPr>
                <w:rFonts w:ascii="Georgia" w:hAnsi="Georgia"/>
                <w:color w:val="auto"/>
                <w:sz w:val="22"/>
                <w:szCs w:val="22"/>
              </w:rPr>
              <w:t>se encuentra un capítulo dedicado a la evaluación que cada docente deberá llenar de acuerdo a sus actividades. El manual para la elaboración del programa analítico en la página 5 se designan los criterios de evaluación</w:t>
            </w:r>
            <w:r w:rsidRPr="000C7AC0">
              <w:rPr>
                <w:rFonts w:ascii="Georgia" w:hAnsi="Georgia"/>
                <w:color w:val="00B050"/>
                <w:sz w:val="22"/>
                <w:szCs w:val="22"/>
              </w:rPr>
              <w:t xml:space="preserve">. </w:t>
            </w:r>
          </w:p>
          <w:p w14:paraId="79021029" w14:textId="77777777" w:rsidR="00FB7A72" w:rsidRPr="000C7AC0" w:rsidRDefault="00FB7A72" w:rsidP="000C7AC0">
            <w:pPr>
              <w:pStyle w:val="Default"/>
              <w:spacing w:line="360" w:lineRule="auto"/>
              <w:ind w:left="343"/>
              <w:jc w:val="both"/>
              <w:rPr>
                <w:rFonts w:ascii="Georgia" w:hAnsi="Georgia"/>
                <w:color w:val="00B050"/>
                <w:sz w:val="22"/>
                <w:szCs w:val="22"/>
              </w:rPr>
            </w:pPr>
          </w:p>
          <w:p w14:paraId="5F32F3D2" w14:textId="77777777" w:rsidR="00FB7A72" w:rsidRPr="000C7AC0" w:rsidRDefault="00FB7A72"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Con respecto a la evaluación de conocimientos adquiridas por los estudiantes en el servicio social, el reglamento del servicio social, en Artículo 15 fracción II señala que: “corresponde al área de servicio social: coordinar las etapas de planeación, organización, control, supervisión y evaluación del servicio social, conjuntamente con las coordinaciones de división, departamentos académicos y programas docentes.”</w:t>
            </w:r>
          </w:p>
          <w:p w14:paraId="40C0B41A" w14:textId="77777777" w:rsidR="00FB7A72" w:rsidRPr="000C7AC0" w:rsidRDefault="00FB7A72" w:rsidP="000C7AC0">
            <w:pPr>
              <w:pStyle w:val="Default"/>
              <w:spacing w:line="360" w:lineRule="auto"/>
              <w:jc w:val="both"/>
              <w:rPr>
                <w:rFonts w:ascii="Georgia" w:hAnsi="Georgia"/>
                <w:color w:val="00B050"/>
                <w:sz w:val="22"/>
                <w:szCs w:val="22"/>
              </w:rPr>
            </w:pPr>
          </w:p>
          <w:p w14:paraId="3BCA2A1A" w14:textId="56004E72" w:rsidR="00FB7A72" w:rsidRDefault="00FB7A72"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lastRenderedPageBreak/>
              <w:t>La evaluación de conocimientos adquiridos por los estudiantes en las prácticas profesionales es abordada por el reglamento de prácticas profesionales en el Capítulo IV, llamado de la asignación, supervisión, evaluación y acreditación, particularmente, los Artículos 12 y 13 se refieren a la evaluación de la materia de la siguiente manera:</w:t>
            </w:r>
          </w:p>
          <w:p w14:paraId="64CE5D61" w14:textId="77777777" w:rsidR="006601C2" w:rsidRPr="000C7AC0" w:rsidRDefault="006601C2" w:rsidP="000C7AC0">
            <w:pPr>
              <w:pStyle w:val="Default"/>
              <w:spacing w:line="360" w:lineRule="auto"/>
              <w:ind w:left="343"/>
              <w:jc w:val="both"/>
              <w:rPr>
                <w:rFonts w:ascii="Georgia" w:hAnsi="Georgia"/>
                <w:color w:val="auto"/>
                <w:sz w:val="22"/>
                <w:szCs w:val="22"/>
              </w:rPr>
            </w:pPr>
          </w:p>
          <w:p w14:paraId="55BE0D6C" w14:textId="77777777" w:rsidR="00FB7A72" w:rsidRPr="000C7AC0" w:rsidRDefault="00FB7A72"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“Artículo 12. En la evaluación final del alumno se tomará en cuenta la realizada tanto por el profesor responsable de la materia, como por el representante de la entidad receptora. Si durante el seguimiento se detecta incumplimiento por parte</w:t>
            </w:r>
            <w:r w:rsidRPr="000C7AC0">
              <w:rPr>
                <w:rFonts w:ascii="Georgia" w:hAnsi="Georgia"/>
                <w:b/>
                <w:color w:val="auto"/>
                <w:sz w:val="22"/>
                <w:szCs w:val="22"/>
              </w:rPr>
              <w:t xml:space="preserve"> </w:t>
            </w:r>
            <w:r w:rsidRPr="000C7AC0">
              <w:rPr>
                <w:rFonts w:ascii="Georgia" w:hAnsi="Georgia"/>
                <w:color w:val="auto"/>
                <w:sz w:val="22"/>
                <w:szCs w:val="22"/>
              </w:rPr>
              <w:t>del alumno o si el resultado de la evaluación final no es satisfactorio, conforme a los</w:t>
            </w:r>
            <w:r w:rsidRPr="000C7AC0">
              <w:rPr>
                <w:rFonts w:ascii="Georgia" w:hAnsi="Georgia"/>
                <w:b/>
                <w:color w:val="auto"/>
                <w:sz w:val="22"/>
                <w:szCs w:val="22"/>
              </w:rPr>
              <w:t xml:space="preserve"> </w:t>
            </w:r>
            <w:r w:rsidRPr="000C7AC0">
              <w:rPr>
                <w:rFonts w:ascii="Georgia" w:hAnsi="Georgia"/>
                <w:color w:val="auto"/>
                <w:sz w:val="22"/>
                <w:szCs w:val="22"/>
              </w:rPr>
              <w:t>criterios que le</w:t>
            </w:r>
            <w:r w:rsidRPr="000C7AC0">
              <w:rPr>
                <w:rFonts w:ascii="Georgia" w:hAnsi="Georgia"/>
                <w:b/>
                <w:color w:val="auto"/>
                <w:sz w:val="22"/>
                <w:szCs w:val="22"/>
              </w:rPr>
              <w:t xml:space="preserve"> </w:t>
            </w:r>
            <w:r w:rsidRPr="000C7AC0">
              <w:rPr>
                <w:rFonts w:ascii="Georgia" w:hAnsi="Georgia"/>
                <w:color w:val="auto"/>
                <w:sz w:val="22"/>
                <w:szCs w:val="22"/>
              </w:rPr>
              <w:t>fueron dados a conocer desde su asignación, la materia de Prácticas Profesionales será calificada como No Acreditada (NA), conforme lo establece el Reglamento Académico para Alumnos de Licenciatura.</w:t>
            </w:r>
          </w:p>
          <w:p w14:paraId="7715CA3D" w14:textId="77777777" w:rsidR="00FB7A72" w:rsidRPr="000C7AC0" w:rsidRDefault="00FB7A72" w:rsidP="000C7AC0">
            <w:pPr>
              <w:pStyle w:val="Default"/>
              <w:spacing w:line="360" w:lineRule="auto"/>
              <w:ind w:left="343"/>
              <w:jc w:val="both"/>
              <w:rPr>
                <w:rFonts w:ascii="Georgia" w:hAnsi="Georgia"/>
                <w:color w:val="auto"/>
                <w:sz w:val="22"/>
                <w:szCs w:val="22"/>
              </w:rPr>
            </w:pPr>
          </w:p>
          <w:p w14:paraId="19FC767B" w14:textId="5BE136A4" w:rsidR="00FB7A72" w:rsidRDefault="00FB7A72"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Artículo 13. La evaluación de las prácticas profesionales se realizará de acuerdo a lo siguiente:</w:t>
            </w:r>
          </w:p>
          <w:p w14:paraId="69FA1AB3" w14:textId="77777777" w:rsidR="006601C2" w:rsidRPr="000C7AC0" w:rsidRDefault="006601C2" w:rsidP="000C7AC0">
            <w:pPr>
              <w:pStyle w:val="Default"/>
              <w:spacing w:line="360" w:lineRule="auto"/>
              <w:ind w:left="343"/>
              <w:jc w:val="both"/>
              <w:rPr>
                <w:rFonts w:ascii="Georgia" w:hAnsi="Georgia"/>
                <w:color w:val="auto"/>
                <w:sz w:val="22"/>
                <w:szCs w:val="22"/>
              </w:rPr>
            </w:pPr>
          </w:p>
          <w:p w14:paraId="055A0AF4" w14:textId="3ADF3F29" w:rsidR="00FB7A72" w:rsidRDefault="00FB7A72" w:rsidP="006601C2">
            <w:pPr>
              <w:pStyle w:val="Default"/>
              <w:numPr>
                <w:ilvl w:val="0"/>
                <w:numId w:val="50"/>
              </w:numPr>
              <w:spacing w:line="360" w:lineRule="auto"/>
              <w:ind w:left="484" w:hanging="425"/>
              <w:jc w:val="both"/>
              <w:rPr>
                <w:rFonts w:ascii="Georgia" w:hAnsi="Georgia"/>
                <w:color w:val="auto"/>
                <w:sz w:val="22"/>
                <w:szCs w:val="22"/>
              </w:rPr>
            </w:pPr>
            <w:r w:rsidRPr="000C7AC0">
              <w:rPr>
                <w:rFonts w:ascii="Georgia" w:hAnsi="Georgia"/>
                <w:color w:val="auto"/>
                <w:sz w:val="22"/>
                <w:szCs w:val="22"/>
              </w:rPr>
              <w:t>El alumno deberá presentar un informe mensual y un informe final de actividades, señalando el beneficio obtenido, como requisito de la acreditación de la práctica realizada.</w:t>
            </w:r>
          </w:p>
          <w:p w14:paraId="2186E495" w14:textId="77777777" w:rsidR="006601C2" w:rsidRPr="000C7AC0" w:rsidRDefault="006601C2" w:rsidP="006601C2">
            <w:pPr>
              <w:pStyle w:val="Default"/>
              <w:spacing w:line="360" w:lineRule="auto"/>
              <w:ind w:left="343"/>
              <w:jc w:val="both"/>
              <w:rPr>
                <w:rFonts w:ascii="Georgia" w:hAnsi="Georgia"/>
                <w:color w:val="auto"/>
                <w:sz w:val="22"/>
                <w:szCs w:val="22"/>
              </w:rPr>
            </w:pPr>
          </w:p>
          <w:p w14:paraId="6A62E3F1" w14:textId="4EFBF60E" w:rsidR="00FB7A72" w:rsidRDefault="00FB7A72" w:rsidP="006601C2">
            <w:pPr>
              <w:pStyle w:val="Default"/>
              <w:numPr>
                <w:ilvl w:val="0"/>
                <w:numId w:val="50"/>
              </w:numPr>
              <w:spacing w:line="360" w:lineRule="auto"/>
              <w:ind w:left="484"/>
              <w:jc w:val="both"/>
              <w:rPr>
                <w:rFonts w:ascii="Georgia" w:hAnsi="Georgia"/>
                <w:color w:val="auto"/>
                <w:sz w:val="22"/>
                <w:szCs w:val="22"/>
              </w:rPr>
            </w:pPr>
            <w:r w:rsidRPr="000C7AC0">
              <w:rPr>
                <w:rFonts w:ascii="Georgia" w:hAnsi="Georgia"/>
                <w:color w:val="auto"/>
                <w:sz w:val="22"/>
                <w:szCs w:val="22"/>
              </w:rPr>
              <w:t>Al concluir las prácticas profesionales el alumno presentará el trabajo final, que haya sido estipulado en el plan de actividades, en el que manifieste las actividades realizadas, los conocimientos teóricos aplicados y los aprendidos durante sus prácticas.</w:t>
            </w:r>
          </w:p>
          <w:p w14:paraId="331B4D54" w14:textId="77777777" w:rsidR="006601C2" w:rsidRPr="000C7AC0" w:rsidRDefault="006601C2" w:rsidP="006601C2">
            <w:pPr>
              <w:pStyle w:val="Default"/>
              <w:spacing w:line="360" w:lineRule="auto"/>
              <w:ind w:left="343"/>
              <w:jc w:val="both"/>
              <w:rPr>
                <w:rFonts w:ascii="Georgia" w:hAnsi="Georgia"/>
                <w:color w:val="auto"/>
                <w:sz w:val="22"/>
                <w:szCs w:val="22"/>
              </w:rPr>
            </w:pPr>
          </w:p>
          <w:p w14:paraId="1FFD6390" w14:textId="77777777" w:rsidR="006601C2" w:rsidRDefault="00FB7A72" w:rsidP="006601C2">
            <w:pPr>
              <w:pStyle w:val="Default"/>
              <w:numPr>
                <w:ilvl w:val="0"/>
                <w:numId w:val="50"/>
              </w:numPr>
              <w:spacing w:line="360" w:lineRule="auto"/>
              <w:ind w:left="484" w:hanging="283"/>
              <w:jc w:val="both"/>
              <w:rPr>
                <w:rFonts w:ascii="Georgia" w:hAnsi="Georgia"/>
                <w:color w:val="auto"/>
                <w:sz w:val="22"/>
                <w:szCs w:val="22"/>
              </w:rPr>
            </w:pPr>
            <w:r w:rsidRPr="006601C2">
              <w:rPr>
                <w:rFonts w:ascii="Georgia" w:hAnsi="Georgia"/>
                <w:color w:val="auto"/>
                <w:sz w:val="22"/>
                <w:szCs w:val="22"/>
              </w:rPr>
              <w:t>El alumno presentará al profesor responsable de las prácticas profesionales, la evaluación realizada por la entidad receptora, asimismo, hará una exposición ante la Academia del Programa Académico y/o profesor responsable de la materia. En caso de que no se presenten los reportes de evaluación o la evaluación no fuese satisfactoria, se asumirá como No Acredita</w:t>
            </w:r>
            <w:r w:rsidR="006601C2" w:rsidRPr="006601C2">
              <w:rPr>
                <w:rFonts w:ascii="Georgia" w:hAnsi="Georgia"/>
                <w:color w:val="auto"/>
                <w:sz w:val="22"/>
                <w:szCs w:val="22"/>
              </w:rPr>
              <w:t>da (NA) la práctica profesional.</w:t>
            </w:r>
          </w:p>
          <w:p w14:paraId="56E15B43" w14:textId="77777777" w:rsidR="006601C2" w:rsidRDefault="006601C2" w:rsidP="006601C2">
            <w:pPr>
              <w:pStyle w:val="Prrafodelista"/>
              <w:rPr>
                <w:rFonts w:ascii="Georgia" w:hAnsi="Georgia"/>
              </w:rPr>
            </w:pPr>
          </w:p>
          <w:p w14:paraId="5BDEB694" w14:textId="1DCF7419" w:rsidR="006601C2" w:rsidRDefault="00FB7A72" w:rsidP="006601C2">
            <w:pPr>
              <w:pStyle w:val="Default"/>
              <w:spacing w:line="360" w:lineRule="auto"/>
              <w:ind w:left="484"/>
              <w:jc w:val="both"/>
              <w:rPr>
                <w:rFonts w:ascii="Georgia" w:hAnsi="Georgia"/>
                <w:color w:val="auto"/>
                <w:sz w:val="22"/>
                <w:szCs w:val="22"/>
              </w:rPr>
            </w:pPr>
            <w:r w:rsidRPr="006601C2">
              <w:rPr>
                <w:rFonts w:ascii="Georgia" w:hAnsi="Georgia"/>
                <w:color w:val="auto"/>
                <w:sz w:val="22"/>
                <w:szCs w:val="22"/>
              </w:rPr>
              <w:lastRenderedPageBreak/>
              <w:t>Si el profesor de la materia lo considera pertinente, el alumno se someterá a un examen que permita verificar las competencias adquiridas en el programa de prácticas, antes de tener por acreditada la práctica profesional.”</w:t>
            </w:r>
            <w:r w:rsidR="006601C2">
              <w:rPr>
                <w:rFonts w:ascii="Georgia" w:hAnsi="Georgia"/>
                <w:color w:val="auto"/>
                <w:sz w:val="22"/>
                <w:szCs w:val="22"/>
              </w:rPr>
              <w:t xml:space="preserve"> </w:t>
            </w:r>
          </w:p>
          <w:p w14:paraId="3AA5A608" w14:textId="77777777" w:rsidR="006601C2" w:rsidRPr="000C7AC0" w:rsidRDefault="006601C2" w:rsidP="006601C2">
            <w:pPr>
              <w:pStyle w:val="Default"/>
              <w:spacing w:line="360" w:lineRule="auto"/>
              <w:ind w:left="342"/>
              <w:jc w:val="both"/>
              <w:rPr>
                <w:rFonts w:ascii="Georgia" w:hAnsi="Georgia"/>
                <w:color w:val="auto"/>
                <w:sz w:val="22"/>
                <w:szCs w:val="22"/>
              </w:rPr>
            </w:pPr>
          </w:p>
          <w:p w14:paraId="5AB18925" w14:textId="77777777" w:rsidR="00FB7A72" w:rsidRPr="000C7AC0" w:rsidRDefault="00FB7A72" w:rsidP="000C7AC0">
            <w:pPr>
              <w:pStyle w:val="Default"/>
              <w:spacing w:line="360" w:lineRule="auto"/>
              <w:ind w:left="746"/>
              <w:jc w:val="both"/>
              <w:rPr>
                <w:rFonts w:ascii="Georgia" w:hAnsi="Georgia"/>
                <w:color w:val="auto"/>
                <w:sz w:val="22"/>
                <w:szCs w:val="22"/>
              </w:rPr>
            </w:pPr>
          </w:p>
          <w:p w14:paraId="67E727F5" w14:textId="4C7000EB" w:rsidR="00FB7A72" w:rsidRDefault="00FB7A72" w:rsidP="000C7AC0">
            <w:pPr>
              <w:pStyle w:val="Default"/>
              <w:spacing w:line="360" w:lineRule="auto"/>
              <w:ind w:left="343"/>
              <w:jc w:val="both"/>
              <w:rPr>
                <w:rFonts w:ascii="Georgia" w:hAnsi="Georgia"/>
                <w:color w:val="FF0000"/>
                <w:sz w:val="22"/>
                <w:szCs w:val="22"/>
              </w:rPr>
            </w:pPr>
            <w:r w:rsidRPr="000C7AC0">
              <w:rPr>
                <w:rFonts w:ascii="Georgia" w:hAnsi="Georgia"/>
                <w:color w:val="auto"/>
                <w:sz w:val="22"/>
                <w:szCs w:val="22"/>
              </w:rPr>
              <w:t xml:space="preserve">De igual manera se evalúan las actitudes de los alumnos durante sus prácticas profesionales, mediante un formato de evaluación que es enviado a la Entidad Receptora de los alumnos en prácticas profesionales </w:t>
            </w:r>
            <w:hyperlink r:id="rId54" w:history="1">
              <w:r w:rsidR="001C46EC" w:rsidRPr="001C46EC">
                <w:rPr>
                  <w:rStyle w:val="Hipervnculo"/>
                  <w:rFonts w:ascii="Georgia" w:hAnsi="Georgia"/>
                  <w:sz w:val="22"/>
                  <w:szCs w:val="22"/>
                </w:rPr>
                <w:t>(Formato de Evaluación de Actitudes)</w:t>
              </w:r>
            </w:hyperlink>
            <w:r w:rsidR="001C46EC">
              <w:rPr>
                <w:rFonts w:ascii="Georgia" w:hAnsi="Georgia"/>
                <w:color w:val="FF0000"/>
                <w:sz w:val="22"/>
                <w:szCs w:val="22"/>
              </w:rPr>
              <w:t>;</w:t>
            </w:r>
            <w:r w:rsidRPr="000C7AC0">
              <w:rPr>
                <w:rFonts w:ascii="Georgia" w:hAnsi="Georgia"/>
                <w:color w:val="FF0000"/>
                <w:sz w:val="22"/>
                <w:szCs w:val="22"/>
              </w:rPr>
              <w:t xml:space="preserve"> </w:t>
            </w:r>
            <w:r w:rsidRPr="000C7AC0">
              <w:rPr>
                <w:rFonts w:ascii="Georgia" w:hAnsi="Georgia"/>
                <w:color w:val="auto"/>
                <w:sz w:val="22"/>
                <w:szCs w:val="22"/>
              </w:rPr>
              <w:t xml:space="preserve">mientras que la exposición oral se evalúa puntualmente con el </w:t>
            </w:r>
            <w:proofErr w:type="spellStart"/>
            <w:r w:rsidRPr="000C7AC0">
              <w:rPr>
                <w:rFonts w:ascii="Georgia" w:hAnsi="Georgia"/>
                <w:color w:val="auto"/>
                <w:sz w:val="22"/>
                <w:szCs w:val="22"/>
              </w:rPr>
              <w:t>intrumento</w:t>
            </w:r>
            <w:proofErr w:type="spellEnd"/>
            <w:r w:rsidRPr="000C7AC0">
              <w:rPr>
                <w:rFonts w:ascii="Georgia" w:hAnsi="Georgia"/>
                <w:color w:val="auto"/>
                <w:sz w:val="22"/>
                <w:szCs w:val="22"/>
              </w:rPr>
              <w:t xml:space="preserve"> de evaluación para el reporte final de Prácticas Profesionales </w:t>
            </w:r>
            <w:hyperlink r:id="rId55" w:history="1">
              <w:r w:rsidR="001C46EC" w:rsidRPr="001C46EC">
                <w:rPr>
                  <w:rStyle w:val="Hipervnculo"/>
                  <w:rFonts w:ascii="Georgia" w:hAnsi="Georgia"/>
                  <w:sz w:val="22"/>
                  <w:szCs w:val="22"/>
                </w:rPr>
                <w:t>(Formato de Evaluación de Exposición de PP)</w:t>
              </w:r>
            </w:hyperlink>
            <w:r w:rsidR="001C46EC">
              <w:rPr>
                <w:rFonts w:ascii="Georgia" w:hAnsi="Georgia"/>
                <w:color w:val="FF0000"/>
                <w:sz w:val="22"/>
                <w:szCs w:val="22"/>
              </w:rPr>
              <w:t>.</w:t>
            </w:r>
          </w:p>
          <w:p w14:paraId="7FE0188D" w14:textId="77777777" w:rsidR="001C46EC" w:rsidRPr="000C7AC0" w:rsidRDefault="001C46EC" w:rsidP="000C7AC0">
            <w:pPr>
              <w:pStyle w:val="Default"/>
              <w:spacing w:line="360" w:lineRule="auto"/>
              <w:ind w:left="343"/>
              <w:jc w:val="both"/>
              <w:rPr>
                <w:rFonts w:ascii="Georgia" w:hAnsi="Georgia"/>
                <w:color w:val="auto"/>
                <w:sz w:val="22"/>
                <w:szCs w:val="22"/>
              </w:rPr>
            </w:pPr>
          </w:p>
          <w:p w14:paraId="29F4C1D7" w14:textId="5DB87586" w:rsidR="00FB7A72" w:rsidRPr="000C7AC0" w:rsidRDefault="00FB7A72" w:rsidP="001C46EC">
            <w:pPr>
              <w:pStyle w:val="Default"/>
              <w:spacing w:line="360" w:lineRule="auto"/>
              <w:ind w:left="343"/>
              <w:jc w:val="both"/>
              <w:rPr>
                <w:rFonts w:ascii="Georgia" w:hAnsi="Georgia"/>
                <w:color w:val="00B050"/>
                <w:sz w:val="22"/>
                <w:szCs w:val="22"/>
              </w:rPr>
            </w:pPr>
            <w:r w:rsidRPr="001C46EC">
              <w:rPr>
                <w:rFonts w:ascii="Georgia" w:hAnsi="Georgia"/>
                <w:sz w:val="22"/>
                <w:szCs w:val="22"/>
              </w:rPr>
              <w:t xml:space="preserve">El </w:t>
            </w:r>
            <w:hyperlink r:id="rId56" w:history="1">
              <w:r w:rsidR="001C46EC" w:rsidRPr="001C46EC">
                <w:rPr>
                  <w:rStyle w:val="Hipervnculo"/>
                  <w:rFonts w:ascii="Georgia" w:hAnsi="Georgia"/>
                  <w:sz w:val="22"/>
                  <w:szCs w:val="22"/>
                </w:rPr>
                <w:t>Procedimiento para la Actualización Curricular 2015</w:t>
              </w:r>
            </w:hyperlink>
            <w:r w:rsidR="001C46EC" w:rsidRPr="001C46EC">
              <w:rPr>
                <w:rFonts w:ascii="Georgia" w:hAnsi="Georgia"/>
                <w:sz w:val="22"/>
                <w:szCs w:val="22"/>
              </w:rPr>
              <w:t xml:space="preserve"> </w:t>
            </w:r>
            <w:r w:rsidRPr="001C46EC">
              <w:rPr>
                <w:rFonts w:ascii="Georgia" w:hAnsi="Georgia"/>
                <w:sz w:val="22"/>
                <w:szCs w:val="22"/>
              </w:rPr>
              <w:t>es el mecanismo formal con el que la Universidad cuenta para la actualización curricular, en éste se considera la revisión y evaluación de las propuestas que se someten al departamento de desarrollo curricular. El procedimiento es el aprobado por la dirección de docencia</w:t>
            </w:r>
            <w:r w:rsidRPr="000C7AC0">
              <w:rPr>
                <w:rFonts w:ascii="Georgia" w:hAnsi="Georgia"/>
                <w:sz w:val="22"/>
                <w:szCs w:val="22"/>
              </w:rPr>
              <w:t>.</w:t>
            </w:r>
          </w:p>
          <w:p w14:paraId="2DBD14CC" w14:textId="77777777" w:rsidR="00FB7A72" w:rsidRPr="000C7AC0" w:rsidRDefault="00FB7A72"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Con respecto a la evaluación de conocimientos adquiridas por los estudiantes en el servicio social, el reglamento del servicio social, en Artículo 15 fracción II señala que: “corresponde al área de servicio social: coordinar las etapas de planeación, organización, control, supervisión y evaluación del servicio social, conjuntamente con las coordinaciones de división, departamentos académicos y programas docentes.”</w:t>
            </w:r>
          </w:p>
          <w:p w14:paraId="49D398B8" w14:textId="77777777" w:rsidR="00FB7A72" w:rsidRPr="000C7AC0" w:rsidRDefault="00FB7A72" w:rsidP="000C7AC0">
            <w:pPr>
              <w:pStyle w:val="Default"/>
              <w:spacing w:line="360" w:lineRule="auto"/>
              <w:ind w:left="343"/>
              <w:jc w:val="both"/>
              <w:rPr>
                <w:rFonts w:ascii="Georgia" w:hAnsi="Georgia"/>
                <w:color w:val="00B050"/>
                <w:sz w:val="22"/>
                <w:szCs w:val="22"/>
              </w:rPr>
            </w:pPr>
          </w:p>
          <w:p w14:paraId="5596B70A" w14:textId="7B04AA78" w:rsidR="00FB7A72" w:rsidRDefault="00FB7A72"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La evaluación de conocimientos adquiridos por los estudiantes en las prácticas profesionales es abordada por el reglamento de prácticas profesionales en el Capítulo IV, llamado de la asignación, supervisión, evaluación y acreditación, particularmente, los Artículos 12 y 13 se refieren a la evaluación de la materia de la siguiente manera:</w:t>
            </w:r>
          </w:p>
          <w:p w14:paraId="7D0CBE9E" w14:textId="77777777" w:rsidR="00A7379F" w:rsidRPr="000C7AC0" w:rsidRDefault="00A7379F" w:rsidP="000C7AC0">
            <w:pPr>
              <w:pStyle w:val="Default"/>
              <w:spacing w:line="360" w:lineRule="auto"/>
              <w:ind w:left="343"/>
              <w:jc w:val="both"/>
              <w:rPr>
                <w:rFonts w:ascii="Georgia" w:hAnsi="Georgia"/>
                <w:color w:val="auto"/>
                <w:sz w:val="22"/>
                <w:szCs w:val="22"/>
              </w:rPr>
            </w:pPr>
          </w:p>
          <w:p w14:paraId="11F8DF90" w14:textId="77777777" w:rsidR="00FB7A72" w:rsidRPr="000C7AC0" w:rsidRDefault="00FB7A72"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“Artículo 12. En la evaluación final del alumno se tomará en cuenta la realizada tanto por el profesor responsable de la materia, como por el representante de la entidad receptora. Si durante el seguimiento se detecta incumplimiento por parte</w:t>
            </w:r>
            <w:r w:rsidRPr="000C7AC0">
              <w:rPr>
                <w:rFonts w:ascii="Georgia" w:hAnsi="Georgia"/>
                <w:b/>
                <w:color w:val="auto"/>
                <w:sz w:val="22"/>
                <w:szCs w:val="22"/>
              </w:rPr>
              <w:t xml:space="preserve"> </w:t>
            </w:r>
            <w:r w:rsidRPr="000C7AC0">
              <w:rPr>
                <w:rFonts w:ascii="Georgia" w:hAnsi="Georgia"/>
                <w:color w:val="auto"/>
                <w:sz w:val="22"/>
                <w:szCs w:val="22"/>
              </w:rPr>
              <w:t>del alumno o si el resultado de la evaluación final no es satisfactorio, conforme a los</w:t>
            </w:r>
            <w:r w:rsidRPr="000C7AC0">
              <w:rPr>
                <w:rFonts w:ascii="Georgia" w:hAnsi="Georgia"/>
                <w:b/>
                <w:color w:val="auto"/>
                <w:sz w:val="22"/>
                <w:szCs w:val="22"/>
              </w:rPr>
              <w:t xml:space="preserve"> </w:t>
            </w:r>
            <w:r w:rsidRPr="000C7AC0">
              <w:rPr>
                <w:rFonts w:ascii="Georgia" w:hAnsi="Georgia"/>
                <w:color w:val="auto"/>
                <w:sz w:val="22"/>
                <w:szCs w:val="22"/>
              </w:rPr>
              <w:t>criterios que le</w:t>
            </w:r>
            <w:r w:rsidRPr="000C7AC0">
              <w:rPr>
                <w:rFonts w:ascii="Georgia" w:hAnsi="Georgia"/>
                <w:b/>
                <w:color w:val="auto"/>
                <w:sz w:val="22"/>
                <w:szCs w:val="22"/>
              </w:rPr>
              <w:t xml:space="preserve"> </w:t>
            </w:r>
            <w:r w:rsidRPr="000C7AC0">
              <w:rPr>
                <w:rFonts w:ascii="Georgia" w:hAnsi="Georgia"/>
                <w:color w:val="auto"/>
                <w:sz w:val="22"/>
                <w:szCs w:val="22"/>
              </w:rPr>
              <w:t xml:space="preserve">fueron dados a conocer desde su asignación, la materia de Prácticas </w:t>
            </w:r>
            <w:r w:rsidRPr="000C7AC0">
              <w:rPr>
                <w:rFonts w:ascii="Georgia" w:hAnsi="Georgia"/>
                <w:color w:val="auto"/>
                <w:sz w:val="22"/>
                <w:szCs w:val="22"/>
              </w:rPr>
              <w:lastRenderedPageBreak/>
              <w:t>Profesionales será calificada como No Acreditada (NA), conforme lo establece el Reglamento Académico para Alumnos de Licenciatura.</w:t>
            </w:r>
          </w:p>
          <w:p w14:paraId="13A5647E" w14:textId="77777777" w:rsidR="00FB7A72" w:rsidRPr="000C7AC0" w:rsidRDefault="00FB7A72" w:rsidP="000C7AC0">
            <w:pPr>
              <w:pStyle w:val="Default"/>
              <w:spacing w:line="360" w:lineRule="auto"/>
              <w:ind w:left="343"/>
              <w:jc w:val="both"/>
              <w:rPr>
                <w:rFonts w:ascii="Georgia" w:hAnsi="Georgia"/>
                <w:color w:val="auto"/>
                <w:sz w:val="22"/>
                <w:szCs w:val="22"/>
              </w:rPr>
            </w:pPr>
          </w:p>
          <w:p w14:paraId="4B0CECB2" w14:textId="77777777" w:rsidR="00FB7A72" w:rsidRPr="000C7AC0" w:rsidRDefault="00FB7A72"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Artículo 13. La evaluación de las prácticas profesionales se realizará de acuerdo a lo siguiente:</w:t>
            </w:r>
          </w:p>
          <w:p w14:paraId="49E147F9" w14:textId="37AD6D70" w:rsidR="00FB7A72" w:rsidRDefault="00FB7A72" w:rsidP="001C46EC">
            <w:pPr>
              <w:pStyle w:val="Default"/>
              <w:numPr>
                <w:ilvl w:val="0"/>
                <w:numId w:val="50"/>
              </w:numPr>
              <w:spacing w:line="360" w:lineRule="auto"/>
              <w:ind w:left="343" w:hanging="142"/>
              <w:jc w:val="both"/>
              <w:rPr>
                <w:rFonts w:ascii="Georgia" w:hAnsi="Georgia"/>
                <w:color w:val="auto"/>
                <w:sz w:val="22"/>
                <w:szCs w:val="22"/>
              </w:rPr>
            </w:pPr>
            <w:r w:rsidRPr="000C7AC0">
              <w:rPr>
                <w:rFonts w:ascii="Georgia" w:hAnsi="Georgia"/>
                <w:color w:val="auto"/>
                <w:sz w:val="22"/>
                <w:szCs w:val="22"/>
              </w:rPr>
              <w:t>El alumno deberá presentar un informe mensual y un informe final de actividades, señalando el beneficio obtenido, como requisito de la acreditación de la práctica realizada.</w:t>
            </w:r>
          </w:p>
          <w:p w14:paraId="134C2AAC" w14:textId="77777777" w:rsidR="001C46EC" w:rsidRPr="000C7AC0" w:rsidRDefault="001C46EC" w:rsidP="001C46EC">
            <w:pPr>
              <w:pStyle w:val="Default"/>
              <w:spacing w:line="360" w:lineRule="auto"/>
              <w:ind w:left="343"/>
              <w:jc w:val="both"/>
              <w:rPr>
                <w:rFonts w:ascii="Georgia" w:hAnsi="Georgia"/>
                <w:color w:val="auto"/>
                <w:sz w:val="22"/>
                <w:szCs w:val="22"/>
              </w:rPr>
            </w:pPr>
          </w:p>
          <w:p w14:paraId="6292F718" w14:textId="4DB025A8" w:rsidR="00FB7A72" w:rsidRDefault="00FB7A72" w:rsidP="001C46EC">
            <w:pPr>
              <w:pStyle w:val="Default"/>
              <w:numPr>
                <w:ilvl w:val="0"/>
                <w:numId w:val="50"/>
              </w:numPr>
              <w:spacing w:line="360" w:lineRule="auto"/>
              <w:ind w:left="343" w:hanging="142"/>
              <w:jc w:val="both"/>
              <w:rPr>
                <w:rFonts w:ascii="Georgia" w:hAnsi="Georgia"/>
                <w:color w:val="auto"/>
                <w:sz w:val="22"/>
                <w:szCs w:val="22"/>
              </w:rPr>
            </w:pPr>
            <w:r w:rsidRPr="000C7AC0">
              <w:rPr>
                <w:rFonts w:ascii="Georgia" w:hAnsi="Georgia"/>
                <w:color w:val="auto"/>
                <w:sz w:val="22"/>
                <w:szCs w:val="22"/>
              </w:rPr>
              <w:t>Al concluir las prácticas profesionales el alumno presentará el trabajo final, que haya sido estipulado en el plan de actividades, en el que manifieste las actividades realizadas, los conocimientos teóricos aplicados y los aprendidos durante sus prácticas.</w:t>
            </w:r>
          </w:p>
          <w:p w14:paraId="79A1735F" w14:textId="77777777" w:rsidR="001C46EC" w:rsidRPr="000C7AC0" w:rsidRDefault="001C46EC" w:rsidP="001C46EC">
            <w:pPr>
              <w:pStyle w:val="Default"/>
              <w:spacing w:line="360" w:lineRule="auto"/>
              <w:ind w:left="343"/>
              <w:jc w:val="both"/>
              <w:rPr>
                <w:rFonts w:ascii="Georgia" w:hAnsi="Georgia"/>
                <w:color w:val="auto"/>
                <w:sz w:val="22"/>
                <w:szCs w:val="22"/>
              </w:rPr>
            </w:pPr>
          </w:p>
          <w:p w14:paraId="3B1E332E" w14:textId="6C0DB8D0" w:rsidR="00FB7A72" w:rsidRDefault="00FB7A72" w:rsidP="001C46EC">
            <w:pPr>
              <w:pStyle w:val="Default"/>
              <w:numPr>
                <w:ilvl w:val="0"/>
                <w:numId w:val="50"/>
              </w:numPr>
              <w:spacing w:line="360" w:lineRule="auto"/>
              <w:ind w:left="342" w:hanging="141"/>
              <w:jc w:val="both"/>
              <w:rPr>
                <w:rFonts w:ascii="Georgia" w:hAnsi="Georgia"/>
                <w:color w:val="auto"/>
                <w:sz w:val="22"/>
                <w:szCs w:val="22"/>
              </w:rPr>
            </w:pPr>
            <w:r w:rsidRPr="000C7AC0">
              <w:rPr>
                <w:rFonts w:ascii="Georgia" w:hAnsi="Georgia"/>
                <w:color w:val="auto"/>
                <w:sz w:val="22"/>
                <w:szCs w:val="22"/>
              </w:rPr>
              <w:t>El alumno presentará al profesor responsable de las prácticas profesionales, la evaluación realizada por la entidad receptora, asimismo, hará una exposición ante la Academia del Programa Académico y/o profesor responsable de la materia. En caso de que no se presenten los reportes de evaluación o la evaluación no fuese satisfactoria, se asumirá como No Acreditada (NA) la práctica profesional.</w:t>
            </w:r>
          </w:p>
          <w:p w14:paraId="435E5F9D" w14:textId="77777777" w:rsidR="001C46EC" w:rsidRDefault="001C46EC" w:rsidP="001C46EC">
            <w:pPr>
              <w:pStyle w:val="Prrafodelista"/>
              <w:rPr>
                <w:rFonts w:ascii="Georgia" w:hAnsi="Georgia"/>
              </w:rPr>
            </w:pPr>
          </w:p>
          <w:p w14:paraId="6577E378" w14:textId="77777777" w:rsidR="001C46EC" w:rsidRPr="000C7AC0" w:rsidRDefault="001C46EC" w:rsidP="001C46EC">
            <w:pPr>
              <w:pStyle w:val="Default"/>
              <w:spacing w:line="360" w:lineRule="auto"/>
              <w:ind w:left="342"/>
              <w:jc w:val="both"/>
              <w:rPr>
                <w:rFonts w:ascii="Georgia" w:hAnsi="Georgia"/>
                <w:color w:val="auto"/>
                <w:sz w:val="22"/>
                <w:szCs w:val="22"/>
              </w:rPr>
            </w:pPr>
          </w:p>
          <w:p w14:paraId="109E2EED" w14:textId="77777777" w:rsidR="00FB7A72" w:rsidRPr="000C7AC0" w:rsidRDefault="00FB7A72" w:rsidP="001C46EC">
            <w:pPr>
              <w:pStyle w:val="Default"/>
              <w:numPr>
                <w:ilvl w:val="0"/>
                <w:numId w:val="50"/>
              </w:numPr>
              <w:spacing w:line="360" w:lineRule="auto"/>
              <w:ind w:left="342" w:hanging="141"/>
              <w:jc w:val="both"/>
              <w:rPr>
                <w:rFonts w:ascii="Georgia" w:hAnsi="Georgia"/>
                <w:color w:val="auto"/>
                <w:sz w:val="22"/>
                <w:szCs w:val="22"/>
              </w:rPr>
            </w:pPr>
            <w:r w:rsidRPr="000C7AC0">
              <w:rPr>
                <w:rFonts w:ascii="Georgia" w:hAnsi="Georgia"/>
                <w:color w:val="auto"/>
                <w:sz w:val="22"/>
                <w:szCs w:val="22"/>
              </w:rPr>
              <w:t>Si el profesor de la materia lo considera pertinente, el alumno se someterá a un examen que permita verificar las competencias adquiridas en el programa de prácticas, antes de tener por acreditada la práctica profesional.”</w:t>
            </w:r>
          </w:p>
          <w:p w14:paraId="1F7AEAF4" w14:textId="77777777" w:rsidR="00FB7A72" w:rsidRPr="000C7AC0" w:rsidRDefault="00FB7A72" w:rsidP="000C7AC0">
            <w:pPr>
              <w:pStyle w:val="Default"/>
              <w:spacing w:line="360" w:lineRule="auto"/>
              <w:jc w:val="both"/>
              <w:rPr>
                <w:rFonts w:ascii="Georgia" w:hAnsi="Georgia"/>
                <w:color w:val="00B050"/>
                <w:sz w:val="22"/>
                <w:szCs w:val="22"/>
              </w:rPr>
            </w:pPr>
          </w:p>
          <w:p w14:paraId="40D9B272" w14:textId="0EC41246" w:rsidR="00B40025" w:rsidRPr="000C7AC0" w:rsidRDefault="00AB0D8F" w:rsidP="001C46EC">
            <w:pPr>
              <w:overflowPunct w:val="0"/>
              <w:autoSpaceDE w:val="0"/>
              <w:autoSpaceDN w:val="0"/>
              <w:adjustRightInd w:val="0"/>
              <w:spacing w:after="0" w:line="360" w:lineRule="auto"/>
              <w:ind w:left="201"/>
              <w:jc w:val="both"/>
              <w:textAlignment w:val="baseline"/>
              <w:rPr>
                <w:rFonts w:ascii="Georgia" w:hAnsi="Georgia" w:cs="Arial"/>
                <w:b/>
              </w:rPr>
            </w:pPr>
            <w:r w:rsidRPr="000C7AC0">
              <w:rPr>
                <w:rFonts w:ascii="Georgia" w:hAnsi="Georgia"/>
              </w:rPr>
              <w:t>El mecanismo formal que permite la revisión, evaluación y actualización de los planes de estudios es e</w:t>
            </w:r>
            <w:r w:rsidR="00FB7A72" w:rsidRPr="000C7AC0">
              <w:rPr>
                <w:rFonts w:ascii="Georgia" w:hAnsi="Georgia"/>
              </w:rPr>
              <w:t xml:space="preserve">l </w:t>
            </w:r>
            <w:hyperlink r:id="rId57" w:history="1">
              <w:r w:rsidR="001C46EC" w:rsidRPr="001C5221">
                <w:rPr>
                  <w:rStyle w:val="Hipervnculo"/>
                  <w:rFonts w:ascii="Georgia" w:hAnsi="Georgia" w:cs="Arial"/>
                </w:rPr>
                <w:t>Procedimiento para la Actualización Curricula</w:t>
              </w:r>
              <w:r w:rsidR="001C46EC">
                <w:rPr>
                  <w:rStyle w:val="Hipervnculo"/>
                  <w:rFonts w:ascii="Georgia" w:hAnsi="Georgia" w:cs="Arial"/>
                </w:rPr>
                <w:t>r 2015</w:t>
              </w:r>
            </w:hyperlink>
            <w:r w:rsidR="00FB7A72" w:rsidRPr="000C7AC0">
              <w:rPr>
                <w:rFonts w:ascii="Georgia" w:hAnsi="Georgia"/>
              </w:rPr>
              <w:t>, en éste se considera la revisión y evaluación de las propuestas que se someten al Departamento de Desarrollo Curricular. El procedimiento es el aprobado por la Dirección de Docencia.</w:t>
            </w:r>
          </w:p>
          <w:p w14:paraId="7A9FA5C3" w14:textId="77777777" w:rsidR="00B40025" w:rsidRPr="000C7AC0" w:rsidRDefault="00B40025" w:rsidP="000C7AC0">
            <w:pPr>
              <w:overflowPunct w:val="0"/>
              <w:autoSpaceDE w:val="0"/>
              <w:autoSpaceDN w:val="0"/>
              <w:adjustRightInd w:val="0"/>
              <w:spacing w:after="0" w:line="360" w:lineRule="auto"/>
              <w:ind w:left="760" w:right="1480"/>
              <w:jc w:val="both"/>
              <w:textAlignment w:val="baseline"/>
              <w:rPr>
                <w:rFonts w:ascii="Georgia" w:hAnsi="Georgia" w:cs="Arial"/>
                <w:b/>
              </w:rPr>
            </w:pPr>
          </w:p>
        </w:tc>
      </w:tr>
    </w:tbl>
    <w:p w14:paraId="748271AA" w14:textId="77777777" w:rsidR="00837E09" w:rsidRPr="000C7AC0" w:rsidRDefault="00837E09" w:rsidP="000C7AC0">
      <w:pPr>
        <w:pStyle w:val="Default"/>
        <w:spacing w:line="360" w:lineRule="auto"/>
        <w:jc w:val="both"/>
        <w:rPr>
          <w:rFonts w:ascii="Georgia" w:hAnsi="Georgia"/>
          <w:sz w:val="22"/>
          <w:szCs w:val="22"/>
        </w:rPr>
      </w:pPr>
    </w:p>
    <w:p w14:paraId="54DE2ED5" w14:textId="269E92BE" w:rsidR="006C665B" w:rsidRPr="000C7AC0" w:rsidRDefault="00233350" w:rsidP="000C7AC0">
      <w:pPr>
        <w:pStyle w:val="Default"/>
        <w:spacing w:line="360" w:lineRule="auto"/>
        <w:jc w:val="both"/>
        <w:rPr>
          <w:rFonts w:ascii="Georgia" w:hAnsi="Georgia"/>
          <w:sz w:val="22"/>
          <w:szCs w:val="22"/>
        </w:rPr>
      </w:pPr>
      <w:r>
        <w:rPr>
          <w:rFonts w:ascii="Georgia" w:hAnsi="Georgia"/>
          <w:b/>
          <w:bCs/>
          <w:sz w:val="22"/>
          <w:szCs w:val="22"/>
        </w:rPr>
        <w:t xml:space="preserve">3.8 Difusión. </w:t>
      </w:r>
      <w:r w:rsidR="006C665B" w:rsidRPr="000C7AC0">
        <w:rPr>
          <w:rFonts w:ascii="Georgia" w:hAnsi="Georgia"/>
          <w:sz w:val="22"/>
          <w:szCs w:val="22"/>
        </w:rPr>
        <w:t xml:space="preserve">La institución, escuela, facultad, departamento o división tiene diversos mecanismos de difusión del plan de estudios tales como participación en medios masivos de </w:t>
      </w:r>
      <w:r w:rsidR="006C665B" w:rsidRPr="000C7AC0">
        <w:rPr>
          <w:rFonts w:ascii="Georgia" w:hAnsi="Georgia"/>
          <w:sz w:val="22"/>
          <w:szCs w:val="22"/>
        </w:rPr>
        <w:lastRenderedPageBreak/>
        <w:t>comunicación (prensa, radio y televisión); orientación a las personas que acudan a la institución en busca de información y campañas en instituciones de nivel medio superior que incluyen conferencias, participación en expo-</w:t>
      </w:r>
      <w:proofErr w:type="spellStart"/>
      <w:r w:rsidR="006C665B" w:rsidRPr="000C7AC0">
        <w:rPr>
          <w:rFonts w:ascii="Georgia" w:hAnsi="Georgia"/>
          <w:sz w:val="22"/>
          <w:szCs w:val="22"/>
        </w:rPr>
        <w:t>profesiográficas</w:t>
      </w:r>
      <w:proofErr w:type="spellEnd"/>
      <w:r w:rsidR="006C665B" w:rsidRPr="000C7AC0">
        <w:rPr>
          <w:rFonts w:ascii="Georgia" w:hAnsi="Georgia"/>
          <w:sz w:val="22"/>
          <w:szCs w:val="22"/>
        </w:rPr>
        <w:t xml:space="preserve"> y trípticos, entre otros. </w:t>
      </w:r>
    </w:p>
    <w:p w14:paraId="6AB7796B" w14:textId="77777777" w:rsidR="006C665B" w:rsidRPr="000C7AC0" w:rsidRDefault="006C665B" w:rsidP="000C7AC0">
      <w:pPr>
        <w:pStyle w:val="Default"/>
        <w:spacing w:line="360" w:lineRule="auto"/>
        <w:jc w:val="both"/>
        <w:rPr>
          <w:rFonts w:ascii="Georgia" w:hAnsi="Georgia"/>
          <w:b/>
          <w:bCs/>
          <w:sz w:val="22"/>
          <w:szCs w:val="22"/>
        </w:rPr>
      </w:pPr>
    </w:p>
    <w:p w14:paraId="1BB9E81F" w14:textId="77777777" w:rsidR="006C665B" w:rsidRPr="000C7AC0" w:rsidRDefault="006C665B" w:rsidP="000C7AC0">
      <w:pPr>
        <w:pStyle w:val="Default"/>
        <w:spacing w:line="360" w:lineRule="auto"/>
        <w:jc w:val="both"/>
        <w:rPr>
          <w:rFonts w:ascii="Georgia" w:hAnsi="Georgia"/>
          <w:b/>
          <w:bCs/>
          <w:sz w:val="22"/>
          <w:szCs w:val="22"/>
        </w:rPr>
      </w:pPr>
      <w:r w:rsidRPr="000C7AC0">
        <w:rPr>
          <w:rFonts w:ascii="Georgia" w:hAnsi="Georgia"/>
          <w:b/>
          <w:bCs/>
          <w:sz w:val="22"/>
          <w:szCs w:val="22"/>
        </w:rPr>
        <w:t>Indicadores:</w:t>
      </w:r>
    </w:p>
    <w:p w14:paraId="460AB677" w14:textId="77777777" w:rsidR="006C665B" w:rsidRPr="000C7AC0" w:rsidRDefault="006C665B" w:rsidP="000C7AC0">
      <w:pPr>
        <w:pStyle w:val="Default"/>
        <w:spacing w:line="360" w:lineRule="auto"/>
        <w:jc w:val="both"/>
        <w:rPr>
          <w:rFonts w:ascii="Georgia" w:hAnsi="Georgia"/>
          <w:b/>
          <w:bCs/>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6C665B" w:rsidRPr="000C7AC0" w14:paraId="20F57324" w14:textId="77777777" w:rsidTr="0028360C">
        <w:trPr>
          <w:trHeight w:val="253"/>
        </w:trPr>
        <w:tc>
          <w:tcPr>
            <w:tcW w:w="5000" w:type="pct"/>
            <w:shd w:val="clear" w:color="auto" w:fill="D9D9D9"/>
          </w:tcPr>
          <w:p w14:paraId="2406DED4" w14:textId="77777777" w:rsidR="006C665B" w:rsidRPr="000C7AC0" w:rsidRDefault="006C665B" w:rsidP="000C7AC0">
            <w:pPr>
              <w:pStyle w:val="Default"/>
              <w:spacing w:line="360" w:lineRule="auto"/>
              <w:ind w:left="885"/>
              <w:jc w:val="both"/>
              <w:rPr>
                <w:rFonts w:ascii="Georgia" w:hAnsi="Georgia"/>
                <w:b/>
                <w:sz w:val="22"/>
                <w:szCs w:val="22"/>
              </w:rPr>
            </w:pPr>
          </w:p>
          <w:p w14:paraId="369F3E90" w14:textId="77777777" w:rsidR="006C665B" w:rsidRPr="000C7AC0" w:rsidRDefault="006C665B" w:rsidP="000C7AC0">
            <w:pPr>
              <w:pStyle w:val="Default"/>
              <w:spacing w:line="360" w:lineRule="auto"/>
              <w:jc w:val="both"/>
              <w:rPr>
                <w:rFonts w:ascii="Georgia" w:hAnsi="Georgia"/>
                <w:sz w:val="22"/>
                <w:szCs w:val="22"/>
              </w:rPr>
            </w:pPr>
            <w:r w:rsidRPr="000C7AC0">
              <w:rPr>
                <w:rFonts w:ascii="Georgia" w:hAnsi="Georgia"/>
                <w:b/>
                <w:sz w:val="22"/>
                <w:szCs w:val="22"/>
              </w:rPr>
              <w:t>40. El programa académico debe contar con</w:t>
            </w:r>
            <w:r w:rsidRPr="000C7AC0">
              <w:rPr>
                <w:rFonts w:ascii="Georgia" w:hAnsi="Georgia"/>
                <w:sz w:val="22"/>
                <w:szCs w:val="22"/>
              </w:rPr>
              <w:t xml:space="preserve"> diversas estrategias y acciones para la difusión del plan de estudios y generar análisis para determinar el impacto de dichas actividades en los indicadores de demanda y permanencia en el programa académico. </w:t>
            </w:r>
          </w:p>
          <w:p w14:paraId="162FE219" w14:textId="77777777" w:rsidR="006C665B" w:rsidRPr="000C7AC0" w:rsidRDefault="006C665B" w:rsidP="000C7AC0">
            <w:pPr>
              <w:pStyle w:val="Default"/>
              <w:spacing w:line="360" w:lineRule="auto"/>
              <w:ind w:left="885"/>
              <w:jc w:val="both"/>
              <w:rPr>
                <w:rFonts w:ascii="Georgia" w:hAnsi="Georgia"/>
                <w:sz w:val="22"/>
                <w:szCs w:val="22"/>
              </w:rPr>
            </w:pPr>
          </w:p>
          <w:p w14:paraId="46018D02" w14:textId="77777777" w:rsidR="006C665B" w:rsidRPr="000C7AC0" w:rsidRDefault="006C665B" w:rsidP="000C7AC0">
            <w:pPr>
              <w:pStyle w:val="Default"/>
              <w:numPr>
                <w:ilvl w:val="0"/>
                <w:numId w:val="58"/>
              </w:numPr>
              <w:spacing w:line="360" w:lineRule="auto"/>
              <w:jc w:val="both"/>
              <w:rPr>
                <w:rFonts w:ascii="Georgia" w:hAnsi="Georgia"/>
                <w:sz w:val="22"/>
                <w:szCs w:val="22"/>
              </w:rPr>
            </w:pPr>
            <w:r w:rsidRPr="000C7AC0">
              <w:rPr>
                <w:rFonts w:ascii="Georgia" w:hAnsi="Georgia"/>
                <w:sz w:val="22"/>
                <w:szCs w:val="22"/>
              </w:rPr>
              <w:t>Medios masivos de comunicación (radio, televisión, prensa, sitios web, entre otros)</w:t>
            </w:r>
          </w:p>
          <w:p w14:paraId="448B5AD8" w14:textId="77777777" w:rsidR="006C665B" w:rsidRPr="000C7AC0" w:rsidRDefault="006C665B" w:rsidP="000C7AC0">
            <w:pPr>
              <w:pStyle w:val="Default"/>
              <w:numPr>
                <w:ilvl w:val="0"/>
                <w:numId w:val="58"/>
              </w:numPr>
              <w:spacing w:line="360" w:lineRule="auto"/>
              <w:jc w:val="both"/>
              <w:rPr>
                <w:rFonts w:ascii="Georgia" w:hAnsi="Georgia"/>
                <w:sz w:val="22"/>
                <w:szCs w:val="22"/>
              </w:rPr>
            </w:pPr>
            <w:r w:rsidRPr="000C7AC0">
              <w:rPr>
                <w:rFonts w:ascii="Georgia" w:hAnsi="Georgia"/>
                <w:sz w:val="22"/>
                <w:szCs w:val="22"/>
              </w:rPr>
              <w:t>Campañas a instituciones nivel medio superior.</w:t>
            </w:r>
          </w:p>
          <w:p w14:paraId="3128F77F" w14:textId="77777777" w:rsidR="006C665B" w:rsidRPr="000C7AC0" w:rsidRDefault="006C665B" w:rsidP="000C7AC0">
            <w:pPr>
              <w:pStyle w:val="Default"/>
              <w:numPr>
                <w:ilvl w:val="0"/>
                <w:numId w:val="58"/>
              </w:numPr>
              <w:spacing w:line="360" w:lineRule="auto"/>
              <w:jc w:val="both"/>
              <w:rPr>
                <w:rFonts w:ascii="Georgia" w:hAnsi="Georgia"/>
                <w:sz w:val="22"/>
                <w:szCs w:val="22"/>
              </w:rPr>
            </w:pPr>
            <w:r w:rsidRPr="000C7AC0">
              <w:rPr>
                <w:rFonts w:ascii="Georgia" w:hAnsi="Georgia"/>
                <w:sz w:val="22"/>
                <w:szCs w:val="22"/>
              </w:rPr>
              <w:t>Conferencias.</w:t>
            </w:r>
          </w:p>
          <w:p w14:paraId="0BAB939D" w14:textId="21F48BE2" w:rsidR="006C665B" w:rsidRPr="000C7AC0" w:rsidRDefault="006C665B" w:rsidP="000C7AC0">
            <w:pPr>
              <w:pStyle w:val="Default"/>
              <w:numPr>
                <w:ilvl w:val="0"/>
                <w:numId w:val="58"/>
              </w:numPr>
              <w:spacing w:line="360" w:lineRule="auto"/>
              <w:jc w:val="both"/>
              <w:rPr>
                <w:rFonts w:ascii="Georgia" w:hAnsi="Georgia"/>
                <w:sz w:val="22"/>
                <w:szCs w:val="22"/>
              </w:rPr>
            </w:pPr>
            <w:r w:rsidRPr="000C7AC0">
              <w:rPr>
                <w:rFonts w:ascii="Georgia" w:hAnsi="Georgia"/>
                <w:sz w:val="22"/>
                <w:szCs w:val="22"/>
              </w:rPr>
              <w:t>Recorridos por la institución y el programa académico.</w:t>
            </w:r>
            <w:r w:rsidR="00243F89">
              <w:rPr>
                <w:rFonts w:ascii="Georgia" w:hAnsi="Georgia"/>
                <w:sz w:val="22"/>
                <w:szCs w:val="22"/>
              </w:rPr>
              <w:t xml:space="preserve"> </w:t>
            </w:r>
            <w:r w:rsidR="00243F89" w:rsidRPr="00243F89">
              <w:rPr>
                <w:rFonts w:ascii="Georgia" w:hAnsi="Georgia"/>
                <w:color w:val="FF0000"/>
                <w:sz w:val="22"/>
                <w:szCs w:val="22"/>
              </w:rPr>
              <w:t>(Institucional)</w:t>
            </w:r>
          </w:p>
          <w:p w14:paraId="504AA4A8" w14:textId="77777777" w:rsidR="006C665B" w:rsidRPr="000C7AC0" w:rsidRDefault="006C665B" w:rsidP="000C7AC0">
            <w:pPr>
              <w:pStyle w:val="Default"/>
              <w:spacing w:line="360" w:lineRule="auto"/>
              <w:ind w:left="885"/>
              <w:jc w:val="both"/>
              <w:rPr>
                <w:rFonts w:ascii="Georgia" w:hAnsi="Georgia"/>
                <w:sz w:val="22"/>
                <w:szCs w:val="22"/>
              </w:rPr>
            </w:pPr>
          </w:p>
          <w:p w14:paraId="5A9BAAD4" w14:textId="77777777" w:rsidR="006C665B" w:rsidRPr="000C7AC0" w:rsidRDefault="006C665B" w:rsidP="000C7AC0">
            <w:pPr>
              <w:pStyle w:val="Default"/>
              <w:spacing w:line="360" w:lineRule="auto"/>
              <w:ind w:left="885"/>
              <w:jc w:val="both"/>
              <w:rPr>
                <w:rFonts w:ascii="Georgia" w:hAnsi="Georgia"/>
                <w:sz w:val="22"/>
                <w:szCs w:val="22"/>
              </w:rPr>
            </w:pPr>
            <w:r w:rsidRPr="000C7AC0">
              <w:rPr>
                <w:rFonts w:ascii="Georgia" w:hAnsi="Georgia"/>
                <w:sz w:val="22"/>
                <w:szCs w:val="22"/>
              </w:rPr>
              <w:t xml:space="preserve"> </w:t>
            </w:r>
          </w:p>
        </w:tc>
      </w:tr>
      <w:tr w:rsidR="006C665B" w:rsidRPr="000C7AC0" w14:paraId="6BE0A95A" w14:textId="77777777" w:rsidTr="0028360C">
        <w:trPr>
          <w:trHeight w:val="253"/>
        </w:trPr>
        <w:tc>
          <w:tcPr>
            <w:tcW w:w="5000" w:type="pct"/>
            <w:shd w:val="clear" w:color="auto" w:fill="BFBFBF"/>
          </w:tcPr>
          <w:p w14:paraId="034EE3AE" w14:textId="77777777" w:rsidR="006C665B" w:rsidRPr="000C7AC0" w:rsidRDefault="006C665B"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04813526" w14:textId="77777777" w:rsidR="006C665B" w:rsidRPr="000C7AC0" w:rsidRDefault="006C665B"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6C665B" w:rsidRPr="000C7AC0" w14:paraId="432DAA84" w14:textId="77777777" w:rsidTr="0075384F">
        <w:trPr>
          <w:trHeight w:val="253"/>
        </w:trPr>
        <w:tc>
          <w:tcPr>
            <w:tcW w:w="5000" w:type="pct"/>
            <w:shd w:val="clear" w:color="auto" w:fill="auto"/>
          </w:tcPr>
          <w:p w14:paraId="24CDDB85" w14:textId="4DE6EBD1" w:rsidR="006C665B" w:rsidRPr="000C7AC0" w:rsidRDefault="006C665B"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2EF19E19" w14:textId="77777777" w:rsidR="0075384F" w:rsidRPr="000C7AC0" w:rsidRDefault="0075384F" w:rsidP="000C7AC0">
            <w:pPr>
              <w:pStyle w:val="Default"/>
              <w:spacing w:line="360" w:lineRule="auto"/>
              <w:ind w:left="176"/>
              <w:jc w:val="both"/>
              <w:rPr>
                <w:rFonts w:ascii="Georgia" w:hAnsi="Georgia"/>
                <w:b/>
                <w:sz w:val="22"/>
                <w:szCs w:val="22"/>
              </w:rPr>
            </w:pPr>
          </w:p>
          <w:p w14:paraId="66955655" w14:textId="4B9242A5" w:rsidR="0075384F" w:rsidRPr="00026563" w:rsidRDefault="0075384F" w:rsidP="000C7AC0">
            <w:pPr>
              <w:overflowPunct w:val="0"/>
              <w:autoSpaceDE w:val="0"/>
              <w:autoSpaceDN w:val="0"/>
              <w:adjustRightInd w:val="0"/>
              <w:spacing w:after="0" w:line="360" w:lineRule="auto"/>
              <w:ind w:left="342" w:right="318"/>
              <w:jc w:val="both"/>
              <w:textAlignment w:val="baseline"/>
              <w:rPr>
                <w:rFonts w:ascii="Georgia" w:hAnsi="Georgia" w:cs="Arial"/>
              </w:rPr>
            </w:pPr>
            <w:r w:rsidRPr="000C7AC0">
              <w:rPr>
                <w:rFonts w:ascii="Georgia" w:hAnsi="Georgia" w:cs="Arial"/>
              </w:rPr>
              <w:t>La Universidad cuenta con un P</w:t>
            </w:r>
            <w:r w:rsidR="00F3234D">
              <w:rPr>
                <w:rFonts w:ascii="Georgia" w:hAnsi="Georgia" w:cs="Arial"/>
              </w:rPr>
              <w:t xml:space="preserve">roceso de </w:t>
            </w:r>
            <w:r w:rsidRPr="000C7AC0">
              <w:rPr>
                <w:rFonts w:ascii="Georgia" w:hAnsi="Georgia" w:cs="Arial"/>
              </w:rPr>
              <w:t xml:space="preserve">Promoción de Carreras con el fin de dar a conocer los diferentes programas académicos que ofrece, información que puede verse en el </w:t>
            </w:r>
            <w:hyperlink r:id="rId58" w:history="1">
              <w:r w:rsidRPr="00026563">
                <w:rPr>
                  <w:rStyle w:val="Hipervnculo"/>
                  <w:rFonts w:ascii="Georgia" w:hAnsi="Georgia" w:cs="Arial"/>
                </w:rPr>
                <w:t>Manual de Procedimientos de Promoción de Carreras</w:t>
              </w:r>
              <w:r w:rsidR="00026563" w:rsidRPr="00026563">
                <w:rPr>
                  <w:rStyle w:val="Hipervnculo"/>
                  <w:rFonts w:ascii="Georgia" w:hAnsi="Georgia" w:cs="Arial"/>
                </w:rPr>
                <w:t>.</w:t>
              </w:r>
            </w:hyperlink>
          </w:p>
          <w:p w14:paraId="0A1DE654" w14:textId="77777777" w:rsidR="0075384F" w:rsidRPr="000C7AC0" w:rsidRDefault="0075384F" w:rsidP="000C7AC0">
            <w:pPr>
              <w:pStyle w:val="Default"/>
              <w:spacing w:line="360" w:lineRule="auto"/>
              <w:ind w:left="176" w:firstLine="142"/>
              <w:jc w:val="both"/>
              <w:rPr>
                <w:rFonts w:ascii="Georgia" w:hAnsi="Georgia"/>
                <w:sz w:val="22"/>
                <w:szCs w:val="22"/>
              </w:rPr>
            </w:pPr>
          </w:p>
          <w:p w14:paraId="29B295E8" w14:textId="77777777" w:rsidR="006C665B" w:rsidRPr="000C7AC0" w:rsidRDefault="006C665B" w:rsidP="000C7AC0">
            <w:pPr>
              <w:overflowPunct w:val="0"/>
              <w:autoSpaceDE w:val="0"/>
              <w:autoSpaceDN w:val="0"/>
              <w:adjustRightInd w:val="0"/>
              <w:spacing w:after="0" w:line="360" w:lineRule="auto"/>
              <w:ind w:left="760" w:right="1480"/>
              <w:jc w:val="both"/>
              <w:textAlignment w:val="baseline"/>
              <w:rPr>
                <w:rFonts w:ascii="Georgia" w:hAnsi="Georgia"/>
                <w:b/>
              </w:rPr>
            </w:pPr>
          </w:p>
        </w:tc>
      </w:tr>
    </w:tbl>
    <w:p w14:paraId="4B4F6B03" w14:textId="77777777" w:rsidR="00837E09" w:rsidRPr="000C7AC0" w:rsidRDefault="00837E09" w:rsidP="000C7AC0">
      <w:pPr>
        <w:pStyle w:val="Default"/>
        <w:spacing w:line="360" w:lineRule="auto"/>
        <w:jc w:val="both"/>
        <w:rPr>
          <w:rFonts w:ascii="Georgia" w:hAnsi="Georgia"/>
          <w:sz w:val="22"/>
          <w:szCs w:val="22"/>
        </w:rPr>
      </w:pPr>
    </w:p>
    <w:p w14:paraId="40C92D6D" w14:textId="77777777" w:rsidR="00837E09" w:rsidRPr="000C7AC0" w:rsidRDefault="00837E09" w:rsidP="000C7AC0">
      <w:pPr>
        <w:pStyle w:val="Default"/>
        <w:spacing w:line="360" w:lineRule="auto"/>
        <w:jc w:val="both"/>
        <w:rPr>
          <w:rFonts w:ascii="Georgia" w:hAnsi="Georgia"/>
          <w:b/>
          <w:bCs/>
          <w:sz w:val="22"/>
          <w:szCs w:val="22"/>
        </w:rPr>
      </w:pPr>
    </w:p>
    <w:p w14:paraId="43E130EB" w14:textId="17B40496" w:rsidR="0028360C" w:rsidRPr="000C7AC0" w:rsidRDefault="0028360C" w:rsidP="000C7AC0">
      <w:pPr>
        <w:spacing w:after="160" w:line="360" w:lineRule="auto"/>
        <w:jc w:val="both"/>
        <w:rPr>
          <w:rFonts w:ascii="Georgia" w:eastAsia="Calibri" w:hAnsi="Georgia" w:cs="Arial"/>
          <w:b/>
          <w:bCs/>
        </w:rPr>
      </w:pPr>
      <w:r w:rsidRPr="000C7AC0">
        <w:rPr>
          <w:rFonts w:ascii="Georgia" w:eastAsia="Calibri" w:hAnsi="Georgia" w:cs="Arial"/>
          <w:b/>
          <w:bCs/>
        </w:rPr>
        <w:br w:type="page"/>
      </w:r>
    </w:p>
    <w:p w14:paraId="1028416F" w14:textId="409CC3C0" w:rsidR="0028360C" w:rsidRPr="00233350" w:rsidRDefault="0028360C" w:rsidP="00233350">
      <w:pPr>
        <w:pStyle w:val="Ttulo1"/>
        <w:rPr>
          <w:rFonts w:ascii="Georgia" w:hAnsi="Georgia"/>
          <w:b/>
          <w:color w:val="auto"/>
          <w:sz w:val="22"/>
          <w:szCs w:val="22"/>
        </w:rPr>
      </w:pPr>
      <w:bookmarkStart w:id="24" w:name="_Toc488400244"/>
      <w:r w:rsidRPr="00233350">
        <w:rPr>
          <w:rFonts w:ascii="Georgia" w:hAnsi="Georgia"/>
          <w:b/>
          <w:color w:val="auto"/>
          <w:sz w:val="22"/>
          <w:szCs w:val="22"/>
        </w:rPr>
        <w:lastRenderedPageBreak/>
        <w:t>Categoría 4. Evaluación del aprendizaje</w:t>
      </w:r>
      <w:bookmarkEnd w:id="24"/>
      <w:r w:rsidRPr="00233350">
        <w:rPr>
          <w:rFonts w:ascii="Georgia" w:hAnsi="Georgia"/>
          <w:b/>
          <w:color w:val="auto"/>
          <w:sz w:val="22"/>
          <w:szCs w:val="22"/>
        </w:rPr>
        <w:t xml:space="preserve"> </w:t>
      </w:r>
    </w:p>
    <w:p w14:paraId="7362EFBA" w14:textId="77777777" w:rsidR="0028360C" w:rsidRPr="000C7AC0" w:rsidRDefault="0028360C" w:rsidP="000C7AC0">
      <w:pPr>
        <w:pStyle w:val="Default"/>
        <w:spacing w:line="360" w:lineRule="auto"/>
        <w:jc w:val="both"/>
        <w:rPr>
          <w:rFonts w:ascii="Georgia" w:hAnsi="Georgia"/>
          <w:b/>
          <w:bCs/>
          <w:color w:val="auto"/>
          <w:sz w:val="22"/>
          <w:szCs w:val="22"/>
        </w:rPr>
      </w:pPr>
    </w:p>
    <w:p w14:paraId="35939973" w14:textId="77777777" w:rsidR="0028360C" w:rsidRPr="000C7AC0" w:rsidRDefault="0028360C" w:rsidP="000C7AC0">
      <w:pPr>
        <w:pStyle w:val="Default"/>
        <w:spacing w:line="360" w:lineRule="auto"/>
        <w:jc w:val="both"/>
        <w:rPr>
          <w:rFonts w:ascii="Georgia" w:hAnsi="Georgia"/>
          <w:color w:val="auto"/>
          <w:sz w:val="22"/>
          <w:szCs w:val="22"/>
        </w:rPr>
      </w:pPr>
      <w:r w:rsidRPr="000C7AC0">
        <w:rPr>
          <w:rFonts w:ascii="Georgia" w:hAnsi="Georgia"/>
          <w:b/>
          <w:bCs/>
          <w:color w:val="auto"/>
          <w:sz w:val="22"/>
          <w:szCs w:val="22"/>
        </w:rPr>
        <w:t xml:space="preserve">Criterios: </w:t>
      </w:r>
    </w:p>
    <w:p w14:paraId="7A729363" w14:textId="77777777" w:rsidR="0028360C" w:rsidRPr="000C7AC0" w:rsidRDefault="0028360C" w:rsidP="000C7AC0">
      <w:pPr>
        <w:pStyle w:val="Default"/>
        <w:spacing w:line="360" w:lineRule="auto"/>
        <w:jc w:val="both"/>
        <w:rPr>
          <w:rFonts w:ascii="Georgia" w:hAnsi="Georgia"/>
          <w:sz w:val="22"/>
          <w:szCs w:val="22"/>
        </w:rPr>
      </w:pPr>
    </w:p>
    <w:p w14:paraId="2C2BA446" w14:textId="752ACF73" w:rsidR="0028360C" w:rsidRPr="000C7AC0" w:rsidRDefault="0028360C" w:rsidP="000C7AC0">
      <w:pPr>
        <w:pStyle w:val="Default"/>
        <w:spacing w:line="360" w:lineRule="auto"/>
        <w:jc w:val="both"/>
        <w:rPr>
          <w:rFonts w:ascii="Georgia" w:hAnsi="Georgia"/>
          <w:bCs/>
          <w:sz w:val="22"/>
          <w:szCs w:val="22"/>
        </w:rPr>
      </w:pPr>
      <w:r w:rsidRPr="000C7AC0">
        <w:rPr>
          <w:rFonts w:ascii="Georgia" w:hAnsi="Georgia"/>
          <w:b/>
          <w:bCs/>
          <w:sz w:val="22"/>
          <w:szCs w:val="22"/>
        </w:rPr>
        <w:t xml:space="preserve">4.2 Estímulos </w:t>
      </w:r>
      <w:r w:rsidR="00861A4C" w:rsidRPr="000C7AC0">
        <w:rPr>
          <w:rFonts w:ascii="Georgia" w:hAnsi="Georgia"/>
          <w:b/>
          <w:bCs/>
          <w:color w:val="auto"/>
          <w:sz w:val="22"/>
          <w:szCs w:val="22"/>
        </w:rPr>
        <w:t>al rendimiento académico.</w:t>
      </w:r>
      <w:r w:rsidR="00233350">
        <w:rPr>
          <w:rFonts w:ascii="Georgia" w:hAnsi="Georgia"/>
          <w:b/>
          <w:bCs/>
          <w:color w:val="auto"/>
          <w:sz w:val="22"/>
          <w:szCs w:val="22"/>
        </w:rPr>
        <w:t xml:space="preserve"> </w:t>
      </w:r>
      <w:r w:rsidRPr="000C7AC0">
        <w:rPr>
          <w:rFonts w:ascii="Georgia" w:hAnsi="Georgia"/>
          <w:bCs/>
          <w:sz w:val="22"/>
          <w:szCs w:val="22"/>
        </w:rPr>
        <w:t xml:space="preserve">Este criterio permite evaluar: </w:t>
      </w:r>
    </w:p>
    <w:p w14:paraId="2149E3DA" w14:textId="77777777" w:rsidR="0028360C" w:rsidRPr="000C7AC0" w:rsidRDefault="0028360C" w:rsidP="000C7AC0">
      <w:pPr>
        <w:pStyle w:val="Default"/>
        <w:spacing w:line="360" w:lineRule="auto"/>
        <w:jc w:val="both"/>
        <w:rPr>
          <w:rFonts w:ascii="Georgia" w:hAnsi="Georgia"/>
          <w:bCs/>
          <w:sz w:val="22"/>
          <w:szCs w:val="22"/>
        </w:rPr>
      </w:pPr>
    </w:p>
    <w:p w14:paraId="2AB6F48B" w14:textId="77777777" w:rsidR="0028360C" w:rsidRPr="000C7AC0" w:rsidRDefault="0028360C" w:rsidP="000C7AC0">
      <w:pPr>
        <w:pStyle w:val="Default"/>
        <w:numPr>
          <w:ilvl w:val="0"/>
          <w:numId w:val="61"/>
        </w:numPr>
        <w:spacing w:line="360" w:lineRule="auto"/>
        <w:jc w:val="both"/>
        <w:rPr>
          <w:rFonts w:ascii="Georgia" w:hAnsi="Georgia"/>
          <w:bCs/>
          <w:sz w:val="22"/>
          <w:szCs w:val="22"/>
        </w:rPr>
      </w:pPr>
      <w:r w:rsidRPr="000C7AC0">
        <w:rPr>
          <w:rFonts w:ascii="Georgia" w:hAnsi="Georgia"/>
          <w:bCs/>
          <w:sz w:val="22"/>
          <w:szCs w:val="22"/>
        </w:rPr>
        <w:t xml:space="preserve">Si se tienen establecidos programas institucionales de becas para los estudiantes de alto rendimiento académico y/o de escasos recursos. </w:t>
      </w:r>
    </w:p>
    <w:p w14:paraId="47D043E0" w14:textId="77777777" w:rsidR="0028360C" w:rsidRPr="000C7AC0" w:rsidRDefault="0028360C" w:rsidP="000C7AC0">
      <w:pPr>
        <w:pStyle w:val="Default"/>
        <w:spacing w:line="360" w:lineRule="auto"/>
        <w:jc w:val="both"/>
        <w:rPr>
          <w:rFonts w:ascii="Georgia" w:hAnsi="Georgia"/>
          <w:bCs/>
          <w:sz w:val="22"/>
          <w:szCs w:val="22"/>
        </w:rPr>
      </w:pPr>
    </w:p>
    <w:p w14:paraId="1BC8B7E0" w14:textId="77777777" w:rsidR="0028360C" w:rsidRPr="000C7AC0" w:rsidRDefault="0028360C" w:rsidP="000C7AC0">
      <w:pPr>
        <w:pStyle w:val="Default"/>
        <w:numPr>
          <w:ilvl w:val="0"/>
          <w:numId w:val="61"/>
        </w:numPr>
        <w:spacing w:line="360" w:lineRule="auto"/>
        <w:jc w:val="both"/>
        <w:rPr>
          <w:rFonts w:ascii="Georgia" w:hAnsi="Georgia"/>
          <w:bCs/>
          <w:sz w:val="22"/>
          <w:szCs w:val="22"/>
        </w:rPr>
      </w:pPr>
      <w:r w:rsidRPr="000C7AC0">
        <w:rPr>
          <w:rFonts w:ascii="Georgia" w:hAnsi="Georgia"/>
          <w:bCs/>
          <w:sz w:val="22"/>
          <w:szCs w:val="22"/>
        </w:rPr>
        <w:t xml:space="preserve">Si se difunden sistemas de becas otorgadas por instituciones privadas. </w:t>
      </w:r>
    </w:p>
    <w:p w14:paraId="7E42DB7F" w14:textId="77777777" w:rsidR="0028360C" w:rsidRPr="000C7AC0" w:rsidRDefault="0028360C" w:rsidP="000C7AC0">
      <w:pPr>
        <w:pStyle w:val="Default"/>
        <w:spacing w:line="360" w:lineRule="auto"/>
        <w:jc w:val="both"/>
        <w:rPr>
          <w:rFonts w:ascii="Georgia" w:hAnsi="Georgia"/>
          <w:bCs/>
          <w:sz w:val="22"/>
          <w:szCs w:val="22"/>
        </w:rPr>
      </w:pPr>
    </w:p>
    <w:p w14:paraId="65EB9025" w14:textId="77777777" w:rsidR="0028360C" w:rsidRPr="000C7AC0" w:rsidRDefault="0028360C" w:rsidP="000C7AC0">
      <w:pPr>
        <w:pStyle w:val="Default"/>
        <w:numPr>
          <w:ilvl w:val="0"/>
          <w:numId w:val="61"/>
        </w:numPr>
        <w:spacing w:line="360" w:lineRule="auto"/>
        <w:jc w:val="both"/>
        <w:rPr>
          <w:rFonts w:ascii="Georgia" w:hAnsi="Georgia"/>
          <w:bCs/>
          <w:sz w:val="22"/>
          <w:szCs w:val="22"/>
        </w:rPr>
      </w:pPr>
      <w:r w:rsidRPr="000C7AC0">
        <w:rPr>
          <w:rFonts w:ascii="Georgia" w:hAnsi="Georgia"/>
          <w:bCs/>
          <w:sz w:val="22"/>
          <w:szCs w:val="22"/>
        </w:rPr>
        <w:t xml:space="preserve">Si se operan programas de estímulos y reconocimientos como diplomas y eventos de premiación. </w:t>
      </w:r>
    </w:p>
    <w:p w14:paraId="1905C2C5" w14:textId="77777777" w:rsidR="0028360C" w:rsidRPr="000C7AC0" w:rsidRDefault="0028360C" w:rsidP="000C7AC0">
      <w:pPr>
        <w:pStyle w:val="Default"/>
        <w:spacing w:line="360" w:lineRule="auto"/>
        <w:jc w:val="both"/>
        <w:rPr>
          <w:rFonts w:ascii="Georgia" w:hAnsi="Georgia"/>
          <w:bCs/>
          <w:sz w:val="22"/>
          <w:szCs w:val="22"/>
        </w:rPr>
      </w:pPr>
    </w:p>
    <w:p w14:paraId="0D0DC58E" w14:textId="77777777" w:rsidR="0028360C" w:rsidRPr="000C7AC0" w:rsidRDefault="0028360C" w:rsidP="000C7AC0">
      <w:pPr>
        <w:pStyle w:val="Default"/>
        <w:numPr>
          <w:ilvl w:val="0"/>
          <w:numId w:val="61"/>
        </w:numPr>
        <w:spacing w:line="360" w:lineRule="auto"/>
        <w:jc w:val="both"/>
        <w:rPr>
          <w:rFonts w:ascii="Georgia" w:hAnsi="Georgia"/>
          <w:bCs/>
          <w:sz w:val="22"/>
          <w:szCs w:val="22"/>
        </w:rPr>
      </w:pPr>
      <w:r w:rsidRPr="000C7AC0">
        <w:rPr>
          <w:rFonts w:ascii="Georgia" w:hAnsi="Georgia"/>
          <w:bCs/>
          <w:sz w:val="22"/>
          <w:szCs w:val="22"/>
        </w:rPr>
        <w:t xml:space="preserve">Y si se difunden ampliamente los procedimientos para el otorgamiento de becas, reconocimientos y estímulos. </w:t>
      </w:r>
    </w:p>
    <w:p w14:paraId="64607EB9" w14:textId="77777777" w:rsidR="0028360C" w:rsidRPr="000C7AC0" w:rsidRDefault="0028360C" w:rsidP="000C7AC0">
      <w:pPr>
        <w:pStyle w:val="Default"/>
        <w:spacing w:line="360" w:lineRule="auto"/>
        <w:jc w:val="both"/>
        <w:rPr>
          <w:rFonts w:ascii="Georgia" w:hAnsi="Georgia"/>
          <w:sz w:val="22"/>
          <w:szCs w:val="22"/>
        </w:rPr>
      </w:pPr>
    </w:p>
    <w:p w14:paraId="5AF01A50" w14:textId="3043F2D7" w:rsidR="0028360C" w:rsidRPr="000C7AC0" w:rsidRDefault="0028360C" w:rsidP="000C7AC0">
      <w:pPr>
        <w:pStyle w:val="Default"/>
        <w:spacing w:line="360" w:lineRule="auto"/>
        <w:jc w:val="both"/>
        <w:rPr>
          <w:rFonts w:ascii="Georgia" w:hAnsi="Georgia"/>
          <w:sz w:val="22"/>
          <w:szCs w:val="22"/>
        </w:rPr>
      </w:pPr>
    </w:p>
    <w:p w14:paraId="482E5E68" w14:textId="77777777" w:rsidR="0028360C" w:rsidRPr="000C7AC0" w:rsidRDefault="0028360C" w:rsidP="000C7AC0">
      <w:pPr>
        <w:pStyle w:val="Default"/>
        <w:spacing w:line="360" w:lineRule="auto"/>
        <w:jc w:val="both"/>
        <w:rPr>
          <w:rFonts w:ascii="Georgia" w:hAnsi="Georgia"/>
          <w:b/>
          <w:bCs/>
          <w:sz w:val="22"/>
          <w:szCs w:val="22"/>
        </w:rPr>
      </w:pPr>
      <w:r w:rsidRPr="000C7AC0">
        <w:rPr>
          <w:rFonts w:ascii="Georgia" w:hAnsi="Georgia"/>
          <w:b/>
          <w:bCs/>
          <w:sz w:val="22"/>
          <w:szCs w:val="22"/>
        </w:rPr>
        <w:t>Indicadores:</w:t>
      </w:r>
    </w:p>
    <w:p w14:paraId="35E89279" w14:textId="77777777" w:rsidR="0028360C" w:rsidRPr="000C7AC0" w:rsidRDefault="0028360C" w:rsidP="000C7AC0">
      <w:pPr>
        <w:pStyle w:val="Default"/>
        <w:spacing w:line="360" w:lineRule="auto"/>
        <w:jc w:val="both"/>
        <w:rPr>
          <w:rFonts w:ascii="Georgia" w:hAnsi="Georgia"/>
          <w:b/>
          <w:bCs/>
          <w:sz w:val="22"/>
          <w:szCs w:val="22"/>
        </w:rPr>
      </w:pPr>
    </w:p>
    <w:tbl>
      <w:tblPr>
        <w:tblW w:w="486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1"/>
      </w:tblGrid>
      <w:tr w:rsidR="0028360C" w:rsidRPr="000C7AC0" w14:paraId="500A12CC" w14:textId="77777777" w:rsidTr="005F7064">
        <w:trPr>
          <w:trHeight w:val="253"/>
        </w:trPr>
        <w:tc>
          <w:tcPr>
            <w:tcW w:w="5000" w:type="pct"/>
            <w:shd w:val="clear" w:color="auto" w:fill="BFBFBF"/>
          </w:tcPr>
          <w:p w14:paraId="36480BDE" w14:textId="77777777" w:rsidR="0028360C" w:rsidRPr="000C7AC0" w:rsidRDefault="0028360C" w:rsidP="000C7AC0">
            <w:pPr>
              <w:pStyle w:val="Ttulo2"/>
              <w:keepNext w:val="0"/>
              <w:widowControl w:val="0"/>
              <w:numPr>
                <w:ilvl w:val="0"/>
                <w:numId w:val="0"/>
              </w:numPr>
              <w:suppressLineNumbers/>
              <w:suppressAutoHyphens/>
              <w:overflowPunct w:val="0"/>
              <w:autoSpaceDE w:val="0"/>
              <w:autoSpaceDN w:val="0"/>
              <w:adjustRightInd w:val="0"/>
              <w:spacing w:line="360" w:lineRule="auto"/>
              <w:textAlignment w:val="baseline"/>
              <w:rPr>
                <w:rFonts w:ascii="Georgia" w:hAnsi="Georgia" w:cs="Arial"/>
                <w:sz w:val="22"/>
                <w:szCs w:val="22"/>
                <w:lang w:val="es-MX"/>
              </w:rPr>
            </w:pPr>
          </w:p>
          <w:p w14:paraId="04FC0A4F" w14:textId="6B3A170C" w:rsidR="0028360C" w:rsidRPr="000C7AC0" w:rsidRDefault="0028360C"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La institución debe contar con un Programa de becas, que considere políticas de equidad, funcionalidad, cobertura y operación; además, el programa académico debe evaluar los resultados del mismo.</w:t>
            </w:r>
            <w:r w:rsidRPr="000C7AC0">
              <w:rPr>
                <w:rFonts w:ascii="Georgia" w:hAnsi="Georgia" w:cs="Arial"/>
                <w:i/>
              </w:rPr>
              <w:t xml:space="preserve"> Número de becas otorgadas a los estudiantes / </w:t>
            </w:r>
            <w:r w:rsidR="00CA3F72" w:rsidRPr="000C7AC0">
              <w:rPr>
                <w:rFonts w:ascii="Georgia" w:hAnsi="Georgia" w:cs="Arial"/>
                <w:i/>
              </w:rPr>
              <w:t>matrícula del</w:t>
            </w:r>
            <w:r w:rsidRPr="000C7AC0">
              <w:rPr>
                <w:rFonts w:ascii="Georgia" w:hAnsi="Georgia" w:cs="Arial"/>
                <w:i/>
              </w:rPr>
              <w:t xml:space="preserve"> programa académico </w:t>
            </w:r>
          </w:p>
          <w:p w14:paraId="54243730" w14:textId="77777777" w:rsidR="0028360C" w:rsidRPr="000C7AC0" w:rsidRDefault="0028360C" w:rsidP="000C7AC0">
            <w:pPr>
              <w:pStyle w:val="Ttulo2"/>
              <w:keepNext w:val="0"/>
              <w:widowControl w:val="0"/>
              <w:numPr>
                <w:ilvl w:val="0"/>
                <w:numId w:val="0"/>
              </w:numPr>
              <w:suppressLineNumbers/>
              <w:suppressAutoHyphens/>
              <w:overflowPunct w:val="0"/>
              <w:autoSpaceDE w:val="0"/>
              <w:autoSpaceDN w:val="0"/>
              <w:adjustRightInd w:val="0"/>
              <w:spacing w:line="360" w:lineRule="auto"/>
              <w:ind w:left="743"/>
              <w:textAlignment w:val="baseline"/>
              <w:rPr>
                <w:rFonts w:ascii="Georgia" w:hAnsi="Georgia" w:cs="Arial"/>
                <w:b w:val="0"/>
                <w:sz w:val="22"/>
                <w:szCs w:val="22"/>
                <w:lang w:val="es-MX"/>
              </w:rPr>
            </w:pPr>
          </w:p>
          <w:p w14:paraId="0C661903" w14:textId="77777777" w:rsidR="0028360C" w:rsidRPr="000C7AC0" w:rsidRDefault="0028360C" w:rsidP="000C7AC0">
            <w:pPr>
              <w:spacing w:after="0" w:line="360" w:lineRule="auto"/>
              <w:jc w:val="both"/>
              <w:rPr>
                <w:rFonts w:ascii="Georgia" w:hAnsi="Georgia" w:cs="Arial"/>
              </w:rPr>
            </w:pPr>
          </w:p>
          <w:p w14:paraId="43DA4322" w14:textId="77777777" w:rsidR="0028360C" w:rsidRPr="000C7AC0" w:rsidRDefault="0028360C" w:rsidP="000C7AC0">
            <w:pPr>
              <w:widowControl w:val="0"/>
              <w:numPr>
                <w:ilvl w:val="0"/>
                <w:numId w:val="59"/>
              </w:numPr>
              <w:suppressLineNumbers/>
              <w:tabs>
                <w:tab w:val="clear" w:pos="227"/>
                <w:tab w:val="num" w:pos="601"/>
              </w:tabs>
              <w:suppressAutoHyphens/>
              <w:overflowPunct w:val="0"/>
              <w:autoSpaceDE w:val="0"/>
              <w:autoSpaceDN w:val="0"/>
              <w:adjustRightInd w:val="0"/>
              <w:spacing w:after="0" w:line="360" w:lineRule="auto"/>
              <w:ind w:left="601" w:firstLine="425"/>
              <w:jc w:val="both"/>
              <w:textAlignment w:val="baseline"/>
              <w:rPr>
                <w:rFonts w:ascii="Georgia" w:hAnsi="Georgia" w:cs="Arial"/>
              </w:rPr>
            </w:pPr>
            <w:r w:rsidRPr="000C7AC0">
              <w:rPr>
                <w:rFonts w:ascii="Georgia" w:hAnsi="Georgia" w:cs="Arial"/>
              </w:rPr>
              <w:t>Programa institucional de becas,</w:t>
            </w:r>
          </w:p>
          <w:p w14:paraId="274E4E4A" w14:textId="77777777" w:rsidR="0028360C" w:rsidRPr="000C7AC0" w:rsidRDefault="0028360C" w:rsidP="000C7AC0">
            <w:pPr>
              <w:widowControl w:val="0"/>
              <w:numPr>
                <w:ilvl w:val="0"/>
                <w:numId w:val="59"/>
              </w:numPr>
              <w:suppressLineNumbers/>
              <w:tabs>
                <w:tab w:val="clear" w:pos="227"/>
                <w:tab w:val="num" w:pos="1026"/>
              </w:tabs>
              <w:suppressAutoHyphens/>
              <w:overflowPunct w:val="0"/>
              <w:autoSpaceDE w:val="0"/>
              <w:autoSpaceDN w:val="0"/>
              <w:adjustRightInd w:val="0"/>
              <w:spacing w:after="0" w:line="360" w:lineRule="auto"/>
              <w:ind w:left="1452" w:hanging="426"/>
              <w:jc w:val="both"/>
              <w:textAlignment w:val="baseline"/>
              <w:rPr>
                <w:rFonts w:ascii="Georgia" w:hAnsi="Georgia" w:cs="Arial"/>
              </w:rPr>
            </w:pPr>
            <w:r w:rsidRPr="000C7AC0">
              <w:rPr>
                <w:rFonts w:ascii="Georgia" w:hAnsi="Georgia" w:cs="Arial"/>
              </w:rPr>
              <w:t>Participación en el Programa Nacional de Becas de la educación superior (PRONABES).</w:t>
            </w:r>
          </w:p>
          <w:p w14:paraId="021E25AF" w14:textId="77777777" w:rsidR="0028360C" w:rsidRPr="000C7AC0" w:rsidRDefault="0028360C" w:rsidP="000C7AC0">
            <w:pPr>
              <w:widowControl w:val="0"/>
              <w:numPr>
                <w:ilvl w:val="0"/>
                <w:numId w:val="59"/>
              </w:numPr>
              <w:suppressLineNumbers/>
              <w:tabs>
                <w:tab w:val="clear" w:pos="227"/>
                <w:tab w:val="num" w:pos="1026"/>
              </w:tabs>
              <w:suppressAutoHyphens/>
              <w:overflowPunct w:val="0"/>
              <w:autoSpaceDE w:val="0"/>
              <w:autoSpaceDN w:val="0"/>
              <w:adjustRightInd w:val="0"/>
              <w:spacing w:after="0" w:line="360" w:lineRule="auto"/>
              <w:ind w:left="1452" w:hanging="426"/>
              <w:jc w:val="both"/>
              <w:textAlignment w:val="baseline"/>
              <w:rPr>
                <w:rFonts w:ascii="Georgia" w:hAnsi="Georgia" w:cs="Arial"/>
              </w:rPr>
            </w:pPr>
            <w:r w:rsidRPr="000C7AC0">
              <w:rPr>
                <w:rFonts w:ascii="Georgia" w:hAnsi="Georgia" w:cs="Arial"/>
              </w:rPr>
              <w:t>Bécalos,</w:t>
            </w:r>
          </w:p>
          <w:p w14:paraId="599851E9" w14:textId="4A3A56D2" w:rsidR="0028360C" w:rsidRPr="000C7AC0" w:rsidRDefault="0028360C" w:rsidP="000C7AC0">
            <w:pPr>
              <w:widowControl w:val="0"/>
              <w:numPr>
                <w:ilvl w:val="0"/>
                <w:numId w:val="59"/>
              </w:numPr>
              <w:suppressLineNumbers/>
              <w:tabs>
                <w:tab w:val="clear" w:pos="227"/>
                <w:tab w:val="num" w:pos="601"/>
              </w:tabs>
              <w:suppressAutoHyphens/>
              <w:overflowPunct w:val="0"/>
              <w:autoSpaceDE w:val="0"/>
              <w:autoSpaceDN w:val="0"/>
              <w:adjustRightInd w:val="0"/>
              <w:spacing w:after="0" w:line="360" w:lineRule="auto"/>
              <w:ind w:left="601" w:firstLine="425"/>
              <w:jc w:val="both"/>
              <w:textAlignment w:val="baseline"/>
              <w:rPr>
                <w:rFonts w:ascii="Georgia" w:hAnsi="Georgia" w:cs="Arial"/>
              </w:rPr>
            </w:pPr>
            <w:r w:rsidRPr="000C7AC0">
              <w:rPr>
                <w:rFonts w:ascii="Georgia" w:hAnsi="Georgia" w:cs="Arial"/>
              </w:rPr>
              <w:t xml:space="preserve">Otros, </w:t>
            </w:r>
            <w:proofErr w:type="spellStart"/>
            <w:r w:rsidRPr="000C7AC0">
              <w:rPr>
                <w:rFonts w:ascii="Georgia" w:hAnsi="Georgia" w:cs="Arial"/>
              </w:rPr>
              <w:t>es</w:t>
            </w:r>
            <w:r w:rsidR="0041644D">
              <w:rPr>
                <w:rFonts w:ascii="Georgia" w:hAnsi="Georgia" w:cs="Arial"/>
              </w:rPr>
              <w:t>PAIF</w:t>
            </w:r>
            <w:r w:rsidRPr="000C7AC0">
              <w:rPr>
                <w:rFonts w:ascii="Georgia" w:hAnsi="Georgia" w:cs="Arial"/>
              </w:rPr>
              <w:t>ique</w:t>
            </w:r>
            <w:proofErr w:type="spellEnd"/>
            <w:r w:rsidRPr="000C7AC0">
              <w:rPr>
                <w:rFonts w:ascii="Georgia" w:hAnsi="Georgia" w:cs="Arial"/>
              </w:rPr>
              <w:t>.</w:t>
            </w:r>
            <w:r w:rsidR="00243F89">
              <w:rPr>
                <w:rFonts w:ascii="Georgia" w:hAnsi="Georgia" w:cs="Arial"/>
              </w:rPr>
              <w:t xml:space="preserve"> </w:t>
            </w:r>
            <w:r w:rsidR="00243F89" w:rsidRPr="00243F89">
              <w:rPr>
                <w:rFonts w:ascii="Georgia" w:hAnsi="Georgia" w:cs="Arial"/>
                <w:color w:val="FF0000"/>
              </w:rPr>
              <w:t>(Institucional)</w:t>
            </w:r>
          </w:p>
          <w:p w14:paraId="438B3F59" w14:textId="77777777" w:rsidR="0028360C" w:rsidRPr="000C7AC0" w:rsidRDefault="0028360C" w:rsidP="000C7AC0">
            <w:pPr>
              <w:pStyle w:val="Default"/>
              <w:spacing w:line="360" w:lineRule="auto"/>
              <w:jc w:val="both"/>
              <w:rPr>
                <w:rFonts w:ascii="Georgia" w:hAnsi="Georgia"/>
                <w:sz w:val="22"/>
                <w:szCs w:val="22"/>
              </w:rPr>
            </w:pPr>
          </w:p>
        </w:tc>
      </w:tr>
      <w:tr w:rsidR="0028360C" w:rsidRPr="000C7AC0" w14:paraId="12206A73" w14:textId="77777777" w:rsidTr="005F7064">
        <w:trPr>
          <w:trHeight w:val="253"/>
        </w:trPr>
        <w:tc>
          <w:tcPr>
            <w:tcW w:w="5000" w:type="pct"/>
            <w:shd w:val="clear" w:color="auto" w:fill="BFBFBF"/>
          </w:tcPr>
          <w:p w14:paraId="2D7FF14E" w14:textId="77777777" w:rsidR="0028360C" w:rsidRPr="000C7AC0" w:rsidRDefault="0028360C"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205904F8" w14:textId="77777777" w:rsidR="0028360C" w:rsidRPr="000C7AC0" w:rsidRDefault="0028360C" w:rsidP="000C7AC0">
            <w:pPr>
              <w:pStyle w:val="Default"/>
              <w:spacing w:line="360" w:lineRule="auto"/>
              <w:ind w:left="176"/>
              <w:jc w:val="both"/>
              <w:rPr>
                <w:rFonts w:ascii="Georgia" w:hAnsi="Georgia"/>
                <w:sz w:val="22"/>
                <w:szCs w:val="22"/>
              </w:rPr>
            </w:pPr>
            <w:r w:rsidRPr="000C7AC0">
              <w:rPr>
                <w:rFonts w:ascii="Georgia" w:hAnsi="Georgia"/>
                <w:sz w:val="22"/>
                <w:szCs w:val="22"/>
              </w:rPr>
              <w:lastRenderedPageBreak/>
              <w:t>Cumple totalmente_____                  Cumple parcialmente_____%                 No cumple_____</w:t>
            </w:r>
          </w:p>
        </w:tc>
      </w:tr>
      <w:tr w:rsidR="005F7064" w:rsidRPr="000C7AC0" w14:paraId="224B6BC9" w14:textId="77777777" w:rsidTr="005F7064">
        <w:trPr>
          <w:trHeight w:val="253"/>
        </w:trPr>
        <w:tc>
          <w:tcPr>
            <w:tcW w:w="5000" w:type="pct"/>
            <w:shd w:val="clear" w:color="auto" w:fill="auto"/>
          </w:tcPr>
          <w:p w14:paraId="6DF111A9" w14:textId="77777777" w:rsidR="005F7064" w:rsidRPr="000C7AC0" w:rsidRDefault="005F7064" w:rsidP="000C7AC0">
            <w:pPr>
              <w:spacing w:line="360" w:lineRule="auto"/>
              <w:jc w:val="both"/>
              <w:rPr>
                <w:rFonts w:ascii="Georgia" w:hAnsi="Georgia"/>
                <w:b/>
              </w:rPr>
            </w:pPr>
            <w:r w:rsidRPr="000C7AC0">
              <w:rPr>
                <w:rFonts w:ascii="Georgia" w:hAnsi="Georgia"/>
                <w:b/>
              </w:rPr>
              <w:lastRenderedPageBreak/>
              <w:t>Descripción, apreciación y análisis:</w:t>
            </w:r>
          </w:p>
          <w:p w14:paraId="03427CDE" w14:textId="3B2E71D1" w:rsidR="005F7064" w:rsidRPr="000C7AC0" w:rsidRDefault="005F7064" w:rsidP="00A7379F">
            <w:pPr>
              <w:spacing w:line="360" w:lineRule="auto"/>
              <w:ind w:left="321"/>
              <w:jc w:val="both"/>
              <w:rPr>
                <w:rFonts w:ascii="Georgia" w:hAnsi="Georgia"/>
              </w:rPr>
            </w:pPr>
            <w:r w:rsidRPr="000C7AC0">
              <w:rPr>
                <w:rFonts w:ascii="Georgia" w:hAnsi="Georgia"/>
              </w:rPr>
              <w:t xml:space="preserve">La Universidad Autónoma Agraria Antonio Narro cuenta con un Programa Institucional de Becas Académicas autorizado por el por H. Consejo Universitario y vigilado por la Comisión de Becas, es operado por la Subdirección de Licenciatura de la Dirección de Docencia,  la cual en apego al </w:t>
            </w:r>
            <w:hyperlink r:id="rId59" w:history="1">
              <w:r w:rsidR="00547086" w:rsidRPr="00547086">
                <w:rPr>
                  <w:rStyle w:val="Hipervnculo"/>
                  <w:rFonts w:ascii="Georgia" w:hAnsi="Georgia"/>
                </w:rPr>
                <w:t>R</w:t>
              </w:r>
              <w:r w:rsidRPr="00547086">
                <w:rPr>
                  <w:rStyle w:val="Hipervnculo"/>
                  <w:rFonts w:ascii="Georgia" w:hAnsi="Georgia"/>
                </w:rPr>
                <w:t xml:space="preserve">eglamento de </w:t>
              </w:r>
              <w:r w:rsidR="00547086" w:rsidRPr="00547086">
                <w:rPr>
                  <w:rStyle w:val="Hipervnculo"/>
                  <w:rFonts w:ascii="Georgia" w:hAnsi="Georgia"/>
                </w:rPr>
                <w:t>B</w:t>
              </w:r>
              <w:r w:rsidRPr="00547086">
                <w:rPr>
                  <w:rStyle w:val="Hipervnculo"/>
                  <w:rFonts w:ascii="Georgia" w:hAnsi="Georgia"/>
                </w:rPr>
                <w:t>ecas</w:t>
              </w:r>
            </w:hyperlink>
            <w:r w:rsidRPr="000C7AC0">
              <w:rPr>
                <w:rFonts w:ascii="Georgia" w:hAnsi="Georgia"/>
              </w:rPr>
              <w:t xml:space="preserve"> proporciona este tipo de apoyo a nivel licenciatura desde el segundo hasta noveno o decimo semestre según el plan de estudios del programa académico, con cuatro niveles,  a partir de 2016  con la modificación del reglamento las becas son distribuidas en un número equivalente al menos al  30% del total de la población inscrita en cada programa académico y con un monto señalado en el mismo Reglamento.  </w:t>
            </w:r>
            <w:hyperlink r:id="rId60" w:history="1">
              <w:r w:rsidR="00A7379F" w:rsidRPr="00A7379F">
                <w:rPr>
                  <w:rStyle w:val="Hipervnculo"/>
                  <w:rFonts w:ascii="Georgia" w:hAnsi="Georgia"/>
                </w:rPr>
                <w:t>(N</w:t>
              </w:r>
              <w:r w:rsidR="00A7379F">
                <w:rPr>
                  <w:rStyle w:val="Hipervnculo"/>
                  <w:rFonts w:ascii="Georgia" w:hAnsi="Georgia"/>
                </w:rPr>
                <w:t>ú</w:t>
              </w:r>
              <w:r w:rsidR="00A7379F" w:rsidRPr="00A7379F">
                <w:rPr>
                  <w:rStyle w:val="Hipervnculo"/>
                  <w:rFonts w:ascii="Georgia" w:hAnsi="Georgia"/>
                </w:rPr>
                <w:t>mero Beneficiaros de Becas Académicas por Ciclo Escolar)</w:t>
              </w:r>
            </w:hyperlink>
          </w:p>
          <w:p w14:paraId="64F4A640" w14:textId="09BDD08F" w:rsidR="005F7064" w:rsidRPr="000C7AC0" w:rsidRDefault="005F7064" w:rsidP="000C7AC0">
            <w:pPr>
              <w:spacing w:line="360" w:lineRule="auto"/>
              <w:ind w:left="342"/>
              <w:jc w:val="both"/>
              <w:rPr>
                <w:rFonts w:ascii="Georgia" w:hAnsi="Georgia"/>
              </w:rPr>
            </w:pPr>
            <w:r w:rsidRPr="000C7AC0">
              <w:rPr>
                <w:rFonts w:ascii="Georgia" w:hAnsi="Georgia"/>
              </w:rPr>
              <w:t xml:space="preserve">Existen otros tipos de becas externas las cuales se promueven a través de reuniones con los alumnos de los programas académicos como las que otorga </w:t>
            </w:r>
            <w:r w:rsidR="00B84598" w:rsidRPr="000C7AC0">
              <w:rPr>
                <w:rFonts w:ascii="Georgia" w:hAnsi="Georgia"/>
              </w:rPr>
              <w:t>el Banco</w:t>
            </w:r>
            <w:r w:rsidRPr="000C7AC0">
              <w:rPr>
                <w:rFonts w:ascii="Georgia" w:hAnsi="Georgia"/>
              </w:rPr>
              <w:t xml:space="preserve"> Santander. </w:t>
            </w:r>
          </w:p>
          <w:p w14:paraId="4E8D331F" w14:textId="77777777" w:rsidR="00A7379F" w:rsidRDefault="005F7064" w:rsidP="00A7379F">
            <w:pPr>
              <w:spacing w:line="360" w:lineRule="auto"/>
              <w:ind w:left="342"/>
              <w:jc w:val="both"/>
              <w:rPr>
                <w:rFonts w:ascii="Georgia" w:hAnsi="Georgia"/>
              </w:rPr>
            </w:pPr>
            <w:r w:rsidRPr="000C7AC0">
              <w:rPr>
                <w:rFonts w:ascii="Georgia" w:hAnsi="Georgia"/>
              </w:rPr>
              <w:t>Por otra parte, cabe señalar que a partir de septiembre 2014 el Comité Técnico del Programa de Becas Nacionales para Educación en el Estado de Coahuila de Zaragoza y la Subsecretaría de Educación Superior (SES) de la Secretaría de Educación Pública (SEP), a través de la Coordinación Nacional de Becas de Educación Superior (CNBES), antes SUBES, convocaron a las y los estudiantes que hayan ingresado o se encuentren realizando estudios en Instituciones Públicas de Educación Superior (IPES) en el Estado de Coahuila de Zaragoza para que obtengan una Beca</w:t>
            </w:r>
            <w:r w:rsidR="00547086">
              <w:rPr>
                <w:rFonts w:ascii="Georgia" w:hAnsi="Georgia"/>
              </w:rPr>
              <w:t xml:space="preserve"> de Manutención (antes PRONABES)</w:t>
            </w:r>
          </w:p>
          <w:p w14:paraId="330001A2" w14:textId="1B97575D" w:rsidR="005F7064" w:rsidRPr="000C7AC0" w:rsidRDefault="00517C66" w:rsidP="003526D2">
            <w:pPr>
              <w:spacing w:line="360" w:lineRule="auto"/>
              <w:ind w:left="342"/>
              <w:jc w:val="both"/>
              <w:rPr>
                <w:rFonts w:ascii="Georgia" w:hAnsi="Georgia" w:cs="Arial"/>
                <w:b/>
              </w:rPr>
            </w:pPr>
            <w:r w:rsidRPr="000C7AC0">
              <w:rPr>
                <w:rFonts w:ascii="Georgia" w:hAnsi="Georgia"/>
              </w:rPr>
              <w:t xml:space="preserve">Además de las becas anteriores, </w:t>
            </w:r>
            <w:r w:rsidR="00A7379F">
              <w:rPr>
                <w:rFonts w:ascii="Georgia" w:hAnsi="Georgia"/>
              </w:rPr>
              <w:t xml:space="preserve">los alumnos pueden beneficiarse con </w:t>
            </w:r>
            <w:r w:rsidRPr="000C7AC0">
              <w:rPr>
                <w:rFonts w:ascii="Georgia" w:hAnsi="Georgia"/>
              </w:rPr>
              <w:t xml:space="preserve"> </w:t>
            </w:r>
            <w:hyperlink r:id="rId61" w:history="1">
              <w:r w:rsidR="00547086" w:rsidRPr="00547086">
                <w:rPr>
                  <w:rStyle w:val="Hipervnculo"/>
                  <w:rFonts w:ascii="Georgia" w:hAnsi="Georgia"/>
                </w:rPr>
                <w:t>Beca Deportiva</w:t>
              </w:r>
            </w:hyperlink>
            <w:r w:rsidRPr="000C7AC0">
              <w:rPr>
                <w:rFonts w:ascii="Georgia" w:hAnsi="Georgia"/>
              </w:rPr>
              <w:t xml:space="preserve"> al participar en diferentes disciplinas</w:t>
            </w:r>
            <w:r w:rsidR="003526D2">
              <w:rPr>
                <w:rFonts w:ascii="Georgia" w:hAnsi="Georgia"/>
              </w:rPr>
              <w:t>.</w:t>
            </w:r>
            <w:r w:rsidR="00BD557D">
              <w:rPr>
                <w:rFonts w:ascii="Georgia" w:hAnsi="Georgia"/>
              </w:rPr>
              <w:t xml:space="preserve"> </w:t>
            </w:r>
          </w:p>
        </w:tc>
      </w:tr>
      <w:tr w:rsidR="005F7064" w:rsidRPr="000C7AC0" w14:paraId="75FF1202" w14:textId="77777777" w:rsidTr="005F7064">
        <w:trPr>
          <w:trHeight w:val="253"/>
        </w:trPr>
        <w:tc>
          <w:tcPr>
            <w:tcW w:w="5000" w:type="pct"/>
            <w:shd w:val="clear" w:color="auto" w:fill="BFBFBF"/>
          </w:tcPr>
          <w:p w14:paraId="4272BFE2" w14:textId="77777777" w:rsidR="005F7064" w:rsidRPr="000C7AC0" w:rsidRDefault="005F7064" w:rsidP="000C7AC0">
            <w:pPr>
              <w:pStyle w:val="Ttulo2"/>
              <w:keepNext w:val="0"/>
              <w:widowControl w:val="0"/>
              <w:numPr>
                <w:ilvl w:val="0"/>
                <w:numId w:val="0"/>
              </w:numPr>
              <w:suppressLineNumbers/>
              <w:tabs>
                <w:tab w:val="left" w:pos="708"/>
              </w:tabs>
              <w:suppressAutoHyphens/>
              <w:overflowPunct w:val="0"/>
              <w:autoSpaceDE w:val="0"/>
              <w:autoSpaceDN w:val="0"/>
              <w:adjustRightInd w:val="0"/>
              <w:spacing w:line="360" w:lineRule="auto"/>
              <w:ind w:left="601"/>
              <w:textAlignment w:val="baseline"/>
              <w:rPr>
                <w:rFonts w:ascii="Georgia" w:hAnsi="Georgia" w:cs="Arial"/>
                <w:b w:val="0"/>
                <w:sz w:val="22"/>
                <w:szCs w:val="22"/>
                <w:lang w:val="es-MX"/>
              </w:rPr>
            </w:pPr>
          </w:p>
          <w:p w14:paraId="4C7D1798" w14:textId="7458A72A" w:rsidR="005F7064" w:rsidRPr="000C7AC0" w:rsidRDefault="005F7064" w:rsidP="00D86690">
            <w:pPr>
              <w:pStyle w:val="Ttulo2"/>
              <w:keepNext w:val="0"/>
              <w:widowControl w:val="0"/>
              <w:numPr>
                <w:ilvl w:val="0"/>
                <w:numId w:val="0"/>
              </w:numPr>
              <w:suppressLineNumbers/>
              <w:tabs>
                <w:tab w:val="left" w:pos="743"/>
              </w:tabs>
              <w:suppressAutoHyphens/>
              <w:overflowPunct w:val="0"/>
              <w:autoSpaceDE w:val="0"/>
              <w:autoSpaceDN w:val="0"/>
              <w:adjustRightInd w:val="0"/>
              <w:spacing w:line="360" w:lineRule="auto"/>
              <w:textAlignment w:val="baseline"/>
              <w:rPr>
                <w:rFonts w:ascii="Georgia" w:hAnsi="Georgia"/>
                <w:sz w:val="22"/>
                <w:szCs w:val="22"/>
              </w:rPr>
            </w:pPr>
            <w:bookmarkStart w:id="25" w:name="_Toc488396803"/>
            <w:bookmarkStart w:id="26" w:name="_Toc488400245"/>
            <w:r w:rsidRPr="000C7AC0">
              <w:rPr>
                <w:rFonts w:ascii="Georgia" w:hAnsi="Georgia" w:cs="Arial"/>
                <w:b w:val="0"/>
                <w:sz w:val="22"/>
                <w:szCs w:val="22"/>
                <w:lang w:val="es-MX"/>
              </w:rPr>
              <w:t xml:space="preserve">El programa académico </w:t>
            </w:r>
            <w:r w:rsidRPr="000C7AC0">
              <w:rPr>
                <w:rFonts w:ascii="Georgia" w:hAnsi="Georgia" w:cs="Arial"/>
                <w:sz w:val="22"/>
                <w:szCs w:val="22"/>
                <w:lang w:val="es-MX"/>
              </w:rPr>
              <w:t>debe</w:t>
            </w:r>
            <w:r w:rsidRPr="000C7AC0">
              <w:rPr>
                <w:rFonts w:ascii="Georgia" w:hAnsi="Georgia" w:cs="Arial"/>
                <w:b w:val="0"/>
                <w:sz w:val="22"/>
                <w:szCs w:val="22"/>
                <w:lang w:val="es-MX"/>
              </w:rPr>
              <w:t xml:space="preserve"> contar con un programa de reconocimiento a los estudiantes de alto desempeño que considere</w:t>
            </w:r>
            <w:r w:rsidRPr="000C7AC0">
              <w:rPr>
                <w:rFonts w:ascii="Georgia" w:hAnsi="Georgia" w:cs="Arial"/>
                <w:sz w:val="22"/>
                <w:szCs w:val="22"/>
                <w:lang w:val="es-MX"/>
              </w:rPr>
              <w:t xml:space="preserve"> </w:t>
            </w:r>
            <w:r w:rsidRPr="000C7AC0">
              <w:rPr>
                <w:rFonts w:ascii="Georgia" w:hAnsi="Georgia" w:cs="Arial"/>
                <w:b w:val="0"/>
                <w:sz w:val="22"/>
                <w:szCs w:val="22"/>
                <w:lang w:val="es-MX"/>
              </w:rPr>
              <w:t>premios, estímulos u otras acciones; o bien, que se hayan destacado en alguna actividad académica, deportiva y/o cultural.</w:t>
            </w:r>
            <w:bookmarkEnd w:id="25"/>
            <w:bookmarkEnd w:id="26"/>
            <w:r w:rsidRPr="000C7AC0">
              <w:rPr>
                <w:rFonts w:ascii="Georgia" w:hAnsi="Georgia" w:cs="Arial"/>
                <w:b w:val="0"/>
                <w:sz w:val="22"/>
                <w:szCs w:val="22"/>
                <w:lang w:val="es-MX"/>
              </w:rPr>
              <w:t xml:space="preserve"> </w:t>
            </w:r>
            <w:r w:rsidR="00243F89">
              <w:rPr>
                <w:rFonts w:ascii="Georgia" w:hAnsi="Georgia" w:cs="Arial"/>
                <w:b w:val="0"/>
                <w:sz w:val="22"/>
                <w:szCs w:val="22"/>
                <w:lang w:val="es-MX"/>
              </w:rPr>
              <w:t xml:space="preserve"> </w:t>
            </w:r>
            <w:r w:rsidR="00243F89" w:rsidRPr="00243F89">
              <w:rPr>
                <w:rFonts w:ascii="Georgia" w:hAnsi="Georgia" w:cs="Arial"/>
                <w:b w:val="0"/>
                <w:color w:val="FF0000"/>
                <w:sz w:val="22"/>
                <w:szCs w:val="22"/>
                <w:lang w:val="es-MX"/>
              </w:rPr>
              <w:t>(Institucional)</w:t>
            </w:r>
          </w:p>
        </w:tc>
      </w:tr>
      <w:tr w:rsidR="005F7064" w:rsidRPr="000C7AC0" w14:paraId="13CB8B2D" w14:textId="77777777" w:rsidTr="005F7064">
        <w:trPr>
          <w:trHeight w:val="253"/>
        </w:trPr>
        <w:tc>
          <w:tcPr>
            <w:tcW w:w="5000" w:type="pct"/>
            <w:shd w:val="clear" w:color="auto" w:fill="BFBFBF"/>
          </w:tcPr>
          <w:p w14:paraId="5562D73A" w14:textId="77777777" w:rsidR="005F7064" w:rsidRPr="000C7AC0" w:rsidRDefault="005F7064"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4BE7B9B1" w14:textId="77777777" w:rsidR="005F7064" w:rsidRPr="000C7AC0" w:rsidRDefault="005F7064"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5F7064" w:rsidRPr="000C7AC0" w14:paraId="7C3F00A6" w14:textId="77777777" w:rsidTr="005F7064">
        <w:trPr>
          <w:trHeight w:val="253"/>
        </w:trPr>
        <w:tc>
          <w:tcPr>
            <w:tcW w:w="5000" w:type="pct"/>
            <w:shd w:val="clear" w:color="auto" w:fill="auto"/>
          </w:tcPr>
          <w:p w14:paraId="02A708F4" w14:textId="77777777" w:rsidR="005F7064" w:rsidRPr="000C7AC0" w:rsidRDefault="005F7064"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5D0F36AE" w14:textId="77777777" w:rsidR="005F7064" w:rsidRPr="000C7AC0" w:rsidRDefault="005F7064" w:rsidP="000C7AC0">
            <w:pPr>
              <w:pStyle w:val="Default"/>
              <w:spacing w:line="360" w:lineRule="auto"/>
              <w:ind w:left="176"/>
              <w:jc w:val="both"/>
              <w:rPr>
                <w:rFonts w:ascii="Georgia" w:hAnsi="Georgia"/>
                <w:sz w:val="22"/>
                <w:szCs w:val="22"/>
              </w:rPr>
            </w:pPr>
          </w:p>
          <w:p w14:paraId="1B252D13" w14:textId="6911CAF6" w:rsidR="005F7064" w:rsidRPr="000C7AC0" w:rsidRDefault="005F7064" w:rsidP="000C7AC0">
            <w:pPr>
              <w:pStyle w:val="Textocomentario"/>
              <w:spacing w:line="360" w:lineRule="auto"/>
              <w:ind w:left="342"/>
              <w:jc w:val="both"/>
              <w:rPr>
                <w:rFonts w:ascii="Georgia" w:hAnsi="Georgia" w:cs="Arial"/>
                <w:b/>
                <w:sz w:val="22"/>
                <w:szCs w:val="22"/>
              </w:rPr>
            </w:pPr>
            <w:r w:rsidRPr="000C7AC0">
              <w:rPr>
                <w:rFonts w:ascii="Georgia" w:hAnsi="Georgia" w:cs="Arial"/>
                <w:sz w:val="22"/>
                <w:szCs w:val="22"/>
                <w:lang w:eastAsia="es-ES"/>
              </w:rPr>
              <w:t xml:space="preserve">A nivel institucional se cuenta con diversos estímulos a través de reconocimientos a los mejores promedios de cada generación durante la ceremonia de graduación. Adicionalmente a lo anterior, se otorga un reconocimiento de mención honorífica, aquellos alumnos que sobresalieron en los exámenes profesionales. </w:t>
            </w:r>
          </w:p>
        </w:tc>
      </w:tr>
    </w:tbl>
    <w:p w14:paraId="1808DCD7" w14:textId="77777777" w:rsidR="0028360C" w:rsidRPr="000C7AC0" w:rsidRDefault="0028360C" w:rsidP="000C7AC0">
      <w:pPr>
        <w:pStyle w:val="Default"/>
        <w:spacing w:line="360" w:lineRule="auto"/>
        <w:jc w:val="both"/>
        <w:rPr>
          <w:rFonts w:ascii="Georgia" w:hAnsi="Georgia"/>
          <w:b/>
          <w:bCs/>
          <w:sz w:val="22"/>
          <w:szCs w:val="22"/>
        </w:rPr>
      </w:pPr>
    </w:p>
    <w:p w14:paraId="3B671B46" w14:textId="066577FA" w:rsidR="00CE3D2A" w:rsidRPr="00233350" w:rsidRDefault="00CE3D2A" w:rsidP="00233350">
      <w:pPr>
        <w:pStyle w:val="Ttulo1"/>
        <w:rPr>
          <w:rFonts w:ascii="Georgia" w:hAnsi="Georgia"/>
          <w:b/>
          <w:sz w:val="22"/>
          <w:szCs w:val="22"/>
        </w:rPr>
      </w:pPr>
      <w:r w:rsidRPr="000C7AC0">
        <w:rPr>
          <w:rFonts w:eastAsia="Calibri" w:cs="Arial"/>
          <w:color w:val="000000"/>
        </w:rPr>
        <w:br w:type="page"/>
      </w:r>
      <w:bookmarkStart w:id="27" w:name="_Toc488400246"/>
      <w:r w:rsidRPr="00233350">
        <w:rPr>
          <w:rFonts w:ascii="Georgia" w:hAnsi="Georgia"/>
          <w:b/>
          <w:color w:val="auto"/>
          <w:sz w:val="22"/>
          <w:szCs w:val="22"/>
        </w:rPr>
        <w:lastRenderedPageBreak/>
        <w:t>Categoría 5. Formación integral</w:t>
      </w:r>
      <w:bookmarkEnd w:id="27"/>
      <w:r w:rsidRPr="00233350">
        <w:rPr>
          <w:rFonts w:ascii="Georgia" w:hAnsi="Georgia"/>
          <w:b/>
          <w:color w:val="auto"/>
          <w:sz w:val="22"/>
          <w:szCs w:val="22"/>
        </w:rPr>
        <w:t xml:space="preserve"> </w:t>
      </w:r>
    </w:p>
    <w:p w14:paraId="7D8E2A89" w14:textId="77777777" w:rsidR="00CE3D2A" w:rsidRPr="000C7AC0" w:rsidRDefault="00CE3D2A" w:rsidP="000C7AC0">
      <w:pPr>
        <w:pStyle w:val="Default"/>
        <w:spacing w:line="360" w:lineRule="auto"/>
        <w:jc w:val="both"/>
        <w:rPr>
          <w:rFonts w:ascii="Georgia" w:hAnsi="Georgia"/>
          <w:b/>
          <w:bCs/>
          <w:color w:val="auto"/>
          <w:sz w:val="22"/>
          <w:szCs w:val="22"/>
        </w:rPr>
      </w:pPr>
    </w:p>
    <w:p w14:paraId="5202CF5E" w14:textId="77777777" w:rsidR="00CE3D2A" w:rsidRPr="000C7AC0" w:rsidRDefault="00CE3D2A" w:rsidP="000C7AC0">
      <w:pPr>
        <w:pStyle w:val="Default"/>
        <w:spacing w:line="360" w:lineRule="auto"/>
        <w:jc w:val="both"/>
        <w:rPr>
          <w:rFonts w:ascii="Georgia" w:hAnsi="Georgia"/>
          <w:color w:val="auto"/>
          <w:sz w:val="22"/>
          <w:szCs w:val="22"/>
        </w:rPr>
      </w:pPr>
      <w:r w:rsidRPr="000C7AC0">
        <w:rPr>
          <w:rFonts w:ascii="Georgia" w:hAnsi="Georgia"/>
          <w:b/>
          <w:bCs/>
          <w:color w:val="auto"/>
          <w:sz w:val="22"/>
          <w:szCs w:val="22"/>
        </w:rPr>
        <w:t>Criterios:</w:t>
      </w:r>
    </w:p>
    <w:p w14:paraId="50DA1DE4" w14:textId="77777777" w:rsidR="00CE3D2A" w:rsidRPr="000C7AC0" w:rsidRDefault="00CE3D2A" w:rsidP="000C7AC0">
      <w:pPr>
        <w:pStyle w:val="Default"/>
        <w:spacing w:line="360" w:lineRule="auto"/>
        <w:jc w:val="both"/>
        <w:rPr>
          <w:rFonts w:ascii="Georgia" w:hAnsi="Georgia"/>
          <w:sz w:val="22"/>
          <w:szCs w:val="22"/>
        </w:rPr>
      </w:pPr>
    </w:p>
    <w:p w14:paraId="280744C1" w14:textId="42E63A41" w:rsidR="00CE3D2A" w:rsidRPr="000C7AC0" w:rsidRDefault="00CE3D2A" w:rsidP="000C7AC0">
      <w:pPr>
        <w:pStyle w:val="Default"/>
        <w:spacing w:line="360" w:lineRule="auto"/>
        <w:jc w:val="both"/>
        <w:rPr>
          <w:rFonts w:ascii="Georgia" w:hAnsi="Georgia"/>
          <w:sz w:val="22"/>
          <w:szCs w:val="22"/>
        </w:rPr>
      </w:pPr>
      <w:r w:rsidRPr="000C7AC0">
        <w:rPr>
          <w:rFonts w:ascii="Georgia" w:hAnsi="Georgia"/>
          <w:b/>
          <w:bCs/>
          <w:sz w:val="22"/>
          <w:szCs w:val="22"/>
        </w:rPr>
        <w:t xml:space="preserve">5.1 Desarrollo </w:t>
      </w:r>
      <w:r w:rsidRPr="000C7AC0">
        <w:rPr>
          <w:rFonts w:ascii="Georgia" w:hAnsi="Georgia"/>
          <w:b/>
          <w:bCs/>
          <w:color w:val="auto"/>
          <w:sz w:val="22"/>
          <w:szCs w:val="22"/>
        </w:rPr>
        <w:t>de Emprendedores.</w:t>
      </w:r>
      <w:r w:rsidR="00585D1E" w:rsidRPr="000C7AC0">
        <w:rPr>
          <w:rFonts w:ascii="Georgia" w:hAnsi="Georgia"/>
          <w:b/>
          <w:bCs/>
          <w:sz w:val="22"/>
          <w:szCs w:val="22"/>
        </w:rPr>
        <w:t xml:space="preserve"> </w:t>
      </w:r>
      <w:r w:rsidR="00233350">
        <w:rPr>
          <w:rFonts w:ascii="Georgia" w:hAnsi="Georgia"/>
          <w:b/>
          <w:bCs/>
          <w:sz w:val="22"/>
          <w:szCs w:val="22"/>
        </w:rPr>
        <w:t xml:space="preserve"> </w:t>
      </w:r>
      <w:r w:rsidRPr="000C7AC0">
        <w:rPr>
          <w:rFonts w:ascii="Georgia" w:hAnsi="Georgia"/>
          <w:sz w:val="22"/>
          <w:szCs w:val="22"/>
        </w:rPr>
        <w:t xml:space="preserve">Este criterio permite evaluar si se propicia una actitud emprendedora mediante la operación de Programas de Desarrollo de Emprendedores, Incubadoras de Empresas o similares. </w:t>
      </w:r>
    </w:p>
    <w:p w14:paraId="39E57528" w14:textId="77777777" w:rsidR="00CE3D2A" w:rsidRPr="000C7AC0" w:rsidRDefault="00CE3D2A" w:rsidP="000C7AC0">
      <w:pPr>
        <w:pStyle w:val="Default"/>
        <w:spacing w:line="360" w:lineRule="auto"/>
        <w:jc w:val="both"/>
        <w:rPr>
          <w:rFonts w:ascii="Georgia" w:hAnsi="Georgia"/>
          <w:sz w:val="22"/>
          <w:szCs w:val="22"/>
        </w:rPr>
      </w:pPr>
    </w:p>
    <w:p w14:paraId="32CC5F97" w14:textId="7777777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 xml:space="preserve">Para tal efecto, se requiere conocer: </w:t>
      </w:r>
    </w:p>
    <w:p w14:paraId="657BF873" w14:textId="77777777" w:rsidR="00CE3D2A" w:rsidRPr="000C7AC0" w:rsidRDefault="00CE3D2A" w:rsidP="000C7AC0">
      <w:pPr>
        <w:pStyle w:val="Default"/>
        <w:spacing w:line="360" w:lineRule="auto"/>
        <w:jc w:val="both"/>
        <w:rPr>
          <w:rFonts w:ascii="Georgia" w:hAnsi="Georgia"/>
          <w:sz w:val="22"/>
          <w:szCs w:val="22"/>
        </w:rPr>
      </w:pPr>
    </w:p>
    <w:p w14:paraId="5FF73063" w14:textId="7777777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Cuántos estudiantes y profesores participan en el programa. </w:t>
      </w:r>
    </w:p>
    <w:p w14:paraId="29083349" w14:textId="77777777" w:rsidR="00CE3D2A" w:rsidRPr="000C7AC0" w:rsidRDefault="00CE3D2A" w:rsidP="000C7AC0">
      <w:pPr>
        <w:pStyle w:val="Default"/>
        <w:spacing w:line="360" w:lineRule="auto"/>
        <w:jc w:val="both"/>
        <w:rPr>
          <w:rFonts w:ascii="Georgia" w:hAnsi="Georgia"/>
          <w:sz w:val="22"/>
          <w:szCs w:val="22"/>
        </w:rPr>
      </w:pPr>
    </w:p>
    <w:p w14:paraId="3AA451E2" w14:textId="7777777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El número de empresas promovidas. </w:t>
      </w:r>
    </w:p>
    <w:p w14:paraId="4CE62730" w14:textId="77777777" w:rsidR="00CE3D2A" w:rsidRPr="000C7AC0" w:rsidRDefault="00CE3D2A" w:rsidP="000C7AC0">
      <w:pPr>
        <w:pStyle w:val="Default"/>
        <w:spacing w:line="360" w:lineRule="auto"/>
        <w:jc w:val="both"/>
        <w:rPr>
          <w:rFonts w:ascii="Georgia" w:hAnsi="Georgia"/>
          <w:sz w:val="22"/>
          <w:szCs w:val="22"/>
        </w:rPr>
      </w:pPr>
    </w:p>
    <w:p w14:paraId="347A3F58" w14:textId="7777777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Eventos organizados en el interior del plantel. </w:t>
      </w:r>
    </w:p>
    <w:p w14:paraId="50DCE3D1" w14:textId="77777777" w:rsidR="00CE3D2A" w:rsidRPr="000C7AC0" w:rsidRDefault="00CE3D2A" w:rsidP="000C7AC0">
      <w:pPr>
        <w:pStyle w:val="Default"/>
        <w:spacing w:line="360" w:lineRule="auto"/>
        <w:jc w:val="both"/>
        <w:rPr>
          <w:rFonts w:ascii="Georgia" w:hAnsi="Georgia"/>
          <w:sz w:val="22"/>
          <w:szCs w:val="22"/>
        </w:rPr>
      </w:pPr>
    </w:p>
    <w:p w14:paraId="451CA264" w14:textId="7777777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Eventos organizados por otras instituciones educativas o del sector empresarial a los que se acude, y si se han obtenido reconocimientos. </w:t>
      </w:r>
    </w:p>
    <w:p w14:paraId="768EAB85" w14:textId="77777777" w:rsidR="00CE3D2A" w:rsidRPr="000C7AC0" w:rsidRDefault="00CE3D2A" w:rsidP="000C7AC0">
      <w:pPr>
        <w:pStyle w:val="Default"/>
        <w:spacing w:line="360" w:lineRule="auto"/>
        <w:jc w:val="both"/>
        <w:rPr>
          <w:rFonts w:ascii="Georgia" w:hAnsi="Georgia"/>
          <w:sz w:val="22"/>
          <w:szCs w:val="22"/>
        </w:rPr>
      </w:pPr>
    </w:p>
    <w:p w14:paraId="145A5E09" w14:textId="77777777" w:rsidR="00CE3D2A" w:rsidRPr="000C7AC0" w:rsidRDefault="00CE3D2A" w:rsidP="000C7AC0">
      <w:pPr>
        <w:pStyle w:val="Default"/>
        <w:spacing w:line="360" w:lineRule="auto"/>
        <w:jc w:val="both"/>
        <w:rPr>
          <w:rFonts w:ascii="Georgia" w:hAnsi="Georgia"/>
          <w:sz w:val="22"/>
          <w:szCs w:val="22"/>
        </w:rPr>
      </w:pPr>
    </w:p>
    <w:p w14:paraId="69D62B8D" w14:textId="77777777" w:rsidR="00CE3D2A" w:rsidRPr="000C7AC0" w:rsidRDefault="00CE3D2A"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5851A779" w14:textId="77777777" w:rsidR="00CE3D2A" w:rsidRPr="000C7AC0" w:rsidRDefault="00CE3D2A" w:rsidP="000C7AC0">
      <w:pPr>
        <w:pStyle w:val="Default"/>
        <w:spacing w:line="360" w:lineRule="auto"/>
        <w:jc w:val="both"/>
        <w:rPr>
          <w:rFonts w:ascii="Georgia" w:hAnsi="Georgia"/>
          <w:b/>
          <w:bCs/>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CE3D2A" w:rsidRPr="000C7AC0" w14:paraId="4A282022" w14:textId="77777777" w:rsidTr="006F2354">
        <w:trPr>
          <w:trHeight w:val="253"/>
        </w:trPr>
        <w:tc>
          <w:tcPr>
            <w:tcW w:w="5000" w:type="pct"/>
            <w:shd w:val="clear" w:color="auto" w:fill="BFBFBF"/>
          </w:tcPr>
          <w:p w14:paraId="4F92B256" w14:textId="77777777" w:rsidR="00CE3D2A" w:rsidRPr="000C7AC0" w:rsidRDefault="00CE3D2A" w:rsidP="000C7AC0">
            <w:pPr>
              <w:pStyle w:val="Ttulo2"/>
              <w:keepNext w:val="0"/>
              <w:widowControl w:val="0"/>
              <w:numPr>
                <w:ilvl w:val="0"/>
                <w:numId w:val="0"/>
              </w:numPr>
              <w:suppressLineNumbers/>
              <w:suppressAutoHyphens/>
              <w:overflowPunct w:val="0"/>
              <w:autoSpaceDE w:val="0"/>
              <w:autoSpaceDN w:val="0"/>
              <w:adjustRightInd w:val="0"/>
              <w:spacing w:line="360" w:lineRule="auto"/>
              <w:ind w:left="360"/>
              <w:textAlignment w:val="baseline"/>
              <w:rPr>
                <w:rFonts w:ascii="Georgia" w:hAnsi="Georgia" w:cs="Arial"/>
                <w:b w:val="0"/>
                <w:bCs w:val="0"/>
                <w:sz w:val="22"/>
                <w:szCs w:val="22"/>
                <w:lang w:val="es-MX"/>
              </w:rPr>
            </w:pPr>
          </w:p>
          <w:p w14:paraId="49D05DDD" w14:textId="2814F760" w:rsidR="00CE3D2A" w:rsidRPr="000C7AC0" w:rsidRDefault="00CE3D2A" w:rsidP="000C7AC0">
            <w:pPr>
              <w:pStyle w:val="Ttulo2"/>
              <w:keepNext w:val="0"/>
              <w:widowControl w:val="0"/>
              <w:numPr>
                <w:ilvl w:val="0"/>
                <w:numId w:val="0"/>
              </w:numPr>
              <w:suppressLineNumbers/>
              <w:suppressAutoHyphens/>
              <w:overflowPunct w:val="0"/>
              <w:autoSpaceDE w:val="0"/>
              <w:autoSpaceDN w:val="0"/>
              <w:adjustRightInd w:val="0"/>
              <w:spacing w:line="360" w:lineRule="auto"/>
              <w:textAlignment w:val="baseline"/>
              <w:rPr>
                <w:rFonts w:ascii="Georgia" w:hAnsi="Georgia" w:cs="Arial"/>
                <w:b w:val="0"/>
                <w:bCs w:val="0"/>
                <w:sz w:val="22"/>
                <w:szCs w:val="22"/>
                <w:lang w:val="es-MX"/>
              </w:rPr>
            </w:pPr>
            <w:bookmarkStart w:id="28" w:name="_Toc488396804"/>
            <w:bookmarkStart w:id="29" w:name="_Toc488400247"/>
            <w:r w:rsidRPr="000C7AC0">
              <w:rPr>
                <w:rFonts w:ascii="Georgia" w:hAnsi="Georgia" w:cs="Arial"/>
                <w:bCs w:val="0"/>
                <w:sz w:val="22"/>
                <w:szCs w:val="22"/>
                <w:lang w:val="es-MX"/>
              </w:rPr>
              <w:t>La institución</w:t>
            </w:r>
            <w:r w:rsidRPr="000C7AC0">
              <w:rPr>
                <w:rFonts w:ascii="Georgia" w:hAnsi="Georgia" w:cs="Arial"/>
                <w:b w:val="0"/>
                <w:bCs w:val="0"/>
                <w:sz w:val="22"/>
                <w:szCs w:val="22"/>
                <w:lang w:val="es-MX"/>
              </w:rPr>
              <w:t xml:space="preserve"> </w:t>
            </w:r>
            <w:r w:rsidRPr="000C7AC0">
              <w:rPr>
                <w:rFonts w:ascii="Georgia" w:hAnsi="Georgia" w:cs="Arial"/>
                <w:bCs w:val="0"/>
                <w:sz w:val="22"/>
                <w:szCs w:val="22"/>
                <w:lang w:val="es-MX"/>
              </w:rPr>
              <w:t>debe</w:t>
            </w:r>
            <w:r w:rsidRPr="000C7AC0">
              <w:rPr>
                <w:rFonts w:ascii="Georgia" w:hAnsi="Georgia" w:cs="Arial"/>
                <w:b w:val="0"/>
                <w:bCs w:val="0"/>
                <w:sz w:val="22"/>
                <w:szCs w:val="22"/>
                <w:lang w:val="es-MX"/>
              </w:rPr>
              <w:t xml:space="preserve"> ofrecer un Programa de enseñanza de idiomas extranjeros en la </w:t>
            </w:r>
            <w:r w:rsidRPr="000C7AC0">
              <w:rPr>
                <w:rFonts w:ascii="Georgia" w:hAnsi="Georgia" w:cs="Arial"/>
                <w:bCs w:val="0"/>
                <w:sz w:val="22"/>
                <w:szCs w:val="22"/>
                <w:lang w:val="es-MX"/>
              </w:rPr>
              <w:t>Unidad Académica</w:t>
            </w:r>
            <w:r w:rsidRPr="000C7AC0">
              <w:rPr>
                <w:rFonts w:ascii="Georgia" w:hAnsi="Georgia" w:cs="Arial"/>
                <w:b w:val="0"/>
                <w:bCs w:val="0"/>
                <w:sz w:val="22"/>
                <w:szCs w:val="22"/>
                <w:lang w:val="es-MX"/>
              </w:rPr>
              <w:t xml:space="preserve"> o en el </w:t>
            </w:r>
            <w:r w:rsidRPr="000C7AC0">
              <w:rPr>
                <w:rFonts w:ascii="Georgia" w:hAnsi="Georgia" w:cs="Arial"/>
                <w:bCs w:val="0"/>
                <w:sz w:val="22"/>
                <w:szCs w:val="22"/>
                <w:lang w:val="es-MX"/>
              </w:rPr>
              <w:t>programa académico.</w:t>
            </w:r>
            <w:bookmarkEnd w:id="28"/>
            <w:bookmarkEnd w:id="29"/>
            <w:r w:rsidRPr="000C7AC0">
              <w:rPr>
                <w:rFonts w:ascii="Georgia" w:hAnsi="Georgia" w:cs="Arial"/>
                <w:b w:val="0"/>
                <w:bCs w:val="0"/>
                <w:color w:val="FF0000"/>
                <w:sz w:val="22"/>
                <w:szCs w:val="22"/>
                <w:lang w:val="es-MX"/>
              </w:rPr>
              <w:t xml:space="preserve"> </w:t>
            </w:r>
          </w:p>
          <w:p w14:paraId="59ADD235" w14:textId="77777777" w:rsidR="00CE3D2A" w:rsidRPr="000C7AC0" w:rsidRDefault="00CE3D2A" w:rsidP="000C7AC0">
            <w:pPr>
              <w:spacing w:after="0" w:line="360" w:lineRule="auto"/>
              <w:jc w:val="both"/>
              <w:rPr>
                <w:rFonts w:ascii="Georgia" w:hAnsi="Georgia" w:cs="Arial"/>
                <w:lang w:eastAsia="es-ES"/>
              </w:rPr>
            </w:pPr>
          </w:p>
          <w:p w14:paraId="7C661CCF" w14:textId="77777777" w:rsidR="00CE3D2A" w:rsidRPr="000C7AC0" w:rsidRDefault="00CE3D2A" w:rsidP="000C7AC0">
            <w:pPr>
              <w:numPr>
                <w:ilvl w:val="0"/>
                <w:numId w:val="64"/>
              </w:numPr>
              <w:spacing w:after="0" w:line="360" w:lineRule="auto"/>
              <w:ind w:left="885" w:firstLine="283"/>
              <w:jc w:val="both"/>
              <w:rPr>
                <w:rFonts w:ascii="Georgia" w:hAnsi="Georgia" w:cs="Arial"/>
              </w:rPr>
            </w:pPr>
            <w:r w:rsidRPr="000C7AC0">
              <w:rPr>
                <w:rFonts w:ascii="Georgia" w:hAnsi="Georgia" w:cs="Arial"/>
              </w:rPr>
              <w:t xml:space="preserve"> Cuántos estudiantes participan en los cursos de idioma,</w:t>
            </w:r>
          </w:p>
          <w:p w14:paraId="746C1E11" w14:textId="77777777" w:rsidR="00CE3D2A" w:rsidRPr="000C7AC0" w:rsidRDefault="00CE3D2A" w:rsidP="000C7AC0">
            <w:pPr>
              <w:numPr>
                <w:ilvl w:val="0"/>
                <w:numId w:val="64"/>
              </w:numPr>
              <w:spacing w:after="0" w:line="360" w:lineRule="auto"/>
              <w:ind w:left="885" w:firstLine="283"/>
              <w:jc w:val="both"/>
              <w:rPr>
                <w:rFonts w:ascii="Georgia" w:hAnsi="Georgia" w:cs="Arial"/>
              </w:rPr>
            </w:pPr>
            <w:r w:rsidRPr="000C7AC0">
              <w:rPr>
                <w:rFonts w:ascii="Georgia" w:hAnsi="Georgia" w:cs="Arial"/>
              </w:rPr>
              <w:t>Cuántos idiomas se ofertan y</w:t>
            </w:r>
          </w:p>
          <w:p w14:paraId="72CA6F87" w14:textId="36D808F0" w:rsidR="00CE3D2A" w:rsidRPr="000C7AC0" w:rsidRDefault="00CE3D2A" w:rsidP="000C7AC0">
            <w:pPr>
              <w:numPr>
                <w:ilvl w:val="0"/>
                <w:numId w:val="64"/>
              </w:numPr>
              <w:spacing w:after="0" w:line="360" w:lineRule="auto"/>
              <w:ind w:left="1452" w:hanging="284"/>
              <w:jc w:val="both"/>
              <w:rPr>
                <w:rFonts w:ascii="Georgia" w:hAnsi="Georgia" w:cs="Arial"/>
              </w:rPr>
            </w:pPr>
            <w:r w:rsidRPr="000C7AC0">
              <w:rPr>
                <w:rFonts w:ascii="Georgia" w:hAnsi="Georgia" w:cs="Arial"/>
              </w:rPr>
              <w:t xml:space="preserve"> Cuál es el nivel de aprovechamiento de los alumnos que participan en el programa de idiomas</w:t>
            </w:r>
            <w:r w:rsidRPr="00243F89">
              <w:rPr>
                <w:rFonts w:ascii="Georgia" w:hAnsi="Georgia" w:cs="Arial"/>
                <w:color w:val="FF0000"/>
              </w:rPr>
              <w:t>.</w:t>
            </w:r>
            <w:r w:rsidR="00243F89" w:rsidRPr="00243F89">
              <w:rPr>
                <w:rFonts w:ascii="Georgia" w:hAnsi="Georgia" w:cs="Arial"/>
                <w:color w:val="FF0000"/>
              </w:rPr>
              <w:t xml:space="preserve"> (Institucional)</w:t>
            </w:r>
          </w:p>
          <w:p w14:paraId="5B2589E6" w14:textId="77777777" w:rsidR="00CE3D2A" w:rsidRPr="000C7AC0" w:rsidRDefault="00CE3D2A" w:rsidP="000C7AC0">
            <w:pPr>
              <w:pStyle w:val="Default"/>
              <w:spacing w:line="360" w:lineRule="auto"/>
              <w:jc w:val="both"/>
              <w:rPr>
                <w:rFonts w:ascii="Georgia" w:hAnsi="Georgia"/>
                <w:sz w:val="22"/>
                <w:szCs w:val="22"/>
              </w:rPr>
            </w:pPr>
          </w:p>
        </w:tc>
      </w:tr>
      <w:tr w:rsidR="00CE3D2A" w:rsidRPr="000C7AC0" w14:paraId="78744DEE" w14:textId="77777777" w:rsidTr="006F2354">
        <w:trPr>
          <w:trHeight w:val="253"/>
        </w:trPr>
        <w:tc>
          <w:tcPr>
            <w:tcW w:w="5000" w:type="pct"/>
            <w:shd w:val="clear" w:color="auto" w:fill="BFBFBF"/>
          </w:tcPr>
          <w:p w14:paraId="0065A18E" w14:textId="77777777"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55F378F6" w14:textId="77777777" w:rsidR="00CE3D2A" w:rsidRPr="000C7AC0" w:rsidRDefault="00CE3D2A"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CE3D2A" w:rsidRPr="000C7AC0" w14:paraId="4EE62B6D" w14:textId="77777777" w:rsidTr="006F2354">
        <w:trPr>
          <w:trHeight w:val="253"/>
        </w:trPr>
        <w:tc>
          <w:tcPr>
            <w:tcW w:w="5000" w:type="pct"/>
            <w:shd w:val="clear" w:color="auto" w:fill="auto"/>
          </w:tcPr>
          <w:p w14:paraId="20DEA683" w14:textId="77777777"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Descripción, apreciación y análisis:</w:t>
            </w:r>
          </w:p>
          <w:p w14:paraId="18A6BD98" w14:textId="77777777" w:rsidR="00CE3D2A" w:rsidRPr="000C7AC0" w:rsidRDefault="00CE3D2A" w:rsidP="000C7AC0">
            <w:pPr>
              <w:autoSpaceDE w:val="0"/>
              <w:autoSpaceDN w:val="0"/>
              <w:adjustRightInd w:val="0"/>
              <w:spacing w:after="0" w:line="360" w:lineRule="auto"/>
              <w:jc w:val="both"/>
              <w:rPr>
                <w:rFonts w:ascii="Georgia" w:hAnsi="Georgia" w:cs="Arial"/>
                <w:color w:val="000000"/>
              </w:rPr>
            </w:pPr>
          </w:p>
          <w:p w14:paraId="5357EC9F" w14:textId="1FA5F924" w:rsidR="00CE3D2A" w:rsidRPr="000C7AC0" w:rsidRDefault="007936B9" w:rsidP="00233350">
            <w:pPr>
              <w:autoSpaceDE w:val="0"/>
              <w:autoSpaceDN w:val="0"/>
              <w:adjustRightInd w:val="0"/>
              <w:spacing w:after="0" w:line="360" w:lineRule="auto"/>
              <w:ind w:left="342"/>
              <w:jc w:val="both"/>
              <w:rPr>
                <w:rFonts w:ascii="Georgia" w:hAnsi="Georgia"/>
                <w:color w:val="000000" w:themeColor="text1"/>
              </w:rPr>
            </w:pPr>
            <w:r w:rsidRPr="000C7AC0">
              <w:rPr>
                <w:rFonts w:ascii="Georgia" w:hAnsi="Georgia"/>
              </w:rPr>
              <w:t>La Unidad Académica de Idiomas, es un área que depende de la Dirección de Docencia. Actualmente ofrece 5 niveles de inglés, Preparación para TOEFL, Cursos de Especialización como Conversación, Reading y de Negocios a más de 950 estudiantes por semestre de las diferentes carreras de la Universidad.</w:t>
            </w:r>
            <w:r w:rsidR="0057084D" w:rsidRPr="000C7AC0">
              <w:rPr>
                <w:rFonts w:ascii="Georgia" w:hAnsi="Georgia"/>
              </w:rPr>
              <w:t xml:space="preserve"> En el </w:t>
            </w:r>
            <w:hyperlink r:id="rId62" w:history="1">
              <w:r w:rsidR="0057084D" w:rsidRPr="00220FC6">
                <w:rPr>
                  <w:rStyle w:val="Hipervnculo"/>
                  <w:rFonts w:ascii="Georgia" w:hAnsi="Georgia"/>
                </w:rPr>
                <w:t>Informe de Actividades 2017 de la Unidad Académica de idiomas</w:t>
              </w:r>
            </w:hyperlink>
            <w:r w:rsidR="0057084D" w:rsidRPr="000C7AC0">
              <w:rPr>
                <w:rFonts w:ascii="Georgia" w:hAnsi="Georgia"/>
                <w:color w:val="FF0000"/>
              </w:rPr>
              <w:t xml:space="preserve">, </w:t>
            </w:r>
            <w:r w:rsidR="0057084D" w:rsidRPr="000C7AC0">
              <w:rPr>
                <w:rFonts w:ascii="Georgia" w:hAnsi="Georgia"/>
                <w:color w:val="000000" w:themeColor="text1"/>
              </w:rPr>
              <w:t>se puede observar el número de idioma y número de estudiantes que participan en cada nivel por ciclo escolar de 2014 a 2017.</w:t>
            </w:r>
          </w:p>
          <w:p w14:paraId="70CBA0D6" w14:textId="7C18416E" w:rsidR="00220FC6" w:rsidRPr="000C7AC0" w:rsidRDefault="00220FC6" w:rsidP="003526D2">
            <w:pPr>
              <w:spacing w:line="360" w:lineRule="auto"/>
              <w:jc w:val="both"/>
              <w:rPr>
                <w:rFonts w:ascii="Georgia" w:hAnsi="Georgia" w:cs="Arial"/>
                <w:b/>
              </w:rPr>
            </w:pPr>
          </w:p>
        </w:tc>
      </w:tr>
      <w:tr w:rsidR="00CE3D2A" w:rsidRPr="000C7AC0" w14:paraId="51AAB18E" w14:textId="77777777" w:rsidTr="006F2354">
        <w:trPr>
          <w:trHeight w:val="253"/>
        </w:trPr>
        <w:tc>
          <w:tcPr>
            <w:tcW w:w="5000" w:type="pct"/>
            <w:shd w:val="clear" w:color="auto" w:fill="BFBFBF"/>
          </w:tcPr>
          <w:p w14:paraId="53997C38" w14:textId="77777777" w:rsidR="00CE3D2A" w:rsidRPr="000C7AC0" w:rsidRDefault="00CE3D2A" w:rsidP="000C7AC0">
            <w:pPr>
              <w:pStyle w:val="Ttulo2"/>
              <w:keepNext w:val="0"/>
              <w:widowControl w:val="0"/>
              <w:numPr>
                <w:ilvl w:val="0"/>
                <w:numId w:val="0"/>
              </w:numPr>
              <w:suppressLineNumbers/>
              <w:suppressAutoHyphens/>
              <w:overflowPunct w:val="0"/>
              <w:autoSpaceDE w:val="0"/>
              <w:autoSpaceDN w:val="0"/>
              <w:adjustRightInd w:val="0"/>
              <w:spacing w:line="360" w:lineRule="auto"/>
              <w:ind w:left="360"/>
              <w:textAlignment w:val="baseline"/>
              <w:rPr>
                <w:rFonts w:ascii="Georgia" w:hAnsi="Georgia" w:cs="Arial"/>
                <w:sz w:val="22"/>
                <w:szCs w:val="22"/>
                <w:lang w:val="es-MX"/>
              </w:rPr>
            </w:pPr>
          </w:p>
          <w:p w14:paraId="423F435D" w14:textId="58FBEC69" w:rsidR="00CE3D2A" w:rsidRPr="000C7AC0" w:rsidRDefault="00CE3D2A" w:rsidP="000C7AC0">
            <w:pPr>
              <w:pStyle w:val="Ttulo2"/>
              <w:keepNext w:val="0"/>
              <w:widowControl w:val="0"/>
              <w:numPr>
                <w:ilvl w:val="0"/>
                <w:numId w:val="0"/>
              </w:numPr>
              <w:suppressLineNumbers/>
              <w:suppressAutoHyphens/>
              <w:overflowPunct w:val="0"/>
              <w:autoSpaceDE w:val="0"/>
              <w:autoSpaceDN w:val="0"/>
              <w:adjustRightInd w:val="0"/>
              <w:spacing w:line="360" w:lineRule="auto"/>
              <w:textAlignment w:val="baseline"/>
              <w:rPr>
                <w:rFonts w:ascii="Georgia" w:hAnsi="Georgia" w:cs="Arial"/>
                <w:b w:val="0"/>
                <w:sz w:val="22"/>
                <w:szCs w:val="22"/>
                <w:lang w:val="es-MX"/>
              </w:rPr>
            </w:pPr>
            <w:bookmarkStart w:id="30" w:name="_Toc488396805"/>
            <w:bookmarkStart w:id="31" w:name="_Toc488400248"/>
            <w:r w:rsidRPr="000C7AC0">
              <w:rPr>
                <w:rFonts w:ascii="Georgia" w:hAnsi="Georgia" w:cs="Arial"/>
                <w:sz w:val="22"/>
                <w:szCs w:val="22"/>
                <w:lang w:val="es-MX"/>
              </w:rPr>
              <w:t>La Unidad Académica</w:t>
            </w:r>
            <w:r w:rsidRPr="000C7AC0">
              <w:rPr>
                <w:rFonts w:ascii="Georgia" w:hAnsi="Georgia" w:cs="Arial"/>
                <w:b w:val="0"/>
                <w:sz w:val="22"/>
                <w:szCs w:val="22"/>
                <w:lang w:val="es-MX"/>
              </w:rPr>
              <w:t xml:space="preserve"> y el programa académico </w:t>
            </w:r>
            <w:r w:rsidRPr="000C7AC0">
              <w:rPr>
                <w:rFonts w:ascii="Georgia" w:hAnsi="Georgia" w:cs="Arial"/>
                <w:sz w:val="22"/>
                <w:szCs w:val="22"/>
                <w:lang w:val="es-MX"/>
              </w:rPr>
              <w:t>deben</w:t>
            </w:r>
            <w:r w:rsidRPr="000C7AC0">
              <w:rPr>
                <w:rFonts w:ascii="Georgia" w:hAnsi="Georgia" w:cs="Arial"/>
                <w:b w:val="0"/>
                <w:sz w:val="22"/>
                <w:szCs w:val="22"/>
                <w:lang w:val="es-MX"/>
              </w:rPr>
              <w:t xml:space="preserve"> tener un programa de actividades complementarias para la formación integral considerando lo cultural, humanístico, artístico, deportivo, recreativo, de cooperación y de voluntariado, salud y prevención de riesgo, entre otros, en particular la promoción de:</w:t>
            </w:r>
            <w:bookmarkEnd w:id="30"/>
            <w:bookmarkEnd w:id="31"/>
            <w:r w:rsidRPr="000C7AC0">
              <w:rPr>
                <w:rFonts w:ascii="Georgia" w:hAnsi="Georgia" w:cs="Arial"/>
                <w:b w:val="0"/>
                <w:sz w:val="22"/>
                <w:szCs w:val="22"/>
                <w:lang w:val="es-MX"/>
              </w:rPr>
              <w:t xml:space="preserve"> </w:t>
            </w:r>
          </w:p>
          <w:p w14:paraId="10082A85" w14:textId="77777777" w:rsidR="00CE3D2A" w:rsidRPr="000C7AC0" w:rsidRDefault="00CE3D2A" w:rsidP="000C7AC0">
            <w:pPr>
              <w:pStyle w:val="Textoindependiente"/>
              <w:widowControl w:val="0"/>
              <w:suppressLineNumbers/>
              <w:suppressAutoHyphens/>
              <w:overflowPunct w:val="0"/>
              <w:autoSpaceDE w:val="0"/>
              <w:autoSpaceDN w:val="0"/>
              <w:adjustRightInd w:val="0"/>
              <w:spacing w:line="360" w:lineRule="auto"/>
              <w:jc w:val="both"/>
              <w:textAlignment w:val="baseline"/>
              <w:rPr>
                <w:rFonts w:ascii="Georgia" w:hAnsi="Georgia" w:cs="Arial"/>
              </w:rPr>
            </w:pPr>
          </w:p>
          <w:p w14:paraId="2453DABA" w14:textId="77777777" w:rsidR="00CE3D2A" w:rsidRPr="000C7AC0" w:rsidRDefault="00CE3D2A" w:rsidP="000C7AC0">
            <w:pPr>
              <w:widowControl w:val="0"/>
              <w:numPr>
                <w:ilvl w:val="0"/>
                <w:numId w:val="63"/>
              </w:numPr>
              <w:suppressLineNumbers/>
              <w:tabs>
                <w:tab w:val="clear" w:pos="227"/>
                <w:tab w:val="num" w:pos="601"/>
              </w:tabs>
              <w:suppressAutoHyphens/>
              <w:overflowPunct w:val="0"/>
              <w:autoSpaceDE w:val="0"/>
              <w:autoSpaceDN w:val="0"/>
              <w:adjustRightInd w:val="0"/>
              <w:spacing w:after="0" w:line="360" w:lineRule="auto"/>
              <w:ind w:left="601" w:firstLine="425"/>
              <w:jc w:val="both"/>
              <w:textAlignment w:val="baseline"/>
              <w:rPr>
                <w:rFonts w:ascii="Georgia" w:hAnsi="Georgia" w:cs="Arial"/>
              </w:rPr>
            </w:pPr>
            <w:r w:rsidRPr="000C7AC0">
              <w:rPr>
                <w:rFonts w:ascii="Georgia" w:hAnsi="Georgia" w:cs="Arial"/>
              </w:rPr>
              <w:t>Seminarios, simposios, talleres, conferencias, otros;</w:t>
            </w:r>
          </w:p>
          <w:p w14:paraId="3FFAE411" w14:textId="77777777" w:rsidR="00CE3D2A" w:rsidRPr="000C7AC0" w:rsidRDefault="00CE3D2A" w:rsidP="000C7AC0">
            <w:pPr>
              <w:widowControl w:val="0"/>
              <w:numPr>
                <w:ilvl w:val="0"/>
                <w:numId w:val="63"/>
              </w:numPr>
              <w:suppressLineNumbers/>
              <w:tabs>
                <w:tab w:val="clear" w:pos="227"/>
                <w:tab w:val="num" w:pos="601"/>
              </w:tabs>
              <w:suppressAutoHyphens/>
              <w:overflowPunct w:val="0"/>
              <w:autoSpaceDE w:val="0"/>
              <w:autoSpaceDN w:val="0"/>
              <w:adjustRightInd w:val="0"/>
              <w:spacing w:after="0" w:line="360" w:lineRule="auto"/>
              <w:ind w:left="601" w:firstLine="425"/>
              <w:jc w:val="both"/>
              <w:textAlignment w:val="baseline"/>
              <w:rPr>
                <w:rFonts w:ascii="Georgia" w:hAnsi="Georgia" w:cs="Arial"/>
              </w:rPr>
            </w:pPr>
            <w:r w:rsidRPr="000C7AC0">
              <w:rPr>
                <w:rFonts w:ascii="Georgia" w:hAnsi="Georgia" w:cs="Arial"/>
              </w:rPr>
              <w:t>Visitas de estudio y prácticas profesionales;</w:t>
            </w:r>
          </w:p>
          <w:p w14:paraId="170C397E" w14:textId="77777777" w:rsidR="00CE3D2A" w:rsidRPr="000C7AC0" w:rsidRDefault="00CE3D2A" w:rsidP="000C7AC0">
            <w:pPr>
              <w:widowControl w:val="0"/>
              <w:numPr>
                <w:ilvl w:val="0"/>
                <w:numId w:val="63"/>
              </w:numPr>
              <w:suppressLineNumbers/>
              <w:tabs>
                <w:tab w:val="clear" w:pos="227"/>
                <w:tab w:val="num" w:pos="601"/>
              </w:tabs>
              <w:suppressAutoHyphens/>
              <w:overflowPunct w:val="0"/>
              <w:autoSpaceDE w:val="0"/>
              <w:autoSpaceDN w:val="0"/>
              <w:adjustRightInd w:val="0"/>
              <w:spacing w:after="0" w:line="360" w:lineRule="auto"/>
              <w:ind w:left="601" w:firstLine="425"/>
              <w:jc w:val="both"/>
              <w:textAlignment w:val="baseline"/>
              <w:rPr>
                <w:rFonts w:ascii="Georgia" w:hAnsi="Georgia" w:cs="Arial"/>
              </w:rPr>
            </w:pPr>
            <w:r w:rsidRPr="000C7AC0">
              <w:rPr>
                <w:rFonts w:ascii="Georgia" w:hAnsi="Georgia" w:cs="Arial"/>
              </w:rPr>
              <w:t>Actividades humanísticas y culturales;</w:t>
            </w:r>
          </w:p>
          <w:p w14:paraId="4B065E08" w14:textId="77777777" w:rsidR="00CE3D2A" w:rsidRPr="000C7AC0" w:rsidRDefault="00CE3D2A" w:rsidP="000C7AC0">
            <w:pPr>
              <w:widowControl w:val="0"/>
              <w:numPr>
                <w:ilvl w:val="0"/>
                <w:numId w:val="63"/>
              </w:numPr>
              <w:suppressLineNumbers/>
              <w:tabs>
                <w:tab w:val="clear" w:pos="227"/>
                <w:tab w:val="num" w:pos="601"/>
              </w:tabs>
              <w:suppressAutoHyphens/>
              <w:overflowPunct w:val="0"/>
              <w:autoSpaceDE w:val="0"/>
              <w:autoSpaceDN w:val="0"/>
              <w:adjustRightInd w:val="0"/>
              <w:spacing w:after="0" w:line="360" w:lineRule="auto"/>
              <w:ind w:left="601" w:firstLine="425"/>
              <w:jc w:val="both"/>
              <w:textAlignment w:val="baseline"/>
              <w:rPr>
                <w:rFonts w:ascii="Georgia" w:hAnsi="Georgia" w:cs="Arial"/>
              </w:rPr>
            </w:pPr>
            <w:r w:rsidRPr="000C7AC0">
              <w:rPr>
                <w:rFonts w:ascii="Georgia" w:hAnsi="Georgia" w:cs="Arial"/>
              </w:rPr>
              <w:t>Actividades deportivas y recreativas;</w:t>
            </w:r>
          </w:p>
          <w:p w14:paraId="4E5228C7" w14:textId="77777777" w:rsidR="00CE3D2A" w:rsidRPr="000C7AC0" w:rsidRDefault="00CE3D2A" w:rsidP="000C7AC0">
            <w:pPr>
              <w:widowControl w:val="0"/>
              <w:numPr>
                <w:ilvl w:val="0"/>
                <w:numId w:val="63"/>
              </w:numPr>
              <w:suppressLineNumbers/>
              <w:tabs>
                <w:tab w:val="clear" w:pos="227"/>
                <w:tab w:val="num" w:pos="601"/>
              </w:tabs>
              <w:suppressAutoHyphens/>
              <w:overflowPunct w:val="0"/>
              <w:autoSpaceDE w:val="0"/>
              <w:autoSpaceDN w:val="0"/>
              <w:adjustRightInd w:val="0"/>
              <w:spacing w:after="0" w:line="360" w:lineRule="auto"/>
              <w:ind w:left="601" w:firstLine="425"/>
              <w:jc w:val="both"/>
              <w:textAlignment w:val="baseline"/>
              <w:rPr>
                <w:rFonts w:ascii="Georgia" w:hAnsi="Georgia" w:cs="Arial"/>
              </w:rPr>
            </w:pPr>
            <w:r w:rsidRPr="000C7AC0">
              <w:rPr>
                <w:rFonts w:ascii="Georgia" w:hAnsi="Georgia" w:cs="Arial"/>
              </w:rPr>
              <w:t>Prácticas para la salud;</w:t>
            </w:r>
          </w:p>
          <w:p w14:paraId="40F34C42" w14:textId="77777777" w:rsidR="00CE3D2A" w:rsidRPr="000C7AC0" w:rsidRDefault="00CE3D2A" w:rsidP="000C7AC0">
            <w:pPr>
              <w:widowControl w:val="0"/>
              <w:numPr>
                <w:ilvl w:val="0"/>
                <w:numId w:val="63"/>
              </w:numPr>
              <w:suppressLineNumbers/>
              <w:tabs>
                <w:tab w:val="clear" w:pos="227"/>
                <w:tab w:val="num" w:pos="601"/>
              </w:tabs>
              <w:suppressAutoHyphens/>
              <w:overflowPunct w:val="0"/>
              <w:autoSpaceDE w:val="0"/>
              <w:autoSpaceDN w:val="0"/>
              <w:adjustRightInd w:val="0"/>
              <w:spacing w:after="0" w:line="360" w:lineRule="auto"/>
              <w:ind w:left="601" w:firstLine="425"/>
              <w:jc w:val="both"/>
              <w:textAlignment w:val="baseline"/>
              <w:rPr>
                <w:rFonts w:ascii="Georgia" w:hAnsi="Georgia" w:cs="Arial"/>
              </w:rPr>
            </w:pPr>
            <w:r w:rsidRPr="000C7AC0">
              <w:rPr>
                <w:rFonts w:ascii="Georgia" w:hAnsi="Georgia" w:cs="Arial"/>
              </w:rPr>
              <w:t>La formación ética, bioética, ecológica, etc.;</w:t>
            </w:r>
          </w:p>
          <w:p w14:paraId="50C16461" w14:textId="206D0DD5" w:rsidR="00CE3D2A" w:rsidRPr="000C7AC0" w:rsidRDefault="00CE3D2A" w:rsidP="000C7AC0">
            <w:pPr>
              <w:widowControl w:val="0"/>
              <w:numPr>
                <w:ilvl w:val="0"/>
                <w:numId w:val="63"/>
              </w:numPr>
              <w:suppressLineNumbers/>
              <w:tabs>
                <w:tab w:val="clear" w:pos="227"/>
                <w:tab w:val="num" w:pos="1452"/>
              </w:tabs>
              <w:suppressAutoHyphens/>
              <w:overflowPunct w:val="0"/>
              <w:autoSpaceDE w:val="0"/>
              <w:autoSpaceDN w:val="0"/>
              <w:adjustRightInd w:val="0"/>
              <w:spacing w:after="0" w:line="360" w:lineRule="auto"/>
              <w:ind w:left="1452" w:hanging="426"/>
              <w:jc w:val="both"/>
              <w:textAlignment w:val="baseline"/>
              <w:rPr>
                <w:rFonts w:ascii="Georgia" w:hAnsi="Georgia" w:cs="Arial"/>
              </w:rPr>
            </w:pPr>
            <w:r w:rsidRPr="000C7AC0">
              <w:rPr>
                <w:rFonts w:ascii="Georgia" w:hAnsi="Georgia" w:cs="Arial"/>
              </w:rPr>
              <w:t>Programas de autoaprendizaje (lenguas, informática, otros), mediante el uso de tecnologías de información y comunicación</w:t>
            </w:r>
            <w:r w:rsidRPr="00243F89">
              <w:rPr>
                <w:rFonts w:ascii="Georgia" w:hAnsi="Georgia" w:cs="Arial"/>
                <w:color w:val="FF0000"/>
              </w:rPr>
              <w:t>.</w:t>
            </w:r>
            <w:r w:rsidR="00243F89" w:rsidRPr="00243F89">
              <w:rPr>
                <w:rFonts w:ascii="Georgia" w:hAnsi="Georgia" w:cs="Arial"/>
                <w:color w:val="FF0000"/>
              </w:rPr>
              <w:t xml:space="preserve"> (Institucional)</w:t>
            </w:r>
          </w:p>
          <w:p w14:paraId="2634C65D" w14:textId="77777777" w:rsidR="00CE3D2A" w:rsidRPr="000C7AC0" w:rsidRDefault="00CE3D2A" w:rsidP="000C7AC0">
            <w:pPr>
              <w:widowControl w:val="0"/>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p>
        </w:tc>
      </w:tr>
      <w:tr w:rsidR="00CE3D2A" w:rsidRPr="000C7AC0" w14:paraId="1BB2714E" w14:textId="77777777" w:rsidTr="006F2354">
        <w:trPr>
          <w:trHeight w:val="253"/>
        </w:trPr>
        <w:tc>
          <w:tcPr>
            <w:tcW w:w="5000" w:type="pct"/>
            <w:shd w:val="clear" w:color="auto" w:fill="BFBFBF"/>
          </w:tcPr>
          <w:p w14:paraId="1C6A7146" w14:textId="77777777"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3A88585B" w14:textId="77777777" w:rsidR="00CE3D2A" w:rsidRPr="000C7AC0" w:rsidRDefault="00CE3D2A"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CE3D2A" w:rsidRPr="000C7AC0" w14:paraId="5E8723D3" w14:textId="77777777" w:rsidTr="006F2354">
        <w:trPr>
          <w:trHeight w:val="253"/>
        </w:trPr>
        <w:tc>
          <w:tcPr>
            <w:tcW w:w="5000" w:type="pct"/>
            <w:shd w:val="clear" w:color="auto" w:fill="auto"/>
          </w:tcPr>
          <w:p w14:paraId="27B17370" w14:textId="77777777" w:rsidR="00CE3D2A" w:rsidRPr="000C7AC0" w:rsidRDefault="00CE3D2A" w:rsidP="000C7AC0">
            <w:pPr>
              <w:pStyle w:val="Default"/>
              <w:spacing w:line="360" w:lineRule="auto"/>
              <w:ind w:left="342"/>
              <w:jc w:val="both"/>
              <w:rPr>
                <w:rFonts w:ascii="Georgia" w:hAnsi="Georgia"/>
                <w:b/>
                <w:sz w:val="22"/>
                <w:szCs w:val="22"/>
              </w:rPr>
            </w:pPr>
            <w:r w:rsidRPr="000C7AC0">
              <w:rPr>
                <w:rFonts w:ascii="Georgia" w:hAnsi="Georgia"/>
                <w:b/>
                <w:sz w:val="22"/>
                <w:szCs w:val="22"/>
              </w:rPr>
              <w:t>Descripción, apreciación y análisis:</w:t>
            </w:r>
          </w:p>
          <w:p w14:paraId="5DA648B5" w14:textId="77777777" w:rsidR="00CE3D2A" w:rsidRPr="000C7AC0" w:rsidRDefault="00CE3D2A" w:rsidP="000C7AC0">
            <w:pPr>
              <w:pStyle w:val="Default"/>
              <w:spacing w:line="360" w:lineRule="auto"/>
              <w:ind w:left="342"/>
              <w:jc w:val="both"/>
              <w:rPr>
                <w:rFonts w:ascii="Georgia" w:hAnsi="Georgia"/>
                <w:b/>
                <w:sz w:val="22"/>
                <w:szCs w:val="22"/>
              </w:rPr>
            </w:pPr>
          </w:p>
          <w:p w14:paraId="4F402A5C" w14:textId="77777777" w:rsidR="00CE3D2A" w:rsidRPr="000C7AC0" w:rsidRDefault="00CE3D2A" w:rsidP="00233350">
            <w:pPr>
              <w:widowControl w:val="0"/>
              <w:numPr>
                <w:ilvl w:val="0"/>
                <w:numId w:val="70"/>
              </w:numPr>
              <w:suppressLineNumbers/>
              <w:tabs>
                <w:tab w:val="clear" w:pos="369"/>
              </w:tabs>
              <w:suppressAutoHyphens/>
              <w:overflowPunct w:val="0"/>
              <w:autoSpaceDE w:val="0"/>
              <w:autoSpaceDN w:val="0"/>
              <w:adjustRightInd w:val="0"/>
              <w:spacing w:after="0" w:line="360" w:lineRule="auto"/>
              <w:ind w:left="342" w:right="318" w:hanging="342"/>
              <w:jc w:val="both"/>
              <w:textAlignment w:val="baseline"/>
              <w:rPr>
                <w:rFonts w:ascii="Georgia" w:hAnsi="Georgia" w:cs="Arial"/>
              </w:rPr>
            </w:pPr>
            <w:r w:rsidRPr="000C7AC0">
              <w:rPr>
                <w:rFonts w:ascii="Georgia" w:hAnsi="Georgia" w:cs="Arial"/>
              </w:rPr>
              <w:t>Seminarios, simposios, talleres, conferencias, otros;</w:t>
            </w:r>
          </w:p>
          <w:p w14:paraId="6BA5E6C2" w14:textId="77777777" w:rsidR="00CE3D2A" w:rsidRPr="000C7AC0" w:rsidRDefault="00CE3D2A" w:rsidP="000C7AC0">
            <w:pPr>
              <w:widowControl w:val="0"/>
              <w:suppressLineNumbers/>
              <w:suppressAutoHyphens/>
              <w:overflowPunct w:val="0"/>
              <w:autoSpaceDE w:val="0"/>
              <w:autoSpaceDN w:val="0"/>
              <w:adjustRightInd w:val="0"/>
              <w:spacing w:after="0" w:line="360" w:lineRule="auto"/>
              <w:ind w:left="342" w:right="318"/>
              <w:jc w:val="both"/>
              <w:textAlignment w:val="baseline"/>
              <w:rPr>
                <w:rFonts w:ascii="Georgia" w:hAnsi="Georgia" w:cs="Arial"/>
              </w:rPr>
            </w:pPr>
          </w:p>
          <w:p w14:paraId="56928A6D" w14:textId="08196C25" w:rsidR="00CE3D2A" w:rsidRDefault="00CE3D2A" w:rsidP="000C7AC0">
            <w:pPr>
              <w:widowControl w:val="0"/>
              <w:suppressLineNumbers/>
              <w:suppressAutoHyphens/>
              <w:overflowPunct w:val="0"/>
              <w:autoSpaceDE w:val="0"/>
              <w:autoSpaceDN w:val="0"/>
              <w:adjustRightInd w:val="0"/>
              <w:spacing w:after="0" w:line="360" w:lineRule="auto"/>
              <w:ind w:left="342" w:right="318"/>
              <w:jc w:val="both"/>
              <w:textAlignment w:val="baseline"/>
              <w:rPr>
                <w:rFonts w:ascii="Georgia" w:hAnsi="Georgia" w:cs="Arial"/>
              </w:rPr>
            </w:pPr>
            <w:r w:rsidRPr="000C7AC0">
              <w:rPr>
                <w:rFonts w:ascii="Georgia" w:hAnsi="Georgia" w:cs="Arial"/>
              </w:rPr>
              <w:t xml:space="preserve">A través del Departamento de Formación e Investigación Educativa se realizan </w:t>
            </w:r>
            <w:r w:rsidRPr="000C7AC0">
              <w:rPr>
                <w:rFonts w:ascii="Georgia" w:hAnsi="Georgia" w:cs="Arial"/>
              </w:rPr>
              <w:lastRenderedPageBreak/>
              <w:t>diversas actividades como apoyo a la formación integral, actividades que se realizan durante el semestre como son conferencias, platicas y talleres que son fundamentales para su desarrollo, ya que promueven el desarrollo mental y emocional de los estudiantes, con diversos temas como:</w:t>
            </w:r>
          </w:p>
          <w:p w14:paraId="525676A5" w14:textId="77777777" w:rsidR="003433EA" w:rsidRPr="000C7AC0" w:rsidRDefault="003433EA" w:rsidP="000C7AC0">
            <w:pPr>
              <w:widowControl w:val="0"/>
              <w:suppressLineNumbers/>
              <w:suppressAutoHyphens/>
              <w:overflowPunct w:val="0"/>
              <w:autoSpaceDE w:val="0"/>
              <w:autoSpaceDN w:val="0"/>
              <w:adjustRightInd w:val="0"/>
              <w:spacing w:after="0" w:line="360" w:lineRule="auto"/>
              <w:ind w:left="342" w:right="318"/>
              <w:jc w:val="both"/>
              <w:textAlignment w:val="baseline"/>
              <w:rPr>
                <w:rFonts w:ascii="Georgia" w:hAnsi="Georgia" w:cs="Arial"/>
              </w:rPr>
            </w:pPr>
          </w:p>
          <w:p w14:paraId="5F6E4291" w14:textId="72282FBD" w:rsidR="00CE3D2A" w:rsidRPr="000C7AC0" w:rsidRDefault="00CE3D2A" w:rsidP="000C7AC0">
            <w:pPr>
              <w:widowControl w:val="0"/>
              <w:suppressLineNumbers/>
              <w:suppressAutoHyphens/>
              <w:overflowPunct w:val="0"/>
              <w:autoSpaceDE w:val="0"/>
              <w:autoSpaceDN w:val="0"/>
              <w:adjustRightInd w:val="0"/>
              <w:spacing w:after="0" w:line="360" w:lineRule="auto"/>
              <w:ind w:left="342" w:right="318"/>
              <w:jc w:val="both"/>
              <w:textAlignment w:val="baseline"/>
              <w:rPr>
                <w:rFonts w:ascii="Georgia" w:hAnsi="Georgia" w:cs="Arial"/>
                <w:color w:val="FF0000"/>
              </w:rPr>
            </w:pPr>
            <w:r w:rsidRPr="000C7AC0">
              <w:rPr>
                <w:rFonts w:ascii="Georgia" w:hAnsi="Georgia" w:cs="Arial"/>
              </w:rPr>
              <w:t>Sexualidad Responsable, Autoestima, Alcohol y Drogas, Prevención de Adicciones, Inteligencia Emocional, Habilidades para la vida, entre otras.</w:t>
            </w:r>
            <w:r w:rsidR="00A4591D" w:rsidRPr="000C7AC0">
              <w:rPr>
                <w:rFonts w:ascii="Georgia" w:hAnsi="Georgia" w:cs="Arial"/>
              </w:rPr>
              <w:t xml:space="preserve"> </w:t>
            </w:r>
            <w:hyperlink r:id="rId63" w:history="1">
              <w:r w:rsidR="00A4591D" w:rsidRPr="003433EA">
                <w:rPr>
                  <w:rStyle w:val="Hipervnculo"/>
                  <w:rFonts w:ascii="Georgia" w:hAnsi="Georgia" w:cs="Arial"/>
                </w:rPr>
                <w:t>(</w:t>
              </w:r>
              <w:r w:rsidRPr="003433EA">
                <w:rPr>
                  <w:rStyle w:val="Hipervnculo"/>
                  <w:rFonts w:ascii="Georgia" w:hAnsi="Georgia" w:cs="Arial"/>
                </w:rPr>
                <w:t>Informe de actividades a la formación integral DFIE a-d 16.pdf</w:t>
              </w:r>
              <w:r w:rsidR="00A4591D" w:rsidRPr="003433EA">
                <w:rPr>
                  <w:rStyle w:val="Hipervnculo"/>
                  <w:rFonts w:ascii="Georgia" w:hAnsi="Georgia" w:cs="Arial"/>
                </w:rPr>
                <w:t>)</w:t>
              </w:r>
            </w:hyperlink>
          </w:p>
          <w:p w14:paraId="23FC8D9E" w14:textId="77777777" w:rsidR="00CE3D2A" w:rsidRPr="000C7AC0" w:rsidRDefault="00CE3D2A" w:rsidP="000C7AC0">
            <w:pPr>
              <w:tabs>
                <w:tab w:val="left" w:pos="8574"/>
              </w:tabs>
              <w:overflowPunct w:val="0"/>
              <w:autoSpaceDE w:val="0"/>
              <w:autoSpaceDN w:val="0"/>
              <w:adjustRightInd w:val="0"/>
              <w:spacing w:after="0" w:line="360" w:lineRule="auto"/>
              <w:ind w:right="318"/>
              <w:jc w:val="both"/>
              <w:textAlignment w:val="baseline"/>
              <w:rPr>
                <w:rFonts w:ascii="Georgia" w:hAnsi="Georgia" w:cs="Arial"/>
                <w:color w:val="0033CC"/>
              </w:rPr>
            </w:pPr>
          </w:p>
          <w:p w14:paraId="656B36C0" w14:textId="18E5B88B" w:rsidR="00965FAA" w:rsidRPr="000C7AC0" w:rsidRDefault="00965FAA" w:rsidP="00233350">
            <w:pPr>
              <w:widowControl w:val="0"/>
              <w:numPr>
                <w:ilvl w:val="0"/>
                <w:numId w:val="70"/>
              </w:numPr>
              <w:suppressLineNumbers/>
              <w:tabs>
                <w:tab w:val="clear" w:pos="369"/>
              </w:tabs>
              <w:suppressAutoHyphens/>
              <w:overflowPunct w:val="0"/>
              <w:autoSpaceDE w:val="0"/>
              <w:autoSpaceDN w:val="0"/>
              <w:adjustRightInd w:val="0"/>
              <w:spacing w:after="0" w:line="360" w:lineRule="auto"/>
              <w:ind w:left="201"/>
              <w:jc w:val="both"/>
              <w:textAlignment w:val="baseline"/>
              <w:rPr>
                <w:rFonts w:ascii="Georgia" w:hAnsi="Georgia" w:cs="Arial"/>
              </w:rPr>
            </w:pPr>
            <w:r w:rsidRPr="000C7AC0">
              <w:rPr>
                <w:rFonts w:ascii="Georgia" w:hAnsi="Georgia" w:cs="Arial"/>
              </w:rPr>
              <w:t>Visitas de es</w:t>
            </w:r>
            <w:r w:rsidR="001522DC" w:rsidRPr="000C7AC0">
              <w:rPr>
                <w:rFonts w:ascii="Georgia" w:hAnsi="Georgia" w:cs="Arial"/>
              </w:rPr>
              <w:t>tudio y prácticas profesionales:</w:t>
            </w:r>
          </w:p>
          <w:p w14:paraId="3FE565D1" w14:textId="77777777" w:rsidR="001522DC" w:rsidRPr="000C7AC0" w:rsidRDefault="001522DC" w:rsidP="000C7AC0">
            <w:pPr>
              <w:widowControl w:val="0"/>
              <w:suppressLineNumbers/>
              <w:suppressAutoHyphens/>
              <w:overflowPunct w:val="0"/>
              <w:autoSpaceDE w:val="0"/>
              <w:autoSpaceDN w:val="0"/>
              <w:adjustRightInd w:val="0"/>
              <w:spacing w:after="0" w:line="360" w:lineRule="auto"/>
              <w:ind w:left="369"/>
              <w:jc w:val="both"/>
              <w:textAlignment w:val="baseline"/>
              <w:rPr>
                <w:rFonts w:ascii="Georgia" w:hAnsi="Georgia" w:cs="Arial"/>
              </w:rPr>
            </w:pPr>
          </w:p>
          <w:p w14:paraId="78766B0B" w14:textId="3B26632A" w:rsidR="00A4591D" w:rsidRPr="000C7AC0" w:rsidRDefault="000C77A4" w:rsidP="003433EA">
            <w:pPr>
              <w:spacing w:line="360" w:lineRule="auto"/>
              <w:ind w:left="342"/>
              <w:jc w:val="both"/>
              <w:rPr>
                <w:rFonts w:ascii="Georgia" w:hAnsi="Georgia" w:cs="Arial"/>
                <w:color w:val="FF0000"/>
              </w:rPr>
            </w:pPr>
            <w:r w:rsidRPr="000C7AC0">
              <w:rPr>
                <w:rFonts w:ascii="Georgia" w:hAnsi="Georgia" w:cs="Arial"/>
                <w:color w:val="000000" w:themeColor="text1"/>
              </w:rPr>
              <w:t xml:space="preserve">El departamento de Practicas Agropecuarias de la subdirección de licenciatura, regula los viajes de estudio y prácticas que son solicitados por diferentes profesores de los programas académicos </w:t>
            </w:r>
            <w:r w:rsidRPr="003433EA">
              <w:rPr>
                <w:rFonts w:ascii="Georgia" w:hAnsi="Georgia" w:cs="Arial"/>
              </w:rPr>
              <w:t>(</w:t>
            </w:r>
            <w:hyperlink r:id="rId64" w:history="1">
              <w:r w:rsidRPr="003433EA">
                <w:rPr>
                  <w:rStyle w:val="Hipervnculo"/>
                  <w:rFonts w:ascii="Georgia" w:hAnsi="Georgia" w:cs="Arial"/>
                </w:rPr>
                <w:t>Manual de procedimientos de la Subdirección de Licenciatura)</w:t>
              </w:r>
            </w:hyperlink>
            <w:r w:rsidRPr="000C7AC0">
              <w:rPr>
                <w:rFonts w:ascii="Georgia" w:hAnsi="Georgia" w:cs="Arial"/>
                <w:color w:val="000000" w:themeColor="text1"/>
              </w:rPr>
              <w:t xml:space="preserve"> además, todos los Programas Educativos de la UAAAN contemplan dentro de su </w:t>
            </w:r>
            <w:proofErr w:type="spellStart"/>
            <w:r w:rsidRPr="000C7AC0">
              <w:rPr>
                <w:rFonts w:ascii="Georgia" w:hAnsi="Georgia" w:cs="Arial"/>
                <w:color w:val="000000" w:themeColor="text1"/>
              </w:rPr>
              <w:t>currícula</w:t>
            </w:r>
            <w:proofErr w:type="spellEnd"/>
            <w:r w:rsidRPr="000C7AC0">
              <w:rPr>
                <w:rFonts w:ascii="Georgia" w:hAnsi="Georgia" w:cs="Arial"/>
                <w:color w:val="000000" w:themeColor="text1"/>
              </w:rPr>
              <w:t xml:space="preserve"> un semestre de Prácticas Profesionales (PP), que tiene como objetivo la adquisición de experiencia práctica en el ámbito profesional, en la que los alumnos apliquen sus conocimientos, habilidades, destrezas y actitudes adquiridos durante su formación, esto les permitirá ingresar e insertarse en el ámbito laboral una vez que concluyan su programa de estudios.</w:t>
            </w:r>
            <w:r w:rsidRPr="000C7AC0">
              <w:rPr>
                <w:rFonts w:ascii="Georgia" w:hAnsi="Georgia" w:cs="Arial"/>
                <w:color w:val="0000CC"/>
              </w:rPr>
              <w:t xml:space="preserve">  </w:t>
            </w:r>
            <w:hyperlink r:id="rId65" w:history="1">
              <w:r w:rsidR="003433EA" w:rsidRPr="003433EA">
                <w:rPr>
                  <w:rStyle w:val="Hipervnculo"/>
                  <w:rFonts w:ascii="Georgia" w:hAnsi="Georgia" w:cs="Arial"/>
                </w:rPr>
                <w:t>Reglamento de prácticas profesionales</w:t>
              </w:r>
            </w:hyperlink>
            <w:r w:rsidR="003433EA">
              <w:rPr>
                <w:rFonts w:ascii="Georgia" w:hAnsi="Georgia" w:cs="Arial"/>
                <w:color w:val="FF0000"/>
              </w:rPr>
              <w:t xml:space="preserve">, </w:t>
            </w:r>
            <w:r w:rsidRPr="000C7AC0">
              <w:rPr>
                <w:rFonts w:ascii="Georgia" w:hAnsi="Georgia" w:cs="Arial"/>
                <w:color w:val="FF0000"/>
              </w:rPr>
              <w:t xml:space="preserve"> </w:t>
            </w:r>
            <w:hyperlink r:id="rId66" w:history="1">
              <w:r w:rsidR="003433EA" w:rsidRPr="003433EA">
                <w:rPr>
                  <w:rStyle w:val="Hipervnculo"/>
                  <w:rFonts w:ascii="Georgia" w:hAnsi="Georgia" w:cs="Arial"/>
                </w:rPr>
                <w:t>Lineamientos Generales para la Realización de Prácticas profesionales</w:t>
              </w:r>
            </w:hyperlink>
            <w:r w:rsidR="003433EA" w:rsidRPr="000C7AC0">
              <w:rPr>
                <w:rFonts w:ascii="Georgia" w:hAnsi="Georgia" w:cs="Arial"/>
                <w:color w:val="FF0000"/>
              </w:rPr>
              <w:t>).</w:t>
            </w:r>
          </w:p>
          <w:p w14:paraId="5B12C7A1" w14:textId="77777777" w:rsidR="00A4591D" w:rsidRPr="000C7AC0" w:rsidRDefault="00A4591D" w:rsidP="000C7AC0">
            <w:pPr>
              <w:spacing w:after="0" w:line="360" w:lineRule="auto"/>
              <w:jc w:val="both"/>
              <w:rPr>
                <w:rFonts w:ascii="Georgia" w:hAnsi="Georgia" w:cs="Arial"/>
                <w:color w:val="FF0000"/>
              </w:rPr>
            </w:pPr>
          </w:p>
          <w:p w14:paraId="51B747E0" w14:textId="5E7FDB0A" w:rsidR="00A4591D" w:rsidRPr="000C7AC0" w:rsidRDefault="00A4591D" w:rsidP="00233350">
            <w:pPr>
              <w:pStyle w:val="Prrafodelista"/>
              <w:numPr>
                <w:ilvl w:val="0"/>
                <w:numId w:val="70"/>
              </w:numPr>
              <w:tabs>
                <w:tab w:val="clear" w:pos="369"/>
              </w:tabs>
              <w:spacing w:after="0" w:line="360" w:lineRule="auto"/>
              <w:ind w:left="201"/>
              <w:jc w:val="both"/>
              <w:rPr>
                <w:rFonts w:ascii="Georgia" w:hAnsi="Georgia"/>
              </w:rPr>
            </w:pPr>
            <w:r w:rsidRPr="000C7AC0">
              <w:rPr>
                <w:rFonts w:ascii="Georgia" w:hAnsi="Georgia"/>
              </w:rPr>
              <w:t>Ac</w:t>
            </w:r>
            <w:r w:rsidR="00CE3D2A" w:rsidRPr="000C7AC0">
              <w:rPr>
                <w:rFonts w:ascii="Georgia" w:hAnsi="Georgia"/>
              </w:rPr>
              <w:t>tivi</w:t>
            </w:r>
            <w:r w:rsidRPr="000C7AC0">
              <w:rPr>
                <w:rFonts w:ascii="Georgia" w:hAnsi="Georgia"/>
              </w:rPr>
              <w:t xml:space="preserve">dades humanísticas y culturales: </w:t>
            </w:r>
          </w:p>
          <w:p w14:paraId="6A02FFD9" w14:textId="77777777" w:rsidR="001522DC" w:rsidRPr="000C7AC0" w:rsidRDefault="001522DC" w:rsidP="000C7AC0">
            <w:pPr>
              <w:pStyle w:val="Prrafodelista"/>
              <w:spacing w:after="0" w:line="360" w:lineRule="auto"/>
              <w:ind w:left="369"/>
              <w:jc w:val="both"/>
              <w:rPr>
                <w:rFonts w:ascii="Georgia" w:hAnsi="Georgia"/>
              </w:rPr>
            </w:pPr>
          </w:p>
          <w:p w14:paraId="1D26766D" w14:textId="053C8E16" w:rsidR="009E080A" w:rsidRDefault="00A4591D" w:rsidP="000C7AC0">
            <w:pPr>
              <w:spacing w:line="360" w:lineRule="auto"/>
              <w:ind w:left="342" w:hanging="27"/>
              <w:jc w:val="both"/>
              <w:rPr>
                <w:rFonts w:ascii="Georgia" w:hAnsi="Georgia" w:cs="Arial"/>
                <w:color w:val="FF0000"/>
              </w:rPr>
            </w:pPr>
            <w:r w:rsidRPr="000C7AC0">
              <w:rPr>
                <w:rFonts w:ascii="Georgia" w:hAnsi="Georgia" w:cs="Arial"/>
              </w:rPr>
              <w:t xml:space="preserve">A través del Departamento de Difusión Cultural se promueve diferentes actividades humanísticas y culturales, que son pilares fundamentales en su formación, ya que promueven el desarrollo mental y emocional de los estudiantes, quienes tienen oportunidad de participar en los diferentes grupos artísticos y culturales: </w:t>
            </w:r>
            <w:hyperlink r:id="rId67" w:history="1">
              <w:r w:rsidRPr="00BF377B">
                <w:rPr>
                  <w:rStyle w:val="Hipervnculo"/>
                  <w:rFonts w:ascii="Georgia" w:hAnsi="Georgia" w:cs="Arial"/>
                </w:rPr>
                <w:t>(Informe de actividades de Difusión Cultural).</w:t>
              </w:r>
            </w:hyperlink>
          </w:p>
          <w:p w14:paraId="7F2388E0" w14:textId="77777777" w:rsidR="00BF377B" w:rsidRPr="000C7AC0" w:rsidRDefault="00BF377B" w:rsidP="000C7AC0">
            <w:pPr>
              <w:spacing w:line="360" w:lineRule="auto"/>
              <w:ind w:left="342" w:hanging="27"/>
              <w:jc w:val="both"/>
              <w:rPr>
                <w:rFonts w:ascii="Georgia" w:hAnsi="Georgia" w:cs="Arial"/>
                <w:color w:val="FF0000"/>
              </w:rPr>
            </w:pPr>
          </w:p>
          <w:p w14:paraId="6CD676C3" w14:textId="7CF8F6A3" w:rsidR="001522DC" w:rsidRPr="000C7AC0" w:rsidRDefault="00A4591D" w:rsidP="00233350">
            <w:pPr>
              <w:pStyle w:val="Prrafodelista"/>
              <w:numPr>
                <w:ilvl w:val="0"/>
                <w:numId w:val="70"/>
              </w:numPr>
              <w:tabs>
                <w:tab w:val="clear" w:pos="369"/>
              </w:tabs>
              <w:spacing w:line="360" w:lineRule="auto"/>
              <w:ind w:left="201"/>
              <w:jc w:val="both"/>
              <w:rPr>
                <w:rFonts w:ascii="Georgia" w:hAnsi="Georgia" w:cs="Arial"/>
              </w:rPr>
            </w:pPr>
            <w:r w:rsidRPr="000C7AC0">
              <w:rPr>
                <w:rFonts w:ascii="Georgia" w:hAnsi="Georgia"/>
              </w:rPr>
              <w:t xml:space="preserve"> </w:t>
            </w:r>
            <w:r w:rsidR="001522DC" w:rsidRPr="000C7AC0">
              <w:rPr>
                <w:rFonts w:ascii="Georgia" w:hAnsi="Georgia" w:cs="Arial"/>
              </w:rPr>
              <w:t>Actividades deportivas y recreativas;</w:t>
            </w:r>
          </w:p>
          <w:p w14:paraId="1DE3A9ED" w14:textId="77777777" w:rsidR="001522DC" w:rsidRPr="000C7AC0" w:rsidRDefault="001522DC" w:rsidP="000C7AC0">
            <w:pPr>
              <w:widowControl w:val="0"/>
              <w:suppressLineNumbers/>
              <w:suppressAutoHyphens/>
              <w:overflowPunct w:val="0"/>
              <w:autoSpaceDE w:val="0"/>
              <w:autoSpaceDN w:val="0"/>
              <w:adjustRightInd w:val="0"/>
              <w:spacing w:after="0" w:line="360" w:lineRule="auto"/>
              <w:ind w:left="601"/>
              <w:jc w:val="both"/>
              <w:textAlignment w:val="baseline"/>
              <w:rPr>
                <w:rFonts w:ascii="Georgia" w:hAnsi="Georgia" w:cs="Arial"/>
              </w:rPr>
            </w:pPr>
          </w:p>
          <w:p w14:paraId="3EA36002" w14:textId="5B605970" w:rsidR="00A4591D" w:rsidRPr="000C7AC0" w:rsidRDefault="00A4591D" w:rsidP="000C7AC0">
            <w:pPr>
              <w:pStyle w:val="Prrafodelista"/>
              <w:spacing w:line="360" w:lineRule="auto"/>
              <w:ind w:left="369"/>
              <w:jc w:val="both"/>
              <w:rPr>
                <w:rFonts w:ascii="Georgia" w:hAnsi="Georgia" w:cs="Arial"/>
                <w:color w:val="FF0000"/>
              </w:rPr>
            </w:pPr>
            <w:r w:rsidRPr="000C7AC0">
              <w:rPr>
                <w:rFonts w:ascii="Georgia" w:hAnsi="Georgia"/>
              </w:rPr>
              <w:t xml:space="preserve">En la Universidad Autónoma Agraria Antonio Narro, la atención al deporte surge como una necesidad para cumplir una tarea formadora, sobre todo en lo que se refiere a la transmisión de valore, actitudes y habilidades tanto en las deportivas como en aquellas útiles para trabajar en equipo, para el desarrollo de una personalidad abierta con capacidad de adaptación y un alto sentido de responsabilidad y </w:t>
            </w:r>
            <w:r w:rsidR="00C36CD5" w:rsidRPr="000C7AC0">
              <w:rPr>
                <w:rFonts w:ascii="Georgia" w:hAnsi="Georgia"/>
              </w:rPr>
              <w:t>auto superación</w:t>
            </w:r>
            <w:r w:rsidRPr="000C7AC0">
              <w:rPr>
                <w:rFonts w:ascii="Georgia" w:hAnsi="Georgia"/>
              </w:rPr>
              <w:t xml:space="preserve">. </w:t>
            </w:r>
          </w:p>
          <w:p w14:paraId="157B91F4" w14:textId="4B4239D6" w:rsidR="009E080A" w:rsidRPr="000C7AC0" w:rsidRDefault="00A4591D" w:rsidP="000C7AC0">
            <w:pPr>
              <w:spacing w:line="360" w:lineRule="auto"/>
              <w:ind w:left="342"/>
              <w:jc w:val="both"/>
              <w:rPr>
                <w:rFonts w:ascii="Georgia" w:hAnsi="Georgia"/>
              </w:rPr>
            </w:pPr>
            <w:r w:rsidRPr="000C7AC0">
              <w:rPr>
                <w:rFonts w:ascii="Georgia" w:hAnsi="Georgia"/>
              </w:rPr>
              <w:t>Para dar respuesta a estos requerimientos, la universidad a través de su departamento deportivo promueve la práctica de actividades deportivas, recreativas y organizadas, así como torneos internos y extra muros, todas ellas dirigidas a utilizar el tiempo libre y el mejoramiento de la salud, esto como un medio formativo e higiénico con el fin de lograr el bienestar integral del alumno</w:t>
            </w:r>
            <w:hyperlink r:id="rId68" w:history="1">
              <w:r w:rsidRPr="00BF377B">
                <w:rPr>
                  <w:rStyle w:val="Hipervnculo"/>
                  <w:rFonts w:ascii="Georgia" w:hAnsi="Georgia"/>
                </w:rPr>
                <w:t>. (Informe de Actividades del Departamento Deportivo).</w:t>
              </w:r>
            </w:hyperlink>
          </w:p>
          <w:p w14:paraId="7A437B55" w14:textId="32216B3C" w:rsidR="00CE3D2A" w:rsidRPr="000C7AC0" w:rsidRDefault="009E080A" w:rsidP="00233350">
            <w:pPr>
              <w:spacing w:line="360" w:lineRule="auto"/>
              <w:ind w:left="342" w:hanging="342"/>
              <w:jc w:val="both"/>
              <w:rPr>
                <w:rFonts w:ascii="Georgia" w:hAnsi="Georgia"/>
              </w:rPr>
            </w:pPr>
            <w:r w:rsidRPr="000C7AC0">
              <w:rPr>
                <w:rFonts w:ascii="Georgia" w:hAnsi="Georgia"/>
              </w:rPr>
              <w:t xml:space="preserve">e) </w:t>
            </w:r>
            <w:r w:rsidRPr="000C7AC0">
              <w:rPr>
                <w:rFonts w:ascii="Georgia" w:hAnsi="Georgia" w:cs="Arial"/>
              </w:rPr>
              <w:t>Prácticas para la salud:</w:t>
            </w:r>
          </w:p>
          <w:p w14:paraId="5CC921C9" w14:textId="5EB23053" w:rsidR="00CE3D2A" w:rsidRPr="000C7AC0" w:rsidRDefault="00CE3D2A" w:rsidP="000C7AC0">
            <w:pPr>
              <w:tabs>
                <w:tab w:val="left" w:pos="8574"/>
              </w:tabs>
              <w:overflowPunct w:val="0"/>
              <w:autoSpaceDE w:val="0"/>
              <w:autoSpaceDN w:val="0"/>
              <w:adjustRightInd w:val="0"/>
              <w:spacing w:after="0" w:line="360" w:lineRule="auto"/>
              <w:ind w:left="484" w:right="318"/>
              <w:jc w:val="both"/>
              <w:textAlignment w:val="baseline"/>
              <w:rPr>
                <w:rFonts w:ascii="Georgia" w:hAnsi="Georgia" w:cs="Arial"/>
              </w:rPr>
            </w:pPr>
            <w:r w:rsidRPr="000C7AC0">
              <w:rPr>
                <w:rFonts w:ascii="Georgia" w:hAnsi="Georgia" w:cs="Arial"/>
              </w:rPr>
              <w:t>El Departamento de Formación e Investigación Educativa a partir del año 2014 realizó la 1</w:t>
            </w:r>
            <w:r w:rsidRPr="000C7AC0">
              <w:rPr>
                <w:rFonts w:ascii="Georgia" w:hAnsi="Georgia" w:cs="Arial"/>
                <w:vertAlign w:val="superscript"/>
              </w:rPr>
              <w:t xml:space="preserve">era </w:t>
            </w:r>
            <w:r w:rsidRPr="000C7AC0">
              <w:rPr>
                <w:rFonts w:ascii="Georgia" w:hAnsi="Georgia" w:cs="Arial"/>
              </w:rPr>
              <w:t xml:space="preserve"> feria de salud integral, en el mes de marzo de 2015 realizó la 2ª Feria de Salud Integral Universitaria y en el mes de marzo de 2016 realizó la 3ª Feria de la Salud Integral Universitaria con el apoyo de dependencias externas como el Centro de Salud Mental (CESAME) ofreciendo información sobre atención psicológica y para enfermedad mental, el Centro de Integración Juvenil (CIJ) que atiende a jóvenes con enfermedad de adicción, La Facultad de Odontología de UAC ofreció atención bucal, limpiezas, extracciones y aplicación de fluoruro, Personal de Atención a Víctimas y Ofendidos ofreció información y seguimiento en caso de ser víctimas, La Secretaria de Salud informó de los diferentes programas que manejan como aplicación de diversas vacunas, La Procuraduría de General de Justicia, con algunos programas sobre la atención a jóvenes, El </w:t>
            </w:r>
            <w:r w:rsidRPr="000C7AC0">
              <w:rPr>
                <w:rFonts w:ascii="Georgia" w:hAnsi="Georgia" w:cs="Arial"/>
                <w:shd w:val="clear" w:color="auto" w:fill="FFFFFF"/>
              </w:rPr>
              <w:t>Centro Ambulatorio de Prevención y Atención en SIDA</w:t>
            </w:r>
            <w:r w:rsidRPr="000C7AC0">
              <w:rPr>
                <w:rStyle w:val="apple-converted-space"/>
                <w:rFonts w:ascii="Georgia" w:hAnsi="Georgia" w:cs="Arial"/>
                <w:color w:val="545454"/>
                <w:shd w:val="clear" w:color="auto" w:fill="FFFFFF"/>
              </w:rPr>
              <w:t xml:space="preserve"> (</w:t>
            </w:r>
            <w:r w:rsidRPr="000C7AC0">
              <w:rPr>
                <w:rFonts w:ascii="Georgia" w:hAnsi="Georgia" w:cs="Arial"/>
              </w:rPr>
              <w:t xml:space="preserve">UNEME CAPASITS), con la aplicación de pruebas de VIH,  entre otras, </w:t>
            </w:r>
          </w:p>
          <w:p w14:paraId="74F4BDE2" w14:textId="77777777" w:rsidR="000C77A4" w:rsidRPr="000C7AC0" w:rsidRDefault="000C77A4" w:rsidP="000C7AC0">
            <w:pPr>
              <w:tabs>
                <w:tab w:val="left" w:pos="8574"/>
              </w:tabs>
              <w:overflowPunct w:val="0"/>
              <w:autoSpaceDE w:val="0"/>
              <w:autoSpaceDN w:val="0"/>
              <w:adjustRightInd w:val="0"/>
              <w:spacing w:after="0" w:line="360" w:lineRule="auto"/>
              <w:ind w:left="34" w:right="318" w:hanging="54"/>
              <w:jc w:val="both"/>
              <w:textAlignment w:val="baseline"/>
              <w:rPr>
                <w:rFonts w:ascii="Georgia" w:hAnsi="Georgia" w:cs="Arial"/>
              </w:rPr>
            </w:pPr>
          </w:p>
          <w:p w14:paraId="2216B93B" w14:textId="7FFD8DC7" w:rsidR="00CE3D2A" w:rsidRPr="000C7AC0" w:rsidRDefault="00CE3D2A" w:rsidP="000C7AC0">
            <w:pPr>
              <w:tabs>
                <w:tab w:val="left" w:pos="8574"/>
              </w:tabs>
              <w:overflowPunct w:val="0"/>
              <w:autoSpaceDE w:val="0"/>
              <w:autoSpaceDN w:val="0"/>
              <w:adjustRightInd w:val="0"/>
              <w:spacing w:after="0" w:line="360" w:lineRule="auto"/>
              <w:ind w:left="342" w:right="318"/>
              <w:jc w:val="both"/>
              <w:textAlignment w:val="baseline"/>
              <w:rPr>
                <w:rFonts w:ascii="Georgia" w:hAnsi="Georgia" w:cs="Arial"/>
                <w:color w:val="0033CC"/>
              </w:rPr>
            </w:pPr>
            <w:r w:rsidRPr="000C7AC0">
              <w:rPr>
                <w:rFonts w:ascii="Georgia" w:hAnsi="Georgia" w:cs="Arial"/>
              </w:rPr>
              <w:t xml:space="preserve">Así como la participación en el </w:t>
            </w:r>
            <w:r w:rsidR="00C36CD5" w:rsidRPr="000C7AC0">
              <w:rPr>
                <w:rFonts w:ascii="Georgia" w:hAnsi="Georgia" w:cs="Arial"/>
              </w:rPr>
              <w:t>evento del</w:t>
            </w:r>
            <w:r w:rsidRPr="000C7AC0">
              <w:rPr>
                <w:rFonts w:ascii="Georgia" w:hAnsi="Georgia" w:cs="Arial"/>
              </w:rPr>
              <w:t xml:space="preserve"> área de Enfermería, El Departamento Deportivo, El Departamento Nutrición, entre otros, con una asistencia de aproximadamente 3200 alumnos y maestros donde se trataron diversos temas como: prevención de adicciones, educación sexual, enfermedades de </w:t>
            </w:r>
            <w:r w:rsidRPr="000C7AC0">
              <w:rPr>
                <w:rFonts w:ascii="Georgia" w:hAnsi="Georgia" w:cs="Arial"/>
              </w:rPr>
              <w:lastRenderedPageBreak/>
              <w:t>transmisión sexual, violencia en el noviazgo, se impartió curso-taller y una conferencia de prevención de adicciones, y alcohol y drogas. etc</w:t>
            </w:r>
            <w:hyperlink r:id="rId69" w:history="1">
              <w:r w:rsidRPr="00301F2D">
                <w:rPr>
                  <w:rStyle w:val="Hipervnculo"/>
                  <w:rFonts w:ascii="Georgia" w:hAnsi="Georgia" w:cs="Arial"/>
                </w:rPr>
                <w:t xml:space="preserve">.  </w:t>
              </w:r>
              <w:r w:rsidR="00301F2D" w:rsidRPr="00301F2D">
                <w:rPr>
                  <w:rStyle w:val="Hipervnculo"/>
                  <w:rFonts w:ascii="Georgia" w:hAnsi="Georgia" w:cs="Arial"/>
                </w:rPr>
                <w:t>(</w:t>
              </w:r>
              <w:r w:rsidRPr="00301F2D">
                <w:rPr>
                  <w:rStyle w:val="Hipervnculo"/>
                  <w:rFonts w:ascii="Georgia" w:hAnsi="Georgia" w:cs="Arial"/>
                </w:rPr>
                <w:t>Informe de DFIE 2011-2014, 2015</w:t>
              </w:r>
              <w:r w:rsidR="00C36CD5" w:rsidRPr="00301F2D">
                <w:rPr>
                  <w:rStyle w:val="Hipervnculo"/>
                  <w:rFonts w:ascii="Georgia" w:hAnsi="Georgia" w:cs="Arial"/>
                </w:rPr>
                <w:t>,</w:t>
              </w:r>
              <w:r w:rsidRPr="00301F2D">
                <w:rPr>
                  <w:rStyle w:val="Hipervnculo"/>
                  <w:rFonts w:ascii="Georgia" w:hAnsi="Georgia" w:cs="Arial"/>
                </w:rPr>
                <w:t>)</w:t>
              </w:r>
            </w:hyperlink>
            <w:r w:rsidRPr="000C7AC0">
              <w:rPr>
                <w:rFonts w:ascii="Georgia" w:hAnsi="Georgia" w:cs="Arial"/>
                <w:color w:val="0033CC"/>
              </w:rPr>
              <w:t xml:space="preserve"> </w:t>
            </w:r>
          </w:p>
          <w:p w14:paraId="38CAFE36" w14:textId="3D3512D7" w:rsidR="00CE3D2A" w:rsidRPr="000C7AC0" w:rsidRDefault="00CE3D2A" w:rsidP="00301F2D">
            <w:pPr>
              <w:tabs>
                <w:tab w:val="left" w:pos="8574"/>
              </w:tabs>
              <w:overflowPunct w:val="0"/>
              <w:autoSpaceDE w:val="0"/>
              <w:autoSpaceDN w:val="0"/>
              <w:adjustRightInd w:val="0"/>
              <w:spacing w:after="0" w:line="360" w:lineRule="auto"/>
              <w:ind w:right="318"/>
              <w:jc w:val="both"/>
              <w:textAlignment w:val="baseline"/>
              <w:rPr>
                <w:rFonts w:ascii="Georgia" w:hAnsi="Georgia" w:cs="Arial"/>
                <w:b/>
              </w:rPr>
            </w:pPr>
          </w:p>
        </w:tc>
      </w:tr>
    </w:tbl>
    <w:p w14:paraId="01763710" w14:textId="77777777" w:rsidR="00CE3D2A" w:rsidRPr="000C7AC0" w:rsidRDefault="00CE3D2A" w:rsidP="000C7AC0">
      <w:pPr>
        <w:pStyle w:val="Default"/>
        <w:spacing w:line="360" w:lineRule="auto"/>
        <w:jc w:val="both"/>
        <w:rPr>
          <w:rFonts w:ascii="Georgia" w:hAnsi="Georgia"/>
          <w:b/>
          <w:bCs/>
          <w:sz w:val="22"/>
          <w:szCs w:val="22"/>
        </w:rPr>
      </w:pPr>
    </w:p>
    <w:p w14:paraId="2F2B1962" w14:textId="77777777" w:rsidR="00CE3D2A" w:rsidRPr="000C7AC0" w:rsidRDefault="00CE3D2A" w:rsidP="000C7AC0">
      <w:pPr>
        <w:pStyle w:val="Default"/>
        <w:spacing w:line="360" w:lineRule="auto"/>
        <w:jc w:val="both"/>
        <w:rPr>
          <w:rFonts w:ascii="Georgia" w:hAnsi="Georgia"/>
          <w:b/>
          <w:bCs/>
          <w:sz w:val="22"/>
          <w:szCs w:val="22"/>
        </w:rPr>
      </w:pPr>
    </w:p>
    <w:p w14:paraId="2379A3C4" w14:textId="77777777" w:rsidR="00CE3D2A" w:rsidRPr="000C7AC0" w:rsidRDefault="00CE3D2A" w:rsidP="000C7AC0">
      <w:pPr>
        <w:pStyle w:val="Default"/>
        <w:spacing w:line="360" w:lineRule="auto"/>
        <w:jc w:val="both"/>
        <w:rPr>
          <w:rFonts w:ascii="Georgia" w:hAnsi="Georgia"/>
          <w:b/>
          <w:bCs/>
          <w:sz w:val="22"/>
          <w:szCs w:val="22"/>
        </w:rPr>
      </w:pPr>
    </w:p>
    <w:p w14:paraId="7CDAFAFB" w14:textId="3961E510" w:rsidR="00CE3D2A" w:rsidRPr="000C7AC0" w:rsidRDefault="00233350" w:rsidP="000C7AC0">
      <w:pPr>
        <w:pStyle w:val="Default"/>
        <w:spacing w:line="360" w:lineRule="auto"/>
        <w:jc w:val="both"/>
        <w:rPr>
          <w:rFonts w:ascii="Georgia" w:hAnsi="Georgia"/>
          <w:sz w:val="22"/>
          <w:szCs w:val="22"/>
        </w:rPr>
      </w:pPr>
      <w:r>
        <w:rPr>
          <w:rFonts w:ascii="Georgia" w:hAnsi="Georgia"/>
          <w:b/>
          <w:bCs/>
          <w:sz w:val="22"/>
          <w:szCs w:val="22"/>
        </w:rPr>
        <w:t xml:space="preserve">5.2 Actividades Culturales. </w:t>
      </w:r>
      <w:r w:rsidR="00CE3D2A" w:rsidRPr="000C7AC0">
        <w:rPr>
          <w:rFonts w:ascii="Georgia" w:hAnsi="Georgia"/>
          <w:sz w:val="22"/>
          <w:szCs w:val="22"/>
        </w:rPr>
        <w:t xml:space="preserve">En este criterio se evalúan las actividades culturales en las que participan los estudiantes en forma activa (talleres culturales, concursos y exposiciones entre otras). Se requiere proporcionar las listas de estudiantes participantes y la lista de eventos organizados y a los que se acuden fuera del plantel. </w:t>
      </w:r>
    </w:p>
    <w:p w14:paraId="77DB586B" w14:textId="77777777" w:rsidR="00CE3D2A" w:rsidRPr="000C7AC0" w:rsidRDefault="00CE3D2A" w:rsidP="000C7AC0">
      <w:pPr>
        <w:pStyle w:val="Default"/>
        <w:spacing w:line="360" w:lineRule="auto"/>
        <w:jc w:val="both"/>
        <w:rPr>
          <w:rFonts w:ascii="Georgia" w:hAnsi="Georgia"/>
          <w:sz w:val="22"/>
          <w:szCs w:val="22"/>
        </w:rPr>
      </w:pPr>
    </w:p>
    <w:p w14:paraId="65072146" w14:textId="09F8C265" w:rsidR="00CE3D2A" w:rsidRPr="000C7AC0" w:rsidRDefault="00CE3D2A" w:rsidP="000C7AC0">
      <w:pPr>
        <w:pStyle w:val="Default"/>
        <w:spacing w:line="360" w:lineRule="auto"/>
        <w:jc w:val="both"/>
        <w:rPr>
          <w:rFonts w:ascii="Georgia" w:hAnsi="Georgia"/>
          <w:b/>
          <w:sz w:val="22"/>
          <w:szCs w:val="22"/>
        </w:rPr>
      </w:pPr>
    </w:p>
    <w:p w14:paraId="5D946161" w14:textId="77777777" w:rsidR="00CE3D2A" w:rsidRPr="000C7AC0" w:rsidRDefault="00CE3D2A" w:rsidP="000C7AC0">
      <w:pPr>
        <w:pStyle w:val="Default"/>
        <w:spacing w:line="360" w:lineRule="auto"/>
        <w:jc w:val="both"/>
        <w:rPr>
          <w:rFonts w:ascii="Georgia" w:hAnsi="Georgia"/>
          <w:b/>
          <w:sz w:val="22"/>
          <w:szCs w:val="22"/>
        </w:rPr>
      </w:pPr>
    </w:p>
    <w:p w14:paraId="2068B61C" w14:textId="77777777" w:rsidR="00CE3D2A" w:rsidRPr="000C7AC0" w:rsidRDefault="00CE3D2A"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6C1F0AEA" w14:textId="77777777" w:rsidR="00CE3D2A" w:rsidRPr="000C7AC0" w:rsidRDefault="00CE3D2A"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CE3D2A" w:rsidRPr="000C7AC0" w14:paraId="7329C20A" w14:textId="77777777" w:rsidTr="006F2354">
        <w:trPr>
          <w:trHeight w:val="253"/>
        </w:trPr>
        <w:tc>
          <w:tcPr>
            <w:tcW w:w="5000" w:type="pct"/>
            <w:shd w:val="clear" w:color="auto" w:fill="BFBFBF"/>
          </w:tcPr>
          <w:p w14:paraId="7DF29C6E" w14:textId="77777777" w:rsidR="00CE3D2A" w:rsidRPr="000C7AC0" w:rsidRDefault="00CE3D2A" w:rsidP="000C7AC0">
            <w:pPr>
              <w:pStyle w:val="Default"/>
              <w:spacing w:line="360" w:lineRule="auto"/>
              <w:jc w:val="both"/>
              <w:rPr>
                <w:rFonts w:ascii="Georgia" w:hAnsi="Georgia"/>
                <w:sz w:val="22"/>
                <w:szCs w:val="22"/>
              </w:rPr>
            </w:pPr>
          </w:p>
          <w:p w14:paraId="5F6817AD" w14:textId="57A635F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El programa académico</w:t>
            </w:r>
            <w:r w:rsidRPr="000C7AC0">
              <w:rPr>
                <w:rFonts w:ascii="Georgia" w:hAnsi="Georgia"/>
                <w:b/>
                <w:sz w:val="22"/>
                <w:szCs w:val="22"/>
              </w:rPr>
              <w:t xml:space="preserve"> debe</w:t>
            </w:r>
            <w:r w:rsidRPr="000C7AC0">
              <w:rPr>
                <w:rFonts w:ascii="Georgia" w:hAnsi="Georgia"/>
                <w:sz w:val="22"/>
                <w:szCs w:val="22"/>
              </w:rPr>
              <w:t xml:space="preserve"> contar con acciones que de forma sistemática promuevan la cultura para sus estudiantes en sus diversas modalidades dentro de la Unidad Académica, a través de: </w:t>
            </w:r>
          </w:p>
          <w:p w14:paraId="37614175" w14:textId="77777777" w:rsidR="00CE3D2A" w:rsidRPr="000C7AC0" w:rsidRDefault="00CE3D2A" w:rsidP="000C7AC0">
            <w:pPr>
              <w:pStyle w:val="Default"/>
              <w:spacing w:line="360" w:lineRule="auto"/>
              <w:ind w:left="743"/>
              <w:jc w:val="both"/>
              <w:rPr>
                <w:rFonts w:ascii="Georgia" w:hAnsi="Georgia"/>
                <w:sz w:val="22"/>
                <w:szCs w:val="22"/>
              </w:rPr>
            </w:pPr>
          </w:p>
          <w:p w14:paraId="2918F7C7" w14:textId="77777777" w:rsidR="00CE3D2A" w:rsidRPr="000C7AC0" w:rsidRDefault="00CE3D2A" w:rsidP="000C7AC0">
            <w:pPr>
              <w:pStyle w:val="Default"/>
              <w:numPr>
                <w:ilvl w:val="0"/>
                <w:numId w:val="65"/>
              </w:numPr>
              <w:spacing w:line="360" w:lineRule="auto"/>
              <w:jc w:val="both"/>
              <w:rPr>
                <w:rFonts w:ascii="Georgia" w:hAnsi="Georgia"/>
                <w:sz w:val="22"/>
                <w:szCs w:val="22"/>
              </w:rPr>
            </w:pPr>
            <w:r w:rsidRPr="000C7AC0">
              <w:rPr>
                <w:rFonts w:ascii="Georgia" w:hAnsi="Georgia"/>
                <w:sz w:val="22"/>
                <w:szCs w:val="22"/>
              </w:rPr>
              <w:t>Cursos,</w:t>
            </w:r>
          </w:p>
          <w:p w14:paraId="3DE651B4" w14:textId="77777777" w:rsidR="00CE3D2A" w:rsidRPr="000C7AC0" w:rsidRDefault="00CE3D2A" w:rsidP="000C7AC0">
            <w:pPr>
              <w:pStyle w:val="Default"/>
              <w:numPr>
                <w:ilvl w:val="0"/>
                <w:numId w:val="65"/>
              </w:numPr>
              <w:spacing w:line="360" w:lineRule="auto"/>
              <w:jc w:val="both"/>
              <w:rPr>
                <w:rFonts w:ascii="Georgia" w:hAnsi="Georgia"/>
                <w:sz w:val="22"/>
                <w:szCs w:val="22"/>
              </w:rPr>
            </w:pPr>
            <w:r w:rsidRPr="000C7AC0">
              <w:rPr>
                <w:rFonts w:ascii="Georgia" w:hAnsi="Georgia"/>
                <w:sz w:val="22"/>
                <w:szCs w:val="22"/>
              </w:rPr>
              <w:t>Talleres,</w:t>
            </w:r>
          </w:p>
          <w:p w14:paraId="47D93A03" w14:textId="77777777" w:rsidR="00CE3D2A" w:rsidRPr="000C7AC0" w:rsidRDefault="00CE3D2A" w:rsidP="000C7AC0">
            <w:pPr>
              <w:pStyle w:val="Default"/>
              <w:numPr>
                <w:ilvl w:val="0"/>
                <w:numId w:val="65"/>
              </w:numPr>
              <w:spacing w:line="360" w:lineRule="auto"/>
              <w:jc w:val="both"/>
              <w:rPr>
                <w:rFonts w:ascii="Georgia" w:hAnsi="Georgia"/>
                <w:sz w:val="22"/>
                <w:szCs w:val="22"/>
              </w:rPr>
            </w:pPr>
            <w:r w:rsidRPr="000C7AC0">
              <w:rPr>
                <w:rFonts w:ascii="Georgia" w:hAnsi="Georgia"/>
                <w:sz w:val="22"/>
                <w:szCs w:val="22"/>
              </w:rPr>
              <w:t>Concursos,</w:t>
            </w:r>
          </w:p>
          <w:p w14:paraId="739353D6" w14:textId="77777777" w:rsidR="00CE3D2A" w:rsidRPr="000C7AC0" w:rsidRDefault="00CE3D2A" w:rsidP="000C7AC0">
            <w:pPr>
              <w:pStyle w:val="Default"/>
              <w:numPr>
                <w:ilvl w:val="0"/>
                <w:numId w:val="65"/>
              </w:numPr>
              <w:spacing w:line="360" w:lineRule="auto"/>
              <w:jc w:val="both"/>
              <w:rPr>
                <w:rFonts w:ascii="Georgia" w:hAnsi="Georgia"/>
                <w:sz w:val="22"/>
                <w:szCs w:val="22"/>
              </w:rPr>
            </w:pPr>
            <w:r w:rsidRPr="000C7AC0">
              <w:rPr>
                <w:rFonts w:ascii="Georgia" w:hAnsi="Georgia"/>
                <w:sz w:val="22"/>
                <w:szCs w:val="22"/>
              </w:rPr>
              <w:t>Exposiciones (fotográficas, de pintura, de escultura etc.),</w:t>
            </w:r>
          </w:p>
          <w:p w14:paraId="76043545" w14:textId="77777777" w:rsidR="00CE3D2A" w:rsidRPr="000C7AC0" w:rsidRDefault="00CE3D2A" w:rsidP="000C7AC0">
            <w:pPr>
              <w:pStyle w:val="Default"/>
              <w:numPr>
                <w:ilvl w:val="0"/>
                <w:numId w:val="65"/>
              </w:numPr>
              <w:spacing w:line="360" w:lineRule="auto"/>
              <w:jc w:val="both"/>
              <w:rPr>
                <w:rFonts w:ascii="Georgia" w:hAnsi="Georgia"/>
                <w:sz w:val="22"/>
                <w:szCs w:val="22"/>
              </w:rPr>
            </w:pPr>
            <w:r w:rsidRPr="000C7AC0">
              <w:rPr>
                <w:rFonts w:ascii="Georgia" w:hAnsi="Georgia"/>
                <w:sz w:val="22"/>
                <w:szCs w:val="22"/>
              </w:rPr>
              <w:t>Eventos folklóricos (danza, canto, música),</w:t>
            </w:r>
          </w:p>
          <w:p w14:paraId="1A7C9413" w14:textId="4C8148F0" w:rsidR="00CE3D2A" w:rsidRPr="000C7AC0" w:rsidRDefault="00CE3D2A" w:rsidP="000C7AC0">
            <w:pPr>
              <w:pStyle w:val="Default"/>
              <w:numPr>
                <w:ilvl w:val="0"/>
                <w:numId w:val="65"/>
              </w:numPr>
              <w:spacing w:line="360" w:lineRule="auto"/>
              <w:jc w:val="both"/>
              <w:rPr>
                <w:rFonts w:ascii="Georgia" w:hAnsi="Georgia"/>
                <w:sz w:val="22"/>
                <w:szCs w:val="22"/>
              </w:rPr>
            </w:pPr>
            <w:r w:rsidRPr="000C7AC0">
              <w:rPr>
                <w:rFonts w:ascii="Georgia" w:hAnsi="Georgia"/>
                <w:sz w:val="22"/>
                <w:szCs w:val="22"/>
              </w:rPr>
              <w:t>Obras teatrales.</w:t>
            </w:r>
            <w:r w:rsidR="00243F89">
              <w:rPr>
                <w:rFonts w:ascii="Georgia" w:hAnsi="Georgia"/>
                <w:sz w:val="22"/>
                <w:szCs w:val="22"/>
              </w:rPr>
              <w:t xml:space="preserve"> </w:t>
            </w:r>
            <w:r w:rsidR="00243F89" w:rsidRPr="00243F89">
              <w:rPr>
                <w:rFonts w:ascii="Georgia" w:hAnsi="Georgia"/>
                <w:color w:val="FF0000"/>
                <w:sz w:val="22"/>
                <w:szCs w:val="22"/>
              </w:rPr>
              <w:t>(Institucional)</w:t>
            </w:r>
          </w:p>
          <w:p w14:paraId="3849680E" w14:textId="77777777" w:rsidR="00CE3D2A" w:rsidRPr="000C7AC0" w:rsidRDefault="00CE3D2A" w:rsidP="000C7AC0">
            <w:pPr>
              <w:pStyle w:val="Default"/>
              <w:spacing w:line="360" w:lineRule="auto"/>
              <w:jc w:val="both"/>
              <w:rPr>
                <w:rFonts w:ascii="Georgia" w:hAnsi="Georgia"/>
                <w:sz w:val="22"/>
                <w:szCs w:val="22"/>
              </w:rPr>
            </w:pPr>
          </w:p>
        </w:tc>
      </w:tr>
      <w:tr w:rsidR="00CE3D2A" w:rsidRPr="000C7AC0" w14:paraId="16B2AD5E" w14:textId="77777777" w:rsidTr="006F2354">
        <w:trPr>
          <w:trHeight w:val="253"/>
        </w:trPr>
        <w:tc>
          <w:tcPr>
            <w:tcW w:w="5000" w:type="pct"/>
            <w:shd w:val="clear" w:color="auto" w:fill="BFBFBF"/>
          </w:tcPr>
          <w:p w14:paraId="2405FB7C" w14:textId="77777777"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148D95A6" w14:textId="77777777" w:rsidR="00CE3D2A" w:rsidRPr="000C7AC0" w:rsidRDefault="00CE3D2A"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CE3D2A" w:rsidRPr="000C7AC0" w14:paraId="4FC3062F" w14:textId="77777777" w:rsidTr="006F2354">
        <w:trPr>
          <w:trHeight w:val="253"/>
        </w:trPr>
        <w:tc>
          <w:tcPr>
            <w:tcW w:w="5000" w:type="pct"/>
            <w:shd w:val="clear" w:color="auto" w:fill="auto"/>
          </w:tcPr>
          <w:p w14:paraId="5FB19B21" w14:textId="77777777"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3B9932BB" w14:textId="77777777" w:rsidR="00CE3D2A" w:rsidRPr="000C7AC0" w:rsidRDefault="00CE3D2A" w:rsidP="000C7AC0">
            <w:pPr>
              <w:pStyle w:val="Default"/>
              <w:spacing w:line="360" w:lineRule="auto"/>
              <w:ind w:left="176"/>
              <w:jc w:val="both"/>
              <w:rPr>
                <w:rFonts w:ascii="Georgia" w:hAnsi="Georgia"/>
                <w:sz w:val="22"/>
                <w:szCs w:val="22"/>
              </w:rPr>
            </w:pPr>
          </w:p>
          <w:p w14:paraId="5FF49393" w14:textId="2F6D6EA3" w:rsidR="00E01DB5" w:rsidRPr="000C7AC0" w:rsidRDefault="004527A7" w:rsidP="003526D2">
            <w:pPr>
              <w:spacing w:line="360" w:lineRule="auto"/>
              <w:ind w:left="342" w:hanging="27"/>
              <w:jc w:val="both"/>
              <w:rPr>
                <w:rFonts w:ascii="Georgia" w:hAnsi="Georgia"/>
              </w:rPr>
            </w:pPr>
            <w:r w:rsidRPr="000C7AC0">
              <w:rPr>
                <w:rFonts w:ascii="Georgia" w:hAnsi="Georgia"/>
              </w:rPr>
              <w:lastRenderedPageBreak/>
              <w:t xml:space="preserve">Las </w:t>
            </w:r>
            <w:r w:rsidR="00AE4F51" w:rsidRPr="000C7AC0">
              <w:rPr>
                <w:rFonts w:ascii="Georgia" w:hAnsi="Georgia"/>
              </w:rPr>
              <w:t>acciones sistemáticas</w:t>
            </w:r>
            <w:r w:rsidRPr="000C7AC0">
              <w:rPr>
                <w:rFonts w:ascii="Georgia" w:hAnsi="Georgia"/>
              </w:rPr>
              <w:t xml:space="preserve"> para la promoción de la cultura son función del departamento de Difusión Cultural de la Subdirección de Difusión Cultural y de Servicios, quien es el encargado de programar, organizar, integrar y dar seguimiento a los programas y proyectos de difusión cultural, complementando la formación de los estudiantes de la Institución, mediante su participación en grupos artísticos y culturales.  </w:t>
            </w:r>
            <w:hyperlink r:id="rId70" w:history="1">
              <w:r w:rsidRPr="00B9235A">
                <w:rPr>
                  <w:rStyle w:val="Hipervnculo"/>
                  <w:rFonts w:ascii="Georgia" w:hAnsi="Georgia"/>
                </w:rPr>
                <w:t xml:space="preserve">(Procedimiento para ingresar a </w:t>
              </w:r>
              <w:r w:rsidR="00301F2D" w:rsidRPr="00B9235A">
                <w:rPr>
                  <w:rStyle w:val="Hipervnculo"/>
                  <w:rFonts w:ascii="Georgia" w:hAnsi="Georgia"/>
                </w:rPr>
                <w:t>grupos artísticos y culturales;</w:t>
              </w:r>
            </w:hyperlink>
            <w:r w:rsidR="00301F2D">
              <w:rPr>
                <w:rFonts w:ascii="Georgia" w:hAnsi="Georgia"/>
                <w:color w:val="FF0000"/>
              </w:rPr>
              <w:t xml:space="preserve"> </w:t>
            </w:r>
            <w:hyperlink r:id="rId71" w:history="1">
              <w:r w:rsidR="00301F2D" w:rsidRPr="00BF377B">
                <w:rPr>
                  <w:rStyle w:val="Hipervnculo"/>
                  <w:rFonts w:ascii="Georgia" w:hAnsi="Georgia" w:cs="Arial"/>
                </w:rPr>
                <w:t>Informe de actividades de Difusión Cultural).</w:t>
              </w:r>
            </w:hyperlink>
            <w:r w:rsidR="00336822" w:rsidRPr="000C7AC0">
              <w:rPr>
                <w:rFonts w:ascii="Georgia" w:hAnsi="Georgia"/>
              </w:rPr>
              <w:t xml:space="preserve"> </w:t>
            </w:r>
            <w:hyperlink r:id="rId72" w:history="1">
              <w:r w:rsidR="00336822" w:rsidRPr="00B9235A">
                <w:rPr>
                  <w:rStyle w:val="Hipervnculo"/>
                  <w:rFonts w:ascii="Georgia" w:hAnsi="Georgia"/>
                </w:rPr>
                <w:t>(</w:t>
              </w:r>
              <w:r w:rsidR="00A71FF6" w:rsidRPr="00B9235A">
                <w:rPr>
                  <w:rStyle w:val="Hipervnculo"/>
                  <w:rFonts w:ascii="Georgia" w:hAnsi="Georgia"/>
                </w:rPr>
                <w:t>Estadística</w:t>
              </w:r>
              <w:r w:rsidR="00336822" w:rsidRPr="00B9235A">
                <w:rPr>
                  <w:rStyle w:val="Hipervnculo"/>
                  <w:rFonts w:ascii="Georgia" w:hAnsi="Georgia"/>
                </w:rPr>
                <w:t xml:space="preserve"> grupos culturales 2014.-2017).</w:t>
              </w:r>
            </w:hyperlink>
          </w:p>
          <w:p w14:paraId="1D57E482" w14:textId="77777777" w:rsidR="00AE4F51" w:rsidRPr="000C7AC0" w:rsidRDefault="00AE4F51" w:rsidP="000C7AC0">
            <w:pPr>
              <w:overflowPunct w:val="0"/>
              <w:autoSpaceDE w:val="0"/>
              <w:autoSpaceDN w:val="0"/>
              <w:adjustRightInd w:val="0"/>
              <w:spacing w:after="0" w:line="360" w:lineRule="auto"/>
              <w:ind w:left="760"/>
              <w:jc w:val="both"/>
              <w:textAlignment w:val="baseline"/>
              <w:rPr>
                <w:rFonts w:ascii="Georgia" w:hAnsi="Georgia" w:cs="Arial"/>
                <w:b/>
              </w:rPr>
            </w:pPr>
          </w:p>
          <w:p w14:paraId="4B7E850C" w14:textId="2D1C43E1" w:rsidR="00E01DB5" w:rsidRPr="000C7AC0" w:rsidRDefault="00E01DB5" w:rsidP="000C7AC0">
            <w:pPr>
              <w:overflowPunct w:val="0"/>
              <w:autoSpaceDE w:val="0"/>
              <w:autoSpaceDN w:val="0"/>
              <w:adjustRightInd w:val="0"/>
              <w:spacing w:after="0" w:line="360" w:lineRule="auto"/>
              <w:ind w:left="760"/>
              <w:jc w:val="both"/>
              <w:textAlignment w:val="baseline"/>
              <w:rPr>
                <w:rFonts w:ascii="Georgia" w:hAnsi="Georgia" w:cs="Arial"/>
                <w:b/>
              </w:rPr>
            </w:pPr>
          </w:p>
        </w:tc>
      </w:tr>
    </w:tbl>
    <w:p w14:paraId="07D11756" w14:textId="77777777" w:rsidR="00CE3D2A" w:rsidRPr="000C7AC0" w:rsidRDefault="00CE3D2A" w:rsidP="000C7AC0">
      <w:pPr>
        <w:pStyle w:val="Default"/>
        <w:spacing w:line="360" w:lineRule="auto"/>
        <w:jc w:val="both"/>
        <w:rPr>
          <w:rFonts w:ascii="Georgia" w:hAnsi="Georgia"/>
          <w:sz w:val="22"/>
          <w:szCs w:val="22"/>
        </w:rPr>
      </w:pPr>
    </w:p>
    <w:p w14:paraId="7B79050C" w14:textId="77777777" w:rsidR="00CE3D2A" w:rsidRPr="000C7AC0" w:rsidRDefault="00CE3D2A" w:rsidP="000C7AC0">
      <w:pPr>
        <w:pStyle w:val="Default"/>
        <w:spacing w:line="360" w:lineRule="auto"/>
        <w:jc w:val="both"/>
        <w:rPr>
          <w:rFonts w:ascii="Georgia" w:hAnsi="Georgia"/>
          <w:b/>
          <w:bCs/>
          <w:sz w:val="22"/>
          <w:szCs w:val="22"/>
        </w:rPr>
      </w:pPr>
    </w:p>
    <w:p w14:paraId="257DE623" w14:textId="0B9D41DE" w:rsidR="00CE3D2A" w:rsidRPr="000C7AC0" w:rsidRDefault="00CE3D2A" w:rsidP="000C7AC0">
      <w:pPr>
        <w:pStyle w:val="Default"/>
        <w:spacing w:line="360" w:lineRule="auto"/>
        <w:jc w:val="both"/>
        <w:rPr>
          <w:rFonts w:ascii="Georgia" w:hAnsi="Georgia"/>
          <w:sz w:val="22"/>
          <w:szCs w:val="22"/>
        </w:rPr>
      </w:pPr>
      <w:r w:rsidRPr="000C7AC0">
        <w:rPr>
          <w:rFonts w:ascii="Georgia" w:hAnsi="Georgia"/>
          <w:b/>
          <w:bCs/>
          <w:sz w:val="22"/>
          <w:szCs w:val="22"/>
        </w:rPr>
        <w:t>5.</w:t>
      </w:r>
      <w:r w:rsidR="00233350">
        <w:rPr>
          <w:rFonts w:ascii="Georgia" w:hAnsi="Georgia"/>
          <w:b/>
          <w:sz w:val="22"/>
          <w:szCs w:val="22"/>
        </w:rPr>
        <w:t>3 Actividades Deportivas.</w:t>
      </w:r>
      <w:r w:rsidR="00587F61">
        <w:rPr>
          <w:rFonts w:ascii="Georgia" w:hAnsi="Georgia"/>
          <w:b/>
          <w:sz w:val="22"/>
          <w:szCs w:val="22"/>
        </w:rPr>
        <w:t xml:space="preserve"> </w:t>
      </w:r>
      <w:r w:rsidRPr="000C7AC0">
        <w:rPr>
          <w:rFonts w:ascii="Georgia" w:hAnsi="Georgia"/>
          <w:sz w:val="22"/>
          <w:szCs w:val="22"/>
        </w:rPr>
        <w:t xml:space="preserve">Se evalúa la participación de los estudiantes, en forma masiva o bien formando parte de las selecciones, en diferentes disciplinas deportivas. </w:t>
      </w:r>
    </w:p>
    <w:p w14:paraId="69F28895" w14:textId="7777777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 xml:space="preserve">Se requiere conocer: </w:t>
      </w:r>
    </w:p>
    <w:p w14:paraId="186E9AFE" w14:textId="77777777" w:rsidR="00CE3D2A" w:rsidRPr="000C7AC0" w:rsidRDefault="00CE3D2A" w:rsidP="000C7AC0">
      <w:pPr>
        <w:pStyle w:val="Default"/>
        <w:spacing w:line="360" w:lineRule="auto"/>
        <w:jc w:val="both"/>
        <w:rPr>
          <w:rFonts w:ascii="Georgia" w:hAnsi="Georgia"/>
          <w:sz w:val="22"/>
          <w:szCs w:val="22"/>
        </w:rPr>
      </w:pPr>
    </w:p>
    <w:p w14:paraId="663CB419" w14:textId="7777777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existe un Programa de Actividades Deportivas. </w:t>
      </w:r>
    </w:p>
    <w:p w14:paraId="41D61B44" w14:textId="77777777" w:rsidR="00CE3D2A" w:rsidRPr="000C7AC0" w:rsidRDefault="00CE3D2A" w:rsidP="000C7AC0">
      <w:pPr>
        <w:pStyle w:val="Default"/>
        <w:spacing w:line="360" w:lineRule="auto"/>
        <w:jc w:val="both"/>
        <w:rPr>
          <w:rFonts w:ascii="Georgia" w:hAnsi="Georgia"/>
          <w:sz w:val="22"/>
          <w:szCs w:val="22"/>
        </w:rPr>
      </w:pPr>
    </w:p>
    <w:p w14:paraId="4DE0E707" w14:textId="7777777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El número de disciplinas deportivas y el número de estudiante que las practican. </w:t>
      </w:r>
    </w:p>
    <w:p w14:paraId="480BE3E4" w14:textId="77777777" w:rsidR="00CE3D2A" w:rsidRPr="000C7AC0" w:rsidRDefault="00CE3D2A" w:rsidP="000C7AC0">
      <w:pPr>
        <w:pStyle w:val="Default"/>
        <w:spacing w:line="360" w:lineRule="auto"/>
        <w:jc w:val="both"/>
        <w:rPr>
          <w:rFonts w:ascii="Georgia" w:hAnsi="Georgia"/>
          <w:sz w:val="22"/>
          <w:szCs w:val="22"/>
        </w:rPr>
      </w:pPr>
    </w:p>
    <w:p w14:paraId="0B326E55" w14:textId="7777777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Los eventos organizados al interior del plantel (intramuros) y número de estudiantes que participan. </w:t>
      </w:r>
    </w:p>
    <w:p w14:paraId="28BF77D1" w14:textId="77777777" w:rsidR="00CE3D2A" w:rsidRPr="000C7AC0" w:rsidRDefault="00CE3D2A" w:rsidP="000C7AC0">
      <w:pPr>
        <w:pStyle w:val="Default"/>
        <w:spacing w:line="360" w:lineRule="auto"/>
        <w:jc w:val="both"/>
        <w:rPr>
          <w:rFonts w:ascii="Georgia" w:hAnsi="Georgia"/>
          <w:sz w:val="22"/>
          <w:szCs w:val="22"/>
        </w:rPr>
      </w:pPr>
    </w:p>
    <w:p w14:paraId="54644499" w14:textId="7777777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Los torneos extramuros en los que participan las selecciones y el número de estudiantes que acuden a los mismos. </w:t>
      </w:r>
    </w:p>
    <w:p w14:paraId="25A879D9" w14:textId="77777777" w:rsidR="00CE3D2A" w:rsidRPr="000C7AC0" w:rsidRDefault="00CE3D2A" w:rsidP="000C7AC0">
      <w:pPr>
        <w:pStyle w:val="Default"/>
        <w:spacing w:line="360" w:lineRule="auto"/>
        <w:jc w:val="both"/>
        <w:rPr>
          <w:rFonts w:ascii="Georgia" w:hAnsi="Georgia"/>
          <w:sz w:val="22"/>
          <w:szCs w:val="22"/>
        </w:rPr>
      </w:pPr>
    </w:p>
    <w:p w14:paraId="4B57529F" w14:textId="7777777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Los estudiantes que acuden diariamente a los gimnasios, cuando se cuenta con ellos. </w:t>
      </w:r>
    </w:p>
    <w:p w14:paraId="700980F7" w14:textId="77777777" w:rsidR="00CE3D2A" w:rsidRPr="000C7AC0" w:rsidRDefault="00CE3D2A" w:rsidP="000C7AC0">
      <w:pPr>
        <w:pStyle w:val="Default"/>
        <w:spacing w:line="360" w:lineRule="auto"/>
        <w:jc w:val="both"/>
        <w:rPr>
          <w:rFonts w:ascii="Georgia" w:hAnsi="Georgia"/>
          <w:sz w:val="22"/>
          <w:szCs w:val="22"/>
        </w:rPr>
      </w:pPr>
    </w:p>
    <w:p w14:paraId="37A57074" w14:textId="77777777" w:rsidR="00CE3D2A" w:rsidRPr="000C7AC0" w:rsidRDefault="00CE3D2A"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60D7DB32" w14:textId="77777777" w:rsidR="00CE3D2A" w:rsidRPr="000C7AC0" w:rsidRDefault="00CE3D2A"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CE3D2A" w:rsidRPr="000C7AC0" w14:paraId="4E5FABD1" w14:textId="77777777" w:rsidTr="006F2354">
        <w:trPr>
          <w:trHeight w:val="253"/>
        </w:trPr>
        <w:tc>
          <w:tcPr>
            <w:tcW w:w="5000" w:type="pct"/>
            <w:shd w:val="clear" w:color="auto" w:fill="BFBFBF"/>
          </w:tcPr>
          <w:p w14:paraId="5400EAD3" w14:textId="77777777" w:rsidR="00CE3D2A" w:rsidRPr="000C7AC0" w:rsidRDefault="00CE3D2A" w:rsidP="000C7AC0">
            <w:pPr>
              <w:pStyle w:val="Default"/>
              <w:spacing w:line="360" w:lineRule="auto"/>
              <w:jc w:val="both"/>
              <w:rPr>
                <w:rFonts w:ascii="Georgia" w:hAnsi="Georgia"/>
                <w:sz w:val="22"/>
                <w:szCs w:val="22"/>
              </w:rPr>
            </w:pPr>
          </w:p>
          <w:p w14:paraId="423D7C71" w14:textId="6F926183"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La Unidad Académica y/o el programa académico</w:t>
            </w:r>
            <w:r w:rsidRPr="000C7AC0">
              <w:rPr>
                <w:rFonts w:ascii="Georgia" w:hAnsi="Georgia"/>
                <w:b/>
                <w:sz w:val="22"/>
                <w:szCs w:val="22"/>
              </w:rPr>
              <w:t xml:space="preserve"> deben</w:t>
            </w:r>
            <w:r w:rsidRPr="000C7AC0">
              <w:rPr>
                <w:rFonts w:ascii="Georgia" w:hAnsi="Georgia"/>
                <w:sz w:val="22"/>
                <w:szCs w:val="22"/>
              </w:rPr>
              <w:t xml:space="preserve"> contar con un programa de promoción de actividades deportivas que incluya diversos deportes y modalidades, así como el personal profesional para cada área en particular. </w:t>
            </w:r>
          </w:p>
          <w:p w14:paraId="4BDBC215" w14:textId="77777777" w:rsidR="00CE3D2A" w:rsidRPr="000C7AC0" w:rsidRDefault="00CE3D2A" w:rsidP="000C7AC0">
            <w:pPr>
              <w:pStyle w:val="Default"/>
              <w:spacing w:line="360" w:lineRule="auto"/>
              <w:ind w:left="885"/>
              <w:jc w:val="both"/>
              <w:rPr>
                <w:rFonts w:ascii="Georgia" w:hAnsi="Georgia"/>
                <w:sz w:val="22"/>
                <w:szCs w:val="22"/>
              </w:rPr>
            </w:pPr>
          </w:p>
          <w:p w14:paraId="48B180F6" w14:textId="77777777" w:rsidR="00CE3D2A" w:rsidRPr="000C7AC0" w:rsidRDefault="00CE3D2A" w:rsidP="000C7AC0">
            <w:pPr>
              <w:pStyle w:val="Default"/>
              <w:numPr>
                <w:ilvl w:val="0"/>
                <w:numId w:val="66"/>
              </w:numPr>
              <w:spacing w:line="360" w:lineRule="auto"/>
              <w:jc w:val="both"/>
              <w:rPr>
                <w:rFonts w:ascii="Georgia" w:hAnsi="Georgia"/>
                <w:sz w:val="22"/>
                <w:szCs w:val="22"/>
              </w:rPr>
            </w:pPr>
            <w:r w:rsidRPr="000C7AC0">
              <w:rPr>
                <w:rFonts w:ascii="Georgia" w:hAnsi="Georgia"/>
                <w:sz w:val="22"/>
                <w:szCs w:val="22"/>
              </w:rPr>
              <w:t>Deporte organizado (liga interna),</w:t>
            </w:r>
          </w:p>
          <w:p w14:paraId="5CAD3555" w14:textId="77777777" w:rsidR="00CE3D2A" w:rsidRPr="000C7AC0" w:rsidRDefault="00CE3D2A" w:rsidP="000C7AC0">
            <w:pPr>
              <w:pStyle w:val="Default"/>
              <w:numPr>
                <w:ilvl w:val="0"/>
                <w:numId w:val="66"/>
              </w:numPr>
              <w:spacing w:line="360" w:lineRule="auto"/>
              <w:jc w:val="both"/>
              <w:rPr>
                <w:rFonts w:ascii="Georgia" w:hAnsi="Georgia"/>
                <w:sz w:val="22"/>
                <w:szCs w:val="22"/>
              </w:rPr>
            </w:pPr>
            <w:r w:rsidRPr="000C7AC0">
              <w:rPr>
                <w:rFonts w:ascii="Georgia" w:hAnsi="Georgia"/>
                <w:sz w:val="22"/>
                <w:szCs w:val="22"/>
              </w:rPr>
              <w:t>Deporte recreativo y</w:t>
            </w:r>
          </w:p>
          <w:p w14:paraId="7BE3E128" w14:textId="3A8DF7F2" w:rsidR="00CE3D2A" w:rsidRPr="000C7AC0" w:rsidRDefault="00CE3D2A" w:rsidP="000C7AC0">
            <w:pPr>
              <w:pStyle w:val="Default"/>
              <w:numPr>
                <w:ilvl w:val="0"/>
                <w:numId w:val="66"/>
              </w:numPr>
              <w:spacing w:line="360" w:lineRule="auto"/>
              <w:jc w:val="both"/>
              <w:rPr>
                <w:rFonts w:ascii="Georgia" w:hAnsi="Georgia"/>
                <w:sz w:val="22"/>
                <w:szCs w:val="22"/>
              </w:rPr>
            </w:pPr>
            <w:r w:rsidRPr="000C7AC0">
              <w:rPr>
                <w:rFonts w:ascii="Georgia" w:hAnsi="Georgia"/>
                <w:sz w:val="22"/>
                <w:szCs w:val="22"/>
              </w:rPr>
              <w:t>Torneos internos y extra muros.</w:t>
            </w:r>
            <w:r w:rsidR="00243F89">
              <w:rPr>
                <w:rFonts w:ascii="Georgia" w:hAnsi="Georgia"/>
                <w:sz w:val="22"/>
                <w:szCs w:val="22"/>
              </w:rPr>
              <w:t xml:space="preserve"> </w:t>
            </w:r>
            <w:r w:rsidR="00243F89" w:rsidRPr="00243F89">
              <w:rPr>
                <w:rFonts w:ascii="Georgia" w:hAnsi="Georgia"/>
                <w:color w:val="FF0000"/>
                <w:sz w:val="22"/>
                <w:szCs w:val="22"/>
              </w:rPr>
              <w:t>(Institucional)</w:t>
            </w:r>
          </w:p>
          <w:p w14:paraId="7041AF38" w14:textId="77777777" w:rsidR="00CE3D2A" w:rsidRPr="000C7AC0" w:rsidRDefault="00CE3D2A" w:rsidP="000C7AC0">
            <w:pPr>
              <w:pStyle w:val="Default"/>
              <w:spacing w:line="360" w:lineRule="auto"/>
              <w:jc w:val="both"/>
              <w:rPr>
                <w:rFonts w:ascii="Georgia" w:hAnsi="Georgia"/>
                <w:sz w:val="22"/>
                <w:szCs w:val="22"/>
              </w:rPr>
            </w:pPr>
          </w:p>
          <w:p w14:paraId="22EBE291" w14:textId="77777777" w:rsidR="00CE3D2A" w:rsidRPr="000C7AC0" w:rsidRDefault="00CE3D2A" w:rsidP="000C7AC0">
            <w:pPr>
              <w:pStyle w:val="Default"/>
              <w:spacing w:line="360" w:lineRule="auto"/>
              <w:jc w:val="both"/>
              <w:rPr>
                <w:rFonts w:ascii="Georgia" w:hAnsi="Georgia"/>
                <w:sz w:val="22"/>
                <w:szCs w:val="22"/>
              </w:rPr>
            </w:pPr>
          </w:p>
        </w:tc>
      </w:tr>
      <w:tr w:rsidR="00CE3D2A" w:rsidRPr="000C7AC0" w14:paraId="2E737CE1" w14:textId="77777777" w:rsidTr="006F2354">
        <w:trPr>
          <w:trHeight w:val="253"/>
        </w:trPr>
        <w:tc>
          <w:tcPr>
            <w:tcW w:w="5000" w:type="pct"/>
            <w:shd w:val="clear" w:color="auto" w:fill="BFBFBF"/>
          </w:tcPr>
          <w:p w14:paraId="474F5448" w14:textId="77777777"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49612273" w14:textId="77777777" w:rsidR="00CE3D2A" w:rsidRPr="000C7AC0" w:rsidRDefault="00CE3D2A"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CE3D2A" w:rsidRPr="000C7AC0" w14:paraId="6206E4D7" w14:textId="77777777" w:rsidTr="006F2354">
        <w:trPr>
          <w:trHeight w:val="253"/>
        </w:trPr>
        <w:tc>
          <w:tcPr>
            <w:tcW w:w="5000" w:type="pct"/>
            <w:shd w:val="clear" w:color="auto" w:fill="auto"/>
          </w:tcPr>
          <w:p w14:paraId="1F8A9B2F" w14:textId="77777777"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23700C94" w14:textId="77777777" w:rsidR="00CE3D2A" w:rsidRPr="000C7AC0" w:rsidRDefault="00CE3D2A" w:rsidP="000C7AC0">
            <w:pPr>
              <w:pStyle w:val="Default"/>
              <w:spacing w:line="360" w:lineRule="auto"/>
              <w:ind w:left="176"/>
              <w:jc w:val="both"/>
              <w:rPr>
                <w:rFonts w:ascii="Georgia" w:hAnsi="Georgia"/>
                <w:sz w:val="22"/>
                <w:szCs w:val="22"/>
              </w:rPr>
            </w:pPr>
          </w:p>
          <w:p w14:paraId="7046E981" w14:textId="1184ECFC" w:rsidR="00B84492" w:rsidRDefault="00B84492" w:rsidP="000C7AC0">
            <w:pPr>
              <w:spacing w:after="0" w:line="360" w:lineRule="auto"/>
              <w:ind w:left="342"/>
              <w:jc w:val="both"/>
              <w:rPr>
                <w:rFonts w:ascii="Georgia" w:hAnsi="Georgia"/>
              </w:rPr>
            </w:pPr>
            <w:r w:rsidRPr="000C7AC0">
              <w:rPr>
                <w:rFonts w:ascii="Georgia" w:hAnsi="Georgia"/>
              </w:rPr>
              <w:t xml:space="preserve">El Departamento Deportivo de la Dirección de Docencia es el responsable de programar, organizar, integrar y supervisar las actividades deportivas que se realizan en la Universidad, y fomentar la participación organizada del alumnado en las actividades tendientes a su desarrollo físico-deportivo a fin de contribuir al cumplimiento de los objetivos de la Institución. </w:t>
            </w:r>
          </w:p>
          <w:p w14:paraId="33844CCD" w14:textId="77777777" w:rsidR="00434E6E" w:rsidRPr="000C7AC0" w:rsidRDefault="00434E6E" w:rsidP="000C7AC0">
            <w:pPr>
              <w:spacing w:after="0" w:line="360" w:lineRule="auto"/>
              <w:ind w:left="342"/>
              <w:jc w:val="both"/>
              <w:rPr>
                <w:rFonts w:ascii="Georgia" w:hAnsi="Georgia"/>
              </w:rPr>
            </w:pPr>
          </w:p>
          <w:p w14:paraId="0678A49A" w14:textId="641CB08B" w:rsidR="00A11B6E" w:rsidRPr="000C7AC0" w:rsidRDefault="00434E6E" w:rsidP="000C7AC0">
            <w:pPr>
              <w:spacing w:after="0" w:line="360" w:lineRule="auto"/>
              <w:ind w:left="342"/>
              <w:jc w:val="both"/>
              <w:rPr>
                <w:rFonts w:ascii="Georgia" w:hAnsi="Georgia"/>
                <w:color w:val="FF0000"/>
              </w:rPr>
            </w:pPr>
            <w:r>
              <w:rPr>
                <w:rFonts w:ascii="Georgia" w:hAnsi="Georgia"/>
              </w:rPr>
              <w:t xml:space="preserve">En </w:t>
            </w:r>
            <w:r w:rsidR="00B84492" w:rsidRPr="000C7AC0">
              <w:rPr>
                <w:rFonts w:ascii="Georgia" w:hAnsi="Georgia"/>
              </w:rPr>
              <w:t xml:space="preserve"> </w:t>
            </w:r>
            <w:r>
              <w:rPr>
                <w:rFonts w:ascii="Georgia" w:hAnsi="Georgia"/>
              </w:rPr>
              <w:t xml:space="preserve">el </w:t>
            </w:r>
            <w:hyperlink r:id="rId73" w:history="1">
              <w:r w:rsidRPr="00434E6E">
                <w:rPr>
                  <w:rStyle w:val="Hipervnculo"/>
                  <w:rFonts w:ascii="Georgia" w:hAnsi="Georgia"/>
                </w:rPr>
                <w:t>Procedimientos De Las Actividades En El Departamento Deportivo</w:t>
              </w:r>
            </w:hyperlink>
            <w:r w:rsidRPr="00434E6E">
              <w:rPr>
                <w:sz w:val="20"/>
              </w:rPr>
              <w:t xml:space="preserve"> </w:t>
            </w:r>
            <w:r w:rsidR="00B84492" w:rsidRPr="000C7AC0">
              <w:rPr>
                <w:rFonts w:ascii="Georgia" w:hAnsi="Georgia"/>
              </w:rPr>
              <w:t>se describen los procesos para la organización de torneos interiores y exteriores de las diferentes disciplinas</w:t>
            </w:r>
            <w:r>
              <w:rPr>
                <w:rFonts w:ascii="Georgia" w:hAnsi="Georgia"/>
              </w:rPr>
              <w:t xml:space="preserve"> las cuales se informan en el </w:t>
            </w:r>
            <w:hyperlink r:id="rId74" w:history="1">
              <w:r w:rsidR="00A11B6E" w:rsidRPr="00D73CE0">
                <w:rPr>
                  <w:rStyle w:val="Hipervnculo"/>
                  <w:rFonts w:ascii="Georgia" w:hAnsi="Georgia"/>
                </w:rPr>
                <w:t>Anuario estadístico d</w:t>
              </w:r>
              <w:r>
                <w:rPr>
                  <w:rStyle w:val="Hipervnculo"/>
                  <w:rFonts w:ascii="Georgia" w:hAnsi="Georgia"/>
                </w:rPr>
                <w:t>el departamento deportivo</w:t>
              </w:r>
              <w:r w:rsidR="00A11B6E" w:rsidRPr="00D73CE0">
                <w:rPr>
                  <w:rStyle w:val="Hipervnculo"/>
                  <w:rFonts w:ascii="Georgia" w:hAnsi="Georgia"/>
                </w:rPr>
                <w:t>.</w:t>
              </w:r>
            </w:hyperlink>
          </w:p>
          <w:p w14:paraId="5F554C78" w14:textId="66639146" w:rsidR="00A11B6E" w:rsidRPr="000C7AC0" w:rsidRDefault="00A11B6E" w:rsidP="000C7AC0">
            <w:pPr>
              <w:spacing w:after="0" w:line="360" w:lineRule="auto"/>
              <w:ind w:left="342"/>
              <w:jc w:val="both"/>
              <w:rPr>
                <w:rFonts w:ascii="Georgia" w:hAnsi="Georgia"/>
                <w:color w:val="FF0000"/>
              </w:rPr>
            </w:pPr>
          </w:p>
          <w:p w14:paraId="0DAF4B3F" w14:textId="3EE3104E" w:rsidR="00D54617" w:rsidRPr="000C7AC0" w:rsidRDefault="00D54617" w:rsidP="000C7AC0">
            <w:pPr>
              <w:spacing w:after="0" w:line="360" w:lineRule="auto"/>
              <w:ind w:left="342"/>
              <w:jc w:val="both"/>
              <w:rPr>
                <w:rFonts w:ascii="Georgia" w:hAnsi="Georgia"/>
                <w:color w:val="FF0000"/>
              </w:rPr>
            </w:pPr>
          </w:p>
          <w:p w14:paraId="52FA2915" w14:textId="47077356" w:rsidR="00CE3D2A" w:rsidRPr="000C7AC0" w:rsidRDefault="00CE3D2A" w:rsidP="00384E22">
            <w:pPr>
              <w:overflowPunct w:val="0"/>
              <w:autoSpaceDE w:val="0"/>
              <w:autoSpaceDN w:val="0"/>
              <w:adjustRightInd w:val="0"/>
              <w:spacing w:after="0" w:line="360" w:lineRule="auto"/>
              <w:ind w:right="1480"/>
              <w:jc w:val="both"/>
              <w:textAlignment w:val="baseline"/>
              <w:rPr>
                <w:rFonts w:ascii="Georgia" w:hAnsi="Georgia" w:cs="Arial"/>
                <w:b/>
              </w:rPr>
            </w:pPr>
          </w:p>
        </w:tc>
      </w:tr>
    </w:tbl>
    <w:p w14:paraId="3D86009F" w14:textId="77777777" w:rsidR="00CE3D2A" w:rsidRPr="000C7AC0" w:rsidRDefault="00CE3D2A" w:rsidP="000C7AC0">
      <w:pPr>
        <w:pStyle w:val="Default"/>
        <w:spacing w:line="360" w:lineRule="auto"/>
        <w:jc w:val="both"/>
        <w:rPr>
          <w:rFonts w:ascii="Georgia" w:hAnsi="Georgia"/>
          <w:sz w:val="22"/>
          <w:szCs w:val="22"/>
        </w:rPr>
      </w:pPr>
    </w:p>
    <w:p w14:paraId="58D2988B" w14:textId="77777777" w:rsidR="00CE3D2A" w:rsidRPr="000C7AC0" w:rsidRDefault="00CE3D2A" w:rsidP="000C7AC0">
      <w:pPr>
        <w:pStyle w:val="Default"/>
        <w:spacing w:line="360" w:lineRule="auto"/>
        <w:jc w:val="both"/>
        <w:rPr>
          <w:rFonts w:ascii="Georgia" w:hAnsi="Georgia"/>
          <w:sz w:val="22"/>
          <w:szCs w:val="22"/>
        </w:rPr>
      </w:pPr>
    </w:p>
    <w:p w14:paraId="223302F6" w14:textId="3BADA767" w:rsidR="00CE3D2A" w:rsidRDefault="00CE3D2A" w:rsidP="000C7AC0">
      <w:pPr>
        <w:pStyle w:val="Default"/>
        <w:spacing w:line="360" w:lineRule="auto"/>
        <w:jc w:val="both"/>
        <w:rPr>
          <w:rFonts w:ascii="Georgia" w:hAnsi="Georgia"/>
          <w:b/>
          <w:bCs/>
          <w:sz w:val="22"/>
          <w:szCs w:val="22"/>
        </w:rPr>
      </w:pPr>
    </w:p>
    <w:p w14:paraId="11E098BD" w14:textId="39F9EF0A" w:rsidR="00CE3D2A" w:rsidRPr="000C7AC0" w:rsidRDefault="00721187" w:rsidP="000C7AC0">
      <w:pPr>
        <w:pStyle w:val="Default"/>
        <w:spacing w:line="360" w:lineRule="auto"/>
        <w:jc w:val="both"/>
        <w:rPr>
          <w:rFonts w:ascii="Georgia" w:hAnsi="Georgia"/>
          <w:sz w:val="22"/>
          <w:szCs w:val="22"/>
        </w:rPr>
      </w:pPr>
      <w:r>
        <w:rPr>
          <w:rFonts w:ascii="Georgia" w:hAnsi="Georgia"/>
          <w:b/>
          <w:bCs/>
          <w:sz w:val="22"/>
          <w:szCs w:val="22"/>
        </w:rPr>
        <w:t xml:space="preserve">5.4 Orientación Profesional. </w:t>
      </w:r>
      <w:r w:rsidR="00CE3D2A" w:rsidRPr="000C7AC0">
        <w:rPr>
          <w:rFonts w:ascii="Georgia" w:hAnsi="Georgia"/>
          <w:sz w:val="22"/>
          <w:szCs w:val="22"/>
        </w:rPr>
        <w:t xml:space="preserve">Se evalúa en este criterio si en la institución existe: </w:t>
      </w:r>
    </w:p>
    <w:p w14:paraId="705053DD" w14:textId="7777777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Un Programa de Orientación Profesional para estudiantes, con funciones claramente definidas para su inserción al ámbito laboral (conferencias para la elaboración de </w:t>
      </w:r>
      <w:proofErr w:type="spellStart"/>
      <w:r w:rsidRPr="000C7AC0">
        <w:rPr>
          <w:rFonts w:ascii="Georgia" w:hAnsi="Georgia"/>
          <w:sz w:val="22"/>
          <w:szCs w:val="22"/>
        </w:rPr>
        <w:t>curriculum</w:t>
      </w:r>
      <w:proofErr w:type="spellEnd"/>
      <w:r w:rsidRPr="000C7AC0">
        <w:rPr>
          <w:rFonts w:ascii="Georgia" w:hAnsi="Georgia"/>
          <w:sz w:val="22"/>
          <w:szCs w:val="22"/>
        </w:rPr>
        <w:t xml:space="preserve"> vitae y para las entrevistas de trabajo, ferias de empleo en donde expertos dictan conferencias acerca de las competencias requeridas en el mercado laboral). </w:t>
      </w:r>
    </w:p>
    <w:p w14:paraId="54AE30E2" w14:textId="77777777" w:rsidR="00CE3D2A" w:rsidRPr="000C7AC0" w:rsidRDefault="00CE3D2A" w:rsidP="000C7AC0">
      <w:pPr>
        <w:pStyle w:val="Default"/>
        <w:spacing w:line="360" w:lineRule="auto"/>
        <w:jc w:val="both"/>
        <w:rPr>
          <w:rFonts w:ascii="Georgia" w:hAnsi="Georgia"/>
          <w:sz w:val="22"/>
          <w:szCs w:val="22"/>
        </w:rPr>
      </w:pPr>
    </w:p>
    <w:p w14:paraId="399621A6" w14:textId="7777777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lastRenderedPageBreak/>
        <w:t></w:t>
      </w:r>
      <w:r w:rsidRPr="000C7AC0">
        <w:rPr>
          <w:rFonts w:ascii="Georgia" w:hAnsi="Georgia"/>
          <w:sz w:val="22"/>
          <w:szCs w:val="22"/>
        </w:rPr>
        <w:t xml:space="preserve">Un Programa de Eventos Científicos y Tecnológicos tales como conferencias, videoconferencias, seminarios y congresos entre otros, en apoyo a la formación curricular, en los que participan expertos nacionales e internacionales. </w:t>
      </w:r>
    </w:p>
    <w:p w14:paraId="4F95A516" w14:textId="77777777" w:rsidR="00CE3D2A" w:rsidRPr="000C7AC0" w:rsidRDefault="00CE3D2A" w:rsidP="000C7AC0">
      <w:pPr>
        <w:pStyle w:val="Default"/>
        <w:spacing w:line="360" w:lineRule="auto"/>
        <w:jc w:val="both"/>
        <w:rPr>
          <w:rFonts w:ascii="Georgia" w:hAnsi="Georgia"/>
          <w:sz w:val="22"/>
          <w:szCs w:val="22"/>
        </w:rPr>
      </w:pPr>
    </w:p>
    <w:p w14:paraId="3AEB1748" w14:textId="7777777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 xml:space="preserve">En este rubro también se pueden tomar en consideración los eventos organizados por las asociaciones de estudiantes intramuros y extramuros. </w:t>
      </w:r>
    </w:p>
    <w:p w14:paraId="67E8FA46" w14:textId="77777777" w:rsidR="00CE3D2A" w:rsidRPr="000C7AC0" w:rsidRDefault="00CE3D2A" w:rsidP="000C7AC0">
      <w:pPr>
        <w:pStyle w:val="Default"/>
        <w:spacing w:line="360" w:lineRule="auto"/>
        <w:jc w:val="both"/>
        <w:rPr>
          <w:rFonts w:ascii="Georgia" w:hAnsi="Georgia"/>
          <w:sz w:val="22"/>
          <w:szCs w:val="22"/>
        </w:rPr>
      </w:pPr>
    </w:p>
    <w:p w14:paraId="59F5D560" w14:textId="05B55CB9" w:rsidR="00CE3D2A" w:rsidRPr="000C7AC0" w:rsidRDefault="00CE3D2A" w:rsidP="000C7AC0">
      <w:pPr>
        <w:pStyle w:val="Default"/>
        <w:spacing w:line="360" w:lineRule="auto"/>
        <w:jc w:val="both"/>
        <w:rPr>
          <w:rFonts w:ascii="Georgia" w:hAnsi="Georgia"/>
          <w:sz w:val="22"/>
          <w:szCs w:val="22"/>
        </w:rPr>
      </w:pPr>
      <w:r w:rsidRPr="000C7AC0">
        <w:rPr>
          <w:rFonts w:ascii="Georgia" w:hAnsi="Georgia"/>
          <w:b/>
          <w:color w:val="auto"/>
          <w:sz w:val="22"/>
          <w:szCs w:val="22"/>
        </w:rPr>
        <w:t>5.5 Orientación Psicológica.</w:t>
      </w:r>
      <w:r w:rsidR="00721187">
        <w:rPr>
          <w:rFonts w:ascii="Georgia" w:hAnsi="Georgia"/>
          <w:b/>
          <w:color w:val="auto"/>
          <w:sz w:val="22"/>
          <w:szCs w:val="22"/>
        </w:rPr>
        <w:t xml:space="preserve"> </w:t>
      </w:r>
      <w:r w:rsidRPr="000C7AC0">
        <w:rPr>
          <w:rFonts w:ascii="Georgia" w:hAnsi="Georgia"/>
          <w:sz w:val="22"/>
          <w:szCs w:val="22"/>
        </w:rPr>
        <w:t xml:space="preserve">Este criterio permite evaluar la operación de un Programa Institucional de Orientación Psicológica para prevención de actitudes de riesgo (adicciones, contra la violencia, orientación sexual, entre otros aspectos) o bien para apoyar a los estudiantes cuando soliciten asesoría psicológica. </w:t>
      </w:r>
    </w:p>
    <w:p w14:paraId="4707A7C1" w14:textId="77777777" w:rsidR="00CE3D2A" w:rsidRPr="000C7AC0" w:rsidRDefault="00CE3D2A" w:rsidP="000C7AC0">
      <w:pPr>
        <w:pStyle w:val="Default"/>
        <w:spacing w:line="360" w:lineRule="auto"/>
        <w:jc w:val="both"/>
        <w:rPr>
          <w:rFonts w:ascii="Georgia" w:hAnsi="Georgia"/>
          <w:sz w:val="22"/>
          <w:szCs w:val="22"/>
          <w:highlight w:val="yellow"/>
        </w:rPr>
      </w:pPr>
    </w:p>
    <w:p w14:paraId="60916D8B" w14:textId="465B2D93" w:rsidR="00CE3D2A" w:rsidRPr="000C7AC0" w:rsidRDefault="00721187" w:rsidP="000C7AC0">
      <w:pPr>
        <w:pStyle w:val="Default"/>
        <w:spacing w:line="360" w:lineRule="auto"/>
        <w:jc w:val="both"/>
        <w:rPr>
          <w:rFonts w:ascii="Georgia" w:hAnsi="Georgia"/>
          <w:sz w:val="22"/>
          <w:szCs w:val="22"/>
        </w:rPr>
      </w:pPr>
      <w:r>
        <w:rPr>
          <w:rFonts w:ascii="Georgia" w:hAnsi="Georgia"/>
          <w:b/>
          <w:sz w:val="22"/>
          <w:szCs w:val="22"/>
        </w:rPr>
        <w:t xml:space="preserve">5.6 Servicios médicos. </w:t>
      </w:r>
      <w:r w:rsidR="00CE3D2A" w:rsidRPr="000C7AC0">
        <w:rPr>
          <w:rFonts w:ascii="Georgia" w:hAnsi="Georgia"/>
          <w:sz w:val="22"/>
          <w:szCs w:val="22"/>
        </w:rPr>
        <w:t>En este criterio se evalúan los servicios médicos en dos aspectos: por un lado, las actividades preventivas (campañas, conferencias, cursos, material impreso) para inculcar estilos saludables de vida en los estudiantes y la comunidad en general, como por ejemplo para tener una escuela libre de tabaco, combatir problemas de obesidad y enfermedades como el sida; y por otro lado la atención médica proporcionada a la comunidad cuando lo solicita.</w:t>
      </w:r>
    </w:p>
    <w:p w14:paraId="462460F6" w14:textId="77777777" w:rsidR="00CE3D2A" w:rsidRPr="000C7AC0" w:rsidRDefault="00CE3D2A" w:rsidP="000C7AC0">
      <w:pPr>
        <w:pStyle w:val="Default"/>
        <w:spacing w:line="360" w:lineRule="auto"/>
        <w:jc w:val="both"/>
        <w:rPr>
          <w:rFonts w:ascii="Georgia" w:hAnsi="Georgia"/>
          <w:sz w:val="22"/>
          <w:szCs w:val="22"/>
        </w:rPr>
      </w:pPr>
    </w:p>
    <w:p w14:paraId="7CA893AE" w14:textId="7777777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Se requiere anexar la lista de eventos organizados y la lista de personas que asisten a ellos, así como las personas atendidas en el servicio médico.</w:t>
      </w:r>
    </w:p>
    <w:p w14:paraId="6A368400" w14:textId="77777777" w:rsidR="00CE3D2A" w:rsidRPr="000C7AC0" w:rsidRDefault="00CE3D2A" w:rsidP="000C7AC0">
      <w:pPr>
        <w:pStyle w:val="Default"/>
        <w:spacing w:line="360" w:lineRule="auto"/>
        <w:jc w:val="both"/>
        <w:rPr>
          <w:rFonts w:ascii="Georgia" w:hAnsi="Georgia"/>
          <w:sz w:val="22"/>
          <w:szCs w:val="22"/>
        </w:rPr>
      </w:pPr>
    </w:p>
    <w:p w14:paraId="3842F860" w14:textId="77777777" w:rsidR="00CE3D2A" w:rsidRPr="000C7AC0" w:rsidRDefault="00CE3D2A" w:rsidP="000C7AC0">
      <w:pPr>
        <w:spacing w:after="0" w:line="360" w:lineRule="auto"/>
        <w:jc w:val="both"/>
        <w:rPr>
          <w:rFonts w:ascii="Georgia" w:eastAsia="Times New Roman" w:hAnsi="Georgia" w:cs="Arial"/>
          <w:lang w:eastAsia="es-MX"/>
        </w:rPr>
      </w:pPr>
    </w:p>
    <w:p w14:paraId="7C3F486C" w14:textId="77777777" w:rsidR="00CE3D2A" w:rsidRPr="000C7AC0" w:rsidRDefault="00CE3D2A"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22CA575D" w14:textId="77777777" w:rsidR="00CE3D2A" w:rsidRPr="000C7AC0" w:rsidRDefault="00CE3D2A" w:rsidP="000C7AC0">
      <w:pPr>
        <w:pStyle w:val="Default"/>
        <w:spacing w:line="360" w:lineRule="auto"/>
        <w:jc w:val="both"/>
        <w:rPr>
          <w:rFonts w:ascii="Georgia" w:hAnsi="Georgi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CE3D2A" w:rsidRPr="000C7AC0" w14:paraId="432BC71B" w14:textId="77777777" w:rsidTr="006F2354">
        <w:tc>
          <w:tcPr>
            <w:tcW w:w="8931" w:type="dxa"/>
            <w:shd w:val="clear" w:color="auto" w:fill="A6A6A6"/>
          </w:tcPr>
          <w:p w14:paraId="478655A3" w14:textId="77777777" w:rsidR="00CE3D2A" w:rsidRPr="000C7AC0" w:rsidRDefault="00CE3D2A" w:rsidP="000C7AC0">
            <w:pPr>
              <w:pStyle w:val="Cuadrculamedia1-nfasis21"/>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b/>
              </w:rPr>
            </w:pPr>
          </w:p>
          <w:p w14:paraId="079039AA" w14:textId="04D740D1" w:rsidR="00CE3D2A" w:rsidRPr="000C7AC0" w:rsidRDefault="00CE3D2A" w:rsidP="000C7AC0">
            <w:pPr>
              <w:pStyle w:val="Cuadrculamedia1-nfasis21"/>
              <w:widowControl w:val="0"/>
              <w:suppressLineNumbers/>
              <w:suppressAutoHyphens/>
              <w:overflowPunct w:val="0"/>
              <w:autoSpaceDE w:val="0"/>
              <w:autoSpaceDN w:val="0"/>
              <w:adjustRightInd w:val="0"/>
              <w:spacing w:after="0" w:line="360" w:lineRule="auto"/>
              <w:ind w:left="0"/>
              <w:jc w:val="both"/>
              <w:textAlignment w:val="baseline"/>
              <w:rPr>
                <w:rFonts w:ascii="Georgia" w:hAnsi="Georgia" w:cs="Arial"/>
              </w:rPr>
            </w:pPr>
            <w:r w:rsidRPr="000C7AC0">
              <w:rPr>
                <w:rFonts w:ascii="Georgia" w:hAnsi="Georgia" w:cs="Arial"/>
                <w:b/>
              </w:rPr>
              <w:t>El programa académico</w:t>
            </w:r>
            <w:r w:rsidRPr="000C7AC0">
              <w:rPr>
                <w:rFonts w:ascii="Georgia" w:hAnsi="Georgia" w:cs="Arial"/>
              </w:rPr>
              <w:t xml:space="preserve"> </w:t>
            </w:r>
            <w:r w:rsidRPr="000C7AC0">
              <w:rPr>
                <w:rFonts w:ascii="Georgia" w:hAnsi="Georgia" w:cs="Arial"/>
                <w:b/>
              </w:rPr>
              <w:t>debe</w:t>
            </w:r>
            <w:r w:rsidRPr="000C7AC0">
              <w:rPr>
                <w:rFonts w:ascii="Georgia" w:hAnsi="Georgia" w:cs="Arial"/>
              </w:rPr>
              <w:t xml:space="preserve"> contar con servicios de apoyo a la comunidad institucional en </w:t>
            </w:r>
            <w:r w:rsidRPr="000C7AC0">
              <w:rPr>
                <w:rFonts w:ascii="Georgia" w:hAnsi="Georgia" w:cs="Arial"/>
                <w:b/>
              </w:rPr>
              <w:t>calidad</w:t>
            </w:r>
            <w:r w:rsidRPr="000C7AC0">
              <w:rPr>
                <w:rFonts w:ascii="Georgia" w:hAnsi="Georgia" w:cs="Arial"/>
                <w:b/>
                <w:color w:val="FF0000"/>
              </w:rPr>
              <w:t xml:space="preserve"> </w:t>
            </w:r>
            <w:r w:rsidRPr="000C7AC0">
              <w:rPr>
                <w:rFonts w:ascii="Georgia" w:hAnsi="Georgia" w:cs="Arial"/>
                <w:b/>
              </w:rPr>
              <w:t>y accesibilidad</w:t>
            </w:r>
            <w:r w:rsidRPr="000C7AC0">
              <w:rPr>
                <w:rFonts w:ascii="Georgia" w:hAnsi="Georgia" w:cs="Arial"/>
              </w:rPr>
              <w:t xml:space="preserve">, en particular: </w:t>
            </w:r>
          </w:p>
          <w:p w14:paraId="4300F45E" w14:textId="77777777" w:rsidR="00CE3D2A" w:rsidRPr="000C7AC0" w:rsidRDefault="00CE3D2A" w:rsidP="000C7AC0">
            <w:pPr>
              <w:widowControl w:val="0"/>
              <w:suppressLineNumbers/>
              <w:suppressAutoHyphens/>
              <w:overflowPunct w:val="0"/>
              <w:autoSpaceDE w:val="0"/>
              <w:autoSpaceDN w:val="0"/>
              <w:adjustRightInd w:val="0"/>
              <w:spacing w:after="0" w:line="360" w:lineRule="auto"/>
              <w:ind w:left="1026"/>
              <w:jc w:val="both"/>
              <w:textAlignment w:val="baseline"/>
              <w:rPr>
                <w:rFonts w:ascii="Georgia" w:hAnsi="Georgia" w:cs="Arial"/>
              </w:rPr>
            </w:pPr>
          </w:p>
          <w:p w14:paraId="16AB8A2D" w14:textId="77777777" w:rsidR="00CE3D2A" w:rsidRPr="000C7AC0" w:rsidRDefault="00CE3D2A" w:rsidP="000C7AC0">
            <w:pPr>
              <w:widowControl w:val="0"/>
              <w:numPr>
                <w:ilvl w:val="0"/>
                <w:numId w:val="69"/>
              </w:numPr>
              <w:suppressLineNumbers/>
              <w:tabs>
                <w:tab w:val="clear" w:pos="227"/>
              </w:tabs>
              <w:suppressAutoHyphens/>
              <w:overflowPunct w:val="0"/>
              <w:autoSpaceDE w:val="0"/>
              <w:autoSpaceDN w:val="0"/>
              <w:adjustRightInd w:val="0"/>
              <w:spacing w:after="0" w:line="360" w:lineRule="auto"/>
              <w:ind w:left="1134"/>
              <w:jc w:val="both"/>
              <w:textAlignment w:val="baseline"/>
              <w:rPr>
                <w:rFonts w:ascii="Georgia" w:hAnsi="Georgia" w:cs="Arial"/>
              </w:rPr>
            </w:pPr>
            <w:r w:rsidRPr="000C7AC0">
              <w:rPr>
                <w:rFonts w:ascii="Georgia" w:hAnsi="Georgia" w:cs="Arial"/>
              </w:rPr>
              <w:t>Servicios médicos; actividades preventivas (campañas, conferencias, cursos, material impreso) y atención médica.</w:t>
            </w:r>
          </w:p>
          <w:p w14:paraId="4DE09386" w14:textId="7CA2F4DC" w:rsidR="00CE3D2A" w:rsidRPr="000C7AC0" w:rsidRDefault="00CE3D2A" w:rsidP="000C7AC0">
            <w:pPr>
              <w:widowControl w:val="0"/>
              <w:numPr>
                <w:ilvl w:val="0"/>
                <w:numId w:val="69"/>
              </w:numPr>
              <w:suppressLineNumbers/>
              <w:tabs>
                <w:tab w:val="clear" w:pos="227"/>
              </w:tabs>
              <w:suppressAutoHyphens/>
              <w:overflowPunct w:val="0"/>
              <w:autoSpaceDE w:val="0"/>
              <w:autoSpaceDN w:val="0"/>
              <w:adjustRightInd w:val="0"/>
              <w:spacing w:after="0" w:line="360" w:lineRule="auto"/>
              <w:ind w:left="1134"/>
              <w:jc w:val="both"/>
              <w:textAlignment w:val="baseline"/>
              <w:rPr>
                <w:rFonts w:ascii="Georgia" w:hAnsi="Georgia" w:cs="Arial"/>
              </w:rPr>
            </w:pPr>
            <w:r w:rsidRPr="000C7AC0">
              <w:rPr>
                <w:rFonts w:ascii="Georgia" w:hAnsi="Georgia" w:cs="Arial"/>
              </w:rPr>
              <w:t xml:space="preserve">Atención </w:t>
            </w:r>
            <w:r w:rsidR="00B13954" w:rsidRPr="000C7AC0">
              <w:rPr>
                <w:rFonts w:ascii="Georgia" w:hAnsi="Georgia" w:cs="Arial"/>
              </w:rPr>
              <w:t>psicológica; para</w:t>
            </w:r>
            <w:r w:rsidRPr="000C7AC0">
              <w:rPr>
                <w:rFonts w:ascii="Georgia" w:hAnsi="Georgia" w:cs="Arial"/>
              </w:rPr>
              <w:t xml:space="preserve"> prevención de actitudes de riesgo (adicciones, contra la violencia, orientación sexual, entre otros aspectos) y asesoría psicológica</w:t>
            </w:r>
          </w:p>
          <w:p w14:paraId="3B8857D8" w14:textId="77777777" w:rsidR="00CE3D2A" w:rsidRPr="000C7AC0" w:rsidRDefault="00CE3D2A" w:rsidP="000C7AC0">
            <w:pPr>
              <w:widowControl w:val="0"/>
              <w:numPr>
                <w:ilvl w:val="0"/>
                <w:numId w:val="69"/>
              </w:numPr>
              <w:suppressLineNumbers/>
              <w:tabs>
                <w:tab w:val="clear" w:pos="227"/>
              </w:tabs>
              <w:suppressAutoHyphens/>
              <w:overflowPunct w:val="0"/>
              <w:autoSpaceDE w:val="0"/>
              <w:autoSpaceDN w:val="0"/>
              <w:adjustRightInd w:val="0"/>
              <w:spacing w:after="0" w:line="360" w:lineRule="auto"/>
              <w:ind w:left="1134"/>
              <w:jc w:val="both"/>
              <w:textAlignment w:val="baseline"/>
              <w:rPr>
                <w:rFonts w:ascii="Georgia" w:hAnsi="Georgia" w:cs="Arial"/>
              </w:rPr>
            </w:pPr>
            <w:r w:rsidRPr="000C7AC0">
              <w:rPr>
                <w:rFonts w:ascii="Georgia" w:hAnsi="Georgia" w:cs="Arial"/>
              </w:rPr>
              <w:lastRenderedPageBreak/>
              <w:t>Orientación Vocacional.</w:t>
            </w:r>
          </w:p>
          <w:p w14:paraId="789EBCFA" w14:textId="77777777" w:rsidR="00CE3D2A" w:rsidRPr="000C7AC0" w:rsidRDefault="00CE3D2A" w:rsidP="000C7AC0">
            <w:pPr>
              <w:widowControl w:val="0"/>
              <w:numPr>
                <w:ilvl w:val="0"/>
                <w:numId w:val="69"/>
              </w:numPr>
              <w:suppressLineNumbers/>
              <w:tabs>
                <w:tab w:val="clear" w:pos="227"/>
              </w:tabs>
              <w:suppressAutoHyphens/>
              <w:overflowPunct w:val="0"/>
              <w:autoSpaceDE w:val="0"/>
              <w:autoSpaceDN w:val="0"/>
              <w:adjustRightInd w:val="0"/>
              <w:spacing w:after="0" w:line="360" w:lineRule="auto"/>
              <w:ind w:left="1134"/>
              <w:jc w:val="both"/>
              <w:textAlignment w:val="baseline"/>
              <w:rPr>
                <w:rFonts w:ascii="Georgia" w:hAnsi="Georgia" w:cs="Arial"/>
              </w:rPr>
            </w:pPr>
            <w:r w:rsidRPr="000C7AC0">
              <w:rPr>
                <w:rFonts w:ascii="Georgia" w:hAnsi="Georgia" w:cs="Arial"/>
              </w:rPr>
              <w:t>Bolsa de trabajo;</w:t>
            </w:r>
          </w:p>
          <w:p w14:paraId="7CC4B5E8" w14:textId="77777777" w:rsidR="00CE3D2A" w:rsidRPr="000C7AC0" w:rsidRDefault="00CE3D2A" w:rsidP="000C7AC0">
            <w:pPr>
              <w:widowControl w:val="0"/>
              <w:numPr>
                <w:ilvl w:val="0"/>
                <w:numId w:val="69"/>
              </w:numPr>
              <w:suppressLineNumbers/>
              <w:tabs>
                <w:tab w:val="clear" w:pos="227"/>
              </w:tabs>
              <w:suppressAutoHyphens/>
              <w:overflowPunct w:val="0"/>
              <w:autoSpaceDE w:val="0"/>
              <w:autoSpaceDN w:val="0"/>
              <w:adjustRightInd w:val="0"/>
              <w:spacing w:after="0" w:line="360" w:lineRule="auto"/>
              <w:ind w:left="1134"/>
              <w:jc w:val="both"/>
              <w:textAlignment w:val="baseline"/>
              <w:rPr>
                <w:rFonts w:ascii="Georgia" w:hAnsi="Georgia" w:cs="Arial"/>
              </w:rPr>
            </w:pPr>
            <w:r w:rsidRPr="000C7AC0">
              <w:rPr>
                <w:rFonts w:ascii="Georgia" w:hAnsi="Georgia" w:cs="Arial"/>
              </w:rPr>
              <w:t>Fotocopiado, escaneo e impresión;</w:t>
            </w:r>
          </w:p>
          <w:p w14:paraId="2183857C" w14:textId="0EB434D0" w:rsidR="00CE3D2A" w:rsidRPr="000C7AC0" w:rsidRDefault="00CE3D2A" w:rsidP="000C7AC0">
            <w:pPr>
              <w:widowControl w:val="0"/>
              <w:numPr>
                <w:ilvl w:val="0"/>
                <w:numId w:val="69"/>
              </w:numPr>
              <w:suppressLineNumbers/>
              <w:tabs>
                <w:tab w:val="clear" w:pos="227"/>
              </w:tabs>
              <w:suppressAutoHyphens/>
              <w:overflowPunct w:val="0"/>
              <w:autoSpaceDE w:val="0"/>
              <w:autoSpaceDN w:val="0"/>
              <w:adjustRightInd w:val="0"/>
              <w:spacing w:after="0" w:line="360" w:lineRule="auto"/>
              <w:ind w:left="1134"/>
              <w:jc w:val="both"/>
              <w:textAlignment w:val="baseline"/>
              <w:rPr>
                <w:rFonts w:ascii="Georgia" w:hAnsi="Georgia" w:cs="Arial"/>
              </w:rPr>
            </w:pPr>
            <w:r w:rsidRPr="000C7AC0">
              <w:rPr>
                <w:rFonts w:ascii="Georgia" w:hAnsi="Georgia" w:cs="Arial"/>
              </w:rPr>
              <w:t>Cafetería; transporte, u otros servicios</w:t>
            </w:r>
            <w:r w:rsidRPr="006C5718">
              <w:rPr>
                <w:rFonts w:ascii="Georgia" w:hAnsi="Georgia" w:cs="Arial"/>
                <w:color w:val="FF0000"/>
              </w:rPr>
              <w:t>.</w:t>
            </w:r>
            <w:r w:rsidR="006C5718" w:rsidRPr="006C5718">
              <w:rPr>
                <w:rFonts w:ascii="Georgia" w:hAnsi="Georgia" w:cs="Arial"/>
                <w:color w:val="FF0000"/>
              </w:rPr>
              <w:t xml:space="preserve"> (Institucional)</w:t>
            </w:r>
          </w:p>
          <w:p w14:paraId="4DA4B7CB" w14:textId="77777777" w:rsidR="00CE3D2A" w:rsidRPr="000C7AC0" w:rsidRDefault="00CE3D2A" w:rsidP="000C7AC0">
            <w:pPr>
              <w:pStyle w:val="Default"/>
              <w:spacing w:line="360" w:lineRule="auto"/>
              <w:jc w:val="both"/>
              <w:rPr>
                <w:rFonts w:ascii="Georgia" w:hAnsi="Georgia"/>
                <w:sz w:val="22"/>
                <w:szCs w:val="22"/>
              </w:rPr>
            </w:pPr>
          </w:p>
        </w:tc>
      </w:tr>
      <w:tr w:rsidR="00CE3D2A" w:rsidRPr="000C7AC0" w14:paraId="370E702C" w14:textId="77777777" w:rsidTr="006F2354">
        <w:trPr>
          <w:trHeight w:val="253"/>
        </w:trPr>
        <w:tc>
          <w:tcPr>
            <w:tcW w:w="8931" w:type="dxa"/>
            <w:shd w:val="clear" w:color="auto" w:fill="BFBFBF"/>
          </w:tcPr>
          <w:p w14:paraId="018220EB" w14:textId="77777777"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78357D22" w14:textId="77777777" w:rsidR="00CE3D2A" w:rsidRPr="000C7AC0" w:rsidRDefault="00CE3D2A"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CE3D2A" w:rsidRPr="000C7AC0" w14:paraId="63BDC042" w14:textId="77777777" w:rsidTr="006F2354">
        <w:trPr>
          <w:trHeight w:val="253"/>
        </w:trPr>
        <w:tc>
          <w:tcPr>
            <w:tcW w:w="8931" w:type="dxa"/>
            <w:shd w:val="clear" w:color="auto" w:fill="auto"/>
          </w:tcPr>
          <w:p w14:paraId="3FF21FE0" w14:textId="77777777"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46BDB0B0" w14:textId="34A5E6AE" w:rsidR="00CE3D2A" w:rsidRPr="000C7AC0" w:rsidRDefault="00CE3D2A" w:rsidP="000C7AC0">
            <w:pPr>
              <w:pStyle w:val="Default"/>
              <w:spacing w:line="360" w:lineRule="auto"/>
              <w:ind w:left="176"/>
              <w:jc w:val="both"/>
              <w:rPr>
                <w:rFonts w:ascii="Georgia" w:hAnsi="Georgia"/>
                <w:sz w:val="22"/>
                <w:szCs w:val="22"/>
              </w:rPr>
            </w:pPr>
          </w:p>
          <w:p w14:paraId="5B8F5E20" w14:textId="7E3A6470" w:rsidR="005465BE" w:rsidRPr="000C7AC0" w:rsidRDefault="005465BE" w:rsidP="000C7AC0">
            <w:pPr>
              <w:pStyle w:val="Default"/>
              <w:spacing w:line="360" w:lineRule="auto"/>
              <w:ind w:left="342"/>
              <w:jc w:val="both"/>
              <w:rPr>
                <w:rFonts w:ascii="Georgia" w:hAnsi="Georgia"/>
                <w:sz w:val="22"/>
                <w:szCs w:val="22"/>
              </w:rPr>
            </w:pPr>
            <w:r w:rsidRPr="000C7AC0">
              <w:rPr>
                <w:rFonts w:ascii="Georgia" w:hAnsi="Georgia"/>
                <w:sz w:val="22"/>
                <w:szCs w:val="22"/>
              </w:rPr>
              <w:t>Servicios Médicos y Atención psicológica:</w:t>
            </w:r>
          </w:p>
          <w:p w14:paraId="5BC3DEC2" w14:textId="77777777" w:rsidR="005465BE" w:rsidRPr="000C7AC0" w:rsidRDefault="005465BE" w:rsidP="000C7AC0">
            <w:pPr>
              <w:pStyle w:val="Default"/>
              <w:spacing w:line="360" w:lineRule="auto"/>
              <w:ind w:left="342"/>
              <w:jc w:val="both"/>
              <w:rPr>
                <w:rFonts w:ascii="Georgia" w:hAnsi="Georgia"/>
                <w:sz w:val="22"/>
                <w:szCs w:val="22"/>
              </w:rPr>
            </w:pPr>
          </w:p>
          <w:p w14:paraId="5FDB3D6A" w14:textId="7C0DDEF7" w:rsidR="00B13954" w:rsidRPr="000C7AC0" w:rsidRDefault="00B13954" w:rsidP="000C7AC0">
            <w:pPr>
              <w:pStyle w:val="Default"/>
              <w:spacing w:line="360" w:lineRule="auto"/>
              <w:ind w:left="342"/>
              <w:jc w:val="both"/>
              <w:rPr>
                <w:rFonts w:ascii="Georgia" w:hAnsi="Georgia"/>
                <w:sz w:val="22"/>
                <w:szCs w:val="22"/>
              </w:rPr>
            </w:pPr>
            <w:r w:rsidRPr="000C7AC0">
              <w:rPr>
                <w:rFonts w:ascii="Georgia" w:hAnsi="Georgia"/>
                <w:sz w:val="22"/>
                <w:szCs w:val="22"/>
              </w:rPr>
              <w:t xml:space="preserve">Dentro del departamento de servicios asistenciales se encuentra el </w:t>
            </w:r>
            <w:r w:rsidR="005465BE" w:rsidRPr="000C7AC0">
              <w:rPr>
                <w:rFonts w:ascii="Georgia" w:hAnsi="Georgia"/>
                <w:sz w:val="22"/>
                <w:szCs w:val="22"/>
              </w:rPr>
              <w:t>área de</w:t>
            </w:r>
            <w:r w:rsidRPr="000C7AC0">
              <w:rPr>
                <w:rFonts w:ascii="Georgia" w:hAnsi="Georgia"/>
                <w:sz w:val="22"/>
                <w:szCs w:val="22"/>
              </w:rPr>
              <w:t xml:space="preserve"> enfermería quien se encarga de Planear, organizar, coordinar y evaluar la operación de los servicios enfermería que la universidad ofrece a la comunidad universitaria. </w:t>
            </w:r>
          </w:p>
          <w:p w14:paraId="25B6EB6B" w14:textId="27D0AD62" w:rsidR="00B13954" w:rsidRPr="000C7AC0" w:rsidRDefault="00B13954" w:rsidP="000C7AC0">
            <w:pPr>
              <w:pStyle w:val="Default"/>
              <w:spacing w:line="360" w:lineRule="auto"/>
              <w:ind w:left="342"/>
              <w:jc w:val="both"/>
              <w:rPr>
                <w:rFonts w:ascii="Georgia" w:hAnsi="Georgia"/>
                <w:sz w:val="22"/>
                <w:szCs w:val="22"/>
              </w:rPr>
            </w:pPr>
          </w:p>
          <w:p w14:paraId="6A46A47F" w14:textId="4009123D" w:rsidR="00606ADD" w:rsidRPr="000C7AC0" w:rsidRDefault="00B13954" w:rsidP="000C7AC0">
            <w:pPr>
              <w:pStyle w:val="Default"/>
              <w:spacing w:line="360" w:lineRule="auto"/>
              <w:ind w:left="342"/>
              <w:jc w:val="both"/>
              <w:rPr>
                <w:rFonts w:ascii="Georgia" w:hAnsi="Georgia"/>
                <w:color w:val="FF0000"/>
                <w:sz w:val="22"/>
                <w:szCs w:val="22"/>
              </w:rPr>
            </w:pPr>
            <w:r w:rsidRPr="000C7AC0">
              <w:rPr>
                <w:rFonts w:ascii="Georgia" w:hAnsi="Georgia"/>
                <w:sz w:val="22"/>
                <w:szCs w:val="22"/>
              </w:rPr>
              <w:t xml:space="preserve">El área de enfermería cuenta con servicio médico las 24 horas, atendido por un médico, una enfermera y una trabajadora social en cada turno (3 turnos) para mayor eficiencia opera a través de </w:t>
            </w:r>
            <w:proofErr w:type="spellStart"/>
            <w:r w:rsidRPr="000C7AC0">
              <w:rPr>
                <w:rFonts w:ascii="Georgia" w:hAnsi="Georgia"/>
                <w:sz w:val="22"/>
                <w:szCs w:val="22"/>
              </w:rPr>
              <w:t>kardex</w:t>
            </w:r>
            <w:proofErr w:type="spellEnd"/>
            <w:r w:rsidRPr="000C7AC0">
              <w:rPr>
                <w:rFonts w:ascii="Georgia" w:hAnsi="Georgia"/>
                <w:sz w:val="22"/>
                <w:szCs w:val="22"/>
              </w:rPr>
              <w:t xml:space="preserve"> electrónicos que permiten llevar sistematizada la atención que ofrece a alumnos y trabajadores y generar estadísticas de uso</w:t>
            </w:r>
            <w:r w:rsidR="005465BE" w:rsidRPr="000C7AC0">
              <w:rPr>
                <w:rFonts w:ascii="Georgia" w:hAnsi="Georgia"/>
                <w:sz w:val="22"/>
                <w:szCs w:val="22"/>
              </w:rPr>
              <w:t xml:space="preserve"> de los servicios que ofrece.</w:t>
            </w:r>
            <w:r w:rsidR="005465BE" w:rsidRPr="000C7AC0">
              <w:rPr>
                <w:rFonts w:ascii="Georgia" w:hAnsi="Georgia"/>
                <w:color w:val="FF0000"/>
                <w:sz w:val="22"/>
                <w:szCs w:val="22"/>
              </w:rPr>
              <w:t xml:space="preserve"> </w:t>
            </w:r>
            <w:hyperlink r:id="rId75" w:history="1">
              <w:r w:rsidR="005465BE" w:rsidRPr="00D73CE0">
                <w:rPr>
                  <w:rStyle w:val="Hipervnculo"/>
                  <w:rFonts w:ascii="Georgia" w:hAnsi="Georgia"/>
                  <w:sz w:val="22"/>
                  <w:szCs w:val="22"/>
                </w:rPr>
                <w:t>(Estadísticas de enfermería).</w:t>
              </w:r>
            </w:hyperlink>
            <w:r w:rsidR="005465BE" w:rsidRPr="000C7AC0">
              <w:rPr>
                <w:rFonts w:ascii="Georgia" w:hAnsi="Georgia"/>
                <w:color w:val="FF0000"/>
                <w:sz w:val="22"/>
                <w:szCs w:val="22"/>
              </w:rPr>
              <w:t xml:space="preserve"> </w:t>
            </w:r>
            <w:r w:rsidR="005465BE" w:rsidRPr="000C7AC0">
              <w:rPr>
                <w:rFonts w:ascii="Georgia" w:hAnsi="Georgia"/>
                <w:color w:val="auto"/>
                <w:sz w:val="22"/>
                <w:szCs w:val="22"/>
              </w:rPr>
              <w:t>El área también realiza campañas de información y prevención de enfermedades, así como en coordinación con los servicios de salud y estatales llevan a cabo actividades como la seman</w:t>
            </w:r>
            <w:r w:rsidR="00D73CE0">
              <w:rPr>
                <w:rFonts w:ascii="Georgia" w:hAnsi="Georgia"/>
                <w:color w:val="auto"/>
                <w:sz w:val="22"/>
                <w:szCs w:val="22"/>
              </w:rPr>
              <w:t>a de la salud en cada semestre.</w:t>
            </w:r>
          </w:p>
          <w:p w14:paraId="28BA26D6" w14:textId="77777777" w:rsidR="00606ADD" w:rsidRPr="000C7AC0" w:rsidRDefault="00606ADD" w:rsidP="000C7AC0">
            <w:pPr>
              <w:pStyle w:val="Default"/>
              <w:spacing w:line="360" w:lineRule="auto"/>
              <w:ind w:left="342"/>
              <w:jc w:val="both"/>
              <w:rPr>
                <w:rFonts w:ascii="Georgia" w:hAnsi="Georgia"/>
                <w:color w:val="FF0000"/>
                <w:sz w:val="22"/>
                <w:szCs w:val="22"/>
              </w:rPr>
            </w:pPr>
          </w:p>
          <w:p w14:paraId="08709ADD" w14:textId="36D8DA45" w:rsidR="00606ADD" w:rsidRPr="000C7AC0" w:rsidRDefault="00606ADD" w:rsidP="000C7AC0">
            <w:pPr>
              <w:spacing w:after="0" w:line="360" w:lineRule="auto"/>
              <w:ind w:left="342"/>
              <w:jc w:val="both"/>
              <w:rPr>
                <w:rFonts w:ascii="Georgia" w:hAnsi="Georgia" w:cs="Arial"/>
                <w:noProof/>
              </w:rPr>
            </w:pPr>
            <w:r w:rsidRPr="000C7AC0">
              <w:rPr>
                <w:rFonts w:ascii="Georgia" w:hAnsi="Georgia" w:cs="Arial"/>
              </w:rPr>
              <w:t>A través del Departamento de Formación e Investigación Educativa l</w:t>
            </w:r>
            <w:r w:rsidRPr="000C7AC0">
              <w:rPr>
                <w:rFonts w:ascii="Georgia" w:hAnsi="Georgia" w:cs="Arial"/>
                <w:noProof/>
              </w:rPr>
              <w:t>os alumnos pueden recibir apoyo psicologico. El tutor lo canaliza al Departamento y ellos,si lo creen conveniente, lo envían a Dependencias externas a la Universidad especializadas como: Centro Si Mujer, Centro de Integración Juvenil (CIJ), Centro de Salud Mental, CESAME, Atención a Víctimas y Ofendidos, entre otras, las instancias mencionadas al finalizar el tratamiento nos envían un reporte de atención.</w:t>
            </w:r>
          </w:p>
          <w:p w14:paraId="383A5053" w14:textId="30285007" w:rsidR="00606ADD" w:rsidRPr="000C7AC0" w:rsidRDefault="00606ADD" w:rsidP="000C7AC0">
            <w:pPr>
              <w:spacing w:after="0" w:line="360" w:lineRule="auto"/>
              <w:ind w:left="342"/>
              <w:jc w:val="both"/>
              <w:rPr>
                <w:rFonts w:ascii="Georgia" w:hAnsi="Georgia" w:cs="Arial"/>
                <w:noProof/>
              </w:rPr>
            </w:pPr>
          </w:p>
          <w:p w14:paraId="3FE0B7D8" w14:textId="6F297000" w:rsidR="00606ADD" w:rsidRPr="000C7AC0" w:rsidRDefault="00606ADD" w:rsidP="000C7AC0">
            <w:pPr>
              <w:pStyle w:val="Default"/>
              <w:spacing w:line="360" w:lineRule="auto"/>
              <w:ind w:left="342"/>
              <w:jc w:val="both"/>
              <w:rPr>
                <w:rFonts w:ascii="Georgia" w:hAnsi="Georgia"/>
                <w:color w:val="FF0000"/>
                <w:sz w:val="22"/>
                <w:szCs w:val="22"/>
              </w:rPr>
            </w:pPr>
            <w:r w:rsidRPr="000C7AC0">
              <w:rPr>
                <w:rFonts w:ascii="Georgia" w:hAnsi="Georgia"/>
                <w:sz w:val="22"/>
                <w:szCs w:val="22"/>
              </w:rPr>
              <w:t xml:space="preserve">Para complementar la atención a prevención de actitudes de riesgo (adicciones, contra la violencia, orientación sexual, entre otros aspectos) a través del DFIE, se </w:t>
            </w:r>
            <w:r w:rsidRPr="000C7AC0">
              <w:rPr>
                <w:rFonts w:ascii="Georgia" w:hAnsi="Georgia"/>
                <w:sz w:val="22"/>
                <w:szCs w:val="22"/>
              </w:rPr>
              <w:lastRenderedPageBreak/>
              <w:t>programan conferencias, cursos y talleres</w:t>
            </w:r>
            <w:hyperlink r:id="rId76" w:history="1">
              <w:r w:rsidRPr="00D73CE0">
                <w:rPr>
                  <w:rStyle w:val="Hipervnculo"/>
                  <w:rFonts w:ascii="Georgia" w:hAnsi="Georgia"/>
                  <w:sz w:val="22"/>
                  <w:szCs w:val="22"/>
                </w:rPr>
                <w:t>. (Informe del Departamento de Formación e Inv. Educativa 2016)</w:t>
              </w:r>
            </w:hyperlink>
            <w:r w:rsidRPr="000C7AC0">
              <w:rPr>
                <w:rFonts w:ascii="Georgia" w:hAnsi="Georgia"/>
                <w:color w:val="FF0000"/>
                <w:sz w:val="22"/>
                <w:szCs w:val="22"/>
              </w:rPr>
              <w:t xml:space="preserve"> </w:t>
            </w:r>
          </w:p>
          <w:p w14:paraId="2AF9C298" w14:textId="77777777" w:rsidR="00606ADD" w:rsidRPr="000C7AC0" w:rsidRDefault="00606ADD" w:rsidP="000C7AC0">
            <w:pPr>
              <w:pStyle w:val="Default"/>
              <w:spacing w:line="360" w:lineRule="auto"/>
              <w:ind w:left="176"/>
              <w:jc w:val="both"/>
              <w:rPr>
                <w:rFonts w:ascii="Georgia" w:hAnsi="Georgia"/>
                <w:sz w:val="22"/>
                <w:szCs w:val="22"/>
              </w:rPr>
            </w:pPr>
          </w:p>
          <w:p w14:paraId="649EF18D" w14:textId="323ACCA8" w:rsidR="00B13954" w:rsidRPr="000C7AC0" w:rsidRDefault="005465BE" w:rsidP="000C7AC0">
            <w:pPr>
              <w:pStyle w:val="Default"/>
              <w:spacing w:line="360" w:lineRule="auto"/>
              <w:ind w:left="342"/>
              <w:jc w:val="both"/>
              <w:rPr>
                <w:rFonts w:ascii="Georgia" w:hAnsi="Georgia"/>
                <w:color w:val="000000" w:themeColor="text1"/>
                <w:sz w:val="22"/>
                <w:szCs w:val="22"/>
              </w:rPr>
            </w:pPr>
            <w:r w:rsidRPr="000C7AC0">
              <w:rPr>
                <w:rFonts w:ascii="Georgia" w:hAnsi="Georgia"/>
                <w:color w:val="000000" w:themeColor="text1"/>
                <w:sz w:val="22"/>
                <w:szCs w:val="22"/>
              </w:rPr>
              <w:t>Por otra parte</w:t>
            </w:r>
            <w:r w:rsidR="00B13954" w:rsidRPr="000C7AC0">
              <w:rPr>
                <w:rFonts w:ascii="Georgia" w:hAnsi="Georgia"/>
                <w:color w:val="000000" w:themeColor="text1"/>
                <w:sz w:val="22"/>
                <w:szCs w:val="22"/>
              </w:rPr>
              <w:t xml:space="preserve">, la Universidad está obligada a afiliar al seguro facultativo del IMSS </w:t>
            </w:r>
            <w:r w:rsidR="00B13954" w:rsidRPr="000C7AC0">
              <w:rPr>
                <w:rFonts w:ascii="Georgia" w:hAnsi="Georgia"/>
                <w:sz w:val="22"/>
                <w:szCs w:val="22"/>
              </w:rPr>
              <w:t>a todos los alumnos desde su ingreso</w:t>
            </w:r>
            <w:r w:rsidR="00B13954" w:rsidRPr="000C7AC0">
              <w:rPr>
                <w:rFonts w:ascii="Georgia" w:hAnsi="Georgia"/>
                <w:color w:val="FF0000"/>
                <w:sz w:val="22"/>
                <w:szCs w:val="22"/>
              </w:rPr>
              <w:t>.</w:t>
            </w:r>
            <w:r w:rsidRPr="000C7AC0">
              <w:rPr>
                <w:rFonts w:ascii="Georgia" w:hAnsi="Georgia"/>
                <w:color w:val="FF0000"/>
                <w:sz w:val="22"/>
                <w:szCs w:val="22"/>
              </w:rPr>
              <w:t xml:space="preserve"> </w:t>
            </w:r>
            <w:r w:rsidR="00B13954" w:rsidRPr="000C7AC0">
              <w:rPr>
                <w:rFonts w:ascii="Georgia" w:hAnsi="Georgia"/>
                <w:color w:val="FF0000"/>
                <w:sz w:val="22"/>
                <w:szCs w:val="22"/>
              </w:rPr>
              <w:t xml:space="preserve"> </w:t>
            </w:r>
            <w:r w:rsidRPr="000C7AC0">
              <w:rPr>
                <w:rFonts w:ascii="Georgia" w:hAnsi="Georgia"/>
                <w:color w:val="FF0000"/>
                <w:sz w:val="22"/>
                <w:szCs w:val="22"/>
              </w:rPr>
              <w:t xml:space="preserve">(Listas de Afiliación) </w:t>
            </w:r>
            <w:r w:rsidRPr="000C7AC0">
              <w:rPr>
                <w:rFonts w:ascii="Georgia" w:hAnsi="Georgia"/>
                <w:color w:val="000000" w:themeColor="text1"/>
                <w:sz w:val="22"/>
                <w:szCs w:val="22"/>
              </w:rPr>
              <w:t>lo que permite que los alumnos cuenten con una atención adecuada en caso</w:t>
            </w:r>
            <w:r w:rsidR="00B45AFE" w:rsidRPr="000C7AC0">
              <w:rPr>
                <w:rFonts w:ascii="Georgia" w:hAnsi="Georgia"/>
                <w:color w:val="000000" w:themeColor="text1"/>
                <w:sz w:val="22"/>
                <w:szCs w:val="22"/>
              </w:rPr>
              <w:t>s que rebasan las funciones del área de enfermería.</w:t>
            </w:r>
          </w:p>
          <w:p w14:paraId="14CA1191" w14:textId="2710948F" w:rsidR="00B45AFE" w:rsidRPr="000C7AC0" w:rsidRDefault="00B45AFE" w:rsidP="000C7AC0">
            <w:pPr>
              <w:pStyle w:val="Default"/>
              <w:spacing w:line="360" w:lineRule="auto"/>
              <w:ind w:left="176"/>
              <w:jc w:val="both"/>
              <w:rPr>
                <w:rFonts w:ascii="Georgia" w:hAnsi="Georgia"/>
                <w:color w:val="000000" w:themeColor="text1"/>
                <w:sz w:val="22"/>
                <w:szCs w:val="22"/>
              </w:rPr>
            </w:pPr>
          </w:p>
          <w:p w14:paraId="31D3F861" w14:textId="2BEC6F3D" w:rsidR="00EC7997" w:rsidRPr="000C7AC0" w:rsidRDefault="00EC7997" w:rsidP="000C7AC0">
            <w:pPr>
              <w:pStyle w:val="Default"/>
              <w:spacing w:line="360" w:lineRule="auto"/>
              <w:ind w:left="176"/>
              <w:jc w:val="both"/>
              <w:rPr>
                <w:rFonts w:ascii="Georgia" w:hAnsi="Georgia"/>
                <w:color w:val="0070C0"/>
                <w:sz w:val="22"/>
                <w:szCs w:val="22"/>
              </w:rPr>
            </w:pPr>
          </w:p>
          <w:p w14:paraId="11D598DB" w14:textId="77777777" w:rsidR="00EC7997" w:rsidRPr="000C7AC0" w:rsidRDefault="00EC7997" w:rsidP="000C7AC0">
            <w:pPr>
              <w:widowControl w:val="0"/>
              <w:suppressLineNumbers/>
              <w:suppressAutoHyphens/>
              <w:overflowPunct w:val="0"/>
              <w:autoSpaceDE w:val="0"/>
              <w:autoSpaceDN w:val="0"/>
              <w:adjustRightInd w:val="0"/>
              <w:spacing w:after="0" w:line="360" w:lineRule="auto"/>
              <w:ind w:left="342"/>
              <w:jc w:val="both"/>
              <w:textAlignment w:val="baseline"/>
              <w:rPr>
                <w:rFonts w:ascii="Georgia" w:hAnsi="Georgia" w:cs="Arial"/>
              </w:rPr>
            </w:pPr>
            <w:r w:rsidRPr="000C7AC0">
              <w:rPr>
                <w:rFonts w:ascii="Georgia" w:hAnsi="Georgia" w:cs="Arial"/>
              </w:rPr>
              <w:t>Fotocopiado, escaneo e impresión:</w:t>
            </w:r>
          </w:p>
          <w:p w14:paraId="6D57F4E1" w14:textId="77777777" w:rsidR="00B13954" w:rsidRPr="000C7AC0" w:rsidRDefault="00B13954" w:rsidP="000C7AC0">
            <w:pPr>
              <w:pStyle w:val="Default"/>
              <w:spacing w:line="360" w:lineRule="auto"/>
              <w:ind w:left="342"/>
              <w:jc w:val="both"/>
              <w:rPr>
                <w:rFonts w:ascii="Georgia" w:hAnsi="Georgia"/>
                <w:sz w:val="22"/>
                <w:szCs w:val="22"/>
              </w:rPr>
            </w:pPr>
          </w:p>
          <w:p w14:paraId="1D16E41F" w14:textId="0E020B9D" w:rsidR="00B13954" w:rsidRPr="000C7AC0" w:rsidRDefault="00AF47BC" w:rsidP="000C7AC0">
            <w:pPr>
              <w:overflowPunct w:val="0"/>
              <w:autoSpaceDE w:val="0"/>
              <w:autoSpaceDN w:val="0"/>
              <w:adjustRightInd w:val="0"/>
              <w:spacing w:after="0" w:line="360" w:lineRule="auto"/>
              <w:ind w:left="342" w:right="34"/>
              <w:jc w:val="both"/>
              <w:textAlignment w:val="baseline"/>
              <w:rPr>
                <w:rFonts w:ascii="Georgia" w:hAnsi="Georgia" w:cs="Arial"/>
                <w:color w:val="FF0000"/>
              </w:rPr>
            </w:pPr>
            <w:r w:rsidRPr="000C7AC0">
              <w:rPr>
                <w:rFonts w:ascii="Georgia" w:hAnsi="Georgia" w:cs="Arial"/>
              </w:rPr>
              <w:t xml:space="preserve">El servicio es proporcionado por el área de fotocopiado que depende de la subdirección de servicios generales. </w:t>
            </w:r>
            <w:r w:rsidR="00B13954" w:rsidRPr="000C7AC0">
              <w:rPr>
                <w:rFonts w:ascii="Georgia" w:hAnsi="Georgia" w:cs="Arial"/>
              </w:rPr>
              <w:t>Dentro de las instalaciones de la Universidad se encuentran distribuidas 22 fotocopiadoras, ofreciendo el servicio de fotocopiado a la comunidad estudiantil, mediante una cuota de recuperación; además de contar con servicio externo, dos papelerías, y además se proporciona el servicio gratuito de acceso a internet.</w:t>
            </w:r>
            <w:r w:rsidR="00E801C1" w:rsidRPr="000C7AC0">
              <w:rPr>
                <w:rFonts w:ascii="Georgia" w:hAnsi="Georgia" w:cs="Arial"/>
              </w:rPr>
              <w:t xml:space="preserve"> </w:t>
            </w:r>
            <w:hyperlink r:id="rId77" w:history="1">
              <w:r w:rsidR="00D73CE0" w:rsidRPr="00D73CE0">
                <w:rPr>
                  <w:rStyle w:val="Hipervnculo"/>
                  <w:rFonts w:ascii="Georgia" w:hAnsi="Georgia" w:cs="Arial"/>
                </w:rPr>
                <w:t>(</w:t>
              </w:r>
              <w:r w:rsidR="00B13954" w:rsidRPr="00D73CE0">
                <w:rPr>
                  <w:rStyle w:val="Hipervnculo"/>
                  <w:rFonts w:ascii="Georgia" w:hAnsi="Georgia" w:cs="Arial"/>
                </w:rPr>
                <w:t>Fotografías de instalaciones)</w:t>
              </w:r>
            </w:hyperlink>
          </w:p>
          <w:p w14:paraId="61104259" w14:textId="47CE285F" w:rsidR="00EC7997" w:rsidRPr="000C7AC0" w:rsidRDefault="00EC7997" w:rsidP="000C7AC0">
            <w:pPr>
              <w:overflowPunct w:val="0"/>
              <w:autoSpaceDE w:val="0"/>
              <w:autoSpaceDN w:val="0"/>
              <w:adjustRightInd w:val="0"/>
              <w:spacing w:after="0" w:line="360" w:lineRule="auto"/>
              <w:ind w:left="342" w:right="1480" w:firstLine="176"/>
              <w:jc w:val="both"/>
              <w:textAlignment w:val="baseline"/>
              <w:rPr>
                <w:rFonts w:ascii="Georgia" w:hAnsi="Georgia" w:cs="Arial"/>
                <w:color w:val="0070C0"/>
              </w:rPr>
            </w:pPr>
          </w:p>
          <w:p w14:paraId="61ABDFB6" w14:textId="0B5DF937" w:rsidR="00EC7997" w:rsidRPr="000C7AC0" w:rsidRDefault="00EC7997" w:rsidP="000C7AC0">
            <w:pPr>
              <w:overflowPunct w:val="0"/>
              <w:autoSpaceDE w:val="0"/>
              <w:autoSpaceDN w:val="0"/>
              <w:adjustRightInd w:val="0"/>
              <w:spacing w:after="0" w:line="360" w:lineRule="auto"/>
              <w:ind w:left="342" w:right="1480" w:firstLine="176"/>
              <w:jc w:val="both"/>
              <w:textAlignment w:val="baseline"/>
              <w:rPr>
                <w:rFonts w:ascii="Georgia" w:hAnsi="Georgia" w:cs="Arial"/>
                <w:color w:val="0070C0"/>
              </w:rPr>
            </w:pPr>
            <w:r w:rsidRPr="000C7AC0">
              <w:rPr>
                <w:rFonts w:ascii="Georgia" w:hAnsi="Georgia" w:cs="Arial"/>
              </w:rPr>
              <w:t>Comedor, transporte, u otros servicios</w:t>
            </w:r>
            <w:r w:rsidR="00E45B92" w:rsidRPr="000C7AC0">
              <w:rPr>
                <w:rFonts w:ascii="Georgia" w:hAnsi="Georgia" w:cs="Arial"/>
                <w:color w:val="0070C0"/>
              </w:rPr>
              <w:t>:</w:t>
            </w:r>
          </w:p>
          <w:p w14:paraId="7030C84D" w14:textId="77777777" w:rsidR="00EC7997" w:rsidRPr="000C7AC0" w:rsidRDefault="00EC7997" w:rsidP="000C7AC0">
            <w:pPr>
              <w:overflowPunct w:val="0"/>
              <w:autoSpaceDE w:val="0"/>
              <w:autoSpaceDN w:val="0"/>
              <w:adjustRightInd w:val="0"/>
              <w:spacing w:after="0" w:line="360" w:lineRule="auto"/>
              <w:ind w:right="1480" w:firstLine="176"/>
              <w:jc w:val="both"/>
              <w:textAlignment w:val="baseline"/>
              <w:rPr>
                <w:rFonts w:ascii="Georgia" w:hAnsi="Georgia" w:cs="Arial"/>
                <w:color w:val="0070C0"/>
              </w:rPr>
            </w:pPr>
          </w:p>
          <w:p w14:paraId="3BC0A9AF" w14:textId="0CA93DFD" w:rsidR="00AF47BC" w:rsidRPr="000C7AC0" w:rsidRDefault="00EC7997" w:rsidP="000C7AC0">
            <w:pPr>
              <w:pStyle w:val="Default"/>
              <w:spacing w:line="360" w:lineRule="auto"/>
              <w:ind w:left="201"/>
              <w:jc w:val="both"/>
              <w:rPr>
                <w:rFonts w:ascii="Georgia" w:hAnsi="Georgia"/>
                <w:color w:val="FF0000"/>
                <w:sz w:val="22"/>
                <w:szCs w:val="22"/>
              </w:rPr>
            </w:pPr>
            <w:r w:rsidRPr="000C7AC0">
              <w:rPr>
                <w:rFonts w:ascii="Georgia" w:hAnsi="Georgia"/>
                <w:sz w:val="22"/>
                <w:szCs w:val="22"/>
              </w:rPr>
              <w:t xml:space="preserve">La Universidad cuenta con un Departamento de Servicios Asistenciales, que proporciona apoyos de calidad a los estudiantes de todos los Programas Académicos. Estos servicios facilitan su estancia en la Universidad, lo que se traduce en un mejor desempeño académico. Los servicios que brinda este departamento son: alimentación, enfermería, lavandería, internado. Se cuenta con un reglamento de Servicios Asistenciales aprobado por el H. Consejo Universitario en </w:t>
            </w:r>
            <w:r w:rsidRPr="000C7AC0">
              <w:rPr>
                <w:rFonts w:ascii="Georgia" w:hAnsi="Georgia"/>
                <w:color w:val="auto"/>
                <w:sz w:val="22"/>
                <w:szCs w:val="22"/>
              </w:rPr>
              <w:t xml:space="preserve">2011 </w:t>
            </w:r>
            <w:hyperlink r:id="rId78" w:history="1">
              <w:r w:rsidR="00D73CE0" w:rsidRPr="00D73CE0">
                <w:rPr>
                  <w:rStyle w:val="Hipervnculo"/>
                  <w:rFonts w:ascii="Georgia" w:hAnsi="Georgia"/>
                  <w:sz w:val="22"/>
                  <w:szCs w:val="22"/>
                </w:rPr>
                <w:t>(</w:t>
              </w:r>
              <w:r w:rsidRPr="00D73CE0">
                <w:rPr>
                  <w:rStyle w:val="Hipervnculo"/>
                  <w:rFonts w:ascii="Georgia" w:hAnsi="Georgia"/>
                  <w:sz w:val="22"/>
                  <w:szCs w:val="22"/>
                </w:rPr>
                <w:t>Reglame</w:t>
              </w:r>
              <w:r w:rsidR="00AF47BC" w:rsidRPr="00D73CE0">
                <w:rPr>
                  <w:rStyle w:val="Hipervnculo"/>
                  <w:rFonts w:ascii="Georgia" w:hAnsi="Georgia"/>
                  <w:sz w:val="22"/>
                  <w:szCs w:val="22"/>
                </w:rPr>
                <w:t>nto de Servicios Asistenciales;</w:t>
              </w:r>
            </w:hyperlink>
            <w:r w:rsidR="00AF47BC" w:rsidRPr="000C7AC0">
              <w:rPr>
                <w:rFonts w:ascii="Georgia" w:hAnsi="Georgia"/>
                <w:color w:val="FF0000"/>
                <w:sz w:val="22"/>
                <w:szCs w:val="22"/>
              </w:rPr>
              <w:t xml:space="preserve"> </w:t>
            </w:r>
            <w:hyperlink r:id="rId79" w:history="1">
              <w:r w:rsidRPr="00D73CE0">
                <w:rPr>
                  <w:rStyle w:val="Hipervnculo"/>
                  <w:rFonts w:ascii="Georgia" w:hAnsi="Georgia"/>
                  <w:sz w:val="22"/>
                  <w:szCs w:val="22"/>
                </w:rPr>
                <w:t>Fotografías de instalaciones</w:t>
              </w:r>
            </w:hyperlink>
            <w:r w:rsidRPr="000C7AC0">
              <w:rPr>
                <w:rFonts w:ascii="Georgia" w:hAnsi="Georgia"/>
                <w:color w:val="FF0000"/>
                <w:sz w:val="22"/>
                <w:szCs w:val="22"/>
              </w:rPr>
              <w:t>)</w:t>
            </w:r>
            <w:r w:rsidR="00AF47BC" w:rsidRPr="000C7AC0">
              <w:rPr>
                <w:rFonts w:ascii="Georgia" w:hAnsi="Georgia"/>
                <w:color w:val="FF0000"/>
                <w:sz w:val="22"/>
                <w:szCs w:val="22"/>
              </w:rPr>
              <w:t>.</w:t>
            </w:r>
          </w:p>
          <w:p w14:paraId="045DDE59" w14:textId="77777777" w:rsidR="00AF47BC" w:rsidRPr="000C7AC0" w:rsidRDefault="00AF47BC" w:rsidP="000C7AC0">
            <w:pPr>
              <w:pStyle w:val="Default"/>
              <w:spacing w:line="360" w:lineRule="auto"/>
              <w:ind w:left="201"/>
              <w:jc w:val="both"/>
              <w:rPr>
                <w:rFonts w:ascii="Georgia" w:hAnsi="Georgia"/>
                <w:color w:val="0070C0"/>
                <w:sz w:val="22"/>
                <w:szCs w:val="22"/>
              </w:rPr>
            </w:pPr>
          </w:p>
          <w:p w14:paraId="3177F061" w14:textId="177CE21F" w:rsidR="00EC7997" w:rsidRPr="000C7AC0" w:rsidRDefault="00AF47BC" w:rsidP="000C7AC0">
            <w:pPr>
              <w:pStyle w:val="Default"/>
              <w:spacing w:line="360" w:lineRule="auto"/>
              <w:ind w:left="201"/>
              <w:jc w:val="both"/>
              <w:rPr>
                <w:rFonts w:ascii="Georgia" w:hAnsi="Georgia"/>
                <w:color w:val="000000" w:themeColor="text1"/>
                <w:sz w:val="22"/>
                <w:szCs w:val="22"/>
              </w:rPr>
            </w:pPr>
            <w:r w:rsidRPr="000C7AC0">
              <w:rPr>
                <w:rFonts w:ascii="Georgia" w:hAnsi="Georgia"/>
                <w:color w:val="000000" w:themeColor="text1"/>
                <w:sz w:val="22"/>
                <w:szCs w:val="22"/>
              </w:rPr>
              <w:t xml:space="preserve">El transporte es proporcionado y coordinado por el departamento de vehículos y transporte. </w:t>
            </w:r>
          </w:p>
          <w:p w14:paraId="614D782D" w14:textId="77777777" w:rsidR="00EC7997" w:rsidRPr="000C7AC0" w:rsidRDefault="00EC7997" w:rsidP="000C7AC0">
            <w:pPr>
              <w:pStyle w:val="Default"/>
              <w:spacing w:line="360" w:lineRule="auto"/>
              <w:ind w:left="201"/>
              <w:jc w:val="both"/>
              <w:rPr>
                <w:rFonts w:ascii="Georgia" w:hAnsi="Georgia"/>
                <w:sz w:val="22"/>
                <w:szCs w:val="22"/>
              </w:rPr>
            </w:pPr>
          </w:p>
          <w:p w14:paraId="2A002CA7" w14:textId="77777777" w:rsidR="00CE3D2A" w:rsidRPr="000C7AC0" w:rsidRDefault="00CE3D2A" w:rsidP="000C7AC0">
            <w:pPr>
              <w:overflowPunct w:val="0"/>
              <w:autoSpaceDE w:val="0"/>
              <w:autoSpaceDN w:val="0"/>
              <w:adjustRightInd w:val="0"/>
              <w:spacing w:after="0" w:line="360" w:lineRule="auto"/>
              <w:ind w:right="1480" w:firstLine="176"/>
              <w:jc w:val="both"/>
              <w:textAlignment w:val="baseline"/>
              <w:rPr>
                <w:rFonts w:ascii="Georgia" w:hAnsi="Georgia" w:cs="Arial"/>
                <w:b/>
              </w:rPr>
            </w:pPr>
          </w:p>
        </w:tc>
      </w:tr>
    </w:tbl>
    <w:p w14:paraId="018589A9" w14:textId="77777777" w:rsidR="00CE3D2A" w:rsidRPr="000C7AC0" w:rsidRDefault="00CE3D2A" w:rsidP="000C7AC0">
      <w:pPr>
        <w:pStyle w:val="Default"/>
        <w:spacing w:line="360" w:lineRule="auto"/>
        <w:jc w:val="both"/>
        <w:rPr>
          <w:rFonts w:ascii="Georgia" w:hAnsi="Georgia"/>
          <w:b/>
          <w:color w:val="auto"/>
          <w:sz w:val="22"/>
          <w:szCs w:val="22"/>
        </w:rPr>
      </w:pPr>
    </w:p>
    <w:p w14:paraId="7AFEB829" w14:textId="77777777" w:rsidR="00CE3D2A" w:rsidRPr="000C7AC0" w:rsidRDefault="00CE3D2A" w:rsidP="000C7AC0">
      <w:pPr>
        <w:pStyle w:val="Default"/>
        <w:spacing w:line="360" w:lineRule="auto"/>
        <w:jc w:val="both"/>
        <w:rPr>
          <w:rFonts w:ascii="Georgia" w:hAnsi="Georgia"/>
          <w:b/>
          <w:color w:val="auto"/>
          <w:sz w:val="22"/>
          <w:szCs w:val="22"/>
        </w:rPr>
      </w:pPr>
    </w:p>
    <w:p w14:paraId="18EBFDB3" w14:textId="77777777" w:rsidR="00CE3D2A" w:rsidRPr="000C7AC0" w:rsidRDefault="00CE3D2A" w:rsidP="000C7AC0">
      <w:pPr>
        <w:pStyle w:val="Default"/>
        <w:spacing w:line="360" w:lineRule="auto"/>
        <w:jc w:val="both"/>
        <w:rPr>
          <w:rFonts w:ascii="Georgia" w:hAnsi="Georgia"/>
          <w:b/>
          <w:color w:val="auto"/>
          <w:sz w:val="22"/>
          <w:szCs w:val="22"/>
        </w:rPr>
      </w:pPr>
    </w:p>
    <w:p w14:paraId="572453C3" w14:textId="35482317" w:rsidR="00CE3D2A" w:rsidRPr="000C7AC0" w:rsidRDefault="00CE3D2A" w:rsidP="000C7AC0">
      <w:pPr>
        <w:pStyle w:val="Default"/>
        <w:spacing w:line="360" w:lineRule="auto"/>
        <w:jc w:val="both"/>
        <w:rPr>
          <w:rFonts w:ascii="Georgia" w:hAnsi="Georgia"/>
          <w:sz w:val="22"/>
          <w:szCs w:val="22"/>
        </w:rPr>
      </w:pPr>
      <w:r w:rsidRPr="000C7AC0">
        <w:rPr>
          <w:rFonts w:ascii="Georgia" w:hAnsi="Georgia"/>
          <w:b/>
          <w:color w:val="auto"/>
          <w:sz w:val="22"/>
          <w:szCs w:val="22"/>
        </w:rPr>
        <w:t>5.7 Enlace Escuela – Familia</w:t>
      </w:r>
      <w:r w:rsidRPr="000C7AC0">
        <w:rPr>
          <w:rFonts w:ascii="Georgia" w:hAnsi="Georgia"/>
          <w:b/>
          <w:bCs/>
          <w:color w:val="auto"/>
          <w:sz w:val="22"/>
          <w:szCs w:val="22"/>
        </w:rPr>
        <w:t>.</w:t>
      </w:r>
      <w:r w:rsidR="00721187">
        <w:rPr>
          <w:rFonts w:ascii="Georgia" w:hAnsi="Georgia"/>
          <w:b/>
          <w:bCs/>
          <w:color w:val="auto"/>
          <w:sz w:val="22"/>
          <w:szCs w:val="22"/>
        </w:rPr>
        <w:t xml:space="preserve"> </w:t>
      </w:r>
      <w:r w:rsidRPr="000C7AC0">
        <w:rPr>
          <w:rFonts w:ascii="Georgia" w:hAnsi="Georgia"/>
          <w:sz w:val="22"/>
          <w:szCs w:val="22"/>
        </w:rPr>
        <w:t xml:space="preserve">Para la formación integral de los estudiantes es conveniente tener comunicación con los padres de familia, por lo que en este criterio se trata de valorar si existen: </w:t>
      </w:r>
    </w:p>
    <w:p w14:paraId="27AE497E" w14:textId="77777777" w:rsidR="00CE3D2A" w:rsidRPr="000C7AC0" w:rsidRDefault="00CE3D2A" w:rsidP="000C7AC0">
      <w:pPr>
        <w:pStyle w:val="Default"/>
        <w:spacing w:line="360" w:lineRule="auto"/>
        <w:jc w:val="both"/>
        <w:rPr>
          <w:rFonts w:ascii="Georgia" w:hAnsi="Georgia"/>
          <w:sz w:val="22"/>
          <w:szCs w:val="22"/>
        </w:rPr>
      </w:pPr>
    </w:p>
    <w:p w14:paraId="64461E98" w14:textId="77777777" w:rsidR="00CE3D2A" w:rsidRPr="000C7AC0" w:rsidRDefault="00CE3D2A" w:rsidP="000C7AC0">
      <w:pPr>
        <w:pStyle w:val="Default"/>
        <w:numPr>
          <w:ilvl w:val="0"/>
          <w:numId w:val="67"/>
        </w:numPr>
        <w:spacing w:line="360" w:lineRule="auto"/>
        <w:jc w:val="both"/>
        <w:rPr>
          <w:rFonts w:ascii="Georgia" w:hAnsi="Georgia"/>
          <w:sz w:val="22"/>
          <w:szCs w:val="22"/>
        </w:rPr>
      </w:pPr>
      <w:r w:rsidRPr="000C7AC0">
        <w:rPr>
          <w:rFonts w:ascii="Georgia" w:hAnsi="Georgia"/>
          <w:sz w:val="22"/>
          <w:szCs w:val="22"/>
        </w:rPr>
        <w:t xml:space="preserve">Cursos de inducción a fin de que los padres conozcan las instalaciones y organización de la institución. </w:t>
      </w:r>
    </w:p>
    <w:p w14:paraId="7110936B" w14:textId="77777777" w:rsidR="00CE3D2A" w:rsidRPr="000C7AC0" w:rsidRDefault="00CE3D2A" w:rsidP="000C7AC0">
      <w:pPr>
        <w:pStyle w:val="Default"/>
        <w:spacing w:line="360" w:lineRule="auto"/>
        <w:jc w:val="both"/>
        <w:rPr>
          <w:rFonts w:ascii="Georgia" w:hAnsi="Georgia"/>
          <w:sz w:val="22"/>
          <w:szCs w:val="22"/>
        </w:rPr>
      </w:pPr>
    </w:p>
    <w:p w14:paraId="23F466C9" w14:textId="77777777" w:rsidR="00CE3D2A" w:rsidRPr="000C7AC0" w:rsidRDefault="00CE3D2A" w:rsidP="000C7AC0">
      <w:pPr>
        <w:pStyle w:val="Default"/>
        <w:numPr>
          <w:ilvl w:val="0"/>
          <w:numId w:val="67"/>
        </w:numPr>
        <w:spacing w:line="360" w:lineRule="auto"/>
        <w:jc w:val="both"/>
        <w:rPr>
          <w:rFonts w:ascii="Georgia" w:hAnsi="Georgia"/>
          <w:sz w:val="22"/>
          <w:szCs w:val="22"/>
        </w:rPr>
      </w:pPr>
      <w:r w:rsidRPr="000C7AC0">
        <w:rPr>
          <w:rFonts w:ascii="Georgia" w:hAnsi="Georgia"/>
          <w:sz w:val="22"/>
          <w:szCs w:val="22"/>
        </w:rPr>
        <w:t xml:space="preserve">Publicaciones periódicas que informen sobre la vida académica de la escuela. </w:t>
      </w:r>
    </w:p>
    <w:p w14:paraId="7217EAAF" w14:textId="77777777" w:rsidR="00CE3D2A" w:rsidRPr="000C7AC0" w:rsidRDefault="00CE3D2A" w:rsidP="000C7AC0">
      <w:pPr>
        <w:pStyle w:val="Default"/>
        <w:spacing w:line="360" w:lineRule="auto"/>
        <w:jc w:val="both"/>
        <w:rPr>
          <w:rFonts w:ascii="Georgia" w:hAnsi="Georgia"/>
          <w:sz w:val="22"/>
          <w:szCs w:val="22"/>
        </w:rPr>
      </w:pPr>
    </w:p>
    <w:p w14:paraId="1A932839" w14:textId="77777777" w:rsidR="00CE3D2A" w:rsidRPr="000C7AC0" w:rsidRDefault="00CE3D2A" w:rsidP="000C7AC0">
      <w:pPr>
        <w:pStyle w:val="Default"/>
        <w:numPr>
          <w:ilvl w:val="0"/>
          <w:numId w:val="67"/>
        </w:numPr>
        <w:spacing w:line="360" w:lineRule="auto"/>
        <w:jc w:val="both"/>
        <w:rPr>
          <w:rFonts w:ascii="Georgia" w:hAnsi="Georgia"/>
          <w:sz w:val="22"/>
          <w:szCs w:val="22"/>
        </w:rPr>
      </w:pPr>
      <w:r w:rsidRPr="000C7AC0">
        <w:rPr>
          <w:rFonts w:ascii="Georgia" w:hAnsi="Georgia"/>
          <w:sz w:val="22"/>
          <w:szCs w:val="22"/>
        </w:rPr>
        <w:t xml:space="preserve">Cursos de orientación a los padres sobre la generación “Y”. </w:t>
      </w:r>
    </w:p>
    <w:p w14:paraId="1A7AD4DF" w14:textId="77777777" w:rsidR="00CE3D2A" w:rsidRPr="000C7AC0" w:rsidRDefault="00CE3D2A" w:rsidP="000C7AC0">
      <w:pPr>
        <w:pStyle w:val="Default"/>
        <w:spacing w:line="360" w:lineRule="auto"/>
        <w:jc w:val="both"/>
        <w:rPr>
          <w:rFonts w:ascii="Georgia" w:hAnsi="Georgia"/>
          <w:sz w:val="22"/>
          <w:szCs w:val="22"/>
        </w:rPr>
      </w:pPr>
    </w:p>
    <w:p w14:paraId="75453165" w14:textId="77777777" w:rsidR="00CE3D2A" w:rsidRPr="000C7AC0" w:rsidRDefault="00CE3D2A" w:rsidP="000C7AC0">
      <w:pPr>
        <w:pStyle w:val="Default"/>
        <w:numPr>
          <w:ilvl w:val="0"/>
          <w:numId w:val="67"/>
        </w:numPr>
        <w:spacing w:line="360" w:lineRule="auto"/>
        <w:jc w:val="both"/>
        <w:rPr>
          <w:rFonts w:ascii="Georgia" w:hAnsi="Georgia"/>
          <w:sz w:val="22"/>
          <w:szCs w:val="22"/>
        </w:rPr>
      </w:pPr>
      <w:r w:rsidRPr="000C7AC0">
        <w:rPr>
          <w:rFonts w:ascii="Georgia" w:hAnsi="Georgia"/>
          <w:sz w:val="22"/>
          <w:szCs w:val="22"/>
        </w:rPr>
        <w:t xml:space="preserve">Invitación a los eventos culturales, entre otros ejemplos. </w:t>
      </w:r>
    </w:p>
    <w:p w14:paraId="7A84ED58" w14:textId="77777777" w:rsidR="00CE3D2A" w:rsidRPr="000C7AC0" w:rsidRDefault="00CE3D2A" w:rsidP="000C7AC0">
      <w:pPr>
        <w:spacing w:after="0" w:line="360" w:lineRule="auto"/>
        <w:jc w:val="both"/>
        <w:rPr>
          <w:rFonts w:ascii="Georgia" w:hAnsi="Georgia" w:cs="Arial"/>
          <w:color w:val="0000FF"/>
        </w:rPr>
      </w:pPr>
    </w:p>
    <w:p w14:paraId="4749DA0D" w14:textId="77777777" w:rsidR="00CE3D2A" w:rsidRPr="000C7AC0" w:rsidRDefault="00CE3D2A" w:rsidP="000C7AC0">
      <w:pPr>
        <w:pStyle w:val="Default"/>
        <w:spacing w:line="360" w:lineRule="auto"/>
        <w:jc w:val="both"/>
        <w:rPr>
          <w:rFonts w:ascii="Georgia" w:hAnsi="Georgia"/>
          <w:color w:val="0000FF"/>
          <w:sz w:val="22"/>
          <w:szCs w:val="22"/>
        </w:rPr>
      </w:pPr>
    </w:p>
    <w:p w14:paraId="773EEED3" w14:textId="77777777" w:rsidR="00CE3D2A" w:rsidRPr="000C7AC0" w:rsidRDefault="00CE3D2A" w:rsidP="000C7AC0">
      <w:pPr>
        <w:pStyle w:val="Default"/>
        <w:spacing w:line="360" w:lineRule="auto"/>
        <w:jc w:val="both"/>
        <w:rPr>
          <w:rFonts w:ascii="Georgia" w:hAnsi="Georgia"/>
          <w:color w:val="0000FF"/>
          <w:sz w:val="22"/>
          <w:szCs w:val="22"/>
        </w:rPr>
      </w:pPr>
    </w:p>
    <w:p w14:paraId="445D0725" w14:textId="77777777" w:rsidR="00CE3D2A" w:rsidRPr="000C7AC0" w:rsidRDefault="00CE3D2A" w:rsidP="000C7AC0">
      <w:pPr>
        <w:pStyle w:val="Default"/>
        <w:spacing w:line="360" w:lineRule="auto"/>
        <w:jc w:val="both"/>
        <w:rPr>
          <w:rFonts w:ascii="Georgia" w:hAnsi="Georgia"/>
          <w:b/>
          <w:bCs/>
          <w:sz w:val="22"/>
          <w:szCs w:val="22"/>
        </w:rPr>
      </w:pPr>
      <w:r w:rsidRPr="000C7AC0">
        <w:rPr>
          <w:rFonts w:ascii="Georgia" w:hAnsi="Georgia"/>
          <w:b/>
          <w:bCs/>
          <w:sz w:val="22"/>
          <w:szCs w:val="22"/>
        </w:rPr>
        <w:t>Indicadores:</w:t>
      </w:r>
    </w:p>
    <w:p w14:paraId="3FE7DEE6" w14:textId="77777777" w:rsidR="00CE3D2A" w:rsidRPr="000C7AC0" w:rsidRDefault="00CE3D2A" w:rsidP="000C7AC0">
      <w:pPr>
        <w:pStyle w:val="Default"/>
        <w:spacing w:line="360" w:lineRule="auto"/>
        <w:jc w:val="both"/>
        <w:rPr>
          <w:rFonts w:ascii="Georgia" w:hAnsi="Georgia"/>
          <w:b/>
          <w:bCs/>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CE3D2A" w:rsidRPr="000C7AC0" w14:paraId="58108717" w14:textId="77777777" w:rsidTr="006F2354">
        <w:trPr>
          <w:trHeight w:val="253"/>
        </w:trPr>
        <w:tc>
          <w:tcPr>
            <w:tcW w:w="5000" w:type="pct"/>
            <w:shd w:val="clear" w:color="auto" w:fill="BFBFBF"/>
          </w:tcPr>
          <w:p w14:paraId="3D5EE9D5" w14:textId="77777777" w:rsidR="00CE3D2A" w:rsidRPr="000C7AC0" w:rsidRDefault="00CE3D2A" w:rsidP="000C7AC0">
            <w:pPr>
              <w:pStyle w:val="Default"/>
              <w:spacing w:line="360" w:lineRule="auto"/>
              <w:ind w:left="743"/>
              <w:jc w:val="both"/>
              <w:rPr>
                <w:rFonts w:ascii="Georgia" w:hAnsi="Georgia"/>
                <w:sz w:val="22"/>
                <w:szCs w:val="22"/>
              </w:rPr>
            </w:pPr>
          </w:p>
          <w:p w14:paraId="7D3D66C5" w14:textId="1FFB1267" w:rsidR="00CE3D2A" w:rsidRPr="000C7AC0" w:rsidRDefault="00CE3D2A" w:rsidP="000C7AC0">
            <w:pPr>
              <w:pStyle w:val="Default"/>
              <w:spacing w:line="360" w:lineRule="auto"/>
              <w:jc w:val="both"/>
              <w:rPr>
                <w:rFonts w:ascii="Georgia" w:hAnsi="Georgia"/>
                <w:color w:val="FF0000"/>
                <w:sz w:val="22"/>
                <w:szCs w:val="22"/>
              </w:rPr>
            </w:pPr>
            <w:r w:rsidRPr="000C7AC0">
              <w:rPr>
                <w:rFonts w:ascii="Georgia" w:hAnsi="Georgia"/>
                <w:b/>
                <w:sz w:val="22"/>
                <w:szCs w:val="22"/>
              </w:rPr>
              <w:t>El programa académico debe</w:t>
            </w:r>
            <w:r w:rsidRPr="000C7AC0">
              <w:rPr>
                <w:rFonts w:ascii="Georgia" w:hAnsi="Georgia"/>
                <w:sz w:val="22"/>
                <w:szCs w:val="22"/>
              </w:rPr>
              <w:t xml:space="preserve"> </w:t>
            </w:r>
            <w:r w:rsidRPr="000C7AC0">
              <w:rPr>
                <w:rFonts w:ascii="Georgia" w:hAnsi="Georgia"/>
                <w:color w:val="auto"/>
                <w:sz w:val="22"/>
                <w:szCs w:val="22"/>
              </w:rPr>
              <w:t xml:space="preserve">considerar </w:t>
            </w:r>
            <w:r w:rsidRPr="000C7AC0">
              <w:rPr>
                <w:rFonts w:ascii="Georgia" w:hAnsi="Georgia"/>
                <w:sz w:val="22"/>
                <w:szCs w:val="22"/>
              </w:rPr>
              <w:t xml:space="preserve">el proporcionar a los familiares de los alumnos, información relevante de la institución y del programa académico, y hacerlos participes, de las actividades que realiza a través de: </w:t>
            </w:r>
          </w:p>
          <w:p w14:paraId="379C7DF7" w14:textId="77777777" w:rsidR="00CE3D2A" w:rsidRPr="000C7AC0" w:rsidRDefault="00CE3D2A" w:rsidP="000C7AC0">
            <w:pPr>
              <w:pStyle w:val="Default"/>
              <w:spacing w:line="360" w:lineRule="auto"/>
              <w:ind w:left="743"/>
              <w:jc w:val="both"/>
              <w:rPr>
                <w:rFonts w:ascii="Georgia" w:hAnsi="Georgia"/>
                <w:color w:val="FF0000"/>
                <w:sz w:val="22"/>
                <w:szCs w:val="22"/>
              </w:rPr>
            </w:pPr>
          </w:p>
          <w:p w14:paraId="099943E0" w14:textId="77777777" w:rsidR="00CE3D2A" w:rsidRPr="000C7AC0" w:rsidRDefault="00CE3D2A" w:rsidP="000C7AC0">
            <w:pPr>
              <w:pStyle w:val="Default"/>
              <w:numPr>
                <w:ilvl w:val="0"/>
                <w:numId w:val="68"/>
              </w:numPr>
              <w:spacing w:line="360" w:lineRule="auto"/>
              <w:jc w:val="both"/>
              <w:rPr>
                <w:rFonts w:ascii="Georgia" w:hAnsi="Georgia"/>
                <w:sz w:val="22"/>
                <w:szCs w:val="22"/>
              </w:rPr>
            </w:pPr>
            <w:r w:rsidRPr="000C7AC0">
              <w:rPr>
                <w:rFonts w:ascii="Georgia" w:hAnsi="Georgia"/>
                <w:sz w:val="22"/>
                <w:szCs w:val="22"/>
              </w:rPr>
              <w:t xml:space="preserve"> Pláticas de inducción.</w:t>
            </w:r>
          </w:p>
          <w:p w14:paraId="57CDA55E" w14:textId="77777777" w:rsidR="00CE3D2A" w:rsidRPr="000C7AC0" w:rsidRDefault="00CE3D2A" w:rsidP="000C7AC0">
            <w:pPr>
              <w:pStyle w:val="Default"/>
              <w:numPr>
                <w:ilvl w:val="0"/>
                <w:numId w:val="68"/>
              </w:numPr>
              <w:spacing w:line="360" w:lineRule="auto"/>
              <w:jc w:val="both"/>
              <w:rPr>
                <w:rFonts w:ascii="Georgia" w:hAnsi="Georgia"/>
                <w:sz w:val="22"/>
                <w:szCs w:val="22"/>
              </w:rPr>
            </w:pPr>
            <w:r w:rsidRPr="000C7AC0">
              <w:rPr>
                <w:rFonts w:ascii="Georgia" w:hAnsi="Georgia"/>
                <w:sz w:val="22"/>
                <w:szCs w:val="22"/>
              </w:rPr>
              <w:t xml:space="preserve"> Recorridos.</w:t>
            </w:r>
          </w:p>
          <w:p w14:paraId="074DDB72" w14:textId="77777777" w:rsidR="00CE3D2A" w:rsidRPr="000C7AC0" w:rsidRDefault="00CE3D2A" w:rsidP="000C7AC0">
            <w:pPr>
              <w:pStyle w:val="Default"/>
              <w:numPr>
                <w:ilvl w:val="0"/>
                <w:numId w:val="68"/>
              </w:numPr>
              <w:spacing w:line="360" w:lineRule="auto"/>
              <w:jc w:val="both"/>
              <w:rPr>
                <w:rFonts w:ascii="Georgia" w:hAnsi="Georgia"/>
                <w:sz w:val="22"/>
                <w:szCs w:val="22"/>
              </w:rPr>
            </w:pPr>
            <w:r w:rsidRPr="000C7AC0">
              <w:rPr>
                <w:rFonts w:ascii="Georgia" w:hAnsi="Georgia"/>
                <w:sz w:val="22"/>
                <w:szCs w:val="22"/>
              </w:rPr>
              <w:t xml:space="preserve"> Invitaciones a eventos culturales y deportivos.</w:t>
            </w:r>
          </w:p>
          <w:p w14:paraId="50E86527" w14:textId="77777777" w:rsidR="00CE3D2A" w:rsidRPr="000C7AC0" w:rsidRDefault="00CE3D2A" w:rsidP="000C7AC0">
            <w:pPr>
              <w:pStyle w:val="Default"/>
              <w:numPr>
                <w:ilvl w:val="0"/>
                <w:numId w:val="68"/>
              </w:numPr>
              <w:spacing w:line="360" w:lineRule="auto"/>
              <w:jc w:val="both"/>
              <w:rPr>
                <w:rFonts w:ascii="Georgia" w:hAnsi="Georgia"/>
                <w:sz w:val="22"/>
                <w:szCs w:val="22"/>
              </w:rPr>
            </w:pPr>
            <w:r w:rsidRPr="000C7AC0">
              <w:rPr>
                <w:rFonts w:ascii="Georgia" w:hAnsi="Georgia"/>
                <w:sz w:val="22"/>
                <w:szCs w:val="22"/>
              </w:rPr>
              <w:t xml:space="preserve"> Ceremonias.</w:t>
            </w:r>
          </w:p>
          <w:p w14:paraId="7E7D609B" w14:textId="0B4A63BE" w:rsidR="00CE3D2A" w:rsidRPr="000C7AC0" w:rsidRDefault="00CE3D2A" w:rsidP="000C7AC0">
            <w:pPr>
              <w:pStyle w:val="Default"/>
              <w:numPr>
                <w:ilvl w:val="0"/>
                <w:numId w:val="68"/>
              </w:numPr>
              <w:spacing w:line="360" w:lineRule="auto"/>
              <w:jc w:val="both"/>
              <w:rPr>
                <w:rFonts w:ascii="Georgia" w:hAnsi="Georgia"/>
                <w:color w:val="auto"/>
                <w:sz w:val="22"/>
                <w:szCs w:val="22"/>
              </w:rPr>
            </w:pPr>
            <w:r w:rsidRPr="000C7AC0">
              <w:rPr>
                <w:rFonts w:ascii="Georgia" w:hAnsi="Georgia"/>
                <w:color w:val="auto"/>
                <w:sz w:val="22"/>
                <w:szCs w:val="22"/>
              </w:rPr>
              <w:t xml:space="preserve"> Otros</w:t>
            </w:r>
            <w:r w:rsidR="006C5718">
              <w:rPr>
                <w:rFonts w:ascii="Georgia" w:hAnsi="Georgia"/>
                <w:color w:val="auto"/>
                <w:sz w:val="22"/>
                <w:szCs w:val="22"/>
              </w:rPr>
              <w:t xml:space="preserve"> </w:t>
            </w:r>
            <w:r w:rsidR="006C5718" w:rsidRPr="006C5718">
              <w:rPr>
                <w:rFonts w:ascii="Georgia" w:hAnsi="Georgia"/>
                <w:color w:val="FF0000"/>
                <w:sz w:val="22"/>
                <w:szCs w:val="22"/>
              </w:rPr>
              <w:t>(Institucional)</w:t>
            </w:r>
          </w:p>
          <w:p w14:paraId="2AF0198A" w14:textId="77777777" w:rsidR="00CE3D2A" w:rsidRPr="000C7AC0" w:rsidRDefault="00CE3D2A" w:rsidP="000C7AC0">
            <w:pPr>
              <w:pStyle w:val="Default"/>
              <w:spacing w:line="360" w:lineRule="auto"/>
              <w:ind w:left="743"/>
              <w:jc w:val="both"/>
              <w:rPr>
                <w:rFonts w:ascii="Georgia" w:hAnsi="Georgia"/>
                <w:sz w:val="22"/>
                <w:szCs w:val="22"/>
              </w:rPr>
            </w:pPr>
          </w:p>
        </w:tc>
      </w:tr>
      <w:tr w:rsidR="00CE3D2A" w:rsidRPr="000C7AC0" w14:paraId="53525941" w14:textId="77777777" w:rsidTr="006F2354">
        <w:trPr>
          <w:trHeight w:val="253"/>
        </w:trPr>
        <w:tc>
          <w:tcPr>
            <w:tcW w:w="5000" w:type="pct"/>
            <w:shd w:val="clear" w:color="auto" w:fill="BFBFBF"/>
          </w:tcPr>
          <w:p w14:paraId="0D1B73E5" w14:textId="77777777"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7139D94D" w14:textId="77777777" w:rsidR="00CE3D2A" w:rsidRPr="000C7AC0" w:rsidRDefault="00CE3D2A"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CE3D2A" w:rsidRPr="000C7AC0" w14:paraId="7D730153" w14:textId="77777777" w:rsidTr="006F2354">
        <w:trPr>
          <w:trHeight w:val="253"/>
        </w:trPr>
        <w:tc>
          <w:tcPr>
            <w:tcW w:w="5000" w:type="pct"/>
            <w:shd w:val="clear" w:color="auto" w:fill="auto"/>
          </w:tcPr>
          <w:p w14:paraId="1936FD3D" w14:textId="77777777"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6D9DD2D7" w14:textId="77777777" w:rsidR="00CE3D2A" w:rsidRPr="000C7AC0" w:rsidRDefault="00CE3D2A" w:rsidP="000C7AC0">
            <w:pPr>
              <w:pStyle w:val="Default"/>
              <w:spacing w:line="360" w:lineRule="auto"/>
              <w:ind w:left="176"/>
              <w:jc w:val="both"/>
              <w:rPr>
                <w:rFonts w:ascii="Georgia" w:hAnsi="Georgia"/>
                <w:b/>
                <w:sz w:val="22"/>
                <w:szCs w:val="22"/>
              </w:rPr>
            </w:pPr>
          </w:p>
          <w:p w14:paraId="032EF462" w14:textId="05AA90CE" w:rsidR="00E801C1" w:rsidRPr="000C7AC0" w:rsidRDefault="00E801C1" w:rsidP="000C7AC0">
            <w:pPr>
              <w:pStyle w:val="Default"/>
              <w:spacing w:line="360" w:lineRule="auto"/>
              <w:ind w:left="342"/>
              <w:jc w:val="both"/>
              <w:rPr>
                <w:rFonts w:ascii="Georgia" w:hAnsi="Georgia"/>
                <w:sz w:val="22"/>
                <w:szCs w:val="22"/>
              </w:rPr>
            </w:pPr>
            <w:r w:rsidRPr="000C7AC0">
              <w:rPr>
                <w:rFonts w:ascii="Georgia" w:hAnsi="Georgia"/>
                <w:sz w:val="22"/>
                <w:szCs w:val="22"/>
              </w:rPr>
              <w:lastRenderedPageBreak/>
              <w:t>La mayoría de los alumnos de los programas académicos que ofrece la universidad proceden de casi todos los estados de la república, lo que hace imposible ofrecer a los familiares de estos, pláticas de inducción o recorridos, sin embargo, cuando existen aspectos que requieren la atención o el conocimiento de la familia, se establecen los contactos necesarios, sobre situaciones que tienen que ver con la salud o el bienestar de los alumnos. Durante las ceremonias de graduación en las que generalmente asisten los familiares cercanos, se ofrecen visitas y recorridos a las diferentes instalaciones de la universidad.</w:t>
            </w:r>
          </w:p>
          <w:p w14:paraId="3B6212EB" w14:textId="77777777" w:rsidR="00E801C1" w:rsidRPr="000C7AC0" w:rsidRDefault="00E801C1" w:rsidP="000C7AC0">
            <w:pPr>
              <w:pStyle w:val="Default"/>
              <w:spacing w:line="360" w:lineRule="auto"/>
              <w:ind w:left="176"/>
              <w:jc w:val="both"/>
              <w:rPr>
                <w:rFonts w:ascii="Georgia" w:hAnsi="Georgia"/>
                <w:sz w:val="22"/>
                <w:szCs w:val="22"/>
              </w:rPr>
            </w:pPr>
          </w:p>
          <w:p w14:paraId="448D57ED" w14:textId="77777777" w:rsidR="00CE3D2A" w:rsidRPr="000C7AC0" w:rsidRDefault="00CE3D2A" w:rsidP="000C7AC0">
            <w:pPr>
              <w:overflowPunct w:val="0"/>
              <w:autoSpaceDE w:val="0"/>
              <w:autoSpaceDN w:val="0"/>
              <w:adjustRightInd w:val="0"/>
              <w:spacing w:after="0" w:line="360" w:lineRule="auto"/>
              <w:ind w:left="760" w:right="1480"/>
              <w:jc w:val="both"/>
              <w:textAlignment w:val="baseline"/>
              <w:rPr>
                <w:rFonts w:ascii="Georgia" w:hAnsi="Georgia" w:cs="Arial"/>
                <w:b/>
              </w:rPr>
            </w:pPr>
          </w:p>
        </w:tc>
      </w:tr>
    </w:tbl>
    <w:p w14:paraId="06A1C97D" w14:textId="68F0DDFE" w:rsidR="00071371" w:rsidRPr="000C7AC0" w:rsidRDefault="00071371" w:rsidP="000C7AC0">
      <w:pPr>
        <w:spacing w:after="160" w:line="360" w:lineRule="auto"/>
        <w:jc w:val="both"/>
        <w:rPr>
          <w:rFonts w:ascii="Georgia" w:eastAsia="Calibri" w:hAnsi="Georgia" w:cs="Arial"/>
          <w:b/>
          <w:bCs/>
        </w:rPr>
      </w:pPr>
    </w:p>
    <w:p w14:paraId="7B8139B4" w14:textId="77777777" w:rsidR="00071371" w:rsidRPr="000C7AC0" w:rsidRDefault="00071371" w:rsidP="000C7AC0">
      <w:pPr>
        <w:spacing w:after="160" w:line="360" w:lineRule="auto"/>
        <w:jc w:val="both"/>
        <w:rPr>
          <w:rFonts w:ascii="Georgia" w:eastAsia="Calibri" w:hAnsi="Georgia" w:cs="Arial"/>
          <w:b/>
          <w:bCs/>
        </w:rPr>
      </w:pPr>
      <w:r w:rsidRPr="000C7AC0">
        <w:rPr>
          <w:rFonts w:ascii="Georgia" w:eastAsia="Calibri" w:hAnsi="Georgia" w:cs="Arial"/>
          <w:b/>
          <w:bCs/>
        </w:rPr>
        <w:br w:type="page"/>
      </w:r>
    </w:p>
    <w:p w14:paraId="75223A4E" w14:textId="040EBD13" w:rsidR="0001577B" w:rsidRPr="00721187" w:rsidRDefault="0001577B" w:rsidP="00721187">
      <w:pPr>
        <w:pStyle w:val="Ttulo1"/>
        <w:rPr>
          <w:rFonts w:ascii="Georgia" w:hAnsi="Georgia" w:cs="Times New Roman"/>
          <w:b/>
          <w:color w:val="auto"/>
          <w:sz w:val="22"/>
          <w:szCs w:val="22"/>
        </w:rPr>
      </w:pPr>
      <w:bookmarkStart w:id="32" w:name="_Toc488400249"/>
      <w:r w:rsidRPr="00721187">
        <w:rPr>
          <w:rFonts w:ascii="Georgia" w:hAnsi="Georgia" w:cs="Times New Roman"/>
          <w:b/>
          <w:color w:val="auto"/>
          <w:sz w:val="22"/>
          <w:szCs w:val="22"/>
        </w:rPr>
        <w:lastRenderedPageBreak/>
        <w:t>Categoría 6. Servicios de apoyo para el aprendizaje.</w:t>
      </w:r>
      <w:bookmarkEnd w:id="32"/>
    </w:p>
    <w:p w14:paraId="3D23A71D" w14:textId="77777777" w:rsidR="0001577B" w:rsidRPr="000C7AC0" w:rsidRDefault="0001577B" w:rsidP="000C7AC0">
      <w:pPr>
        <w:pStyle w:val="Default"/>
        <w:spacing w:line="360" w:lineRule="auto"/>
        <w:jc w:val="both"/>
        <w:rPr>
          <w:rFonts w:ascii="Georgia" w:hAnsi="Georgia"/>
          <w:b/>
          <w:bCs/>
          <w:color w:val="auto"/>
          <w:sz w:val="22"/>
          <w:szCs w:val="22"/>
        </w:rPr>
      </w:pPr>
    </w:p>
    <w:p w14:paraId="1BCEE937" w14:textId="77777777" w:rsidR="0001577B" w:rsidRPr="000C7AC0" w:rsidRDefault="0001577B" w:rsidP="000C7AC0">
      <w:pPr>
        <w:pStyle w:val="Default"/>
        <w:spacing w:line="360" w:lineRule="auto"/>
        <w:jc w:val="both"/>
        <w:rPr>
          <w:rFonts w:ascii="Georgia" w:hAnsi="Georgia"/>
          <w:color w:val="auto"/>
          <w:sz w:val="22"/>
          <w:szCs w:val="22"/>
        </w:rPr>
      </w:pPr>
      <w:r w:rsidRPr="000C7AC0">
        <w:rPr>
          <w:rFonts w:ascii="Georgia" w:hAnsi="Georgia"/>
          <w:b/>
          <w:bCs/>
          <w:color w:val="auto"/>
          <w:sz w:val="22"/>
          <w:szCs w:val="22"/>
        </w:rPr>
        <w:t xml:space="preserve">Criterios: </w:t>
      </w:r>
    </w:p>
    <w:p w14:paraId="6BD5A91C" w14:textId="77777777" w:rsidR="0001577B" w:rsidRPr="000C7AC0" w:rsidRDefault="0001577B" w:rsidP="000C7AC0">
      <w:pPr>
        <w:pStyle w:val="Default"/>
        <w:spacing w:line="360" w:lineRule="auto"/>
        <w:jc w:val="both"/>
        <w:rPr>
          <w:rFonts w:ascii="Georgia" w:hAnsi="Georgia"/>
          <w:sz w:val="22"/>
          <w:szCs w:val="22"/>
        </w:rPr>
      </w:pPr>
    </w:p>
    <w:p w14:paraId="02907653" w14:textId="4EED6E7F" w:rsidR="0001577B" w:rsidRPr="000C7AC0" w:rsidRDefault="0001577B" w:rsidP="000C7AC0">
      <w:pPr>
        <w:pStyle w:val="Default"/>
        <w:spacing w:line="360" w:lineRule="auto"/>
        <w:jc w:val="both"/>
        <w:rPr>
          <w:rFonts w:ascii="Georgia" w:hAnsi="Georgia"/>
          <w:sz w:val="22"/>
          <w:szCs w:val="22"/>
        </w:rPr>
      </w:pPr>
      <w:r w:rsidRPr="000C7AC0">
        <w:rPr>
          <w:rFonts w:ascii="Georgia" w:hAnsi="Georgia"/>
          <w:b/>
          <w:bCs/>
          <w:sz w:val="22"/>
          <w:szCs w:val="22"/>
        </w:rPr>
        <w:t>6.</w:t>
      </w:r>
      <w:r w:rsidRPr="000C7AC0">
        <w:rPr>
          <w:rFonts w:ascii="Georgia" w:hAnsi="Georgia"/>
          <w:b/>
          <w:bCs/>
          <w:color w:val="auto"/>
          <w:sz w:val="22"/>
          <w:szCs w:val="22"/>
        </w:rPr>
        <w:t>1 Tutorías.</w:t>
      </w:r>
      <w:r w:rsidR="00721187">
        <w:rPr>
          <w:rFonts w:ascii="Georgia" w:hAnsi="Georgia"/>
          <w:b/>
          <w:bCs/>
          <w:color w:val="auto"/>
          <w:sz w:val="22"/>
          <w:szCs w:val="22"/>
        </w:rPr>
        <w:t xml:space="preserve"> </w:t>
      </w:r>
      <w:r w:rsidRPr="000C7AC0">
        <w:rPr>
          <w:rFonts w:ascii="Georgia" w:hAnsi="Georgia"/>
          <w:sz w:val="22"/>
          <w:szCs w:val="22"/>
        </w:rPr>
        <w:t xml:space="preserve">Este criterio permitirá evaluar: </w:t>
      </w:r>
    </w:p>
    <w:p w14:paraId="7B17FBEE" w14:textId="77777777" w:rsidR="0001577B" w:rsidRPr="000C7AC0" w:rsidRDefault="0001577B"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La operación del Programa Institucional de Tutorías que contribuye a la formación del tutorado en todas sus dimensiones (individual, social, afectiva, cognitiva y física). </w:t>
      </w:r>
    </w:p>
    <w:p w14:paraId="6228D8FD" w14:textId="77777777" w:rsidR="0001577B" w:rsidRPr="000C7AC0" w:rsidRDefault="0001577B" w:rsidP="000C7AC0">
      <w:pPr>
        <w:pStyle w:val="Default"/>
        <w:spacing w:line="360" w:lineRule="auto"/>
        <w:jc w:val="both"/>
        <w:rPr>
          <w:rFonts w:ascii="Georgia" w:hAnsi="Georgia"/>
          <w:sz w:val="22"/>
          <w:szCs w:val="22"/>
        </w:rPr>
      </w:pPr>
    </w:p>
    <w:p w14:paraId="541958AC" w14:textId="77777777" w:rsidR="0001577B" w:rsidRPr="000C7AC0" w:rsidRDefault="0001577B"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la totalidad de los profesores de tiempo colaboran adecuadamente en el mismo. </w:t>
      </w:r>
    </w:p>
    <w:p w14:paraId="6B6B9480" w14:textId="77777777" w:rsidR="0001577B" w:rsidRPr="000C7AC0" w:rsidRDefault="0001577B" w:rsidP="000C7AC0">
      <w:pPr>
        <w:pStyle w:val="Default"/>
        <w:spacing w:line="360" w:lineRule="auto"/>
        <w:jc w:val="both"/>
        <w:rPr>
          <w:rFonts w:ascii="Georgia" w:hAnsi="Georgia"/>
          <w:sz w:val="22"/>
          <w:szCs w:val="22"/>
        </w:rPr>
      </w:pPr>
    </w:p>
    <w:p w14:paraId="192CE06C" w14:textId="77777777" w:rsidR="0001577B" w:rsidRPr="000C7AC0" w:rsidRDefault="0001577B"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existe capacitación para la formación de tutores. </w:t>
      </w:r>
    </w:p>
    <w:p w14:paraId="69AA54B1" w14:textId="77777777" w:rsidR="0001577B" w:rsidRPr="000C7AC0" w:rsidRDefault="0001577B" w:rsidP="000C7AC0">
      <w:pPr>
        <w:pStyle w:val="Default"/>
        <w:spacing w:line="360" w:lineRule="auto"/>
        <w:jc w:val="both"/>
        <w:rPr>
          <w:rFonts w:ascii="Georgia" w:hAnsi="Georgia"/>
          <w:sz w:val="22"/>
          <w:szCs w:val="22"/>
        </w:rPr>
      </w:pPr>
    </w:p>
    <w:p w14:paraId="467FF2C0" w14:textId="77777777" w:rsidR="0001577B" w:rsidRPr="000C7AC0" w:rsidRDefault="0001577B"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es evaluado el programa de tutorías. </w:t>
      </w:r>
    </w:p>
    <w:p w14:paraId="35909188" w14:textId="77777777" w:rsidR="0001577B" w:rsidRPr="000C7AC0" w:rsidRDefault="0001577B" w:rsidP="000C7AC0">
      <w:pPr>
        <w:pStyle w:val="Default"/>
        <w:spacing w:line="360" w:lineRule="auto"/>
        <w:jc w:val="both"/>
        <w:rPr>
          <w:rFonts w:ascii="Georgia" w:hAnsi="Georgia"/>
          <w:sz w:val="22"/>
          <w:szCs w:val="22"/>
        </w:rPr>
      </w:pPr>
    </w:p>
    <w:p w14:paraId="1B265DBE" w14:textId="77777777" w:rsidR="0001577B" w:rsidRPr="000C7AC0" w:rsidRDefault="0001577B" w:rsidP="000C7AC0">
      <w:pPr>
        <w:pStyle w:val="Default"/>
        <w:spacing w:line="360" w:lineRule="auto"/>
        <w:jc w:val="both"/>
        <w:rPr>
          <w:rFonts w:ascii="Georgia" w:hAnsi="Georgia"/>
          <w:sz w:val="22"/>
          <w:szCs w:val="22"/>
        </w:rPr>
      </w:pPr>
    </w:p>
    <w:p w14:paraId="29E70CE1" w14:textId="77777777" w:rsidR="0001577B" w:rsidRPr="000C7AC0" w:rsidRDefault="0001577B"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1FE5D8D3" w14:textId="77777777" w:rsidR="0001577B" w:rsidRPr="000C7AC0" w:rsidRDefault="0001577B"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7"/>
      </w:tblGrid>
      <w:tr w:rsidR="0001577B" w:rsidRPr="000C7AC0" w14:paraId="0F25A412" w14:textId="77777777" w:rsidTr="001C34C9">
        <w:trPr>
          <w:trHeight w:val="253"/>
        </w:trPr>
        <w:tc>
          <w:tcPr>
            <w:tcW w:w="5000" w:type="pct"/>
            <w:shd w:val="clear" w:color="auto" w:fill="BFBFBF"/>
          </w:tcPr>
          <w:p w14:paraId="4FBBDC43" w14:textId="77777777" w:rsidR="0001577B" w:rsidRPr="000C7AC0" w:rsidRDefault="0001577B" w:rsidP="000C7AC0">
            <w:pPr>
              <w:widowControl w:val="0"/>
              <w:suppressLineNumbers/>
              <w:tabs>
                <w:tab w:val="left" w:pos="5215"/>
              </w:tabs>
              <w:suppressAutoHyphens/>
              <w:overflowPunct w:val="0"/>
              <w:autoSpaceDE w:val="0"/>
              <w:autoSpaceDN w:val="0"/>
              <w:adjustRightInd w:val="0"/>
              <w:spacing w:after="0" w:line="360" w:lineRule="auto"/>
              <w:jc w:val="both"/>
              <w:textAlignment w:val="baseline"/>
              <w:rPr>
                <w:rFonts w:ascii="Georgia" w:hAnsi="Georgia" w:cs="Arial"/>
                <w:b/>
                <w:bCs/>
              </w:rPr>
            </w:pPr>
          </w:p>
          <w:p w14:paraId="74FDC65C" w14:textId="77777777" w:rsidR="0001577B" w:rsidRPr="000C7AC0" w:rsidRDefault="0001577B" w:rsidP="000C7AC0">
            <w:pPr>
              <w:widowControl w:val="0"/>
              <w:suppressLineNumbers/>
              <w:tabs>
                <w:tab w:val="left" w:pos="5215"/>
              </w:tabs>
              <w:suppressAutoHyphens/>
              <w:overflowPunct w:val="0"/>
              <w:autoSpaceDE w:val="0"/>
              <w:autoSpaceDN w:val="0"/>
              <w:adjustRightInd w:val="0"/>
              <w:spacing w:after="0" w:line="360" w:lineRule="auto"/>
              <w:ind w:left="743"/>
              <w:jc w:val="both"/>
              <w:textAlignment w:val="baseline"/>
              <w:rPr>
                <w:rFonts w:ascii="Georgia" w:hAnsi="Georgia" w:cs="Arial"/>
                <w:b/>
                <w:bCs/>
              </w:rPr>
            </w:pPr>
          </w:p>
          <w:p w14:paraId="46AFB753" w14:textId="0D9ABA8C" w:rsidR="0001577B" w:rsidRPr="000C7AC0" w:rsidRDefault="0001577B" w:rsidP="000C7AC0">
            <w:pPr>
              <w:widowControl w:val="0"/>
              <w:suppressLineNumbers/>
              <w:tabs>
                <w:tab w:val="left" w:pos="5215"/>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
                <w:bCs/>
              </w:rPr>
              <w:t xml:space="preserve">El programa académico debe contar </w:t>
            </w:r>
            <w:r w:rsidRPr="000C7AC0">
              <w:rPr>
                <w:rFonts w:ascii="Georgia" w:hAnsi="Georgia" w:cs="Arial"/>
                <w:bCs/>
              </w:rPr>
              <w:t>con</w:t>
            </w:r>
            <w:r w:rsidRPr="000C7AC0">
              <w:rPr>
                <w:rFonts w:ascii="Georgia" w:hAnsi="Georgia" w:cs="Arial"/>
                <w:b/>
                <w:bCs/>
              </w:rPr>
              <w:t xml:space="preserve"> </w:t>
            </w:r>
            <w:r w:rsidRPr="000C7AC0">
              <w:rPr>
                <w:rFonts w:ascii="Georgia" w:hAnsi="Georgia" w:cs="Arial"/>
                <w:bCs/>
              </w:rPr>
              <w:t>un programa de tutoría en apoyo al aprendizaje de los estudiantes</w:t>
            </w:r>
            <w:r w:rsidRPr="000C7AC0">
              <w:rPr>
                <w:rFonts w:ascii="Georgia" w:hAnsi="Georgia" w:cs="Arial"/>
              </w:rPr>
              <w:t xml:space="preserve">, así como de otras formas de atención para la formación integral, que orienten al estudiante en lo relativo al programa académico, a la organización de su trayectoria escolar, entre otros aspectos, en particular: </w:t>
            </w:r>
          </w:p>
          <w:p w14:paraId="5E18C763" w14:textId="77777777" w:rsidR="0001577B" w:rsidRPr="000C7AC0" w:rsidRDefault="0001577B" w:rsidP="000C7AC0">
            <w:pPr>
              <w:widowControl w:val="0"/>
              <w:suppressLineNumbers/>
              <w:tabs>
                <w:tab w:val="left" w:pos="5215"/>
              </w:tabs>
              <w:suppressAutoHyphens/>
              <w:overflowPunct w:val="0"/>
              <w:autoSpaceDE w:val="0"/>
              <w:autoSpaceDN w:val="0"/>
              <w:adjustRightInd w:val="0"/>
              <w:spacing w:after="0" w:line="360" w:lineRule="auto"/>
              <w:ind w:left="1026"/>
              <w:jc w:val="both"/>
              <w:textAlignment w:val="baseline"/>
              <w:rPr>
                <w:rFonts w:ascii="Georgia" w:eastAsia="Arial Unicode MS" w:hAnsi="Georgia" w:cs="Arial"/>
                <w:bCs/>
              </w:rPr>
            </w:pPr>
          </w:p>
          <w:p w14:paraId="77A611CE" w14:textId="77777777" w:rsidR="0001577B" w:rsidRPr="000C7AC0" w:rsidRDefault="0001577B" w:rsidP="000C7AC0">
            <w:pPr>
              <w:widowControl w:val="0"/>
              <w:numPr>
                <w:ilvl w:val="0"/>
                <w:numId w:val="71"/>
              </w:numPr>
              <w:suppressLineNumbers/>
              <w:suppressAutoHyphens/>
              <w:overflowPunct w:val="0"/>
              <w:autoSpaceDE w:val="0"/>
              <w:autoSpaceDN w:val="0"/>
              <w:adjustRightInd w:val="0"/>
              <w:spacing w:after="0" w:line="360" w:lineRule="auto"/>
              <w:ind w:left="1026"/>
              <w:jc w:val="both"/>
              <w:textAlignment w:val="baseline"/>
              <w:rPr>
                <w:rFonts w:ascii="Georgia" w:hAnsi="Georgia" w:cs="Arial"/>
              </w:rPr>
            </w:pPr>
            <w:r w:rsidRPr="000C7AC0">
              <w:rPr>
                <w:rFonts w:ascii="Georgia" w:hAnsi="Georgia" w:cs="Arial"/>
              </w:rPr>
              <w:t xml:space="preserve"> Tutoría en todas sus dimensiones (individual; social, afectiva, cognitiva y física).</w:t>
            </w:r>
          </w:p>
          <w:p w14:paraId="3905FACE" w14:textId="77777777" w:rsidR="0001577B" w:rsidRPr="000C7AC0" w:rsidRDefault="0001577B" w:rsidP="000C7AC0">
            <w:pPr>
              <w:widowControl w:val="0"/>
              <w:numPr>
                <w:ilvl w:val="0"/>
                <w:numId w:val="71"/>
              </w:numPr>
              <w:suppressLineNumbers/>
              <w:suppressAutoHyphens/>
              <w:overflowPunct w:val="0"/>
              <w:autoSpaceDE w:val="0"/>
              <w:autoSpaceDN w:val="0"/>
              <w:adjustRightInd w:val="0"/>
              <w:spacing w:after="0" w:line="360" w:lineRule="auto"/>
              <w:ind w:left="1026"/>
              <w:jc w:val="both"/>
              <w:textAlignment w:val="baseline"/>
              <w:rPr>
                <w:rFonts w:ascii="Georgia" w:hAnsi="Georgia" w:cs="Arial"/>
              </w:rPr>
            </w:pPr>
            <w:r w:rsidRPr="000C7AC0">
              <w:rPr>
                <w:rFonts w:ascii="Georgia" w:hAnsi="Georgia" w:cs="Arial"/>
              </w:rPr>
              <w:t xml:space="preserve"> Apoyo en el diseño de la trayectoria escolar del estudiante;</w:t>
            </w:r>
          </w:p>
          <w:p w14:paraId="35738B20" w14:textId="77777777" w:rsidR="0001577B" w:rsidRPr="000C7AC0" w:rsidRDefault="0001577B" w:rsidP="000C7AC0">
            <w:pPr>
              <w:widowControl w:val="0"/>
              <w:numPr>
                <w:ilvl w:val="0"/>
                <w:numId w:val="71"/>
              </w:numPr>
              <w:suppressLineNumbers/>
              <w:suppressAutoHyphens/>
              <w:overflowPunct w:val="0"/>
              <w:autoSpaceDE w:val="0"/>
              <w:autoSpaceDN w:val="0"/>
              <w:adjustRightInd w:val="0"/>
              <w:spacing w:after="0" w:line="360" w:lineRule="auto"/>
              <w:ind w:left="1026"/>
              <w:jc w:val="both"/>
              <w:textAlignment w:val="baseline"/>
              <w:rPr>
                <w:rFonts w:ascii="Georgia" w:hAnsi="Georgia" w:cs="Arial"/>
              </w:rPr>
            </w:pPr>
            <w:r w:rsidRPr="000C7AC0">
              <w:rPr>
                <w:rFonts w:ascii="Georgia" w:hAnsi="Georgia" w:cs="Arial"/>
              </w:rPr>
              <w:t xml:space="preserve"> Apoyo a estudiantes rezagados; optimación del tiempo de dedicación.</w:t>
            </w:r>
          </w:p>
          <w:p w14:paraId="2CAD1FBF" w14:textId="77777777" w:rsidR="0001577B" w:rsidRPr="000C7AC0" w:rsidRDefault="0001577B" w:rsidP="000C7AC0">
            <w:pPr>
              <w:widowControl w:val="0"/>
              <w:numPr>
                <w:ilvl w:val="0"/>
                <w:numId w:val="71"/>
              </w:numPr>
              <w:suppressLineNumbers/>
              <w:suppressAutoHyphens/>
              <w:overflowPunct w:val="0"/>
              <w:autoSpaceDE w:val="0"/>
              <w:autoSpaceDN w:val="0"/>
              <w:adjustRightInd w:val="0"/>
              <w:spacing w:after="0" w:line="360" w:lineRule="auto"/>
              <w:ind w:left="1026"/>
              <w:jc w:val="both"/>
              <w:textAlignment w:val="baseline"/>
              <w:rPr>
                <w:rFonts w:ascii="Georgia" w:hAnsi="Georgia" w:cs="Arial"/>
              </w:rPr>
            </w:pPr>
            <w:r w:rsidRPr="000C7AC0">
              <w:rPr>
                <w:rFonts w:ascii="Georgia" w:hAnsi="Georgia" w:cs="Arial"/>
              </w:rPr>
              <w:t xml:space="preserve"> La relación docente-alumno es adecuada a los requerimientos del programa de tutoría.</w:t>
            </w:r>
          </w:p>
          <w:p w14:paraId="08A7A30E" w14:textId="77777777" w:rsidR="0001577B" w:rsidRPr="000C7AC0" w:rsidRDefault="0001577B" w:rsidP="000C7AC0">
            <w:pPr>
              <w:pStyle w:val="Default"/>
              <w:spacing w:line="360" w:lineRule="auto"/>
              <w:ind w:left="1593"/>
              <w:jc w:val="both"/>
              <w:rPr>
                <w:rFonts w:ascii="Georgia" w:hAnsi="Georgia"/>
                <w:i/>
                <w:sz w:val="22"/>
                <w:szCs w:val="22"/>
              </w:rPr>
            </w:pPr>
            <w:r w:rsidRPr="000C7AC0">
              <w:rPr>
                <w:rFonts w:ascii="Georgia" w:hAnsi="Georgia"/>
                <w:i/>
                <w:sz w:val="22"/>
                <w:szCs w:val="22"/>
              </w:rPr>
              <w:t>Número total de estudiantes/Número de PTC</w:t>
            </w:r>
          </w:p>
          <w:p w14:paraId="2226FA33" w14:textId="77777777" w:rsidR="0001577B" w:rsidRPr="000C7AC0" w:rsidRDefault="0001577B" w:rsidP="000C7AC0">
            <w:pPr>
              <w:pStyle w:val="Default"/>
              <w:spacing w:line="360" w:lineRule="auto"/>
              <w:ind w:left="1026"/>
              <w:jc w:val="both"/>
              <w:rPr>
                <w:rFonts w:ascii="Georgia" w:hAnsi="Georgia"/>
                <w:i/>
                <w:sz w:val="22"/>
                <w:szCs w:val="22"/>
              </w:rPr>
            </w:pPr>
          </w:p>
          <w:p w14:paraId="4C592D26" w14:textId="431FFCA0" w:rsidR="0001577B" w:rsidRPr="000C7AC0" w:rsidRDefault="0001577B" w:rsidP="000C7AC0">
            <w:pPr>
              <w:widowControl w:val="0"/>
              <w:numPr>
                <w:ilvl w:val="0"/>
                <w:numId w:val="71"/>
              </w:numPr>
              <w:suppressLineNumbers/>
              <w:suppressAutoHyphens/>
              <w:overflowPunct w:val="0"/>
              <w:autoSpaceDE w:val="0"/>
              <w:autoSpaceDN w:val="0"/>
              <w:adjustRightInd w:val="0"/>
              <w:spacing w:after="0" w:line="360" w:lineRule="auto"/>
              <w:ind w:left="1026"/>
              <w:jc w:val="both"/>
              <w:textAlignment w:val="baseline"/>
              <w:rPr>
                <w:rFonts w:ascii="Georgia" w:hAnsi="Georgia" w:cs="Arial"/>
              </w:rPr>
            </w:pPr>
            <w:r w:rsidRPr="000C7AC0">
              <w:rPr>
                <w:rFonts w:ascii="Georgia" w:hAnsi="Georgia" w:cs="Arial"/>
              </w:rPr>
              <w:t>Evaluación particular de la actividad tutorial y del programa de tutoría en forma integral</w:t>
            </w:r>
            <w:r w:rsidRPr="006C5718">
              <w:rPr>
                <w:rFonts w:ascii="Georgia" w:hAnsi="Georgia" w:cs="Arial"/>
                <w:color w:val="FF0000"/>
              </w:rPr>
              <w:t>.</w:t>
            </w:r>
            <w:r w:rsidR="006C5718" w:rsidRPr="006C5718">
              <w:rPr>
                <w:rFonts w:ascii="Georgia" w:hAnsi="Georgia" w:cs="Arial"/>
                <w:color w:val="FF0000"/>
              </w:rPr>
              <w:t xml:space="preserve"> (Institucional)</w:t>
            </w:r>
          </w:p>
          <w:p w14:paraId="1425F49B" w14:textId="77777777" w:rsidR="0001577B" w:rsidRPr="000C7AC0" w:rsidRDefault="0001577B" w:rsidP="000C7AC0">
            <w:pPr>
              <w:pStyle w:val="Default"/>
              <w:spacing w:line="360" w:lineRule="auto"/>
              <w:ind w:left="1026"/>
              <w:jc w:val="both"/>
              <w:rPr>
                <w:rFonts w:ascii="Georgia" w:hAnsi="Georgia"/>
                <w:sz w:val="22"/>
                <w:szCs w:val="22"/>
              </w:rPr>
            </w:pPr>
          </w:p>
        </w:tc>
      </w:tr>
      <w:tr w:rsidR="0001577B" w:rsidRPr="000C7AC0" w14:paraId="35358E00" w14:textId="77777777" w:rsidTr="001C34C9">
        <w:trPr>
          <w:trHeight w:val="253"/>
        </w:trPr>
        <w:tc>
          <w:tcPr>
            <w:tcW w:w="5000" w:type="pct"/>
            <w:shd w:val="clear" w:color="auto" w:fill="BFBFBF"/>
          </w:tcPr>
          <w:p w14:paraId="3213FE23" w14:textId="77777777" w:rsidR="0001577B" w:rsidRPr="000C7AC0" w:rsidRDefault="0001577B"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44095603" w14:textId="77777777" w:rsidR="0001577B" w:rsidRPr="000C7AC0" w:rsidRDefault="0001577B"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01577B" w:rsidRPr="000C7AC0" w14:paraId="3594CA39" w14:textId="77777777" w:rsidTr="001C34C9">
        <w:trPr>
          <w:trHeight w:val="253"/>
        </w:trPr>
        <w:tc>
          <w:tcPr>
            <w:tcW w:w="5000" w:type="pct"/>
            <w:shd w:val="clear" w:color="auto" w:fill="auto"/>
          </w:tcPr>
          <w:p w14:paraId="629578D4" w14:textId="77777777" w:rsidR="0001577B" w:rsidRPr="000C7AC0" w:rsidRDefault="0001577B" w:rsidP="000C7AC0">
            <w:pPr>
              <w:pStyle w:val="Default"/>
              <w:spacing w:line="360" w:lineRule="auto"/>
              <w:ind w:left="176"/>
              <w:jc w:val="both"/>
              <w:rPr>
                <w:rFonts w:ascii="Georgia" w:hAnsi="Georgia"/>
                <w:b/>
                <w:i/>
                <w:sz w:val="22"/>
                <w:szCs w:val="22"/>
              </w:rPr>
            </w:pPr>
            <w:r w:rsidRPr="000C7AC0">
              <w:rPr>
                <w:rFonts w:ascii="Georgia" w:hAnsi="Georgia"/>
                <w:b/>
                <w:i/>
                <w:sz w:val="22"/>
                <w:szCs w:val="22"/>
              </w:rPr>
              <w:t>Descripción, apreciación y análisis:</w:t>
            </w:r>
          </w:p>
          <w:p w14:paraId="1B494D43" w14:textId="77777777" w:rsidR="0001577B" w:rsidRPr="000C7AC0" w:rsidRDefault="0001577B" w:rsidP="000C7AC0">
            <w:pPr>
              <w:pStyle w:val="Default"/>
              <w:spacing w:line="360" w:lineRule="auto"/>
              <w:ind w:left="176"/>
              <w:jc w:val="both"/>
              <w:rPr>
                <w:rFonts w:ascii="Georgia" w:hAnsi="Georgia"/>
                <w:b/>
                <w:i/>
                <w:sz w:val="22"/>
                <w:szCs w:val="22"/>
              </w:rPr>
            </w:pPr>
          </w:p>
          <w:p w14:paraId="6625BA8F" w14:textId="6AAC894D" w:rsidR="0001577B" w:rsidRPr="000C7AC0" w:rsidRDefault="0001577B" w:rsidP="000C7AC0">
            <w:pPr>
              <w:spacing w:after="0" w:line="360" w:lineRule="auto"/>
              <w:ind w:left="342"/>
              <w:jc w:val="both"/>
              <w:rPr>
                <w:rFonts w:ascii="Georgia" w:hAnsi="Georgia" w:cs="Arial"/>
                <w:color w:val="FF0000"/>
              </w:rPr>
            </w:pPr>
            <w:r w:rsidRPr="000C7AC0">
              <w:rPr>
                <w:rFonts w:ascii="Georgia" w:hAnsi="Georgia" w:cs="Arial"/>
              </w:rPr>
              <w:t xml:space="preserve">Si se cuenta con un Programa Institucional de Tutorías (PIT) coordinado y operado por la Subdirección de Desarrollo Educativo a través del Departamento de Formación e Investigación Educativa, el PIT es normado por el </w:t>
            </w:r>
            <w:hyperlink r:id="rId80" w:history="1">
              <w:r w:rsidR="004B6FD4" w:rsidRPr="004B6FD4">
                <w:rPr>
                  <w:rStyle w:val="Hipervnculo"/>
                  <w:rFonts w:ascii="Georgia" w:hAnsi="Georgia" w:cs="Arial"/>
                </w:rPr>
                <w:t>R</w:t>
              </w:r>
              <w:r w:rsidRPr="004B6FD4">
                <w:rPr>
                  <w:rStyle w:val="Hipervnculo"/>
                  <w:rFonts w:ascii="Georgia" w:hAnsi="Georgia" w:cs="Arial"/>
                </w:rPr>
                <w:t xml:space="preserve">eglamento de </w:t>
              </w:r>
              <w:r w:rsidR="004B6FD4" w:rsidRPr="004B6FD4">
                <w:rPr>
                  <w:rStyle w:val="Hipervnculo"/>
                  <w:rFonts w:ascii="Georgia" w:hAnsi="Georgia" w:cs="Arial"/>
                </w:rPr>
                <w:t>T</w:t>
              </w:r>
              <w:r w:rsidRPr="004B6FD4">
                <w:rPr>
                  <w:rStyle w:val="Hipervnculo"/>
                  <w:rFonts w:ascii="Georgia" w:hAnsi="Georgia" w:cs="Arial"/>
                </w:rPr>
                <w:t>utorías</w:t>
              </w:r>
            </w:hyperlink>
            <w:r w:rsidRPr="000C7AC0">
              <w:rPr>
                <w:rFonts w:ascii="Georgia" w:hAnsi="Georgia" w:cs="Arial"/>
              </w:rPr>
              <w:t xml:space="preserve"> aprobado por el H. Consejo Universitario en el 2011 y se describen sus etapas de operación en el</w:t>
            </w:r>
            <w:r w:rsidR="004B6FD4">
              <w:rPr>
                <w:rFonts w:ascii="Georgia" w:hAnsi="Georgia" w:cs="Arial"/>
              </w:rPr>
              <w:t xml:space="preserve"> </w:t>
            </w:r>
            <w:hyperlink r:id="rId81" w:history="1">
              <w:r w:rsidR="004B6FD4" w:rsidRPr="004B6FD4">
                <w:rPr>
                  <w:rStyle w:val="Hipervnculo"/>
                  <w:rFonts w:ascii="Georgia" w:hAnsi="Georgia" w:cs="Arial"/>
                </w:rPr>
                <w:t>Manual Para el Proceso de Tutorías</w:t>
              </w:r>
            </w:hyperlink>
            <w:r w:rsidR="004B6FD4">
              <w:rPr>
                <w:rFonts w:ascii="Georgia" w:hAnsi="Georgia" w:cs="Arial"/>
              </w:rPr>
              <w:t>.</w:t>
            </w:r>
          </w:p>
          <w:p w14:paraId="66191281" w14:textId="77777777" w:rsidR="0001577B" w:rsidRPr="000C7AC0" w:rsidRDefault="0001577B" w:rsidP="000C7AC0">
            <w:pPr>
              <w:spacing w:after="0" w:line="360" w:lineRule="auto"/>
              <w:ind w:left="342"/>
              <w:jc w:val="both"/>
              <w:rPr>
                <w:rFonts w:ascii="Georgia" w:hAnsi="Georgia" w:cs="Arial"/>
                <w:color w:val="FF0000"/>
              </w:rPr>
            </w:pPr>
          </w:p>
          <w:p w14:paraId="57B6B6C7" w14:textId="035A0477" w:rsidR="0001577B" w:rsidRPr="000C7AC0" w:rsidRDefault="0001577B" w:rsidP="000C7AC0">
            <w:pPr>
              <w:spacing w:after="0" w:line="360" w:lineRule="auto"/>
              <w:ind w:left="342"/>
              <w:jc w:val="both"/>
              <w:rPr>
                <w:rFonts w:ascii="Georgia" w:hAnsi="Georgia" w:cs="Arial"/>
                <w:color w:val="FF0000"/>
              </w:rPr>
            </w:pPr>
            <w:r w:rsidRPr="000C7AC0">
              <w:rPr>
                <w:rFonts w:ascii="Georgia" w:hAnsi="Georgia" w:cs="Arial"/>
              </w:rPr>
              <w:t xml:space="preserve">El PIT, es considerado como un recurso de gran valor para facilitar la adaptación del alumno al ambiente escolar, mejorar sus hábitos de estudio y trabajo como apoyo para el proceso de enseñanza-aprendizaje, la formación integral del alumno, la orientación del programa académico y la organización de su trayectoria escolar; basado en acompañamiento del tutor hacia el estudiante para que estimule el desarrollo de sus capacidades y enriquezcan su práctica educativa, permitiendo detectar y aprovechar sus potencialidades, desarrollando su capacidad crítica e innovadora, mejorando su desempeño escolar y apoyando su vida, así como, abatir los índices de deserción, reprobación y rezago escolar, dentro del sistema de tutorías existe un </w:t>
            </w:r>
            <w:hyperlink r:id="rId82" w:history="1">
              <w:r w:rsidR="004B6FD4" w:rsidRPr="004B6FD4">
                <w:rPr>
                  <w:rStyle w:val="Hipervnculo"/>
                  <w:rFonts w:ascii="Georgia" w:hAnsi="Georgia" w:cs="Arial"/>
                </w:rPr>
                <w:t>Tríptico Informativo</w:t>
              </w:r>
            </w:hyperlink>
            <w:r w:rsidR="004B6FD4">
              <w:rPr>
                <w:rFonts w:ascii="Georgia" w:hAnsi="Georgia" w:cs="Arial"/>
              </w:rPr>
              <w:t xml:space="preserve"> </w:t>
            </w:r>
            <w:r w:rsidRPr="000C7AC0">
              <w:rPr>
                <w:rFonts w:ascii="Georgia" w:hAnsi="Georgia" w:cs="Arial"/>
              </w:rPr>
              <w:t>tríptico el cual sirve de apoyo para el tutor y tutorado en donde se explica que es la tutoría, su objetivo y quien necesita un tutor, así como los requisitos para ser tutor.</w:t>
            </w:r>
          </w:p>
          <w:p w14:paraId="178EC1E5" w14:textId="77777777" w:rsidR="0001577B" w:rsidRPr="000C7AC0" w:rsidRDefault="0001577B" w:rsidP="000C7AC0">
            <w:pPr>
              <w:spacing w:after="0" w:line="360" w:lineRule="auto"/>
              <w:ind w:left="342"/>
              <w:jc w:val="both"/>
              <w:rPr>
                <w:rFonts w:ascii="Georgia" w:hAnsi="Georgia" w:cs="Arial"/>
                <w:i/>
              </w:rPr>
            </w:pPr>
          </w:p>
          <w:p w14:paraId="5AB11A3F" w14:textId="4E033619" w:rsidR="0001577B" w:rsidRPr="000C7AC0" w:rsidRDefault="0001577B" w:rsidP="000C7AC0">
            <w:pPr>
              <w:spacing w:after="0" w:line="360" w:lineRule="auto"/>
              <w:ind w:left="342"/>
              <w:jc w:val="both"/>
              <w:rPr>
                <w:rFonts w:ascii="Georgia" w:hAnsi="Georgia" w:cs="Arial"/>
              </w:rPr>
            </w:pPr>
            <w:r w:rsidRPr="000C7AC0">
              <w:rPr>
                <w:rFonts w:ascii="Georgia" w:hAnsi="Georgia" w:cs="Arial"/>
              </w:rPr>
              <w:t xml:space="preserve">Dentro PIT se organizan las actividades de tutorías en tres etapas (Cuadro 6), las cuales se organizan en sesiones de información predefinidas que le ayudan al tutor a llevar cada sesión de una manera organizada, dentro del sistema de tutorías existe un archivo que contiene </w:t>
            </w:r>
            <w:hyperlink r:id="rId83" w:history="1">
              <w:r w:rsidR="004B6FD4" w:rsidRPr="004B6FD4">
                <w:rPr>
                  <w:rStyle w:val="Hipervnculo"/>
                  <w:rFonts w:ascii="Georgia" w:hAnsi="Georgia" w:cs="Arial"/>
                </w:rPr>
                <w:t>H</w:t>
              </w:r>
              <w:r w:rsidRPr="004B6FD4">
                <w:rPr>
                  <w:rStyle w:val="Hipervnculo"/>
                  <w:rFonts w:ascii="Georgia" w:hAnsi="Georgia" w:cs="Arial"/>
                </w:rPr>
                <w:t xml:space="preserve">erramientas de </w:t>
              </w:r>
              <w:r w:rsidR="004B6FD4" w:rsidRPr="004B6FD4">
                <w:rPr>
                  <w:rStyle w:val="Hipervnculo"/>
                  <w:rFonts w:ascii="Georgia" w:hAnsi="Georgia" w:cs="Arial"/>
                </w:rPr>
                <w:t>A</w:t>
              </w:r>
              <w:r w:rsidRPr="004B6FD4">
                <w:rPr>
                  <w:rStyle w:val="Hipervnculo"/>
                  <w:rFonts w:ascii="Georgia" w:hAnsi="Georgia" w:cs="Arial"/>
                </w:rPr>
                <w:t xml:space="preserve">poyo para el </w:t>
              </w:r>
              <w:r w:rsidR="004B6FD4" w:rsidRPr="004B6FD4">
                <w:rPr>
                  <w:rStyle w:val="Hipervnculo"/>
                  <w:rFonts w:ascii="Georgia" w:hAnsi="Georgia" w:cs="Arial"/>
                </w:rPr>
                <w:t>T</w:t>
              </w:r>
              <w:r w:rsidRPr="004B6FD4">
                <w:rPr>
                  <w:rStyle w:val="Hipervnculo"/>
                  <w:rFonts w:ascii="Georgia" w:hAnsi="Georgia" w:cs="Arial"/>
                </w:rPr>
                <w:t>utor</w:t>
              </w:r>
            </w:hyperlink>
            <w:r w:rsidRPr="000C7AC0">
              <w:rPr>
                <w:rFonts w:ascii="Georgia" w:hAnsi="Georgia" w:cs="Arial"/>
              </w:rPr>
              <w:t>, el cual le sirve para realizar las sesiones de tutorías. (</w:t>
            </w:r>
            <w:hyperlink r:id="rId84" w:history="1">
              <w:r w:rsidRPr="004B6FD4">
                <w:rPr>
                  <w:rStyle w:val="Hipervnculo"/>
                  <w:rFonts w:ascii="Georgia" w:hAnsi="Georgia" w:cs="Arial"/>
                </w:rPr>
                <w:t>Informe PIT</w:t>
              </w:r>
              <w:r w:rsidR="004B6FD4">
                <w:rPr>
                  <w:rStyle w:val="Hipervnculo"/>
                  <w:rFonts w:ascii="Georgia" w:hAnsi="Georgia" w:cs="Arial"/>
                </w:rPr>
                <w:t xml:space="preserve"> </w:t>
              </w:r>
              <w:r w:rsidRPr="004B6FD4">
                <w:rPr>
                  <w:rStyle w:val="Hipervnculo"/>
                  <w:rFonts w:ascii="Georgia" w:hAnsi="Georgia" w:cs="Arial"/>
                </w:rPr>
                <w:t>2016</w:t>
              </w:r>
            </w:hyperlink>
            <w:r w:rsidRPr="000C7AC0">
              <w:rPr>
                <w:rFonts w:ascii="Georgia" w:hAnsi="Georgia" w:cs="Arial"/>
              </w:rPr>
              <w:t>)</w:t>
            </w:r>
            <w:r w:rsidR="004B6FD4">
              <w:rPr>
                <w:rFonts w:ascii="Georgia" w:hAnsi="Georgia" w:cs="Arial"/>
              </w:rPr>
              <w:t>.</w:t>
            </w:r>
          </w:p>
          <w:p w14:paraId="5748DB98" w14:textId="10D9E951" w:rsidR="0001577B" w:rsidRDefault="0001577B" w:rsidP="000C7AC0">
            <w:pPr>
              <w:spacing w:after="0" w:line="360" w:lineRule="auto"/>
              <w:jc w:val="both"/>
              <w:rPr>
                <w:rFonts w:ascii="Georgia" w:hAnsi="Georgia" w:cs="Arial"/>
                <w:i/>
              </w:rPr>
            </w:pPr>
          </w:p>
          <w:p w14:paraId="12D877DC" w14:textId="05B4E012" w:rsidR="004B6FD4" w:rsidRDefault="004B6FD4" w:rsidP="000C7AC0">
            <w:pPr>
              <w:spacing w:after="0" w:line="360" w:lineRule="auto"/>
              <w:jc w:val="both"/>
              <w:rPr>
                <w:rFonts w:ascii="Georgia" w:hAnsi="Georgia" w:cs="Arial"/>
                <w:i/>
              </w:rPr>
            </w:pPr>
          </w:p>
          <w:p w14:paraId="0704D587" w14:textId="5F805E5A" w:rsidR="00721187" w:rsidRDefault="00721187" w:rsidP="000C7AC0">
            <w:pPr>
              <w:spacing w:after="0" w:line="360" w:lineRule="auto"/>
              <w:jc w:val="both"/>
              <w:rPr>
                <w:rFonts w:ascii="Georgia" w:hAnsi="Georgia" w:cs="Arial"/>
                <w:i/>
              </w:rPr>
            </w:pPr>
          </w:p>
          <w:p w14:paraId="5AB09961" w14:textId="77777777" w:rsidR="00721187" w:rsidRPr="000C7AC0" w:rsidRDefault="00721187" w:rsidP="000C7AC0">
            <w:pPr>
              <w:spacing w:after="0" w:line="360" w:lineRule="auto"/>
              <w:jc w:val="both"/>
              <w:rPr>
                <w:rFonts w:ascii="Georgia" w:hAnsi="Georgia" w:cs="Arial"/>
                <w:i/>
              </w:rPr>
            </w:pPr>
          </w:p>
          <w:p w14:paraId="211D47F6" w14:textId="77777777" w:rsidR="0001577B" w:rsidRPr="000C7AC0" w:rsidRDefault="0001577B" w:rsidP="000C7AC0">
            <w:pPr>
              <w:spacing w:after="0" w:line="360" w:lineRule="auto"/>
              <w:jc w:val="both"/>
              <w:rPr>
                <w:rFonts w:ascii="Georgia" w:hAnsi="Georgia" w:cs="Arial"/>
                <w:b/>
              </w:rPr>
            </w:pPr>
            <w:r w:rsidRPr="000C7AC0">
              <w:rPr>
                <w:rFonts w:ascii="Georgia" w:hAnsi="Georgia" w:cs="Arial"/>
                <w:b/>
                <w:i/>
              </w:rPr>
              <w:lastRenderedPageBreak/>
              <w:t xml:space="preserve"> </w:t>
            </w:r>
            <w:r w:rsidRPr="000C7AC0">
              <w:rPr>
                <w:rFonts w:ascii="Georgia" w:hAnsi="Georgia" w:cs="Arial"/>
                <w:b/>
              </w:rPr>
              <w:t>Cuadro 6. Etapas de la Tutoría</w:t>
            </w:r>
          </w:p>
          <w:p w14:paraId="7B5E77DD" w14:textId="77777777" w:rsidR="0001577B" w:rsidRPr="000C7AC0" w:rsidRDefault="0001577B" w:rsidP="000C7AC0">
            <w:pPr>
              <w:spacing w:after="0" w:line="360" w:lineRule="auto"/>
              <w:jc w:val="both"/>
              <w:rPr>
                <w:rFonts w:ascii="Georgia" w:hAnsi="Georgia" w:cs="Arial"/>
                <w:b/>
              </w:rPr>
            </w:pPr>
          </w:p>
          <w:tbl>
            <w:tblPr>
              <w:tblStyle w:val="Tablaconcuadrcula"/>
              <w:tblW w:w="8421" w:type="dxa"/>
              <w:jc w:val="center"/>
              <w:tblLook w:val="04A0" w:firstRow="1" w:lastRow="0" w:firstColumn="1" w:lastColumn="0" w:noHBand="0" w:noVBand="1"/>
            </w:tblPr>
            <w:tblGrid>
              <w:gridCol w:w="2609"/>
              <w:gridCol w:w="2835"/>
              <w:gridCol w:w="2977"/>
            </w:tblGrid>
            <w:tr w:rsidR="0001577B" w:rsidRPr="000C7AC0" w14:paraId="0D7E8A50" w14:textId="77777777" w:rsidTr="001C34C9">
              <w:trPr>
                <w:jc w:val="center"/>
              </w:trPr>
              <w:tc>
                <w:tcPr>
                  <w:tcW w:w="2609" w:type="dxa"/>
                  <w:tcBorders>
                    <w:top w:val="single" w:sz="8" w:space="0" w:color="auto"/>
                    <w:left w:val="nil"/>
                    <w:bottom w:val="single" w:sz="8" w:space="0" w:color="auto"/>
                    <w:right w:val="nil"/>
                  </w:tcBorders>
                </w:tcPr>
                <w:p w14:paraId="72294EC5" w14:textId="77777777" w:rsidR="0001577B" w:rsidRPr="000C7AC0" w:rsidRDefault="0001577B" w:rsidP="000C7AC0">
                  <w:pPr>
                    <w:spacing w:line="360" w:lineRule="auto"/>
                    <w:jc w:val="both"/>
                    <w:rPr>
                      <w:rFonts w:ascii="Georgia" w:hAnsi="Georgia" w:cs="Arial"/>
                      <w:b/>
                    </w:rPr>
                  </w:pPr>
                  <w:r w:rsidRPr="000C7AC0">
                    <w:rPr>
                      <w:rFonts w:ascii="Georgia" w:hAnsi="Georgia" w:cs="Arial"/>
                      <w:b/>
                    </w:rPr>
                    <w:t>1ª. Etapa</w:t>
                  </w:r>
                </w:p>
                <w:p w14:paraId="35BFD494" w14:textId="77777777" w:rsidR="0001577B" w:rsidRPr="000C7AC0" w:rsidRDefault="0001577B" w:rsidP="000C7AC0">
                  <w:pPr>
                    <w:spacing w:line="360" w:lineRule="auto"/>
                    <w:jc w:val="both"/>
                    <w:rPr>
                      <w:rFonts w:ascii="Georgia" w:hAnsi="Georgia" w:cs="Arial"/>
                      <w:b/>
                    </w:rPr>
                  </w:pPr>
                </w:p>
              </w:tc>
              <w:tc>
                <w:tcPr>
                  <w:tcW w:w="2835" w:type="dxa"/>
                  <w:tcBorders>
                    <w:top w:val="single" w:sz="8" w:space="0" w:color="auto"/>
                    <w:left w:val="nil"/>
                    <w:bottom w:val="single" w:sz="8" w:space="0" w:color="auto"/>
                    <w:right w:val="nil"/>
                  </w:tcBorders>
                </w:tcPr>
                <w:p w14:paraId="1B4AF2BB" w14:textId="77777777" w:rsidR="0001577B" w:rsidRPr="000C7AC0" w:rsidRDefault="0001577B" w:rsidP="000C7AC0">
                  <w:pPr>
                    <w:spacing w:line="360" w:lineRule="auto"/>
                    <w:jc w:val="both"/>
                    <w:rPr>
                      <w:rFonts w:ascii="Georgia" w:hAnsi="Georgia" w:cs="Arial"/>
                      <w:b/>
                    </w:rPr>
                  </w:pPr>
                  <w:r w:rsidRPr="000C7AC0">
                    <w:rPr>
                      <w:rFonts w:ascii="Georgia" w:hAnsi="Georgia" w:cs="Arial"/>
                      <w:b/>
                    </w:rPr>
                    <w:t>2ª. Etapa</w:t>
                  </w:r>
                </w:p>
              </w:tc>
              <w:tc>
                <w:tcPr>
                  <w:tcW w:w="2977" w:type="dxa"/>
                  <w:tcBorders>
                    <w:top w:val="single" w:sz="8" w:space="0" w:color="auto"/>
                    <w:left w:val="nil"/>
                    <w:bottom w:val="single" w:sz="8" w:space="0" w:color="auto"/>
                    <w:right w:val="nil"/>
                  </w:tcBorders>
                </w:tcPr>
                <w:p w14:paraId="254EB5EB" w14:textId="77777777" w:rsidR="0001577B" w:rsidRPr="000C7AC0" w:rsidRDefault="0001577B" w:rsidP="000C7AC0">
                  <w:pPr>
                    <w:spacing w:line="360" w:lineRule="auto"/>
                    <w:jc w:val="both"/>
                    <w:rPr>
                      <w:rFonts w:ascii="Georgia" w:hAnsi="Georgia" w:cs="Arial"/>
                      <w:b/>
                    </w:rPr>
                  </w:pPr>
                  <w:r w:rsidRPr="000C7AC0">
                    <w:rPr>
                      <w:rFonts w:ascii="Georgia" w:hAnsi="Georgia" w:cs="Arial"/>
                      <w:b/>
                    </w:rPr>
                    <w:t>3ª. Etapa</w:t>
                  </w:r>
                </w:p>
                <w:p w14:paraId="57A5C4DF" w14:textId="77777777" w:rsidR="0001577B" w:rsidRPr="000C7AC0" w:rsidRDefault="0001577B" w:rsidP="000C7AC0">
                  <w:pPr>
                    <w:spacing w:line="360" w:lineRule="auto"/>
                    <w:jc w:val="both"/>
                    <w:rPr>
                      <w:rFonts w:ascii="Georgia" w:hAnsi="Georgia" w:cs="Arial"/>
                      <w:b/>
                    </w:rPr>
                  </w:pPr>
                </w:p>
              </w:tc>
            </w:tr>
            <w:tr w:rsidR="0001577B" w:rsidRPr="000C7AC0" w14:paraId="4682D986" w14:textId="77777777" w:rsidTr="001C34C9">
              <w:trPr>
                <w:jc w:val="center"/>
              </w:trPr>
              <w:tc>
                <w:tcPr>
                  <w:tcW w:w="2609" w:type="dxa"/>
                  <w:tcBorders>
                    <w:top w:val="single" w:sz="8" w:space="0" w:color="auto"/>
                    <w:left w:val="nil"/>
                    <w:bottom w:val="single" w:sz="8" w:space="0" w:color="auto"/>
                    <w:right w:val="nil"/>
                  </w:tcBorders>
                </w:tcPr>
                <w:p w14:paraId="4A8CD6BC" w14:textId="77777777" w:rsidR="0001577B" w:rsidRPr="000C7AC0" w:rsidRDefault="0001577B" w:rsidP="000C7AC0">
                  <w:pPr>
                    <w:spacing w:line="360" w:lineRule="auto"/>
                    <w:jc w:val="both"/>
                    <w:rPr>
                      <w:rFonts w:ascii="Georgia" w:hAnsi="Georgia" w:cs="Arial"/>
                    </w:rPr>
                  </w:pPr>
                  <w:r w:rsidRPr="000C7AC0">
                    <w:rPr>
                      <w:rFonts w:ascii="Georgia" w:hAnsi="Georgia" w:cs="Arial"/>
                    </w:rPr>
                    <w:t>Integración e Identidad Profesional</w:t>
                  </w:r>
                </w:p>
                <w:p w14:paraId="1816C291" w14:textId="77777777" w:rsidR="0001577B" w:rsidRPr="000C7AC0" w:rsidRDefault="0001577B" w:rsidP="000C7AC0">
                  <w:pPr>
                    <w:spacing w:line="360" w:lineRule="auto"/>
                    <w:jc w:val="both"/>
                    <w:rPr>
                      <w:rFonts w:ascii="Georgia" w:hAnsi="Georgia" w:cs="Arial"/>
                    </w:rPr>
                  </w:pPr>
                  <w:r w:rsidRPr="000C7AC0">
                    <w:rPr>
                      <w:rFonts w:ascii="Georgia" w:hAnsi="Georgia" w:cs="Arial"/>
                    </w:rPr>
                    <w:t>(semestres 1° y 2°)</w:t>
                  </w:r>
                </w:p>
              </w:tc>
              <w:tc>
                <w:tcPr>
                  <w:tcW w:w="2835" w:type="dxa"/>
                  <w:tcBorders>
                    <w:top w:val="single" w:sz="8" w:space="0" w:color="auto"/>
                    <w:left w:val="nil"/>
                    <w:bottom w:val="single" w:sz="8" w:space="0" w:color="auto"/>
                    <w:right w:val="nil"/>
                  </w:tcBorders>
                </w:tcPr>
                <w:p w14:paraId="3C32E71A" w14:textId="77777777" w:rsidR="0001577B" w:rsidRPr="000C7AC0" w:rsidRDefault="0001577B" w:rsidP="000C7AC0">
                  <w:pPr>
                    <w:spacing w:line="360" w:lineRule="auto"/>
                    <w:jc w:val="both"/>
                    <w:rPr>
                      <w:rFonts w:ascii="Georgia" w:hAnsi="Georgia" w:cs="Arial"/>
                    </w:rPr>
                  </w:pPr>
                  <w:r w:rsidRPr="000C7AC0">
                    <w:rPr>
                      <w:rFonts w:ascii="Georgia" w:hAnsi="Georgia" w:cs="Arial"/>
                    </w:rPr>
                    <w:t>Fortalecimiento y Motivación al Alumno (semestres, 3°, 4°, 5° y 6°)</w:t>
                  </w:r>
                </w:p>
              </w:tc>
              <w:tc>
                <w:tcPr>
                  <w:tcW w:w="2977" w:type="dxa"/>
                  <w:tcBorders>
                    <w:top w:val="single" w:sz="8" w:space="0" w:color="auto"/>
                    <w:left w:val="nil"/>
                    <w:bottom w:val="single" w:sz="8" w:space="0" w:color="auto"/>
                    <w:right w:val="nil"/>
                  </w:tcBorders>
                </w:tcPr>
                <w:p w14:paraId="07D8B3A7" w14:textId="77777777" w:rsidR="0001577B" w:rsidRPr="000C7AC0" w:rsidRDefault="0001577B" w:rsidP="000C7AC0">
                  <w:pPr>
                    <w:spacing w:line="360" w:lineRule="auto"/>
                    <w:jc w:val="both"/>
                    <w:rPr>
                      <w:rFonts w:ascii="Georgia" w:hAnsi="Georgia" w:cs="Arial"/>
                    </w:rPr>
                  </w:pPr>
                  <w:r w:rsidRPr="000C7AC0">
                    <w:rPr>
                      <w:rFonts w:ascii="Georgia" w:hAnsi="Georgia" w:cs="Arial"/>
                    </w:rPr>
                    <w:t>Conclusión de Estudios e Integración al Campo Laboral</w:t>
                  </w:r>
                </w:p>
                <w:p w14:paraId="1F70D407" w14:textId="77777777" w:rsidR="0001577B" w:rsidRPr="000C7AC0" w:rsidRDefault="0001577B" w:rsidP="000C7AC0">
                  <w:pPr>
                    <w:spacing w:line="360" w:lineRule="auto"/>
                    <w:jc w:val="both"/>
                    <w:rPr>
                      <w:rFonts w:ascii="Georgia" w:hAnsi="Georgia" w:cs="Arial"/>
                    </w:rPr>
                  </w:pPr>
                  <w:r w:rsidRPr="000C7AC0">
                    <w:rPr>
                      <w:rFonts w:ascii="Georgia" w:hAnsi="Georgia" w:cs="Arial"/>
                    </w:rPr>
                    <w:t>(semestres 7°, 8° y 9°)</w:t>
                  </w:r>
                </w:p>
              </w:tc>
            </w:tr>
          </w:tbl>
          <w:p w14:paraId="24DFC060" w14:textId="77777777" w:rsidR="0001577B" w:rsidRPr="000C7AC0" w:rsidRDefault="0001577B" w:rsidP="000C7AC0">
            <w:pPr>
              <w:spacing w:line="360" w:lineRule="auto"/>
              <w:jc w:val="both"/>
              <w:rPr>
                <w:rFonts w:ascii="Georgia" w:hAnsi="Georgia" w:cs="Arial"/>
                <w:i/>
              </w:rPr>
            </w:pPr>
          </w:p>
          <w:p w14:paraId="3765CCAF" w14:textId="0C55A41F" w:rsidR="0001577B" w:rsidRPr="000C7AC0" w:rsidRDefault="0001577B" w:rsidP="000C7AC0">
            <w:pPr>
              <w:spacing w:after="0" w:line="360" w:lineRule="auto"/>
              <w:ind w:left="342"/>
              <w:jc w:val="both"/>
              <w:rPr>
                <w:rFonts w:ascii="Georgia" w:hAnsi="Georgia" w:cs="Arial"/>
              </w:rPr>
            </w:pPr>
            <w:r w:rsidRPr="000C7AC0">
              <w:rPr>
                <w:rFonts w:ascii="Georgia" w:hAnsi="Georgia" w:cs="Arial"/>
              </w:rPr>
              <w:t xml:space="preserve">Las tutorías se realizan en dos modalidades individual o grupal, en las áreas: social, afectiva, cognitiva y física, para apoyar el desempeño académico de los alumnos, hábitos de estudio, estudiantes rezagados, así como problemas de aprendizaje o psicológicos. </w:t>
            </w:r>
          </w:p>
          <w:p w14:paraId="576A1BC8" w14:textId="77777777" w:rsidR="0001577B" w:rsidRPr="000C7AC0" w:rsidRDefault="0001577B" w:rsidP="000C7AC0">
            <w:pPr>
              <w:spacing w:after="0" w:line="360" w:lineRule="auto"/>
              <w:ind w:left="342"/>
              <w:jc w:val="both"/>
              <w:rPr>
                <w:rFonts w:ascii="Georgia" w:hAnsi="Georgia" w:cs="Arial"/>
              </w:rPr>
            </w:pPr>
          </w:p>
          <w:p w14:paraId="50E4F864" w14:textId="33CD5AB6" w:rsidR="0001577B" w:rsidRPr="000C7AC0" w:rsidRDefault="0001577B" w:rsidP="003E5024">
            <w:pPr>
              <w:spacing w:after="0" w:line="360" w:lineRule="auto"/>
              <w:ind w:left="342"/>
              <w:jc w:val="both"/>
              <w:rPr>
                <w:rFonts w:ascii="Georgia" w:hAnsi="Georgia" w:cs="Arial"/>
                <w:color w:val="002060"/>
              </w:rPr>
            </w:pPr>
            <w:r w:rsidRPr="000C7AC0">
              <w:rPr>
                <w:rFonts w:ascii="Georgia" w:hAnsi="Georgia" w:cs="Arial"/>
              </w:rPr>
              <w:t xml:space="preserve">A inicios de cada semestre, el Departamento de Formación e Investigación Educativa envía un oficio a los Jefes de Programa Docente indicando las fechas de las sesiones de Tutorías, además se publican en la página web de la Universidad y a los alumnos se les da a conocer las fechas en el </w:t>
            </w:r>
            <w:hyperlink r:id="rId85" w:history="1">
              <w:r w:rsidR="003E5024" w:rsidRPr="003E5024">
                <w:rPr>
                  <w:rStyle w:val="Hipervnculo"/>
                  <w:rFonts w:ascii="Georgia" w:hAnsi="Georgia" w:cs="Arial"/>
                </w:rPr>
                <w:t>C</w:t>
              </w:r>
              <w:r w:rsidRPr="003E5024">
                <w:rPr>
                  <w:rStyle w:val="Hipervnculo"/>
                  <w:rFonts w:ascii="Georgia" w:hAnsi="Georgia" w:cs="Arial"/>
                </w:rPr>
                <w:t xml:space="preserve">alendario </w:t>
              </w:r>
              <w:r w:rsidR="003E5024" w:rsidRPr="003E5024">
                <w:rPr>
                  <w:rStyle w:val="Hipervnculo"/>
                  <w:rFonts w:ascii="Georgia" w:hAnsi="Georgia" w:cs="Arial"/>
                </w:rPr>
                <w:t>E</w:t>
              </w:r>
              <w:r w:rsidRPr="003E5024">
                <w:rPr>
                  <w:rStyle w:val="Hipervnculo"/>
                  <w:rFonts w:ascii="Georgia" w:hAnsi="Georgia" w:cs="Arial"/>
                </w:rPr>
                <w:t xml:space="preserve">scolar de </w:t>
              </w:r>
              <w:r w:rsidR="003E5024" w:rsidRPr="003E5024">
                <w:rPr>
                  <w:rStyle w:val="Hipervnculo"/>
                  <w:rFonts w:ascii="Georgia" w:hAnsi="Georgia" w:cs="Arial"/>
                </w:rPr>
                <w:t>Ca</w:t>
              </w:r>
              <w:r w:rsidRPr="003E5024">
                <w:rPr>
                  <w:rStyle w:val="Hipervnculo"/>
                  <w:rFonts w:ascii="Georgia" w:hAnsi="Georgia" w:cs="Arial"/>
                </w:rPr>
                <w:t xml:space="preserve">da </w:t>
              </w:r>
              <w:r w:rsidR="003E5024" w:rsidRPr="003E5024">
                <w:rPr>
                  <w:rStyle w:val="Hipervnculo"/>
                  <w:rFonts w:ascii="Georgia" w:hAnsi="Georgia" w:cs="Arial"/>
                </w:rPr>
                <w:t>S</w:t>
              </w:r>
              <w:r w:rsidRPr="003E5024">
                <w:rPr>
                  <w:rStyle w:val="Hipervnculo"/>
                  <w:rFonts w:ascii="Georgia" w:hAnsi="Georgia" w:cs="Arial"/>
                </w:rPr>
                <w:t>emestre</w:t>
              </w:r>
            </w:hyperlink>
            <w:r w:rsidR="003E5024">
              <w:rPr>
                <w:rFonts w:ascii="Georgia" w:hAnsi="Georgia" w:cs="Arial"/>
              </w:rPr>
              <w:t>. D</w:t>
            </w:r>
            <w:r w:rsidRPr="000C7AC0">
              <w:rPr>
                <w:rFonts w:ascii="Georgia" w:hAnsi="Georgia" w:cs="Arial"/>
              </w:rPr>
              <w:t xml:space="preserve">entro del sistema de tutorías existe un archivo que contiene </w:t>
            </w:r>
            <w:hyperlink r:id="rId86" w:history="1">
              <w:r w:rsidR="003E5024" w:rsidRPr="004B6FD4">
                <w:rPr>
                  <w:rStyle w:val="Hipervnculo"/>
                  <w:rFonts w:ascii="Georgia" w:hAnsi="Georgia" w:cs="Arial"/>
                </w:rPr>
                <w:t>Herramientas de Apoyo para el Tutor</w:t>
              </w:r>
            </w:hyperlink>
            <w:r w:rsidRPr="000C7AC0">
              <w:rPr>
                <w:rFonts w:ascii="Georgia" w:hAnsi="Georgia" w:cs="Arial"/>
              </w:rPr>
              <w:t xml:space="preserve">, el cual le sirve para llevar a cabo las sesiones de tutorías. Cada Programa Educativo realiza una programación de las actividades de tutorías. </w:t>
            </w:r>
          </w:p>
          <w:p w14:paraId="7B19F4E9" w14:textId="77777777" w:rsidR="0001577B" w:rsidRPr="000C7AC0" w:rsidRDefault="0001577B" w:rsidP="000C7AC0">
            <w:pPr>
              <w:spacing w:after="0" w:line="360" w:lineRule="auto"/>
              <w:ind w:left="342"/>
              <w:jc w:val="both"/>
              <w:rPr>
                <w:rFonts w:ascii="Georgia" w:hAnsi="Georgia" w:cs="Arial"/>
              </w:rPr>
            </w:pPr>
          </w:p>
          <w:p w14:paraId="2DD5791E" w14:textId="3D779921" w:rsidR="0001577B" w:rsidRPr="000C7AC0" w:rsidRDefault="0001577B" w:rsidP="000C7AC0">
            <w:pPr>
              <w:spacing w:after="0" w:line="360" w:lineRule="auto"/>
              <w:ind w:left="342"/>
              <w:jc w:val="both"/>
              <w:rPr>
                <w:rFonts w:ascii="Georgia" w:hAnsi="Georgia" w:cs="Arial"/>
              </w:rPr>
            </w:pPr>
            <w:r w:rsidRPr="000C7AC0">
              <w:rPr>
                <w:rFonts w:ascii="Georgia" w:hAnsi="Georgia" w:cs="Arial"/>
              </w:rPr>
              <w:t xml:space="preserve">El alumno asiste a tutorías el último viernes de cada mes </w:t>
            </w:r>
            <w:r w:rsidR="00606ADD" w:rsidRPr="000C7AC0">
              <w:rPr>
                <w:rFonts w:ascii="Georgia" w:hAnsi="Georgia" w:cs="Arial"/>
              </w:rPr>
              <w:t xml:space="preserve">del semestre activo, </w:t>
            </w:r>
            <w:r w:rsidRPr="000C7AC0">
              <w:rPr>
                <w:rFonts w:ascii="Georgia" w:hAnsi="Georgia" w:cs="Arial"/>
              </w:rPr>
              <w:t xml:space="preserve">donde trabajan tutor y tutorado, dependiendo de las necesidades que éste presente. El lugar donde se lleva a cabo la sesión de tutoría depende del tutor, puede ser: cubículo del maestro, salón de clases, jardines, biblioteca, cafetería, fuera del campus entre otros. </w:t>
            </w:r>
          </w:p>
          <w:p w14:paraId="71945215" w14:textId="77777777" w:rsidR="0001577B" w:rsidRPr="000C7AC0" w:rsidRDefault="0001577B" w:rsidP="000C7AC0">
            <w:pPr>
              <w:spacing w:after="0" w:line="360" w:lineRule="auto"/>
              <w:ind w:left="342"/>
              <w:jc w:val="both"/>
              <w:rPr>
                <w:rFonts w:ascii="Georgia" w:hAnsi="Georgia" w:cs="Arial"/>
              </w:rPr>
            </w:pPr>
          </w:p>
          <w:p w14:paraId="62D59E1A" w14:textId="50070D15" w:rsidR="0001577B" w:rsidRPr="000C7AC0" w:rsidRDefault="00606ADD" w:rsidP="000C7AC0">
            <w:pPr>
              <w:autoSpaceDE w:val="0"/>
              <w:autoSpaceDN w:val="0"/>
              <w:adjustRightInd w:val="0"/>
              <w:spacing w:after="0" w:line="360" w:lineRule="auto"/>
              <w:ind w:left="342"/>
              <w:jc w:val="both"/>
              <w:rPr>
                <w:rFonts w:ascii="Georgia" w:hAnsi="Georgia" w:cs="Arial"/>
                <w:color w:val="FF0000"/>
              </w:rPr>
            </w:pPr>
            <w:r w:rsidRPr="000C7AC0">
              <w:rPr>
                <w:rFonts w:ascii="Georgia" w:hAnsi="Georgia" w:cs="Arial"/>
              </w:rPr>
              <w:t>Como un programa para los alumnos de nuevo ingreso, desde 2015 e</w:t>
            </w:r>
            <w:r w:rsidR="0001577B" w:rsidRPr="000C7AC0">
              <w:rPr>
                <w:rFonts w:ascii="Georgia" w:hAnsi="Georgia" w:cs="Arial"/>
              </w:rPr>
              <w:t>l Departamento de Formación e Investigación Educativa imparte conferencia</w:t>
            </w:r>
            <w:r w:rsidRPr="000C7AC0">
              <w:rPr>
                <w:rFonts w:ascii="Georgia" w:hAnsi="Georgia" w:cs="Arial"/>
              </w:rPr>
              <w:t>s</w:t>
            </w:r>
            <w:r w:rsidR="0001577B" w:rsidRPr="000C7AC0">
              <w:rPr>
                <w:rFonts w:ascii="Georgia" w:hAnsi="Georgia" w:cs="Arial"/>
              </w:rPr>
              <w:t xml:space="preserve"> de 2 horas y cursos de 10 horas, sobre técnicas y hábitos de estudio para motivar a los jóvenes a que </w:t>
            </w:r>
            <w:r w:rsidR="0001577B" w:rsidRPr="000C7AC0">
              <w:rPr>
                <w:rFonts w:ascii="Georgia" w:hAnsi="Georgia" w:cs="Arial"/>
              </w:rPr>
              <w:lastRenderedPageBreak/>
              <w:t>desarrollen su potencial y tengan una actitud positiva hacia el estudio y aspectos personales</w:t>
            </w:r>
            <w:r w:rsidRPr="000C7AC0">
              <w:rPr>
                <w:rFonts w:ascii="Georgia" w:hAnsi="Georgia" w:cs="Arial"/>
              </w:rPr>
              <w:t>.</w:t>
            </w:r>
            <w:r w:rsidR="00C40F84">
              <w:rPr>
                <w:rFonts w:ascii="Georgia" w:hAnsi="Georgia" w:cs="Arial"/>
              </w:rPr>
              <w:t xml:space="preserve"> </w:t>
            </w:r>
            <w:r w:rsidR="0001577B" w:rsidRPr="000C7AC0">
              <w:rPr>
                <w:rFonts w:ascii="Georgia" w:hAnsi="Georgia" w:cs="Arial"/>
                <w:color w:val="0033CC"/>
              </w:rPr>
              <w:t xml:space="preserve"> </w:t>
            </w:r>
            <w:hyperlink r:id="rId87" w:history="1">
              <w:r w:rsidRPr="00C40F84">
                <w:rPr>
                  <w:rStyle w:val="Hipervnculo"/>
                  <w:rFonts w:ascii="Georgia" w:hAnsi="Georgia" w:cs="Arial"/>
                </w:rPr>
                <w:t>(</w:t>
              </w:r>
              <w:r w:rsidR="0001577B" w:rsidRPr="00C40F84">
                <w:rPr>
                  <w:rStyle w:val="Hipervnculo"/>
                  <w:rFonts w:ascii="Georgia" w:hAnsi="Georgia" w:cs="Arial"/>
                </w:rPr>
                <w:t xml:space="preserve">Informe de actividades </w:t>
              </w:r>
              <w:r w:rsidRPr="00C40F84">
                <w:rPr>
                  <w:rStyle w:val="Hipervnculo"/>
                  <w:rFonts w:ascii="Georgia" w:hAnsi="Georgia" w:cs="Arial"/>
                </w:rPr>
                <w:t>a la</w:t>
              </w:r>
              <w:r w:rsidR="0001577B" w:rsidRPr="00C40F84">
                <w:rPr>
                  <w:rStyle w:val="Hipervnculo"/>
                  <w:rFonts w:ascii="Georgia" w:hAnsi="Georgia" w:cs="Arial"/>
                </w:rPr>
                <w:t xml:space="preserve"> formación integral DFIE a-d 16.pdf)</w:t>
              </w:r>
            </w:hyperlink>
            <w:r w:rsidR="0001577B" w:rsidRPr="000C7AC0">
              <w:rPr>
                <w:rFonts w:ascii="Georgia" w:hAnsi="Georgia" w:cs="Arial"/>
                <w:color w:val="FF0000"/>
              </w:rPr>
              <w:t xml:space="preserve"> </w:t>
            </w:r>
          </w:p>
          <w:p w14:paraId="381F34DF" w14:textId="77777777" w:rsidR="0001577B" w:rsidRPr="000C7AC0" w:rsidRDefault="0001577B" w:rsidP="000C7AC0">
            <w:pPr>
              <w:spacing w:after="0" w:line="360" w:lineRule="auto"/>
              <w:jc w:val="both"/>
              <w:rPr>
                <w:rFonts w:ascii="Georgia" w:hAnsi="Georgia" w:cs="Arial"/>
                <w:b/>
                <w:i/>
                <w:color w:val="0033CC"/>
              </w:rPr>
            </w:pPr>
          </w:p>
          <w:p w14:paraId="203C184B" w14:textId="77777777" w:rsidR="0001577B" w:rsidRPr="000C7AC0" w:rsidRDefault="0001577B" w:rsidP="000C7AC0">
            <w:pPr>
              <w:spacing w:after="0" w:line="360" w:lineRule="auto"/>
              <w:jc w:val="both"/>
              <w:rPr>
                <w:rFonts w:ascii="Georgia" w:hAnsi="Georgia" w:cs="Arial"/>
                <w:noProof/>
              </w:rPr>
            </w:pPr>
          </w:p>
          <w:p w14:paraId="3C7CC173" w14:textId="7A8B674E" w:rsidR="0001577B" w:rsidRPr="00C40F84" w:rsidRDefault="0001577B" w:rsidP="00C40F84">
            <w:pPr>
              <w:spacing w:after="0" w:line="360" w:lineRule="auto"/>
              <w:ind w:left="342"/>
              <w:contextualSpacing/>
              <w:jc w:val="both"/>
              <w:rPr>
                <w:rFonts w:ascii="Georgia" w:hAnsi="Georgia" w:cs="Arial"/>
                <w:noProof/>
                <w:color w:val="FF0000"/>
              </w:rPr>
            </w:pPr>
            <w:r w:rsidRPr="00C40F84">
              <w:rPr>
                <w:rFonts w:ascii="Georgia" w:hAnsi="Georgia" w:cs="Arial"/>
                <w:noProof/>
              </w:rPr>
              <w:t xml:space="preserve">El Departamento de Estadística y Cálculo ofrece asesorías en Estadística, Matemáticas, Cálculo Diferencial e Integral, Bioestadística, Diseños experimentales y Computación,  se difunde el calendario a través de tutorías y también se publica en la página web de la </w:t>
            </w:r>
            <w:r w:rsidRPr="00C40F84">
              <w:rPr>
                <w:rFonts w:ascii="Georgia" w:hAnsi="Georgia" w:cs="Arial"/>
                <w:noProof/>
                <w:color w:val="000000" w:themeColor="text1"/>
              </w:rPr>
              <w:t>Universidad</w:t>
            </w:r>
            <w:r w:rsidRPr="00C40F84">
              <w:rPr>
                <w:rFonts w:ascii="Georgia" w:hAnsi="Georgia" w:cs="Arial"/>
                <w:noProof/>
                <w:color w:val="002060"/>
              </w:rPr>
              <w:t xml:space="preserve"> </w:t>
            </w:r>
            <w:hyperlink r:id="rId88" w:history="1">
              <w:r w:rsidRPr="00C40F84">
                <w:rPr>
                  <w:rStyle w:val="Hipervnculo"/>
                  <w:rFonts w:ascii="Georgia" w:hAnsi="Georgia" w:cs="Arial"/>
                  <w:noProof/>
                </w:rPr>
                <w:t>( Calendario de Asesorías)</w:t>
              </w:r>
            </w:hyperlink>
          </w:p>
          <w:p w14:paraId="19162834" w14:textId="77777777" w:rsidR="0001577B" w:rsidRPr="000C7AC0" w:rsidRDefault="0001577B" w:rsidP="000C7AC0">
            <w:pPr>
              <w:spacing w:after="0" w:line="360" w:lineRule="auto"/>
              <w:ind w:left="360"/>
              <w:contextualSpacing/>
              <w:jc w:val="both"/>
              <w:rPr>
                <w:rFonts w:ascii="Georgia" w:hAnsi="Georgia" w:cs="Arial"/>
                <w:noProof/>
                <w:color w:val="002060"/>
              </w:rPr>
            </w:pPr>
          </w:p>
          <w:p w14:paraId="00F21C82" w14:textId="0C52664A" w:rsidR="0001577B" w:rsidRPr="00C40F84" w:rsidRDefault="0001577B" w:rsidP="00C40F84">
            <w:pPr>
              <w:overflowPunct w:val="0"/>
              <w:autoSpaceDE w:val="0"/>
              <w:autoSpaceDN w:val="0"/>
              <w:adjustRightInd w:val="0"/>
              <w:spacing w:after="0" w:line="360" w:lineRule="auto"/>
              <w:ind w:left="342"/>
              <w:jc w:val="both"/>
              <w:textAlignment w:val="baseline"/>
              <w:rPr>
                <w:rFonts w:ascii="Georgia" w:hAnsi="Georgia" w:cs="Arial"/>
                <w:color w:val="FF0000"/>
              </w:rPr>
            </w:pPr>
            <w:r w:rsidRPr="00C40F84">
              <w:rPr>
                <w:rFonts w:ascii="Georgia" w:hAnsi="Georgia" w:cs="Arial"/>
                <w:noProof/>
              </w:rPr>
              <w:t xml:space="preserve">El Departamento de Formación e Investigación Educativa con apoyo de profesores del Departamento de Estadística y Cálculo y estudiantes asesores pares, ofrece cada semestre un </w:t>
            </w:r>
            <w:hyperlink r:id="rId89" w:history="1">
              <w:r w:rsidRPr="00C40F84">
                <w:rPr>
                  <w:rStyle w:val="Hipervnculo"/>
                  <w:rFonts w:ascii="Georgia" w:hAnsi="Georgia" w:cs="Arial"/>
                  <w:noProof/>
                </w:rPr>
                <w:t>Taller de Matemáticas-Asesorias de pares</w:t>
              </w:r>
            </w:hyperlink>
            <w:r w:rsidRPr="00C40F84">
              <w:rPr>
                <w:rFonts w:ascii="Georgia" w:hAnsi="Georgia" w:cs="Arial"/>
                <w:noProof/>
              </w:rPr>
              <w:t>, para todos los alumnos que deseen asistir para mejorar su rendimiento en estas materías, además se les ofrece un cuadernillo problemario de apoyo y material en la plataforma moodle para que sea descargado y trabajen con sus pares en el aula.</w:t>
            </w:r>
            <w:r w:rsidR="00C40F84" w:rsidRPr="00C40F84">
              <w:rPr>
                <w:rFonts w:ascii="Georgia" w:hAnsi="Georgia" w:cs="Arial"/>
                <w:noProof/>
              </w:rPr>
              <w:t xml:space="preserve"> </w:t>
            </w:r>
            <w:hyperlink r:id="rId90" w:history="1">
              <w:r w:rsidR="00C40F84" w:rsidRPr="00C40F84">
                <w:rPr>
                  <w:rStyle w:val="Hipervnculo"/>
                  <w:rFonts w:ascii="Georgia" w:hAnsi="Georgia" w:cs="Arial"/>
                  <w:noProof/>
                </w:rPr>
                <w:t>(In</w:t>
              </w:r>
              <w:r w:rsidRPr="00C40F84">
                <w:rPr>
                  <w:rStyle w:val="Hipervnculo"/>
                  <w:rFonts w:ascii="Georgia" w:hAnsi="Georgia" w:cs="Arial"/>
                </w:rPr>
                <w:t xml:space="preserve">forme </w:t>
              </w:r>
              <w:r w:rsidR="00C40F84" w:rsidRPr="00C40F84">
                <w:rPr>
                  <w:rStyle w:val="Hipervnculo"/>
                  <w:rFonts w:ascii="Georgia" w:hAnsi="Georgia" w:cs="Arial"/>
                </w:rPr>
                <w:t xml:space="preserve">de </w:t>
              </w:r>
              <w:proofErr w:type="spellStart"/>
              <w:r w:rsidR="00C40F84" w:rsidRPr="00C40F84">
                <w:rPr>
                  <w:rStyle w:val="Hipervnculo"/>
                  <w:rFonts w:ascii="Georgia" w:hAnsi="Georgia" w:cs="Arial"/>
                </w:rPr>
                <w:t>Tutorias</w:t>
              </w:r>
              <w:proofErr w:type="spellEnd"/>
              <w:r w:rsidR="00C40F84" w:rsidRPr="00C40F84">
                <w:rPr>
                  <w:rStyle w:val="Hipervnculo"/>
                  <w:rFonts w:ascii="Georgia" w:hAnsi="Georgia" w:cs="Arial"/>
                </w:rPr>
                <w:t xml:space="preserve"> y Formación e Inv. 2016)</w:t>
              </w:r>
            </w:hyperlink>
            <w:r w:rsidR="00C40F84" w:rsidRPr="00C40F84">
              <w:rPr>
                <w:rFonts w:ascii="Georgia" w:hAnsi="Georgia" w:cs="Arial"/>
                <w:noProof/>
              </w:rPr>
              <w:t>.</w:t>
            </w:r>
          </w:p>
          <w:p w14:paraId="633C5A67" w14:textId="77777777" w:rsidR="0001577B" w:rsidRPr="000C7AC0" w:rsidRDefault="0001577B" w:rsidP="000C7AC0">
            <w:pPr>
              <w:spacing w:after="0" w:line="360" w:lineRule="auto"/>
              <w:jc w:val="both"/>
              <w:rPr>
                <w:rFonts w:ascii="Georgia" w:hAnsi="Georgia" w:cs="Arial"/>
                <w:noProof/>
              </w:rPr>
            </w:pPr>
          </w:p>
          <w:p w14:paraId="59A3FE4B" w14:textId="77777777" w:rsidR="00C40F84" w:rsidRPr="00C40F84" w:rsidRDefault="0001577B" w:rsidP="00C40F84">
            <w:pPr>
              <w:overflowPunct w:val="0"/>
              <w:autoSpaceDE w:val="0"/>
              <w:autoSpaceDN w:val="0"/>
              <w:adjustRightInd w:val="0"/>
              <w:spacing w:after="0" w:line="360" w:lineRule="auto"/>
              <w:ind w:left="342"/>
              <w:jc w:val="both"/>
              <w:textAlignment w:val="baseline"/>
              <w:rPr>
                <w:rFonts w:ascii="Georgia" w:eastAsia="Calibri" w:hAnsi="Georgia" w:cs="Arial"/>
              </w:rPr>
            </w:pPr>
            <w:r w:rsidRPr="00C40F84">
              <w:rPr>
                <w:rFonts w:ascii="Georgia" w:hAnsi="Georgia" w:cs="Arial"/>
              </w:rPr>
              <w:t>A través del Departamento de Formación e Investigación Educativa l</w:t>
            </w:r>
            <w:r w:rsidRPr="00C40F84">
              <w:rPr>
                <w:rFonts w:ascii="Georgia" w:hAnsi="Georgia" w:cs="Arial"/>
                <w:noProof/>
              </w:rPr>
              <w:t>os alumnos pueden recibir apoyo psicologico. El tutor lo canaliza al Departamento y ellos,si lo creen conveniente, lo envían a Dependencias externas a la Universidad especializadas como: Centro Si Mujer, Centro de Integración Juvenil (CIJ), Centro de Salud Mental, CESAME, Atención a Víctimas y Ofendidos, entre otras, las instancias mencionadas al finalizar el tratamiento nos envían un reporte de atención.</w:t>
            </w:r>
            <w:r w:rsidR="00C40F84" w:rsidRPr="00C40F84">
              <w:rPr>
                <w:rFonts w:ascii="Georgia" w:hAnsi="Georgia" w:cs="Arial"/>
                <w:noProof/>
              </w:rPr>
              <w:t xml:space="preserve"> </w:t>
            </w:r>
            <w:hyperlink r:id="rId91" w:history="1">
              <w:r w:rsidR="00C40F84" w:rsidRPr="00C40F84">
                <w:rPr>
                  <w:rStyle w:val="Hipervnculo"/>
                  <w:rFonts w:ascii="Georgia" w:hAnsi="Georgia" w:cs="Arial"/>
                  <w:noProof/>
                </w:rPr>
                <w:t>(In</w:t>
              </w:r>
              <w:r w:rsidR="00C40F84" w:rsidRPr="00C40F84">
                <w:rPr>
                  <w:rStyle w:val="Hipervnculo"/>
                  <w:rFonts w:ascii="Georgia" w:hAnsi="Georgia" w:cs="Arial"/>
                </w:rPr>
                <w:t xml:space="preserve">forme de </w:t>
              </w:r>
              <w:proofErr w:type="spellStart"/>
              <w:r w:rsidR="00C40F84" w:rsidRPr="00C40F84">
                <w:rPr>
                  <w:rStyle w:val="Hipervnculo"/>
                  <w:rFonts w:ascii="Georgia" w:hAnsi="Georgia" w:cs="Arial"/>
                </w:rPr>
                <w:t>Tutorias</w:t>
              </w:r>
              <w:proofErr w:type="spellEnd"/>
              <w:r w:rsidR="00C40F84" w:rsidRPr="00C40F84">
                <w:rPr>
                  <w:rStyle w:val="Hipervnculo"/>
                  <w:rFonts w:ascii="Georgia" w:hAnsi="Georgia" w:cs="Arial"/>
                </w:rPr>
                <w:t xml:space="preserve"> y Formación e Inv. 2016)</w:t>
              </w:r>
            </w:hyperlink>
            <w:r w:rsidR="00C40F84" w:rsidRPr="00C40F84">
              <w:rPr>
                <w:rFonts w:ascii="Georgia" w:hAnsi="Georgia" w:cs="Arial"/>
                <w:noProof/>
              </w:rPr>
              <w:t>.</w:t>
            </w:r>
          </w:p>
          <w:p w14:paraId="035F6AF3" w14:textId="77777777" w:rsidR="00C40F84" w:rsidRPr="00C40F84" w:rsidRDefault="00C40F84" w:rsidP="00C40F84">
            <w:pPr>
              <w:pStyle w:val="Prrafodelista"/>
              <w:rPr>
                <w:rFonts w:ascii="Georgia" w:hAnsi="Georgia" w:cs="Arial"/>
              </w:rPr>
            </w:pPr>
          </w:p>
          <w:p w14:paraId="33A4561F" w14:textId="77777777" w:rsidR="00C927C9" w:rsidRDefault="0001577B" w:rsidP="00B021F7">
            <w:pPr>
              <w:spacing w:line="360" w:lineRule="auto"/>
              <w:ind w:left="342"/>
              <w:jc w:val="both"/>
              <w:rPr>
                <w:rFonts w:ascii="Georgia" w:hAnsi="Georgia" w:cs="Arial"/>
                <w:color w:val="FF0000"/>
              </w:rPr>
            </w:pPr>
            <w:r w:rsidRPr="000C7AC0">
              <w:rPr>
                <w:rFonts w:ascii="Georgia" w:hAnsi="Georgia" w:cs="Arial"/>
              </w:rPr>
              <w:t xml:space="preserve">Así mismo, Departamento de Formación e Investigación Educativa, ofrece Pláticas de Sensibilización </w:t>
            </w:r>
            <w:r w:rsidR="00C40F84">
              <w:rPr>
                <w:rFonts w:ascii="Georgia" w:hAnsi="Georgia" w:cs="Arial"/>
              </w:rPr>
              <w:t xml:space="preserve"> </w:t>
            </w:r>
            <w:r w:rsidRPr="000C7AC0">
              <w:rPr>
                <w:rFonts w:ascii="Georgia" w:hAnsi="Georgia" w:cs="Arial"/>
              </w:rPr>
              <w:t xml:space="preserve">tanto a los profesores del Programa como a los alumnos, contando con una asistencia promedio de 80 personas en cada una, donde se explica el manejo del software de tutorías y una descripción de las herramientas de apoyo para el tutor; además coordinó junto con el Centro de Integración Juvenil y la Secretaría de Salud la impartición del curso “Detección Temprana, Canalización Oportuna” con el objetivo de capacitar al personal para detectar alumnos con tendencias al consumo de alcohol, tabaco y drogas y poder canalizarlos </w:t>
            </w:r>
            <w:r w:rsidRPr="000C7AC0">
              <w:rPr>
                <w:rFonts w:ascii="Georgia" w:hAnsi="Georgia" w:cs="Arial"/>
              </w:rPr>
              <w:lastRenderedPageBreak/>
              <w:t>oportunamente y la conferencia “Equidad de Género</w:t>
            </w:r>
            <w:r w:rsidRPr="000C7AC0">
              <w:rPr>
                <w:rFonts w:ascii="Georgia" w:hAnsi="Georgia" w:cs="Arial"/>
                <w:color w:val="002060"/>
              </w:rPr>
              <w:t xml:space="preserve">” </w:t>
            </w:r>
            <w:hyperlink r:id="rId92" w:history="1">
              <w:r w:rsidR="00C927C9" w:rsidRPr="00C40F84">
                <w:rPr>
                  <w:rStyle w:val="Hipervnculo"/>
                  <w:rFonts w:ascii="Georgia" w:hAnsi="Georgia" w:cs="Arial"/>
                </w:rPr>
                <w:t>(Informe de actividades a la formación integral DFIE a-d 16.pdf)</w:t>
              </w:r>
            </w:hyperlink>
          </w:p>
          <w:p w14:paraId="7FBBDAA9" w14:textId="3E07285D" w:rsidR="0001577B" w:rsidRPr="000C7AC0" w:rsidRDefault="0001577B" w:rsidP="000C7AC0">
            <w:pPr>
              <w:spacing w:after="0" w:line="360" w:lineRule="auto"/>
              <w:jc w:val="both"/>
              <w:rPr>
                <w:rFonts w:ascii="Georgia" w:hAnsi="Georgia" w:cs="Arial"/>
                <w:color w:val="002060"/>
              </w:rPr>
            </w:pPr>
          </w:p>
          <w:p w14:paraId="64C0732A" w14:textId="73AD6E90" w:rsidR="0001577B" w:rsidRPr="000C7AC0" w:rsidRDefault="0001577B" w:rsidP="000C7AC0">
            <w:pPr>
              <w:spacing w:after="0" w:line="360" w:lineRule="auto"/>
              <w:ind w:left="342"/>
              <w:jc w:val="both"/>
              <w:rPr>
                <w:rFonts w:ascii="Georgia" w:hAnsi="Georgia" w:cs="Arial"/>
              </w:rPr>
            </w:pPr>
            <w:r w:rsidRPr="000C7AC0">
              <w:rPr>
                <w:rFonts w:ascii="Georgia" w:hAnsi="Georgia" w:cs="Arial"/>
              </w:rPr>
              <w:t>En el año 2015 se impartieron 3 conferencias de tutorías, “La importancia de las Tutorías y Sensibilización de las Tutorías”, además se impartieron 2 cursos para los tutores sobre el manejo del software de tutorías con una asistencia de 10 profesores.</w:t>
            </w:r>
          </w:p>
          <w:p w14:paraId="461F85C5" w14:textId="43173BE6" w:rsidR="0001577B" w:rsidRPr="000C7AC0" w:rsidRDefault="00E90374" w:rsidP="000C7AC0">
            <w:pPr>
              <w:spacing w:after="0" w:line="360" w:lineRule="auto"/>
              <w:ind w:left="342"/>
              <w:jc w:val="both"/>
              <w:rPr>
                <w:rFonts w:ascii="Georgia" w:hAnsi="Georgia" w:cs="Arial"/>
                <w:color w:val="FF0000"/>
              </w:rPr>
            </w:pPr>
            <w:hyperlink r:id="rId93" w:history="1">
              <w:r w:rsidR="00C927C9" w:rsidRPr="00C927C9">
                <w:rPr>
                  <w:rStyle w:val="Hipervnculo"/>
                  <w:rFonts w:ascii="Georgia" w:hAnsi="Georgia" w:cs="Arial"/>
                </w:rPr>
                <w:t>(</w:t>
              </w:r>
              <w:r w:rsidR="0001577B" w:rsidRPr="00C927C9">
                <w:rPr>
                  <w:rStyle w:val="Hipervnculo"/>
                  <w:rFonts w:ascii="Georgia" w:hAnsi="Georgia" w:cs="Arial"/>
                </w:rPr>
                <w:t xml:space="preserve">informe de febrero a </w:t>
              </w:r>
              <w:r w:rsidR="00C45269" w:rsidRPr="00C927C9">
                <w:rPr>
                  <w:rStyle w:val="Hipervnculo"/>
                  <w:rFonts w:ascii="Georgia" w:hAnsi="Georgia" w:cs="Arial"/>
                </w:rPr>
                <w:t>diciembre 2015</w:t>
              </w:r>
              <w:r w:rsidR="0001577B" w:rsidRPr="00C927C9">
                <w:rPr>
                  <w:rStyle w:val="Hipervnculo"/>
                  <w:rFonts w:ascii="Georgia" w:hAnsi="Georgia" w:cs="Arial"/>
                </w:rPr>
                <w:t xml:space="preserve"> tutorías y </w:t>
              </w:r>
              <w:proofErr w:type="spellStart"/>
              <w:r w:rsidR="0001577B" w:rsidRPr="00C927C9">
                <w:rPr>
                  <w:rStyle w:val="Hipervnculo"/>
                  <w:rFonts w:ascii="Georgia" w:hAnsi="Georgia" w:cs="Arial"/>
                </w:rPr>
                <w:t>form</w:t>
              </w:r>
              <w:proofErr w:type="spellEnd"/>
              <w:r w:rsidR="0001577B" w:rsidRPr="00C927C9">
                <w:rPr>
                  <w:rStyle w:val="Hipervnculo"/>
                  <w:rFonts w:ascii="Georgia" w:hAnsi="Georgia" w:cs="Arial"/>
                </w:rPr>
                <w:t xml:space="preserve"> int.pdf</w:t>
              </w:r>
              <w:r w:rsidR="00C927C9" w:rsidRPr="00C927C9">
                <w:rPr>
                  <w:rStyle w:val="Hipervnculo"/>
                  <w:rFonts w:ascii="Georgia" w:hAnsi="Georgia" w:cs="Arial"/>
                </w:rPr>
                <w:t>).</w:t>
              </w:r>
            </w:hyperlink>
          </w:p>
          <w:p w14:paraId="425BB799" w14:textId="77777777" w:rsidR="0001577B" w:rsidRPr="000C7AC0" w:rsidRDefault="0001577B" w:rsidP="000C7AC0">
            <w:pPr>
              <w:spacing w:after="0" w:line="360" w:lineRule="auto"/>
              <w:jc w:val="both"/>
              <w:rPr>
                <w:rFonts w:ascii="Georgia" w:hAnsi="Georgia" w:cs="Arial"/>
                <w:i/>
              </w:rPr>
            </w:pPr>
          </w:p>
          <w:p w14:paraId="539F4B09" w14:textId="0E9BB6EB" w:rsidR="0001577B" w:rsidRPr="000C7AC0" w:rsidRDefault="0001577B" w:rsidP="000C7AC0">
            <w:pPr>
              <w:pStyle w:val="Textocomentario"/>
              <w:spacing w:after="0" w:line="360" w:lineRule="auto"/>
              <w:ind w:left="342"/>
              <w:jc w:val="both"/>
              <w:rPr>
                <w:rFonts w:ascii="Georgia" w:hAnsi="Georgia" w:cs="Arial"/>
                <w:sz w:val="22"/>
                <w:szCs w:val="22"/>
              </w:rPr>
            </w:pPr>
            <w:r w:rsidRPr="000C7AC0">
              <w:rPr>
                <w:rFonts w:ascii="Georgia" w:hAnsi="Georgia" w:cs="Arial"/>
                <w:sz w:val="22"/>
                <w:szCs w:val="22"/>
              </w:rPr>
              <w:t xml:space="preserve">Las sesiones de tutorías son registras por el tutor en línea a través del </w:t>
            </w:r>
            <w:hyperlink r:id="rId94" w:history="1">
              <w:r w:rsidRPr="00C927C9">
                <w:rPr>
                  <w:rStyle w:val="Hipervnculo"/>
                  <w:rFonts w:ascii="Georgia" w:hAnsi="Georgia" w:cs="Arial"/>
                  <w:sz w:val="22"/>
                  <w:szCs w:val="22"/>
                </w:rPr>
                <w:t>SIIAA</w:t>
              </w:r>
            </w:hyperlink>
            <w:r w:rsidRPr="000C7AC0">
              <w:rPr>
                <w:rFonts w:ascii="Georgia" w:hAnsi="Georgia" w:cs="Arial"/>
                <w:sz w:val="22"/>
                <w:szCs w:val="22"/>
              </w:rPr>
              <w:t>, donde el Departamento de Formación e Investigación Educativa evalúa integralmente, el número de sesiones por alumno, modalidad de sesión, actividades desempeñadas en la sesión y si existe canalización especial; una vez analizado, reúne a los Jefes de PE de la Universidad, para informar sobre dichas actividades; de igual forma los Jefes de Programa tienen acceso a esta información en línea a través de una clave asignada.</w:t>
            </w:r>
          </w:p>
          <w:p w14:paraId="461F0119" w14:textId="77777777" w:rsidR="0001577B" w:rsidRPr="000C7AC0" w:rsidRDefault="0001577B" w:rsidP="000C7AC0">
            <w:pPr>
              <w:pStyle w:val="Textocomentario"/>
              <w:spacing w:after="0" w:line="360" w:lineRule="auto"/>
              <w:ind w:left="342"/>
              <w:jc w:val="both"/>
              <w:rPr>
                <w:rFonts w:ascii="Georgia" w:hAnsi="Georgia" w:cs="Arial"/>
                <w:color w:val="0000CC"/>
                <w:sz w:val="22"/>
                <w:szCs w:val="22"/>
              </w:rPr>
            </w:pPr>
          </w:p>
          <w:p w14:paraId="2E79EF07" w14:textId="18C722C4" w:rsidR="0001577B" w:rsidRPr="000C7AC0" w:rsidRDefault="0001577B" w:rsidP="000C7AC0">
            <w:pPr>
              <w:pStyle w:val="Default"/>
              <w:spacing w:line="360" w:lineRule="auto"/>
              <w:ind w:left="342"/>
              <w:jc w:val="both"/>
              <w:rPr>
                <w:rFonts w:ascii="Georgia" w:hAnsi="Georgia"/>
                <w:sz w:val="22"/>
                <w:szCs w:val="22"/>
              </w:rPr>
            </w:pPr>
            <w:r w:rsidRPr="000C7AC0">
              <w:rPr>
                <w:rFonts w:ascii="Georgia" w:hAnsi="Georgia"/>
                <w:sz w:val="22"/>
                <w:szCs w:val="22"/>
              </w:rPr>
              <w:t xml:space="preserve">El Departamento de Formación para su control interno genera sus </w:t>
            </w:r>
            <w:hyperlink r:id="rId95" w:history="1">
              <w:r w:rsidR="00B021F7" w:rsidRPr="00B021F7">
                <w:rPr>
                  <w:rStyle w:val="Hipervnculo"/>
                  <w:rFonts w:ascii="Georgia" w:hAnsi="Georgia"/>
                  <w:sz w:val="22"/>
                  <w:szCs w:val="22"/>
                </w:rPr>
                <w:t>Estadísticas de A</w:t>
              </w:r>
              <w:r w:rsidRPr="00B021F7">
                <w:rPr>
                  <w:rStyle w:val="Hipervnculo"/>
                  <w:rFonts w:ascii="Georgia" w:hAnsi="Georgia"/>
                  <w:sz w:val="22"/>
                  <w:szCs w:val="22"/>
                </w:rPr>
                <w:t>ctividades</w:t>
              </w:r>
            </w:hyperlink>
            <w:r w:rsidRPr="000C7AC0">
              <w:rPr>
                <w:rFonts w:ascii="Georgia" w:hAnsi="Georgia"/>
                <w:sz w:val="22"/>
                <w:szCs w:val="22"/>
              </w:rPr>
              <w:t>, se analizan y se genera informes, en los cuales se presentan el número de tutores por Programa Educativo, y otro en el que se desglosa de manera particular el número de tutorados por tutor y a cuantos atienden efectivamente con sesiones validadas ya sea individual o grupal, las cuales al momento de ser validadas representan una atención efectiva.</w:t>
            </w:r>
          </w:p>
          <w:p w14:paraId="0285E51A" w14:textId="77777777" w:rsidR="0001577B" w:rsidRPr="000C7AC0" w:rsidRDefault="0001577B" w:rsidP="000C7AC0">
            <w:pPr>
              <w:pStyle w:val="Default"/>
              <w:spacing w:line="360" w:lineRule="auto"/>
              <w:ind w:left="201"/>
              <w:jc w:val="both"/>
              <w:rPr>
                <w:rFonts w:ascii="Georgia" w:hAnsi="Georgia"/>
                <w:color w:val="FF0000"/>
                <w:sz w:val="22"/>
                <w:szCs w:val="22"/>
              </w:rPr>
            </w:pPr>
          </w:p>
          <w:p w14:paraId="65B2BE15" w14:textId="2CC88262" w:rsidR="0001577B" w:rsidRPr="000C7AC0" w:rsidRDefault="00DA473B" w:rsidP="000C7AC0">
            <w:pPr>
              <w:pStyle w:val="Default"/>
              <w:spacing w:line="360" w:lineRule="auto"/>
              <w:ind w:left="342"/>
              <w:jc w:val="both"/>
              <w:rPr>
                <w:rFonts w:ascii="Georgia" w:hAnsi="Georgia"/>
                <w:sz w:val="22"/>
                <w:szCs w:val="22"/>
              </w:rPr>
            </w:pPr>
            <w:r w:rsidRPr="000C7AC0">
              <w:rPr>
                <w:rFonts w:ascii="Georgia" w:hAnsi="Georgia"/>
                <w:sz w:val="22"/>
                <w:szCs w:val="22"/>
              </w:rPr>
              <w:t>Además,</w:t>
            </w:r>
            <w:r w:rsidR="0001577B" w:rsidRPr="000C7AC0">
              <w:rPr>
                <w:rFonts w:ascii="Georgia" w:hAnsi="Georgia"/>
                <w:sz w:val="22"/>
                <w:szCs w:val="22"/>
              </w:rPr>
              <w:t xml:space="preserve"> dentro del sistema de tutorías existen diversas opciones para generar reportes automáticos sobre los alumnos que no asisten a tutorías, los tutores que no han realizado sesiones de tutorías y la asignación de tutores y tutorados, estos reportes permiten a cada Jefe de Programa Docente informarse en tiempo y forma sobre el proceso de tutorías cada Jefe de Programa Docente tienen acceso a ellos con su clave.</w:t>
            </w:r>
          </w:p>
          <w:p w14:paraId="153308D8" w14:textId="77777777" w:rsidR="0001577B" w:rsidRPr="000C7AC0" w:rsidRDefault="0001577B" w:rsidP="000C7AC0">
            <w:pPr>
              <w:pStyle w:val="Default"/>
              <w:spacing w:line="360" w:lineRule="auto"/>
              <w:ind w:left="342"/>
              <w:jc w:val="both"/>
              <w:rPr>
                <w:rFonts w:ascii="Georgia" w:hAnsi="Georgia"/>
                <w:sz w:val="22"/>
                <w:szCs w:val="22"/>
              </w:rPr>
            </w:pPr>
          </w:p>
          <w:p w14:paraId="3FF91785" w14:textId="2D7C940A" w:rsidR="0001577B" w:rsidRPr="000C7AC0" w:rsidRDefault="0001577B" w:rsidP="00B021F7">
            <w:pPr>
              <w:pStyle w:val="Default"/>
              <w:spacing w:line="360" w:lineRule="auto"/>
              <w:ind w:left="342"/>
              <w:jc w:val="both"/>
              <w:rPr>
                <w:rFonts w:ascii="Georgia" w:hAnsi="Georgia"/>
                <w:color w:val="FF0000"/>
                <w:sz w:val="22"/>
                <w:szCs w:val="22"/>
              </w:rPr>
            </w:pPr>
            <w:r w:rsidRPr="000C7AC0">
              <w:rPr>
                <w:rFonts w:ascii="Georgia" w:hAnsi="Georgia"/>
                <w:sz w:val="22"/>
                <w:szCs w:val="22"/>
              </w:rPr>
              <w:t xml:space="preserve">En el semestre A-D 2013, agosto-diciembre 2015 y enero-junio 2016 se realizaron evaluaciones en línea del proceso de tutorías por parte de los alumnos de la Universidad.  </w:t>
            </w:r>
            <w:hyperlink r:id="rId96" w:history="1">
              <w:r w:rsidR="00B021F7" w:rsidRPr="00B021F7">
                <w:rPr>
                  <w:rStyle w:val="Hipervnculo"/>
                  <w:rFonts w:ascii="Georgia" w:hAnsi="Georgia"/>
                  <w:sz w:val="22"/>
                  <w:szCs w:val="22"/>
                </w:rPr>
                <w:t>(Resultados de la Evaluación a Tutores).</w:t>
              </w:r>
            </w:hyperlink>
          </w:p>
          <w:p w14:paraId="52082E2B" w14:textId="77777777" w:rsidR="0001577B" w:rsidRPr="000C7AC0" w:rsidRDefault="0001577B" w:rsidP="000C7AC0">
            <w:pPr>
              <w:pStyle w:val="Default"/>
              <w:spacing w:line="360" w:lineRule="auto"/>
              <w:jc w:val="both"/>
              <w:rPr>
                <w:rFonts w:ascii="Georgia" w:hAnsi="Georgia"/>
                <w:color w:val="1C32D4"/>
                <w:sz w:val="22"/>
                <w:szCs w:val="22"/>
              </w:rPr>
            </w:pPr>
          </w:p>
          <w:p w14:paraId="1EE01432" w14:textId="0515DE67" w:rsidR="0001577B" w:rsidRPr="000C7AC0" w:rsidRDefault="0001577B" w:rsidP="000C7AC0">
            <w:pPr>
              <w:pStyle w:val="Default"/>
              <w:spacing w:line="360" w:lineRule="auto"/>
              <w:ind w:left="342"/>
              <w:jc w:val="both"/>
              <w:rPr>
                <w:rFonts w:ascii="Georgia" w:hAnsi="Georgia"/>
                <w:color w:val="auto"/>
                <w:sz w:val="22"/>
                <w:szCs w:val="22"/>
              </w:rPr>
            </w:pPr>
            <w:r w:rsidRPr="000C7AC0">
              <w:rPr>
                <w:rFonts w:ascii="Georgia" w:hAnsi="Georgia"/>
                <w:color w:val="auto"/>
                <w:sz w:val="22"/>
                <w:szCs w:val="22"/>
              </w:rPr>
              <w:lastRenderedPageBreak/>
              <w:t xml:space="preserve">El Departamento de Formación e Investigación Educativa genera de forma automática dentro del sistema de tutorías una constancia de tutor esta se extiende a solicitud de cada </w:t>
            </w:r>
            <w:r w:rsidR="00DA473B" w:rsidRPr="000C7AC0">
              <w:rPr>
                <w:rFonts w:ascii="Georgia" w:hAnsi="Georgia"/>
                <w:color w:val="auto"/>
                <w:sz w:val="22"/>
                <w:szCs w:val="22"/>
              </w:rPr>
              <w:t>tutor, la</w:t>
            </w:r>
            <w:r w:rsidRPr="000C7AC0">
              <w:rPr>
                <w:rFonts w:ascii="Georgia" w:hAnsi="Georgia"/>
                <w:color w:val="auto"/>
                <w:sz w:val="22"/>
                <w:szCs w:val="22"/>
              </w:rPr>
              <w:t xml:space="preserve"> cual contiene el expediente del tutor los nombres y números de matrículas de los tutorados, únicamente aparece la información de los tutorados que tengan sesiones validadas.</w:t>
            </w:r>
          </w:p>
          <w:p w14:paraId="0A973931" w14:textId="77777777" w:rsidR="0001577B" w:rsidRPr="000C7AC0" w:rsidRDefault="0001577B" w:rsidP="000C7AC0">
            <w:pPr>
              <w:pStyle w:val="Default"/>
              <w:spacing w:line="360" w:lineRule="auto"/>
              <w:ind w:left="342"/>
              <w:jc w:val="both"/>
              <w:rPr>
                <w:rFonts w:ascii="Georgia" w:hAnsi="Georgia"/>
                <w:color w:val="1C32D4"/>
                <w:sz w:val="22"/>
                <w:szCs w:val="22"/>
              </w:rPr>
            </w:pPr>
          </w:p>
          <w:p w14:paraId="6679C598" w14:textId="77777777" w:rsidR="0001577B" w:rsidRPr="000C7AC0" w:rsidRDefault="0001577B" w:rsidP="0059527A">
            <w:pPr>
              <w:pStyle w:val="Prrafodelista"/>
              <w:widowControl w:val="0"/>
              <w:suppressLineNumbers/>
              <w:suppressAutoHyphens/>
              <w:overflowPunct w:val="0"/>
              <w:autoSpaceDE w:val="0"/>
              <w:autoSpaceDN w:val="0"/>
              <w:adjustRightInd w:val="0"/>
              <w:spacing w:after="0" w:line="360" w:lineRule="auto"/>
              <w:ind w:left="342"/>
              <w:jc w:val="both"/>
              <w:textAlignment w:val="baseline"/>
              <w:rPr>
                <w:rFonts w:ascii="Georgia" w:hAnsi="Georgia" w:cs="Arial"/>
              </w:rPr>
            </w:pPr>
            <w:r w:rsidRPr="000C7AC0">
              <w:rPr>
                <w:rFonts w:ascii="Georgia" w:hAnsi="Georgia" w:cs="Arial"/>
              </w:rPr>
              <w:t>Evaluación particular de la actividad tutorial y del programa de tutoría en forma integral.</w:t>
            </w:r>
          </w:p>
          <w:p w14:paraId="689E4C48" w14:textId="77777777" w:rsidR="0001577B" w:rsidRPr="000C7AC0" w:rsidRDefault="0001577B" w:rsidP="000C7AC0">
            <w:pPr>
              <w:pStyle w:val="Default"/>
              <w:spacing w:line="360" w:lineRule="auto"/>
              <w:ind w:left="342"/>
              <w:jc w:val="both"/>
              <w:rPr>
                <w:rFonts w:ascii="Georgia" w:hAnsi="Georgia"/>
                <w:color w:val="1C32D4"/>
                <w:sz w:val="22"/>
                <w:szCs w:val="22"/>
              </w:rPr>
            </w:pPr>
          </w:p>
          <w:p w14:paraId="6A7A35FE" w14:textId="01BFDF7C" w:rsidR="0059527A" w:rsidRPr="00C40F84" w:rsidRDefault="0001577B" w:rsidP="0059527A">
            <w:pPr>
              <w:overflowPunct w:val="0"/>
              <w:autoSpaceDE w:val="0"/>
              <w:autoSpaceDN w:val="0"/>
              <w:adjustRightInd w:val="0"/>
              <w:spacing w:after="0" w:line="360" w:lineRule="auto"/>
              <w:ind w:left="342"/>
              <w:jc w:val="both"/>
              <w:textAlignment w:val="baseline"/>
              <w:rPr>
                <w:rFonts w:ascii="Georgia" w:eastAsia="Calibri" w:hAnsi="Georgia" w:cs="Arial"/>
              </w:rPr>
            </w:pPr>
            <w:r w:rsidRPr="000C7AC0">
              <w:rPr>
                <w:rFonts w:ascii="Georgia" w:hAnsi="Georgia" w:cs="Arial"/>
              </w:rPr>
              <w:t>En el semestre agosto-diciembre de 2015 y enero-junio de 2016 el Departamento de Formación e Inv. Educativa realizó una evaluación a todos los alumnos tutorados, la cual consistió en aplicar una encuesta en línea de forma confidencial a todos los alumnos de la universidad con respecto a la acción tutorial y de qué forma influye en su trayectoria escolar. Con los resultados permitieron generar una ponencia y un cartel los cuales se presentaron en el 3er. Congreso regional de tutorías de la zona noreste y en el 7° Encuentro Nacional de Tutorías.</w:t>
            </w:r>
            <w:r w:rsidR="00E265A1" w:rsidRPr="000C7AC0">
              <w:rPr>
                <w:rFonts w:ascii="Georgia" w:hAnsi="Georgia" w:cs="Arial"/>
              </w:rPr>
              <w:t xml:space="preserve"> </w:t>
            </w:r>
            <w:r w:rsidRPr="000C7AC0">
              <w:rPr>
                <w:rFonts w:ascii="Georgia" w:hAnsi="Georgia" w:cs="Arial"/>
                <w:color w:val="FF0000"/>
              </w:rPr>
              <w:t xml:space="preserve"> </w:t>
            </w:r>
            <w:hyperlink r:id="rId97" w:history="1">
              <w:r w:rsidR="0059527A" w:rsidRPr="00C927C9">
                <w:rPr>
                  <w:rStyle w:val="Hipervnculo"/>
                  <w:rFonts w:ascii="Georgia" w:hAnsi="Georgia" w:cs="Arial"/>
                </w:rPr>
                <w:t xml:space="preserve">(informe de febrero a diciembre 2015 tutorías y </w:t>
              </w:r>
              <w:proofErr w:type="spellStart"/>
              <w:r w:rsidR="0059527A" w:rsidRPr="00C927C9">
                <w:rPr>
                  <w:rStyle w:val="Hipervnculo"/>
                  <w:rFonts w:ascii="Georgia" w:hAnsi="Georgia" w:cs="Arial"/>
                </w:rPr>
                <w:t>form</w:t>
              </w:r>
              <w:proofErr w:type="spellEnd"/>
              <w:r w:rsidR="0059527A" w:rsidRPr="00C927C9">
                <w:rPr>
                  <w:rStyle w:val="Hipervnculo"/>
                  <w:rFonts w:ascii="Georgia" w:hAnsi="Georgia" w:cs="Arial"/>
                </w:rPr>
                <w:t xml:space="preserve"> int.pdf.</w:t>
              </w:r>
            </w:hyperlink>
            <w:r w:rsidR="0059527A" w:rsidRPr="00C40F84">
              <w:rPr>
                <w:rFonts w:ascii="Georgia" w:hAnsi="Georgia" w:cs="Arial"/>
                <w:noProof/>
              </w:rPr>
              <w:t xml:space="preserve"> </w:t>
            </w:r>
            <w:hyperlink r:id="rId98" w:history="1">
              <w:r w:rsidR="0059527A" w:rsidRPr="00C40F84">
                <w:rPr>
                  <w:rStyle w:val="Hipervnculo"/>
                  <w:rFonts w:ascii="Georgia" w:hAnsi="Georgia" w:cs="Arial"/>
                  <w:noProof/>
                </w:rPr>
                <w:t>In</w:t>
              </w:r>
              <w:r w:rsidR="0059527A" w:rsidRPr="00C40F84">
                <w:rPr>
                  <w:rStyle w:val="Hipervnculo"/>
                  <w:rFonts w:ascii="Georgia" w:hAnsi="Georgia" w:cs="Arial"/>
                </w:rPr>
                <w:t xml:space="preserve">forme de </w:t>
              </w:r>
              <w:proofErr w:type="spellStart"/>
              <w:r w:rsidR="0059527A" w:rsidRPr="00C40F84">
                <w:rPr>
                  <w:rStyle w:val="Hipervnculo"/>
                  <w:rFonts w:ascii="Georgia" w:hAnsi="Georgia" w:cs="Arial"/>
                </w:rPr>
                <w:t>Tutorias</w:t>
              </w:r>
              <w:proofErr w:type="spellEnd"/>
              <w:r w:rsidR="0059527A" w:rsidRPr="00C40F84">
                <w:rPr>
                  <w:rStyle w:val="Hipervnculo"/>
                  <w:rFonts w:ascii="Georgia" w:hAnsi="Georgia" w:cs="Arial"/>
                </w:rPr>
                <w:t xml:space="preserve"> y Formación e Inv. 2016)</w:t>
              </w:r>
            </w:hyperlink>
            <w:r w:rsidR="0059527A" w:rsidRPr="00C40F84">
              <w:rPr>
                <w:rFonts w:ascii="Georgia" w:hAnsi="Georgia" w:cs="Arial"/>
                <w:noProof/>
              </w:rPr>
              <w:t>.</w:t>
            </w:r>
          </w:p>
          <w:p w14:paraId="70E5A917" w14:textId="34BF056B" w:rsidR="00DA473B" w:rsidRPr="000C7AC0" w:rsidRDefault="00DA473B" w:rsidP="008E0F0D">
            <w:pPr>
              <w:overflowPunct w:val="0"/>
              <w:autoSpaceDE w:val="0"/>
              <w:autoSpaceDN w:val="0"/>
              <w:adjustRightInd w:val="0"/>
              <w:spacing w:after="0" w:line="360" w:lineRule="auto"/>
              <w:jc w:val="both"/>
              <w:textAlignment w:val="baseline"/>
              <w:rPr>
                <w:rFonts w:ascii="Georgia" w:hAnsi="Georgia" w:cs="Arial"/>
                <w:b/>
                <w:i/>
              </w:rPr>
            </w:pPr>
          </w:p>
        </w:tc>
      </w:tr>
    </w:tbl>
    <w:p w14:paraId="77072A5B" w14:textId="5420CEBF" w:rsidR="00741640" w:rsidRPr="000C7AC0" w:rsidRDefault="00741640" w:rsidP="000C7AC0">
      <w:pPr>
        <w:spacing w:after="160" w:line="360" w:lineRule="auto"/>
        <w:jc w:val="both"/>
        <w:rPr>
          <w:rFonts w:ascii="Georgia" w:eastAsia="Calibri" w:hAnsi="Georgia" w:cs="Arial"/>
          <w:b/>
          <w:bCs/>
        </w:rPr>
      </w:pPr>
    </w:p>
    <w:p w14:paraId="37FC40B9" w14:textId="3E1C7AD1" w:rsidR="00611998" w:rsidRPr="000C7AC0" w:rsidRDefault="00721187" w:rsidP="00721187">
      <w:pPr>
        <w:pStyle w:val="Default"/>
        <w:pageBreakBefore/>
        <w:spacing w:line="360" w:lineRule="auto"/>
        <w:jc w:val="both"/>
        <w:rPr>
          <w:rFonts w:ascii="Georgia" w:hAnsi="Georgia"/>
          <w:sz w:val="22"/>
          <w:szCs w:val="22"/>
        </w:rPr>
      </w:pPr>
      <w:r>
        <w:rPr>
          <w:rFonts w:ascii="Georgia" w:hAnsi="Georgia"/>
          <w:b/>
          <w:bCs/>
          <w:sz w:val="22"/>
          <w:szCs w:val="22"/>
        </w:rPr>
        <w:lastRenderedPageBreak/>
        <w:t xml:space="preserve">6.2 Asesorías Académicas. </w:t>
      </w:r>
      <w:r w:rsidR="00611998" w:rsidRPr="000C7AC0">
        <w:rPr>
          <w:rFonts w:ascii="Georgia" w:hAnsi="Georgia"/>
          <w:sz w:val="22"/>
          <w:szCs w:val="22"/>
        </w:rPr>
        <w:t xml:space="preserve">Se evalúa la operación de asesorías para la resolución de problemas de aprendizaje diferente al de tutorías. En el otorgamiento de estas asesorías puede participar todo el profesorado, sin embargo, es recomendable que sean los docentes de tiempo completo los más comprometidos. Es necesario presentar una muestra de los registros de estudiantes atendidos, que permita calcular qué porcentaje recibe este servicio en relación con el total de estudiantes; es recomendable que cuando los docentes otorguen una asesoría soliciten el número de matrícula y la firma de los alumnos. </w:t>
      </w:r>
    </w:p>
    <w:p w14:paraId="634BC45C" w14:textId="77777777" w:rsidR="00611998" w:rsidRPr="000C7AC0" w:rsidRDefault="00611998" w:rsidP="000C7AC0">
      <w:pPr>
        <w:pStyle w:val="Default"/>
        <w:spacing w:line="360" w:lineRule="auto"/>
        <w:jc w:val="both"/>
        <w:rPr>
          <w:rFonts w:ascii="Georgia" w:hAnsi="Georgia"/>
          <w:sz w:val="22"/>
          <w:szCs w:val="22"/>
        </w:rPr>
      </w:pPr>
    </w:p>
    <w:p w14:paraId="7659A421" w14:textId="77777777" w:rsidR="00611998" w:rsidRPr="000C7AC0" w:rsidRDefault="00611998" w:rsidP="000C7AC0">
      <w:pPr>
        <w:pStyle w:val="Default"/>
        <w:spacing w:line="360" w:lineRule="auto"/>
        <w:jc w:val="both"/>
        <w:rPr>
          <w:rFonts w:ascii="Georgia" w:hAnsi="Georgia"/>
          <w:sz w:val="22"/>
          <w:szCs w:val="22"/>
        </w:rPr>
      </w:pPr>
    </w:p>
    <w:p w14:paraId="67FA8C2F" w14:textId="77777777" w:rsidR="00611998" w:rsidRPr="000C7AC0" w:rsidRDefault="00611998" w:rsidP="000C7AC0">
      <w:pPr>
        <w:pStyle w:val="Default"/>
        <w:spacing w:line="360" w:lineRule="auto"/>
        <w:jc w:val="both"/>
        <w:rPr>
          <w:rFonts w:ascii="Georgia" w:hAnsi="Georgia"/>
          <w:b/>
          <w:bCs/>
          <w:sz w:val="22"/>
          <w:szCs w:val="22"/>
        </w:rPr>
      </w:pPr>
      <w:r w:rsidRPr="000C7AC0">
        <w:rPr>
          <w:rFonts w:ascii="Georgia" w:hAnsi="Georgia"/>
          <w:b/>
          <w:bCs/>
          <w:sz w:val="22"/>
          <w:szCs w:val="22"/>
        </w:rPr>
        <w:t>Indicadores:</w:t>
      </w:r>
    </w:p>
    <w:p w14:paraId="11E0CD34" w14:textId="77777777" w:rsidR="00611998" w:rsidRPr="000C7AC0" w:rsidRDefault="00611998" w:rsidP="000C7AC0">
      <w:pPr>
        <w:pStyle w:val="Default"/>
        <w:spacing w:line="360" w:lineRule="auto"/>
        <w:jc w:val="both"/>
        <w:rPr>
          <w:rFonts w:ascii="Georgia" w:hAnsi="Georgia"/>
          <w:b/>
          <w:bCs/>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611998" w:rsidRPr="000C7AC0" w14:paraId="67BCCC32" w14:textId="77777777" w:rsidTr="001C34C9">
        <w:trPr>
          <w:trHeight w:val="253"/>
        </w:trPr>
        <w:tc>
          <w:tcPr>
            <w:tcW w:w="5000" w:type="pct"/>
            <w:shd w:val="clear" w:color="auto" w:fill="BFBFBF"/>
          </w:tcPr>
          <w:p w14:paraId="782D0D78" w14:textId="77777777" w:rsidR="00611998" w:rsidRPr="000C7AC0" w:rsidRDefault="00611998" w:rsidP="000C7AC0">
            <w:pPr>
              <w:pStyle w:val="Ttulo2"/>
              <w:keepNext w:val="0"/>
              <w:widowControl w:val="0"/>
              <w:numPr>
                <w:ilvl w:val="0"/>
                <w:numId w:val="0"/>
              </w:numPr>
              <w:suppressLineNumbers/>
              <w:tabs>
                <w:tab w:val="left" w:pos="708"/>
              </w:tabs>
              <w:suppressAutoHyphens/>
              <w:overflowPunct w:val="0"/>
              <w:autoSpaceDE w:val="0"/>
              <w:autoSpaceDN w:val="0"/>
              <w:adjustRightInd w:val="0"/>
              <w:spacing w:line="360" w:lineRule="auto"/>
              <w:ind w:left="743"/>
              <w:textAlignment w:val="baseline"/>
              <w:rPr>
                <w:rFonts w:ascii="Georgia" w:hAnsi="Georgia" w:cs="Arial"/>
                <w:sz w:val="22"/>
                <w:szCs w:val="22"/>
              </w:rPr>
            </w:pPr>
          </w:p>
          <w:p w14:paraId="736A9CAB" w14:textId="3C6BED08" w:rsidR="00611998" w:rsidRPr="000C7AC0" w:rsidRDefault="00611998" w:rsidP="000C7AC0">
            <w:pPr>
              <w:pStyle w:val="Ttulo2"/>
              <w:keepNext w:val="0"/>
              <w:widowControl w:val="0"/>
              <w:numPr>
                <w:ilvl w:val="0"/>
                <w:numId w:val="0"/>
              </w:numPr>
              <w:suppressLineNumbers/>
              <w:tabs>
                <w:tab w:val="left" w:pos="708"/>
              </w:tabs>
              <w:suppressAutoHyphens/>
              <w:overflowPunct w:val="0"/>
              <w:autoSpaceDE w:val="0"/>
              <w:autoSpaceDN w:val="0"/>
              <w:adjustRightInd w:val="0"/>
              <w:spacing w:line="360" w:lineRule="auto"/>
              <w:textAlignment w:val="baseline"/>
              <w:rPr>
                <w:rFonts w:ascii="Georgia" w:hAnsi="Georgia" w:cs="Arial"/>
                <w:b w:val="0"/>
                <w:sz w:val="22"/>
                <w:szCs w:val="22"/>
              </w:rPr>
            </w:pPr>
            <w:bookmarkStart w:id="33" w:name="_Toc488396806"/>
            <w:bookmarkStart w:id="34" w:name="_Toc488400250"/>
            <w:r w:rsidRPr="000C7AC0">
              <w:rPr>
                <w:rFonts w:ascii="Georgia" w:hAnsi="Georgia" w:cs="Arial"/>
                <w:sz w:val="22"/>
                <w:szCs w:val="22"/>
              </w:rPr>
              <w:t xml:space="preserve">El programa académico debe contar </w:t>
            </w:r>
            <w:r w:rsidRPr="000C7AC0">
              <w:rPr>
                <w:rFonts w:ascii="Georgia" w:hAnsi="Georgia" w:cs="Arial"/>
                <w:b w:val="0"/>
                <w:sz w:val="22"/>
                <w:szCs w:val="22"/>
              </w:rPr>
              <w:t>con un programa de asesoría que apoye a los estudiantes para resolver problemas puntuales de aprendizaje en las diversas asignaturas del plan de estudios, dando seguimiento a los indicadores de aprovechamiento de los estudiantes.</w:t>
            </w:r>
            <w:bookmarkEnd w:id="33"/>
            <w:bookmarkEnd w:id="34"/>
            <w:r w:rsidRPr="000C7AC0">
              <w:rPr>
                <w:rFonts w:ascii="Georgia" w:hAnsi="Georgia" w:cs="Arial"/>
                <w:b w:val="0"/>
                <w:sz w:val="22"/>
                <w:szCs w:val="22"/>
              </w:rPr>
              <w:t xml:space="preserve"> </w:t>
            </w:r>
            <w:r w:rsidR="006C5718" w:rsidRPr="006C5718">
              <w:rPr>
                <w:rFonts w:ascii="Georgia" w:hAnsi="Georgia" w:cs="Arial"/>
                <w:b w:val="0"/>
                <w:color w:val="FF0000"/>
                <w:sz w:val="22"/>
                <w:szCs w:val="22"/>
              </w:rPr>
              <w:t>(Institucional)</w:t>
            </w:r>
          </w:p>
          <w:p w14:paraId="5C09317F" w14:textId="77777777" w:rsidR="00611998" w:rsidRPr="000C7AC0" w:rsidRDefault="00611998" w:rsidP="000C7AC0">
            <w:pPr>
              <w:pStyle w:val="Default"/>
              <w:spacing w:line="360" w:lineRule="auto"/>
              <w:jc w:val="both"/>
              <w:rPr>
                <w:rFonts w:ascii="Georgia" w:hAnsi="Georgia"/>
                <w:sz w:val="22"/>
                <w:szCs w:val="22"/>
                <w:lang w:val="es-ES"/>
              </w:rPr>
            </w:pPr>
          </w:p>
        </w:tc>
      </w:tr>
      <w:tr w:rsidR="00611998" w:rsidRPr="000C7AC0" w14:paraId="3BE02590" w14:textId="77777777" w:rsidTr="001C34C9">
        <w:trPr>
          <w:trHeight w:val="253"/>
        </w:trPr>
        <w:tc>
          <w:tcPr>
            <w:tcW w:w="5000" w:type="pct"/>
            <w:shd w:val="clear" w:color="auto" w:fill="BFBFBF"/>
          </w:tcPr>
          <w:p w14:paraId="50F28C0E" w14:textId="77777777" w:rsidR="00611998" w:rsidRPr="000C7AC0" w:rsidRDefault="00611998"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03F3D287" w14:textId="77777777" w:rsidR="00611998" w:rsidRPr="000C7AC0" w:rsidRDefault="00611998"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611998" w:rsidRPr="000C7AC0" w14:paraId="6172D71B" w14:textId="77777777" w:rsidTr="00611998">
        <w:trPr>
          <w:trHeight w:val="253"/>
        </w:trPr>
        <w:tc>
          <w:tcPr>
            <w:tcW w:w="5000" w:type="pct"/>
            <w:shd w:val="clear" w:color="auto" w:fill="auto"/>
          </w:tcPr>
          <w:p w14:paraId="210DD8B6" w14:textId="77777777" w:rsidR="00611998" w:rsidRPr="000C7AC0" w:rsidRDefault="00611998"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2B3F77F7" w14:textId="77777777" w:rsidR="00611998" w:rsidRPr="000C7AC0" w:rsidRDefault="00611998" w:rsidP="000C7AC0">
            <w:pPr>
              <w:pStyle w:val="Default"/>
              <w:spacing w:line="360" w:lineRule="auto"/>
              <w:ind w:left="176"/>
              <w:jc w:val="both"/>
              <w:rPr>
                <w:rFonts w:ascii="Georgia" w:hAnsi="Georgia"/>
                <w:sz w:val="22"/>
                <w:szCs w:val="22"/>
              </w:rPr>
            </w:pPr>
          </w:p>
          <w:p w14:paraId="025D599A" w14:textId="52432027" w:rsidR="0059527A" w:rsidRPr="00C40F84" w:rsidRDefault="00611998" w:rsidP="0059527A">
            <w:pPr>
              <w:spacing w:after="0" w:line="360" w:lineRule="auto"/>
              <w:ind w:left="342"/>
              <w:contextualSpacing/>
              <w:jc w:val="both"/>
              <w:rPr>
                <w:rFonts w:ascii="Georgia" w:hAnsi="Georgia" w:cs="Arial"/>
                <w:noProof/>
                <w:color w:val="FF0000"/>
              </w:rPr>
            </w:pPr>
            <w:r w:rsidRPr="000C7AC0">
              <w:rPr>
                <w:rFonts w:ascii="Georgia" w:hAnsi="Georgia" w:cs="Arial"/>
              </w:rPr>
              <w:t xml:space="preserve">A nivel Institucional existen acciones para disminuir los índices de reprobación; en el Área de Educación Continua del Departamento de Desarrollo de Personal Académico, en colaboración con el Departamento de Estadística y Cálculo implementaron un curso de matemáticas en línea </w:t>
            </w:r>
            <w:r w:rsidR="0059527A" w:rsidRPr="0059527A">
              <w:rPr>
                <w:rFonts w:ascii="Georgia" w:hAnsi="Georgia" w:cs="Arial"/>
                <w:noProof/>
                <w:color w:val="0070C0"/>
              </w:rPr>
              <w:t>(</w:t>
            </w:r>
            <w:hyperlink r:id="rId99" w:history="1">
              <w:r w:rsidRPr="0059527A">
                <w:rPr>
                  <w:rStyle w:val="Hipervnculo"/>
                  <w:rFonts w:ascii="Georgia" w:hAnsi="Georgia" w:cs="Arial"/>
                  <w:noProof/>
                  <w:color w:val="0070C0"/>
                </w:rPr>
                <w:t>http://cursosenlinea.uaaan.mx</w:t>
              </w:r>
            </w:hyperlink>
            <w:r w:rsidRPr="0059527A">
              <w:rPr>
                <w:rFonts w:ascii="Georgia" w:hAnsi="Georgia" w:cs="Arial"/>
                <w:noProof/>
                <w:color w:val="0070C0"/>
              </w:rPr>
              <w:t xml:space="preserve">). </w:t>
            </w:r>
            <w:r w:rsidRPr="000C7AC0">
              <w:rPr>
                <w:rFonts w:ascii="Georgia" w:hAnsi="Georgia" w:cs="Arial"/>
              </w:rPr>
              <w:t xml:space="preserve">Además de lo anterior, cada semestre se emite el horario de asesorías presenciales que ofrece el Departamento de Estadística y Cálculo para las materias de Cálculo, Matemáticas, Diseño Experimental y Bioestadística </w:t>
            </w:r>
            <w:hyperlink r:id="rId100" w:history="1">
              <w:r w:rsidR="0059527A" w:rsidRPr="00C40F84">
                <w:rPr>
                  <w:rStyle w:val="Hipervnculo"/>
                  <w:rFonts w:ascii="Georgia" w:hAnsi="Georgia" w:cs="Arial"/>
                  <w:noProof/>
                </w:rPr>
                <w:t>( Calendario de Asesorías)</w:t>
              </w:r>
            </w:hyperlink>
            <w:r w:rsidR="0059527A">
              <w:rPr>
                <w:rFonts w:ascii="Georgia" w:hAnsi="Georgia" w:cs="Arial"/>
                <w:noProof/>
                <w:color w:val="FF0000"/>
              </w:rPr>
              <w:t>.</w:t>
            </w:r>
          </w:p>
          <w:p w14:paraId="17C7D4CF" w14:textId="056EAFDD" w:rsidR="00611998" w:rsidRPr="000C7AC0" w:rsidRDefault="00611998" w:rsidP="000C7AC0">
            <w:pPr>
              <w:spacing w:after="0" w:line="360" w:lineRule="auto"/>
              <w:ind w:left="342"/>
              <w:jc w:val="both"/>
              <w:rPr>
                <w:rFonts w:ascii="Georgia" w:hAnsi="Georgia" w:cs="Arial"/>
                <w:noProof/>
                <w:color w:val="1C32D4"/>
              </w:rPr>
            </w:pPr>
          </w:p>
          <w:p w14:paraId="55CAD5A4" w14:textId="4D37C48D" w:rsidR="00611998" w:rsidRPr="000C7AC0" w:rsidRDefault="00611998" w:rsidP="000C7AC0">
            <w:pPr>
              <w:overflowPunct w:val="0"/>
              <w:autoSpaceDE w:val="0"/>
              <w:autoSpaceDN w:val="0"/>
              <w:adjustRightInd w:val="0"/>
              <w:spacing w:after="0" w:line="360" w:lineRule="auto"/>
              <w:ind w:left="342" w:right="35"/>
              <w:jc w:val="both"/>
              <w:textAlignment w:val="baseline"/>
              <w:rPr>
                <w:rFonts w:ascii="Georgia" w:hAnsi="Georgia" w:cs="Arial"/>
                <w:b/>
              </w:rPr>
            </w:pPr>
            <w:r w:rsidRPr="000C7AC0">
              <w:rPr>
                <w:rFonts w:ascii="Georgia" w:hAnsi="Georgia" w:cs="Arial"/>
              </w:rPr>
              <w:t xml:space="preserve">De la misma forma profesores del programa brindan apoyo académico oportuno en las diferentes asignaturas, para que el estudiante reafirme sus conocimientos, solucione dudas y desarrolle el método autodidacta, dependiendo de las </w:t>
            </w:r>
            <w:r w:rsidRPr="000C7AC0">
              <w:rPr>
                <w:rFonts w:ascii="Georgia" w:hAnsi="Georgia" w:cs="Arial"/>
              </w:rPr>
              <w:lastRenderedPageBreak/>
              <w:t xml:space="preserve">necesidades de los alumnos, esto con el objetivo de disminuir la reprobación y el rezago educativo. </w:t>
            </w:r>
          </w:p>
        </w:tc>
      </w:tr>
    </w:tbl>
    <w:p w14:paraId="0DB3218B" w14:textId="77777777" w:rsidR="00611998" w:rsidRPr="000C7AC0" w:rsidRDefault="00611998" w:rsidP="000C7AC0">
      <w:pPr>
        <w:pStyle w:val="Default"/>
        <w:spacing w:line="360" w:lineRule="auto"/>
        <w:jc w:val="both"/>
        <w:rPr>
          <w:rFonts w:ascii="Georgia" w:hAnsi="Georgia"/>
          <w:b/>
          <w:bCs/>
          <w:sz w:val="22"/>
          <w:szCs w:val="22"/>
        </w:rPr>
      </w:pPr>
    </w:p>
    <w:p w14:paraId="2C1A9934" w14:textId="77777777" w:rsidR="00611998" w:rsidRPr="000C7AC0" w:rsidRDefault="00611998" w:rsidP="000C7AC0">
      <w:pPr>
        <w:pStyle w:val="Default"/>
        <w:spacing w:line="360" w:lineRule="auto"/>
        <w:jc w:val="both"/>
        <w:rPr>
          <w:rFonts w:ascii="Georgia" w:hAnsi="Georgia"/>
          <w:b/>
          <w:bCs/>
          <w:sz w:val="22"/>
          <w:szCs w:val="22"/>
        </w:rPr>
      </w:pPr>
    </w:p>
    <w:p w14:paraId="13743337" w14:textId="77777777" w:rsidR="00611998" w:rsidRPr="000C7AC0" w:rsidRDefault="00611998" w:rsidP="000C7AC0">
      <w:pPr>
        <w:pStyle w:val="Default"/>
        <w:spacing w:line="360" w:lineRule="auto"/>
        <w:jc w:val="both"/>
        <w:rPr>
          <w:rFonts w:ascii="Georgia" w:hAnsi="Georgia"/>
          <w:b/>
          <w:bCs/>
          <w:sz w:val="22"/>
          <w:szCs w:val="22"/>
        </w:rPr>
      </w:pPr>
    </w:p>
    <w:p w14:paraId="2A4BF336" w14:textId="69CD4564" w:rsidR="00611998" w:rsidRPr="000C7AC0" w:rsidRDefault="00721187" w:rsidP="000C7AC0">
      <w:pPr>
        <w:pStyle w:val="Default"/>
        <w:spacing w:line="360" w:lineRule="auto"/>
        <w:jc w:val="both"/>
        <w:rPr>
          <w:rFonts w:ascii="Georgia" w:hAnsi="Georgia"/>
          <w:sz w:val="22"/>
          <w:szCs w:val="22"/>
        </w:rPr>
      </w:pPr>
      <w:r>
        <w:rPr>
          <w:rFonts w:ascii="Georgia" w:hAnsi="Georgia"/>
          <w:b/>
          <w:bCs/>
          <w:sz w:val="22"/>
          <w:szCs w:val="22"/>
        </w:rPr>
        <w:t xml:space="preserve">6.3 Biblioteca. </w:t>
      </w:r>
      <w:r w:rsidR="00611998" w:rsidRPr="000C7AC0">
        <w:rPr>
          <w:rFonts w:ascii="Georgia" w:hAnsi="Georgia"/>
          <w:sz w:val="22"/>
          <w:szCs w:val="22"/>
        </w:rPr>
        <w:t xml:space="preserve">Este criterio permite evaluar la calidad de los servicios bibliotecarios, por lo que es necesario conocer: </w:t>
      </w:r>
    </w:p>
    <w:p w14:paraId="3EBE32C3" w14:textId="77777777" w:rsidR="00611998" w:rsidRPr="000C7AC0" w:rsidRDefault="00611998"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la capacidad de espacio y mobiliario de la biblioteca es adecuada a las necesidades de los usuarios. </w:t>
      </w:r>
    </w:p>
    <w:p w14:paraId="21AE3C02" w14:textId="77777777" w:rsidR="00611998" w:rsidRPr="000C7AC0" w:rsidRDefault="00611998" w:rsidP="000C7AC0">
      <w:pPr>
        <w:pStyle w:val="Default"/>
        <w:spacing w:line="360" w:lineRule="auto"/>
        <w:jc w:val="both"/>
        <w:rPr>
          <w:rFonts w:ascii="Georgia" w:hAnsi="Georgia"/>
          <w:sz w:val="22"/>
          <w:szCs w:val="22"/>
        </w:rPr>
      </w:pPr>
    </w:p>
    <w:p w14:paraId="3440D20C" w14:textId="77777777" w:rsidR="00611998" w:rsidRPr="000C7AC0" w:rsidRDefault="00611998"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el acervo cuenta con los títulos y volúmenes que satisfacen las necesidades establecidas en los programas de asignatura y se encuentra actualizado y organizado para facilitar la búsqueda y consulta. </w:t>
      </w:r>
    </w:p>
    <w:p w14:paraId="35C6EE7A" w14:textId="77777777" w:rsidR="00611998" w:rsidRPr="000C7AC0" w:rsidRDefault="00611998" w:rsidP="000C7AC0">
      <w:pPr>
        <w:pStyle w:val="Default"/>
        <w:spacing w:line="360" w:lineRule="auto"/>
        <w:jc w:val="both"/>
        <w:rPr>
          <w:rFonts w:ascii="Georgia" w:hAnsi="Georgia"/>
          <w:sz w:val="22"/>
          <w:szCs w:val="22"/>
        </w:rPr>
      </w:pPr>
    </w:p>
    <w:p w14:paraId="2BB7892D" w14:textId="77777777" w:rsidR="00611998" w:rsidRPr="000C7AC0" w:rsidRDefault="00611998"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existe un programa de adquisiciones de libros y revistas, oportuno, consistente y que responda a las necesidades de la comunidad educativa, razón para que en su diseño participen cuerpos colegiados. </w:t>
      </w:r>
    </w:p>
    <w:p w14:paraId="3B16486F" w14:textId="77777777" w:rsidR="00611998" w:rsidRPr="000C7AC0" w:rsidRDefault="00611998" w:rsidP="000C7AC0">
      <w:pPr>
        <w:pStyle w:val="Default"/>
        <w:spacing w:line="360" w:lineRule="auto"/>
        <w:jc w:val="both"/>
        <w:rPr>
          <w:rFonts w:ascii="Georgia" w:hAnsi="Georgia"/>
          <w:sz w:val="22"/>
          <w:szCs w:val="22"/>
        </w:rPr>
      </w:pPr>
    </w:p>
    <w:p w14:paraId="60E58FEE" w14:textId="77777777" w:rsidR="00611998" w:rsidRPr="000C7AC0" w:rsidRDefault="00611998"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se tiene la cantidad suficiente de suscripciones a revistas especializadas en el campo disciplinario, impresas y electrónicas. </w:t>
      </w:r>
    </w:p>
    <w:p w14:paraId="61CF93D9" w14:textId="77777777" w:rsidR="00611998" w:rsidRPr="000C7AC0" w:rsidRDefault="00611998" w:rsidP="000C7AC0">
      <w:pPr>
        <w:pStyle w:val="Default"/>
        <w:spacing w:line="360" w:lineRule="auto"/>
        <w:jc w:val="both"/>
        <w:rPr>
          <w:rFonts w:ascii="Georgia" w:hAnsi="Georgia"/>
          <w:sz w:val="22"/>
          <w:szCs w:val="22"/>
        </w:rPr>
      </w:pPr>
    </w:p>
    <w:p w14:paraId="7367C55E" w14:textId="77777777" w:rsidR="00611998" w:rsidRPr="000C7AC0" w:rsidRDefault="00611998"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se cuenta con servicios de bibliotecas digitales, videoteca, hemeroteca, internet y préstamos externos e </w:t>
      </w:r>
      <w:proofErr w:type="spellStart"/>
      <w:r w:rsidRPr="000C7AC0">
        <w:rPr>
          <w:rFonts w:ascii="Georgia" w:hAnsi="Georgia"/>
          <w:sz w:val="22"/>
          <w:szCs w:val="22"/>
        </w:rPr>
        <w:t>interbibliotecarios</w:t>
      </w:r>
      <w:proofErr w:type="spellEnd"/>
      <w:r w:rsidRPr="000C7AC0">
        <w:rPr>
          <w:rFonts w:ascii="Georgia" w:hAnsi="Georgia"/>
          <w:sz w:val="22"/>
          <w:szCs w:val="22"/>
        </w:rPr>
        <w:t xml:space="preserve">, entre otros. </w:t>
      </w:r>
    </w:p>
    <w:p w14:paraId="6F0BA9AC" w14:textId="77777777" w:rsidR="00611998" w:rsidRPr="000C7AC0" w:rsidRDefault="00611998" w:rsidP="000C7AC0">
      <w:pPr>
        <w:pStyle w:val="Default"/>
        <w:spacing w:line="360" w:lineRule="auto"/>
        <w:jc w:val="both"/>
        <w:rPr>
          <w:rFonts w:ascii="Georgia" w:hAnsi="Georgia"/>
          <w:sz w:val="22"/>
          <w:szCs w:val="22"/>
        </w:rPr>
      </w:pPr>
    </w:p>
    <w:p w14:paraId="2D791582" w14:textId="77777777" w:rsidR="00611998" w:rsidRPr="000C7AC0" w:rsidRDefault="00611998"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se tienen adaptaciones para personas con capacidades diferentes. </w:t>
      </w:r>
    </w:p>
    <w:p w14:paraId="193AF6F8" w14:textId="77777777" w:rsidR="00611998" w:rsidRPr="000C7AC0" w:rsidRDefault="00611998" w:rsidP="000C7AC0">
      <w:pPr>
        <w:pStyle w:val="Default"/>
        <w:spacing w:line="360" w:lineRule="auto"/>
        <w:jc w:val="both"/>
        <w:rPr>
          <w:rFonts w:ascii="Georgia" w:hAnsi="Georgia"/>
          <w:sz w:val="22"/>
          <w:szCs w:val="22"/>
        </w:rPr>
      </w:pPr>
    </w:p>
    <w:p w14:paraId="06213A4D" w14:textId="77777777" w:rsidR="00611998" w:rsidRPr="000C7AC0" w:rsidRDefault="00611998"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se tienen mecanismos que permitan conocer la opinión de los usuarios respecto a la calidad de los servicios que ofrece la biblioteca. </w:t>
      </w:r>
    </w:p>
    <w:p w14:paraId="43C643E9" w14:textId="77777777" w:rsidR="00611998" w:rsidRPr="000C7AC0" w:rsidRDefault="00611998" w:rsidP="000C7AC0">
      <w:pPr>
        <w:pStyle w:val="Default"/>
        <w:spacing w:line="360" w:lineRule="auto"/>
        <w:jc w:val="both"/>
        <w:rPr>
          <w:rFonts w:ascii="Georgia" w:hAnsi="Georgia"/>
          <w:sz w:val="22"/>
          <w:szCs w:val="22"/>
        </w:rPr>
      </w:pPr>
    </w:p>
    <w:p w14:paraId="460B3CCB" w14:textId="02EBF974" w:rsidR="00611998" w:rsidRDefault="00611998" w:rsidP="000C7AC0">
      <w:pPr>
        <w:pStyle w:val="Default"/>
        <w:spacing w:line="360" w:lineRule="auto"/>
        <w:jc w:val="both"/>
        <w:rPr>
          <w:rFonts w:ascii="Georgia" w:hAnsi="Georgia"/>
          <w:b/>
          <w:sz w:val="22"/>
          <w:szCs w:val="22"/>
        </w:rPr>
      </w:pPr>
    </w:p>
    <w:p w14:paraId="31CD8EBD" w14:textId="35E9B9F6" w:rsidR="00721187" w:rsidRDefault="00721187" w:rsidP="000C7AC0">
      <w:pPr>
        <w:pStyle w:val="Default"/>
        <w:spacing w:line="360" w:lineRule="auto"/>
        <w:jc w:val="both"/>
        <w:rPr>
          <w:rFonts w:ascii="Georgia" w:hAnsi="Georgia"/>
          <w:b/>
          <w:sz w:val="22"/>
          <w:szCs w:val="22"/>
        </w:rPr>
      </w:pPr>
    </w:p>
    <w:p w14:paraId="628FDFEB" w14:textId="448E1423" w:rsidR="00721187" w:rsidRDefault="00721187" w:rsidP="000C7AC0">
      <w:pPr>
        <w:pStyle w:val="Default"/>
        <w:spacing w:line="360" w:lineRule="auto"/>
        <w:jc w:val="both"/>
        <w:rPr>
          <w:rFonts w:ascii="Georgia" w:hAnsi="Georgia"/>
          <w:b/>
          <w:sz w:val="22"/>
          <w:szCs w:val="22"/>
        </w:rPr>
      </w:pPr>
    </w:p>
    <w:p w14:paraId="19A74D6C" w14:textId="4251DF62" w:rsidR="00721187" w:rsidRDefault="00721187" w:rsidP="000C7AC0">
      <w:pPr>
        <w:pStyle w:val="Default"/>
        <w:spacing w:line="360" w:lineRule="auto"/>
        <w:jc w:val="both"/>
        <w:rPr>
          <w:rFonts w:ascii="Georgia" w:hAnsi="Georgia"/>
          <w:b/>
          <w:sz w:val="22"/>
          <w:szCs w:val="22"/>
        </w:rPr>
      </w:pPr>
    </w:p>
    <w:p w14:paraId="59F38073" w14:textId="77777777" w:rsidR="00721187" w:rsidRPr="000C7AC0" w:rsidRDefault="00721187" w:rsidP="000C7AC0">
      <w:pPr>
        <w:pStyle w:val="Default"/>
        <w:spacing w:line="360" w:lineRule="auto"/>
        <w:jc w:val="both"/>
        <w:rPr>
          <w:rFonts w:ascii="Georgia" w:hAnsi="Georgia"/>
          <w:b/>
          <w:sz w:val="22"/>
          <w:szCs w:val="22"/>
        </w:rPr>
      </w:pPr>
    </w:p>
    <w:p w14:paraId="382810E9" w14:textId="77777777" w:rsidR="00611998" w:rsidRPr="000C7AC0" w:rsidRDefault="00611998" w:rsidP="000C7AC0">
      <w:pPr>
        <w:pStyle w:val="Default"/>
        <w:spacing w:line="360" w:lineRule="auto"/>
        <w:jc w:val="both"/>
        <w:rPr>
          <w:rFonts w:ascii="Georgia" w:hAnsi="Georgia"/>
          <w:b/>
          <w:sz w:val="22"/>
          <w:szCs w:val="22"/>
        </w:rPr>
      </w:pPr>
      <w:r w:rsidRPr="000C7AC0">
        <w:rPr>
          <w:rFonts w:ascii="Georgia" w:hAnsi="Georgia"/>
          <w:b/>
          <w:sz w:val="22"/>
          <w:szCs w:val="22"/>
        </w:rPr>
        <w:lastRenderedPageBreak/>
        <w:t>Indicadores:</w:t>
      </w:r>
    </w:p>
    <w:p w14:paraId="741D9A53" w14:textId="77777777" w:rsidR="00611998" w:rsidRPr="000C7AC0" w:rsidRDefault="00611998"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720"/>
      </w:tblGrid>
      <w:tr w:rsidR="00611998" w:rsidRPr="000C7AC0" w14:paraId="6D19E4A6" w14:textId="77777777" w:rsidTr="001C34C9">
        <w:trPr>
          <w:trHeight w:val="253"/>
        </w:trPr>
        <w:tc>
          <w:tcPr>
            <w:tcW w:w="5000" w:type="pct"/>
            <w:shd w:val="clear" w:color="auto" w:fill="D9D9D9"/>
          </w:tcPr>
          <w:p w14:paraId="2EB660A2" w14:textId="77777777" w:rsidR="00611998" w:rsidRPr="000C7AC0" w:rsidRDefault="00611998"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25A5F1B5" w14:textId="77777777" w:rsidR="00611998" w:rsidRPr="000C7AC0" w:rsidRDefault="00611998"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45BA0AB7" w14:textId="6BEAE717" w:rsidR="00611998" w:rsidRPr="000C7AC0" w:rsidRDefault="00611998" w:rsidP="000C7AC0">
            <w:pPr>
              <w:widowControl w:val="0"/>
              <w:suppressLineNumbers/>
              <w:suppressAutoHyphens/>
              <w:overflowPunct w:val="0"/>
              <w:autoSpaceDE w:val="0"/>
              <w:autoSpaceDN w:val="0"/>
              <w:adjustRightInd w:val="0"/>
              <w:spacing w:after="0" w:line="360" w:lineRule="auto"/>
              <w:ind w:left="743" w:hanging="1026"/>
              <w:jc w:val="both"/>
              <w:textAlignment w:val="baseline"/>
              <w:rPr>
                <w:rFonts w:ascii="Georgia" w:hAnsi="Georgia" w:cs="Arial"/>
              </w:rPr>
            </w:pPr>
            <w:r w:rsidRPr="000C7AC0">
              <w:rPr>
                <w:rFonts w:ascii="Georgia" w:hAnsi="Georgia" w:cs="Arial"/>
                <w:b/>
              </w:rPr>
              <w:t xml:space="preserve">     </w:t>
            </w:r>
            <w:r w:rsidRPr="000C7AC0">
              <w:rPr>
                <w:rFonts w:ascii="Georgia" w:hAnsi="Georgia" w:cs="Arial"/>
              </w:rPr>
              <w:t>El programa académico</w:t>
            </w:r>
            <w:r w:rsidRPr="000C7AC0">
              <w:rPr>
                <w:rFonts w:ascii="Georgia" w:hAnsi="Georgia" w:cs="Arial"/>
                <w:b/>
              </w:rPr>
              <w:t xml:space="preserve"> debe</w:t>
            </w:r>
            <w:r w:rsidRPr="000C7AC0">
              <w:rPr>
                <w:rFonts w:ascii="Georgia" w:hAnsi="Georgia" w:cs="Arial"/>
              </w:rPr>
              <w:t xml:space="preserve"> disponer de una biblioteca funcional de acuerdo a: </w:t>
            </w:r>
          </w:p>
          <w:p w14:paraId="0D39DE82" w14:textId="77777777" w:rsidR="00611998" w:rsidRPr="000C7AC0" w:rsidRDefault="00611998" w:rsidP="000C7AC0">
            <w:pPr>
              <w:pStyle w:val="Ttulo6"/>
              <w:framePr w:hSpace="141" w:wrap="around" w:vAnchor="text" w:hAnchor="margin" w:xAlign="center" w:y="73"/>
              <w:widowControl w:val="0"/>
              <w:suppressLineNumbers/>
              <w:suppressAutoHyphens/>
              <w:overflowPunct w:val="0"/>
              <w:autoSpaceDE w:val="0"/>
              <w:autoSpaceDN w:val="0"/>
              <w:adjustRightInd w:val="0"/>
              <w:spacing w:line="360" w:lineRule="auto"/>
              <w:ind w:left="743"/>
              <w:jc w:val="both"/>
              <w:textAlignment w:val="baseline"/>
              <w:rPr>
                <w:rFonts w:ascii="Georgia" w:hAnsi="Georgia" w:cs="Arial"/>
                <w:bCs/>
              </w:rPr>
            </w:pPr>
            <w:r w:rsidRPr="000C7AC0">
              <w:rPr>
                <w:rFonts w:ascii="Georgia" w:hAnsi="Georgia" w:cs="Arial"/>
              </w:rPr>
              <w:t xml:space="preserve">I.-  Instalaciones: </w:t>
            </w:r>
          </w:p>
          <w:p w14:paraId="0019D468" w14:textId="5D701D41" w:rsidR="00611998" w:rsidRPr="000C7AC0" w:rsidRDefault="00611998" w:rsidP="000C7AC0">
            <w:pPr>
              <w:framePr w:hSpace="141" w:wrap="around" w:vAnchor="text" w:hAnchor="margin" w:xAlign="center" w:y="73"/>
              <w:widowControl w:val="0"/>
              <w:numPr>
                <w:ilvl w:val="0"/>
                <w:numId w:val="73"/>
              </w:numPr>
              <w:suppressLineNumbers/>
              <w:suppressAutoHyphens/>
              <w:overflowPunct w:val="0"/>
              <w:autoSpaceDE w:val="0"/>
              <w:autoSpaceDN w:val="0"/>
              <w:adjustRightInd w:val="0"/>
              <w:spacing w:after="0" w:line="360" w:lineRule="auto"/>
              <w:ind w:left="1310" w:hanging="369"/>
              <w:jc w:val="both"/>
              <w:textAlignment w:val="baseline"/>
              <w:rPr>
                <w:rFonts w:ascii="Georgia" w:hAnsi="Georgia" w:cs="Arial"/>
              </w:rPr>
            </w:pPr>
            <w:r w:rsidRPr="000C7AC0">
              <w:rPr>
                <w:rFonts w:ascii="Georgia" w:hAnsi="Georgia" w:cs="Arial"/>
              </w:rPr>
              <w:t xml:space="preserve">Adecuado </w:t>
            </w:r>
            <w:r w:rsidR="001C34C9" w:rsidRPr="000C7AC0">
              <w:rPr>
                <w:rFonts w:ascii="Georgia" w:hAnsi="Georgia" w:cs="Arial"/>
              </w:rPr>
              <w:t>mobiliario, iluminación</w:t>
            </w:r>
            <w:r w:rsidRPr="000C7AC0">
              <w:rPr>
                <w:rFonts w:ascii="Georgia" w:hAnsi="Georgia" w:cs="Arial"/>
              </w:rPr>
              <w:t xml:space="preserve">, ventilación y temperatura; así como adaptaciones especiales para personas con capacidades diferentes. </w:t>
            </w:r>
          </w:p>
          <w:p w14:paraId="79F64F94" w14:textId="77777777" w:rsidR="00611998" w:rsidRPr="000C7AC0" w:rsidRDefault="00611998" w:rsidP="000C7AC0">
            <w:pPr>
              <w:framePr w:hSpace="141" w:wrap="around" w:vAnchor="text" w:hAnchor="margin" w:xAlign="center" w:y="73"/>
              <w:widowControl w:val="0"/>
              <w:numPr>
                <w:ilvl w:val="0"/>
                <w:numId w:val="73"/>
              </w:numPr>
              <w:suppressLineNumbers/>
              <w:suppressAutoHyphens/>
              <w:overflowPunct w:val="0"/>
              <w:autoSpaceDE w:val="0"/>
              <w:autoSpaceDN w:val="0"/>
              <w:adjustRightInd w:val="0"/>
              <w:spacing w:after="0" w:line="360" w:lineRule="auto"/>
              <w:ind w:left="1310" w:hanging="369"/>
              <w:jc w:val="both"/>
              <w:textAlignment w:val="baseline"/>
              <w:rPr>
                <w:rFonts w:ascii="Georgia" w:hAnsi="Georgia" w:cs="Arial"/>
              </w:rPr>
            </w:pPr>
            <w:r w:rsidRPr="000C7AC0">
              <w:rPr>
                <w:rFonts w:ascii="Georgia" w:hAnsi="Georgia" w:cs="Arial"/>
              </w:rPr>
              <w:t>Enlace con los bancos de datos, al menos los más comunes e importantes del área del programa académico.</w:t>
            </w:r>
          </w:p>
          <w:p w14:paraId="7957CAA3" w14:textId="77777777" w:rsidR="00611998" w:rsidRPr="000C7AC0" w:rsidRDefault="00611998" w:rsidP="000C7AC0">
            <w:pPr>
              <w:framePr w:hSpace="141" w:wrap="around" w:vAnchor="text" w:hAnchor="margin" w:xAlign="center" w:y="73"/>
              <w:widowControl w:val="0"/>
              <w:numPr>
                <w:ilvl w:val="0"/>
                <w:numId w:val="73"/>
              </w:numPr>
              <w:suppressLineNumbers/>
              <w:suppressAutoHyphens/>
              <w:overflowPunct w:val="0"/>
              <w:autoSpaceDE w:val="0"/>
              <w:autoSpaceDN w:val="0"/>
              <w:adjustRightInd w:val="0"/>
              <w:spacing w:after="0" w:line="360" w:lineRule="auto"/>
              <w:ind w:left="1310" w:hanging="369"/>
              <w:jc w:val="both"/>
              <w:textAlignment w:val="baseline"/>
              <w:rPr>
                <w:rFonts w:ascii="Georgia" w:hAnsi="Georgia" w:cs="Arial"/>
              </w:rPr>
            </w:pPr>
            <w:r w:rsidRPr="000C7AC0">
              <w:rPr>
                <w:rFonts w:ascii="Georgia" w:hAnsi="Georgia" w:cs="Arial"/>
              </w:rPr>
              <w:t xml:space="preserve">Estantería abierta e instalaciones apropiadas con espacios de lectura e investigación suficientes para acomodar simultáneamente como </w:t>
            </w:r>
            <w:r w:rsidRPr="000C7AC0">
              <w:rPr>
                <w:rFonts w:ascii="Georgia" w:hAnsi="Georgia" w:cs="Arial"/>
                <w:b/>
              </w:rPr>
              <w:t>mínimo al 10%</w:t>
            </w:r>
            <w:r w:rsidRPr="000C7AC0">
              <w:rPr>
                <w:rFonts w:ascii="Georgia" w:hAnsi="Georgia" w:cs="Arial"/>
              </w:rPr>
              <w:t xml:space="preserve"> de la masa estudiantil.</w:t>
            </w:r>
          </w:p>
          <w:p w14:paraId="3805D004" w14:textId="77777777" w:rsidR="00611998" w:rsidRPr="000C7AC0" w:rsidRDefault="00611998" w:rsidP="000C7AC0">
            <w:pPr>
              <w:pStyle w:val="Ttulo6"/>
              <w:framePr w:hSpace="141" w:wrap="around" w:vAnchor="text" w:hAnchor="margin" w:xAlign="center" w:y="73"/>
              <w:widowControl w:val="0"/>
              <w:suppressLineNumbers/>
              <w:suppressAutoHyphens/>
              <w:overflowPunct w:val="0"/>
              <w:autoSpaceDE w:val="0"/>
              <w:autoSpaceDN w:val="0"/>
              <w:adjustRightInd w:val="0"/>
              <w:spacing w:line="360" w:lineRule="auto"/>
              <w:ind w:left="743"/>
              <w:jc w:val="both"/>
              <w:textAlignment w:val="baseline"/>
              <w:rPr>
                <w:rFonts w:ascii="Georgia" w:hAnsi="Georgia" w:cs="Arial"/>
              </w:rPr>
            </w:pPr>
            <w:r w:rsidRPr="000C7AC0">
              <w:rPr>
                <w:rFonts w:ascii="Georgia" w:hAnsi="Georgia" w:cs="Arial"/>
              </w:rPr>
              <w:t>II.-  Servicios y Acervo de la Biblioteca</w:t>
            </w:r>
          </w:p>
          <w:p w14:paraId="520A0C95" w14:textId="77777777" w:rsidR="00611998" w:rsidRPr="000C7AC0" w:rsidRDefault="00611998"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r w:rsidRPr="000C7AC0">
              <w:rPr>
                <w:rFonts w:ascii="Georgia" w:hAnsi="Georgia" w:cs="Arial"/>
              </w:rPr>
              <w:t>El acervo de la biblioteca en cantidad, calidad, accesibilidad, y cómo se ajustan a las necesidades del programa académico (número de títulos de la bibliografía básica recomendada; así como su disponibilidad) y considerar:</w:t>
            </w:r>
          </w:p>
          <w:p w14:paraId="669195E1" w14:textId="77777777" w:rsidR="00611998" w:rsidRPr="000C7AC0" w:rsidRDefault="00611998"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p>
          <w:p w14:paraId="16B9BD36" w14:textId="77777777" w:rsidR="00611998" w:rsidRPr="000C7AC0" w:rsidRDefault="00611998" w:rsidP="000C7AC0">
            <w:pPr>
              <w:widowControl w:val="0"/>
              <w:numPr>
                <w:ilvl w:val="0"/>
                <w:numId w:val="74"/>
              </w:numPr>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r w:rsidRPr="000C7AC0">
              <w:rPr>
                <w:rFonts w:ascii="Georgia" w:hAnsi="Georgia" w:cs="Arial"/>
              </w:rPr>
              <w:t xml:space="preserve">  Las formas de acceso a la información contenida en la biblioteca y fondos documentales electrónicos.</w:t>
            </w:r>
          </w:p>
          <w:p w14:paraId="6E9C7DAE" w14:textId="77777777" w:rsidR="00611998" w:rsidRPr="000C7AC0" w:rsidRDefault="00611998"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p>
          <w:p w14:paraId="048E7DD7" w14:textId="77777777" w:rsidR="00611998" w:rsidRPr="000C7AC0" w:rsidRDefault="00611998" w:rsidP="000C7AC0">
            <w:pPr>
              <w:widowControl w:val="0"/>
              <w:numPr>
                <w:ilvl w:val="0"/>
                <w:numId w:val="74"/>
              </w:numPr>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r w:rsidRPr="000C7AC0">
              <w:rPr>
                <w:rFonts w:ascii="Georgia" w:hAnsi="Georgia" w:cs="Arial"/>
              </w:rPr>
              <w:t xml:space="preserve"> La suficiencia de:</w:t>
            </w:r>
          </w:p>
          <w:p w14:paraId="697E5DDF" w14:textId="77777777" w:rsidR="00611998" w:rsidRPr="000C7AC0" w:rsidRDefault="00611998" w:rsidP="000C7AC0">
            <w:pPr>
              <w:widowControl w:val="0"/>
              <w:numPr>
                <w:ilvl w:val="1"/>
                <w:numId w:val="75"/>
              </w:numPr>
              <w:suppressLineNumbers/>
              <w:tabs>
                <w:tab w:val="clear" w:pos="680"/>
              </w:tab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Los recursos humanos calificados;</w:t>
            </w:r>
          </w:p>
          <w:p w14:paraId="2FE419C4" w14:textId="77777777" w:rsidR="00611998" w:rsidRPr="000C7AC0" w:rsidRDefault="00611998" w:rsidP="000C7AC0">
            <w:pPr>
              <w:widowControl w:val="0"/>
              <w:numPr>
                <w:ilvl w:val="1"/>
                <w:numId w:val="75"/>
              </w:numPr>
              <w:suppressLineNumbers/>
              <w:tabs>
                <w:tab w:val="clear" w:pos="680"/>
              </w:tab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b/>
              </w:rPr>
              <w:t>Un mínimo de diez títulos</w:t>
            </w:r>
            <w:r w:rsidRPr="000C7AC0">
              <w:rPr>
                <w:rFonts w:ascii="Georgia" w:hAnsi="Georgia" w:cs="Arial"/>
              </w:rPr>
              <w:t xml:space="preserve"> bien seleccionados (de calidad y actualizados) por cada materia que integra el plan de estudios del programa académico.</w:t>
            </w:r>
          </w:p>
          <w:p w14:paraId="5CBD414E" w14:textId="77777777" w:rsidR="00611998" w:rsidRPr="000C7AC0" w:rsidRDefault="00611998" w:rsidP="000C7AC0">
            <w:pPr>
              <w:widowControl w:val="0"/>
              <w:numPr>
                <w:ilvl w:val="1"/>
                <w:numId w:val="75"/>
              </w:numPr>
              <w:suppressLineNumbers/>
              <w:tabs>
                <w:tab w:val="clear" w:pos="680"/>
              </w:tab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Un mínimo de </w:t>
            </w:r>
            <w:r w:rsidRPr="000C7AC0">
              <w:rPr>
                <w:rFonts w:ascii="Georgia" w:hAnsi="Georgia" w:cs="Arial"/>
                <w:b/>
              </w:rPr>
              <w:t>diez suscripciones</w:t>
            </w:r>
            <w:r w:rsidRPr="000C7AC0">
              <w:rPr>
                <w:rFonts w:ascii="Georgia" w:hAnsi="Georgia" w:cs="Arial"/>
              </w:rPr>
              <w:t xml:space="preserve"> a publicaciones periódicas de las disciplinas básicas del programa académico.</w:t>
            </w:r>
          </w:p>
          <w:p w14:paraId="637F23A7" w14:textId="77777777" w:rsidR="00611998" w:rsidRPr="000C7AC0" w:rsidRDefault="00611998" w:rsidP="000C7AC0">
            <w:pPr>
              <w:widowControl w:val="0"/>
              <w:numPr>
                <w:ilvl w:val="1"/>
                <w:numId w:val="75"/>
              </w:numPr>
              <w:suppressLineNumbers/>
              <w:tabs>
                <w:tab w:val="clear" w:pos="680"/>
              </w:tab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Una colección de obras de consulta útiles y formadas por un </w:t>
            </w:r>
            <w:r w:rsidRPr="000C7AC0">
              <w:rPr>
                <w:rFonts w:ascii="Georgia" w:hAnsi="Georgia" w:cs="Arial"/>
                <w:b/>
              </w:rPr>
              <w:t>mínimo de 300 títulos</w:t>
            </w:r>
            <w:r w:rsidRPr="000C7AC0">
              <w:rPr>
                <w:rFonts w:ascii="Georgia" w:hAnsi="Georgia" w:cs="Arial"/>
              </w:rPr>
              <w:t xml:space="preserve"> diferentes.</w:t>
            </w:r>
          </w:p>
          <w:p w14:paraId="1F87A11A" w14:textId="77777777" w:rsidR="00611998" w:rsidRPr="000C7AC0" w:rsidRDefault="00611998" w:rsidP="000C7AC0">
            <w:pPr>
              <w:widowControl w:val="0"/>
              <w:numPr>
                <w:ilvl w:val="1"/>
                <w:numId w:val="75"/>
              </w:numPr>
              <w:suppressLineNumbers/>
              <w:tabs>
                <w:tab w:val="clear" w:pos="680"/>
              </w:tab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Registro, estadística e interpretación de demanda y disponibilidad;</w:t>
            </w:r>
          </w:p>
          <w:p w14:paraId="313C1759" w14:textId="77777777" w:rsidR="00611998" w:rsidRPr="000C7AC0" w:rsidRDefault="00611998" w:rsidP="000C7AC0">
            <w:pPr>
              <w:widowControl w:val="0"/>
              <w:numPr>
                <w:ilvl w:val="1"/>
                <w:numId w:val="75"/>
              </w:numPr>
              <w:suppressLineNumbers/>
              <w:tabs>
                <w:tab w:val="clear" w:pos="680"/>
              </w:tab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Sistemas de acceso y consulta;</w:t>
            </w:r>
          </w:p>
          <w:p w14:paraId="69586DF2" w14:textId="77777777" w:rsidR="00611998" w:rsidRPr="000C7AC0" w:rsidRDefault="00611998" w:rsidP="000C7AC0">
            <w:pPr>
              <w:widowControl w:val="0"/>
              <w:numPr>
                <w:ilvl w:val="1"/>
                <w:numId w:val="75"/>
              </w:numPr>
              <w:suppressLineNumbers/>
              <w:tabs>
                <w:tab w:val="clear" w:pos="680"/>
              </w:tab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Acceso a Internet;</w:t>
            </w:r>
          </w:p>
          <w:p w14:paraId="007EDB19" w14:textId="77777777" w:rsidR="00611998" w:rsidRPr="000C7AC0" w:rsidRDefault="00611998" w:rsidP="000C7AC0">
            <w:pPr>
              <w:widowControl w:val="0"/>
              <w:numPr>
                <w:ilvl w:val="1"/>
                <w:numId w:val="75"/>
              </w:numPr>
              <w:suppressLineNumbers/>
              <w:tabs>
                <w:tab w:val="clear" w:pos="680"/>
              </w:tab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Fotocopiado;</w:t>
            </w:r>
          </w:p>
          <w:p w14:paraId="1DA7FD11" w14:textId="77777777" w:rsidR="00611998" w:rsidRPr="000C7AC0" w:rsidRDefault="00611998" w:rsidP="000C7AC0">
            <w:pPr>
              <w:widowControl w:val="0"/>
              <w:numPr>
                <w:ilvl w:val="1"/>
                <w:numId w:val="75"/>
              </w:numPr>
              <w:suppressLineNumbers/>
              <w:tabs>
                <w:tab w:val="clear" w:pos="680"/>
              </w:tab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lastRenderedPageBreak/>
              <w:t xml:space="preserve"> Horario de servicio;</w:t>
            </w:r>
          </w:p>
          <w:p w14:paraId="50A42462" w14:textId="77777777" w:rsidR="00611998" w:rsidRPr="000C7AC0" w:rsidRDefault="00611998" w:rsidP="000C7AC0">
            <w:pPr>
              <w:widowControl w:val="0"/>
              <w:numPr>
                <w:ilvl w:val="1"/>
                <w:numId w:val="75"/>
              </w:numPr>
              <w:suppressLineNumbers/>
              <w:tabs>
                <w:tab w:val="clear" w:pos="680"/>
              </w:tab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Volumen de consulta y préstamo al profesorado y a los estudiantes.</w:t>
            </w:r>
          </w:p>
          <w:p w14:paraId="44149337" w14:textId="77777777" w:rsidR="00611998" w:rsidRPr="000C7AC0" w:rsidRDefault="00611998" w:rsidP="000C7AC0">
            <w:pPr>
              <w:widowControl w:val="0"/>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p>
          <w:p w14:paraId="64606B69" w14:textId="77777777" w:rsidR="00611998" w:rsidRPr="000C7AC0" w:rsidRDefault="00611998" w:rsidP="000C7AC0">
            <w:pPr>
              <w:widowControl w:val="0"/>
              <w:numPr>
                <w:ilvl w:val="0"/>
                <w:numId w:val="74"/>
              </w:numPr>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r w:rsidRPr="000C7AC0">
              <w:rPr>
                <w:rFonts w:ascii="Georgia" w:hAnsi="Georgia" w:cs="Arial"/>
              </w:rPr>
              <w:t xml:space="preserve"> Otros acervos (hemeroteca, videoteca, publicaciones electrónicas, bases de datos especializadas en el área del programa académico, entre otros)</w:t>
            </w:r>
          </w:p>
          <w:p w14:paraId="62059174" w14:textId="77777777" w:rsidR="00611998" w:rsidRPr="000C7AC0" w:rsidRDefault="00611998" w:rsidP="000C7AC0">
            <w:pPr>
              <w:widowControl w:val="0"/>
              <w:numPr>
                <w:ilvl w:val="0"/>
                <w:numId w:val="74"/>
              </w:numPr>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r w:rsidRPr="000C7AC0">
              <w:rPr>
                <w:rFonts w:ascii="Georgia" w:hAnsi="Georgia" w:cs="Arial"/>
              </w:rPr>
              <w:t xml:space="preserve">  Relación de volúmenes por título, disponibles por estudiante.</w:t>
            </w:r>
          </w:p>
          <w:p w14:paraId="0AAA0814" w14:textId="77777777" w:rsidR="00611998" w:rsidRPr="000C7AC0" w:rsidRDefault="00611998" w:rsidP="000C7AC0">
            <w:pPr>
              <w:widowControl w:val="0"/>
              <w:numPr>
                <w:ilvl w:val="0"/>
                <w:numId w:val="74"/>
              </w:numPr>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r w:rsidRPr="000C7AC0">
              <w:rPr>
                <w:rFonts w:ascii="Georgia" w:hAnsi="Georgia" w:cs="Arial"/>
              </w:rPr>
              <w:t xml:space="preserve"> Inventarios actualizados.</w:t>
            </w:r>
          </w:p>
          <w:p w14:paraId="3804A130" w14:textId="72DFE483" w:rsidR="00611998" w:rsidRPr="000C7AC0" w:rsidRDefault="00611998" w:rsidP="000C7AC0">
            <w:pPr>
              <w:widowControl w:val="0"/>
              <w:numPr>
                <w:ilvl w:val="0"/>
                <w:numId w:val="74"/>
              </w:numPr>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r w:rsidRPr="000C7AC0">
              <w:rPr>
                <w:rFonts w:ascii="Georgia" w:hAnsi="Georgia" w:cs="Arial"/>
              </w:rPr>
              <w:t xml:space="preserve"> Formar parte de la </w:t>
            </w:r>
            <w:r w:rsidRPr="000C7AC0">
              <w:rPr>
                <w:rFonts w:ascii="Georgia" w:hAnsi="Georgia" w:cs="Arial"/>
                <w:b/>
              </w:rPr>
              <w:t>Red de Bibliotecas Agropecuarias (REMBA</w:t>
            </w:r>
            <w:r w:rsidRPr="000C7AC0">
              <w:rPr>
                <w:rFonts w:ascii="Georgia" w:hAnsi="Georgia" w:cs="Arial"/>
              </w:rPr>
              <w:t>)</w:t>
            </w:r>
            <w:r w:rsidR="006C5718">
              <w:rPr>
                <w:rFonts w:ascii="Georgia" w:hAnsi="Georgia" w:cs="Arial"/>
              </w:rPr>
              <w:t xml:space="preserve"> </w:t>
            </w:r>
            <w:r w:rsidR="006C5718" w:rsidRPr="006C5718">
              <w:rPr>
                <w:rFonts w:ascii="Georgia" w:hAnsi="Georgia" w:cs="Arial"/>
                <w:color w:val="FF0000"/>
              </w:rPr>
              <w:t>(Institucional)</w:t>
            </w:r>
          </w:p>
          <w:p w14:paraId="24A87193" w14:textId="77777777" w:rsidR="00611998" w:rsidRPr="000C7AC0" w:rsidRDefault="00611998" w:rsidP="000C7AC0">
            <w:pPr>
              <w:pStyle w:val="Default"/>
              <w:spacing w:line="360" w:lineRule="auto"/>
              <w:jc w:val="both"/>
              <w:rPr>
                <w:rFonts w:ascii="Georgia" w:hAnsi="Georgia"/>
                <w:sz w:val="22"/>
                <w:szCs w:val="22"/>
              </w:rPr>
            </w:pPr>
          </w:p>
        </w:tc>
      </w:tr>
      <w:tr w:rsidR="00611998" w:rsidRPr="000C7AC0" w14:paraId="58C6F899" w14:textId="77777777" w:rsidTr="001C34C9">
        <w:tblPrEx>
          <w:shd w:val="clear" w:color="auto" w:fill="auto"/>
        </w:tblPrEx>
        <w:trPr>
          <w:trHeight w:val="253"/>
        </w:trPr>
        <w:tc>
          <w:tcPr>
            <w:tcW w:w="5000" w:type="pct"/>
            <w:shd w:val="clear" w:color="auto" w:fill="BFBFBF"/>
          </w:tcPr>
          <w:p w14:paraId="1565A2C0" w14:textId="77777777" w:rsidR="00611998" w:rsidRPr="000C7AC0" w:rsidRDefault="00611998"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77216FB2" w14:textId="77777777" w:rsidR="00611998" w:rsidRPr="000C7AC0" w:rsidRDefault="00611998"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611998" w:rsidRPr="000C7AC0" w14:paraId="02F65386" w14:textId="77777777" w:rsidTr="001C34C9">
        <w:tblPrEx>
          <w:shd w:val="clear" w:color="auto" w:fill="auto"/>
        </w:tblPrEx>
        <w:trPr>
          <w:trHeight w:val="253"/>
        </w:trPr>
        <w:tc>
          <w:tcPr>
            <w:tcW w:w="5000" w:type="pct"/>
            <w:shd w:val="clear" w:color="auto" w:fill="auto"/>
          </w:tcPr>
          <w:p w14:paraId="1927E448" w14:textId="4BE63C21" w:rsidR="00BD325D" w:rsidRPr="000C7AC0" w:rsidRDefault="00611998"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5A9DA982" w14:textId="77777777" w:rsidR="00BD325D" w:rsidRPr="000C7AC0" w:rsidRDefault="00BD325D" w:rsidP="000C7AC0">
            <w:pPr>
              <w:pStyle w:val="Default"/>
              <w:spacing w:line="360" w:lineRule="auto"/>
              <w:ind w:left="176"/>
              <w:jc w:val="both"/>
              <w:rPr>
                <w:rFonts w:ascii="Georgia" w:hAnsi="Georgia"/>
                <w:b/>
                <w:sz w:val="22"/>
                <w:szCs w:val="22"/>
              </w:rPr>
            </w:pPr>
          </w:p>
          <w:p w14:paraId="223A3F15" w14:textId="2F92D150" w:rsidR="00BD325D" w:rsidRPr="000C7AC0" w:rsidRDefault="00BD325D" w:rsidP="000C7AC0">
            <w:pPr>
              <w:pStyle w:val="Default"/>
              <w:spacing w:line="360" w:lineRule="auto"/>
              <w:ind w:left="342"/>
              <w:jc w:val="both"/>
              <w:rPr>
                <w:rFonts w:ascii="Georgia" w:hAnsi="Georgia"/>
                <w:sz w:val="22"/>
                <w:szCs w:val="22"/>
              </w:rPr>
            </w:pPr>
            <w:r w:rsidRPr="000C7AC0">
              <w:rPr>
                <w:rFonts w:ascii="Georgia" w:hAnsi="Georgia"/>
                <w:sz w:val="22"/>
                <w:szCs w:val="22"/>
              </w:rPr>
              <w:t>I Instalaciones.</w:t>
            </w:r>
          </w:p>
          <w:p w14:paraId="2E74A4E2" w14:textId="77777777" w:rsidR="00BD325D" w:rsidRPr="000C7AC0" w:rsidRDefault="00BD325D" w:rsidP="000C7AC0">
            <w:pPr>
              <w:pStyle w:val="Default"/>
              <w:spacing w:line="360" w:lineRule="auto"/>
              <w:ind w:left="342"/>
              <w:jc w:val="both"/>
              <w:rPr>
                <w:rFonts w:ascii="Georgia" w:hAnsi="Georgia"/>
                <w:sz w:val="22"/>
                <w:szCs w:val="22"/>
              </w:rPr>
            </w:pPr>
          </w:p>
          <w:p w14:paraId="6A248A8D" w14:textId="28AD7A51" w:rsidR="00611998" w:rsidRPr="000C7AC0" w:rsidRDefault="00611998" w:rsidP="000C7AC0">
            <w:pPr>
              <w:pStyle w:val="Default"/>
              <w:spacing w:line="360" w:lineRule="auto"/>
              <w:ind w:left="342"/>
              <w:jc w:val="both"/>
              <w:rPr>
                <w:rFonts w:ascii="Georgia" w:hAnsi="Georgia"/>
                <w:b/>
                <w:sz w:val="22"/>
                <w:szCs w:val="22"/>
              </w:rPr>
            </w:pPr>
            <w:r w:rsidRPr="000C7AC0">
              <w:rPr>
                <w:rFonts w:ascii="Georgia" w:hAnsi="Georgia"/>
                <w:sz w:val="22"/>
                <w:szCs w:val="22"/>
              </w:rPr>
              <w:t xml:space="preserve">En la Universidad se encuentra el Centro de Información y Documentación (CID) dentro de la Biblioteca “Dr. Egidio G. </w:t>
            </w:r>
            <w:proofErr w:type="spellStart"/>
            <w:r w:rsidRPr="000C7AC0">
              <w:rPr>
                <w:rFonts w:ascii="Georgia" w:hAnsi="Georgia"/>
                <w:sz w:val="22"/>
                <w:szCs w:val="22"/>
              </w:rPr>
              <w:t>Rebonato</w:t>
            </w:r>
            <w:proofErr w:type="spellEnd"/>
            <w:r w:rsidRPr="000C7AC0">
              <w:rPr>
                <w:rFonts w:ascii="Georgia" w:hAnsi="Georgia"/>
                <w:sz w:val="22"/>
                <w:szCs w:val="22"/>
              </w:rPr>
              <w:t xml:space="preserve">” la cual cubre las necesidades de los usuarios involucrados en la ciencia </w:t>
            </w:r>
            <w:proofErr w:type="spellStart"/>
            <w:r w:rsidRPr="000C7AC0">
              <w:rPr>
                <w:rFonts w:ascii="Georgia" w:hAnsi="Georgia"/>
                <w:sz w:val="22"/>
                <w:szCs w:val="22"/>
              </w:rPr>
              <w:t>silvoagropecuaria</w:t>
            </w:r>
            <w:proofErr w:type="spellEnd"/>
            <w:r w:rsidRPr="000C7AC0">
              <w:rPr>
                <w:rFonts w:ascii="Georgia" w:hAnsi="Georgia"/>
                <w:sz w:val="22"/>
                <w:szCs w:val="22"/>
              </w:rPr>
              <w:t xml:space="preserve">, </w:t>
            </w:r>
            <w:r w:rsidR="001C34C9" w:rsidRPr="000C7AC0">
              <w:rPr>
                <w:rFonts w:ascii="Georgia" w:hAnsi="Georgia"/>
                <w:sz w:val="22"/>
                <w:szCs w:val="22"/>
              </w:rPr>
              <w:t>tal como se describe a continuación:</w:t>
            </w:r>
          </w:p>
          <w:p w14:paraId="7DF20605" w14:textId="08EFA532" w:rsidR="00BD325D" w:rsidRPr="000C7AC0" w:rsidRDefault="00E90374" w:rsidP="000C7AC0">
            <w:pPr>
              <w:pStyle w:val="Prrafodelista"/>
              <w:numPr>
                <w:ilvl w:val="0"/>
                <w:numId w:val="80"/>
              </w:numPr>
              <w:spacing w:after="0" w:line="360" w:lineRule="auto"/>
              <w:ind w:left="342"/>
              <w:contextualSpacing/>
              <w:jc w:val="both"/>
              <w:rPr>
                <w:rFonts w:ascii="Georgia" w:hAnsi="Georgia" w:cs="Arial"/>
                <w:color w:val="000000" w:themeColor="text1"/>
              </w:rPr>
            </w:pPr>
            <w:hyperlink r:id="rId101" w:history="1">
              <w:r w:rsidR="00BD325D" w:rsidRPr="000C7AC0">
                <w:rPr>
                  <w:rFonts w:ascii="Georgia" w:eastAsia="Times New Roman" w:hAnsi="Georgia" w:cs="Arial"/>
                  <w:color w:val="000000" w:themeColor="text1"/>
                  <w:lang w:eastAsia="es-MX"/>
                </w:rPr>
                <w:t>Adecuado mobiliario, iluminación, ventilación y temperatura; así como adaptaciones especiales para personas con capacidades diferentes.</w:t>
              </w:r>
            </w:hyperlink>
          </w:p>
          <w:p w14:paraId="592BBCAC" w14:textId="77777777" w:rsidR="00BD325D" w:rsidRPr="000C7AC0" w:rsidRDefault="00BD325D" w:rsidP="000C7AC0">
            <w:pPr>
              <w:spacing w:after="0" w:line="360" w:lineRule="auto"/>
              <w:ind w:left="342"/>
              <w:jc w:val="both"/>
              <w:rPr>
                <w:rFonts w:ascii="Georgia" w:hAnsi="Georgia" w:cs="Arial"/>
                <w:color w:val="000000" w:themeColor="text1"/>
              </w:rPr>
            </w:pPr>
          </w:p>
          <w:p w14:paraId="2EA46570" w14:textId="1FA35CCC" w:rsidR="00BD325D" w:rsidRPr="000C7AC0" w:rsidRDefault="00BD325D" w:rsidP="000C7AC0">
            <w:pPr>
              <w:spacing w:after="0" w:line="360" w:lineRule="auto"/>
              <w:ind w:left="342"/>
              <w:jc w:val="both"/>
              <w:rPr>
                <w:rFonts w:ascii="Georgia" w:eastAsia="Times New Roman" w:hAnsi="Georgia" w:cs="Arial"/>
                <w:color w:val="000000" w:themeColor="text1"/>
                <w:lang w:eastAsia="es-MX"/>
              </w:rPr>
            </w:pPr>
            <w:r w:rsidRPr="000C7AC0">
              <w:rPr>
                <w:rFonts w:ascii="Georgia" w:hAnsi="Georgia" w:cs="Arial"/>
                <w:color w:val="000000" w:themeColor="text1"/>
              </w:rPr>
              <w:t>El Centro de Información y Documentación cuenta con una superficie para sus áreas administrativas de 205 m</w:t>
            </w:r>
            <w:proofErr w:type="gramStart"/>
            <w:r w:rsidRPr="000C7AC0">
              <w:rPr>
                <w:rFonts w:ascii="Georgia" w:hAnsi="Georgia" w:cs="Arial"/>
                <w:color w:val="000000" w:themeColor="text1"/>
                <w:vertAlign w:val="superscript"/>
              </w:rPr>
              <w:t xml:space="preserve">2  </w:t>
            </w:r>
            <w:r w:rsidRPr="000C7AC0">
              <w:rPr>
                <w:rFonts w:ascii="Georgia" w:hAnsi="Georgia" w:cs="Arial"/>
                <w:color w:val="000000" w:themeColor="text1"/>
              </w:rPr>
              <w:t>que</w:t>
            </w:r>
            <w:proofErr w:type="gramEnd"/>
            <w:r w:rsidRPr="000C7AC0">
              <w:rPr>
                <w:rFonts w:ascii="Georgia" w:hAnsi="Georgia" w:cs="Arial"/>
                <w:color w:val="000000" w:themeColor="text1"/>
              </w:rPr>
              <w:t xml:space="preserve"> sumados a </w:t>
            </w:r>
            <w:smartTag w:uri="urn:schemas-microsoft-com:office:smarttags" w:element="metricconverter">
              <w:smartTagPr>
                <w:attr w:name="ProductID" w:val="3,767 m2"/>
              </w:smartTagPr>
              <w:r w:rsidRPr="000C7AC0">
                <w:rPr>
                  <w:rFonts w:ascii="Georgia" w:hAnsi="Georgia" w:cs="Arial"/>
                  <w:color w:val="000000" w:themeColor="text1"/>
                </w:rPr>
                <w:t>3,767 m</w:t>
              </w:r>
              <w:r w:rsidRPr="000C7AC0">
                <w:rPr>
                  <w:rFonts w:ascii="Georgia" w:hAnsi="Georgia" w:cs="Arial"/>
                  <w:color w:val="000000" w:themeColor="text1"/>
                  <w:vertAlign w:val="superscript"/>
                </w:rPr>
                <w:t>2</w:t>
              </w:r>
            </w:smartTag>
            <w:r w:rsidRPr="000C7AC0">
              <w:rPr>
                <w:rFonts w:ascii="Georgia" w:hAnsi="Georgia" w:cs="Arial"/>
                <w:color w:val="000000" w:themeColor="text1"/>
                <w:vertAlign w:val="superscript"/>
              </w:rPr>
              <w:t xml:space="preserve"> </w:t>
            </w:r>
            <w:r w:rsidRPr="000C7AC0">
              <w:rPr>
                <w:rFonts w:ascii="Georgia" w:hAnsi="Georgia" w:cs="Arial"/>
                <w:color w:val="000000" w:themeColor="text1"/>
              </w:rPr>
              <w:t xml:space="preserve">de  superficie  en  su   Biblioteca    “Dr. Egidio G. </w:t>
            </w:r>
            <w:proofErr w:type="spellStart"/>
            <w:r w:rsidRPr="000C7AC0">
              <w:rPr>
                <w:rFonts w:ascii="Georgia" w:hAnsi="Georgia" w:cs="Arial"/>
                <w:color w:val="000000" w:themeColor="text1"/>
              </w:rPr>
              <w:t>Rebonato</w:t>
            </w:r>
            <w:proofErr w:type="spellEnd"/>
            <w:r w:rsidRPr="000C7AC0">
              <w:rPr>
                <w:rFonts w:ascii="Georgia" w:hAnsi="Georgia" w:cs="Arial"/>
                <w:color w:val="000000" w:themeColor="text1"/>
              </w:rPr>
              <w:t xml:space="preserve">”, dan un total de </w:t>
            </w:r>
            <w:smartTag w:uri="urn:schemas-microsoft-com:office:smarttags" w:element="metricconverter">
              <w:smartTagPr>
                <w:attr w:name="ProductID" w:val="3,972 m2"/>
              </w:smartTagPr>
              <w:r w:rsidRPr="000C7AC0">
                <w:rPr>
                  <w:rFonts w:ascii="Georgia" w:hAnsi="Georgia" w:cs="Arial"/>
                  <w:color w:val="000000" w:themeColor="text1"/>
                </w:rPr>
                <w:t>3,972 m</w:t>
              </w:r>
              <w:r w:rsidRPr="000C7AC0">
                <w:rPr>
                  <w:rFonts w:ascii="Georgia" w:hAnsi="Georgia" w:cs="Arial"/>
                  <w:color w:val="000000" w:themeColor="text1"/>
                  <w:vertAlign w:val="superscript"/>
                </w:rPr>
                <w:t>2</w:t>
              </w:r>
            </w:smartTag>
          </w:p>
          <w:p w14:paraId="331F5905" w14:textId="77777777" w:rsidR="00BD325D" w:rsidRPr="000C7AC0" w:rsidRDefault="00BD325D" w:rsidP="000C7AC0">
            <w:pPr>
              <w:spacing w:line="360" w:lineRule="auto"/>
              <w:ind w:left="342"/>
              <w:jc w:val="both"/>
              <w:rPr>
                <w:rFonts w:ascii="Georgia" w:hAnsi="Georgia" w:cs="Arial"/>
              </w:rPr>
            </w:pPr>
          </w:p>
          <w:p w14:paraId="273D019C" w14:textId="19D05420" w:rsidR="001C34C9" w:rsidRPr="000C7AC0" w:rsidRDefault="001C34C9" w:rsidP="000C7AC0">
            <w:pPr>
              <w:spacing w:line="360" w:lineRule="auto"/>
              <w:ind w:left="342"/>
              <w:jc w:val="both"/>
              <w:rPr>
                <w:rFonts w:ascii="Georgia" w:hAnsi="Georgia" w:cs="Arial"/>
              </w:rPr>
            </w:pPr>
            <w:r w:rsidRPr="000C7AC0">
              <w:rPr>
                <w:rFonts w:ascii="Georgia" w:hAnsi="Georgia" w:cs="Arial"/>
              </w:rPr>
              <w:t xml:space="preserve">La biblioteca cuenta con mobiliario, iluminación y </w:t>
            </w:r>
            <w:r w:rsidR="00BD325D" w:rsidRPr="000C7AC0">
              <w:rPr>
                <w:rFonts w:ascii="Georgia" w:hAnsi="Georgia" w:cs="Arial"/>
              </w:rPr>
              <w:t>ventilación,</w:t>
            </w:r>
            <w:r w:rsidRPr="000C7AC0">
              <w:rPr>
                <w:rFonts w:ascii="Georgia" w:hAnsi="Georgia" w:cs="Arial"/>
              </w:rPr>
              <w:t xml:space="preserve"> así como una temperatura adecuada, por las características y diseño del edificio es posible tener una iluminación, ventilación y temperatura adecuada. ya que nos localizamos en una región con clima templado con un promedio de </w:t>
            </w:r>
            <w:r w:rsidRPr="000C7AC0">
              <w:rPr>
                <w:rFonts w:ascii="Georgia" w:hAnsi="Georgia" w:cs="Arial"/>
                <w:b/>
              </w:rPr>
              <w:t>temperatura promedio de 24 a 26 grados</w:t>
            </w:r>
            <w:r w:rsidRPr="000C7AC0">
              <w:rPr>
                <w:rFonts w:ascii="Georgia" w:hAnsi="Georgia" w:cs="Arial"/>
              </w:rPr>
              <w:t xml:space="preserve"> centígrados en los meses más calurosos.</w:t>
            </w:r>
          </w:p>
          <w:p w14:paraId="6A7394F6" w14:textId="20C35E6F" w:rsidR="001C34C9" w:rsidRPr="000C7AC0" w:rsidRDefault="001C34C9" w:rsidP="000C7AC0">
            <w:pPr>
              <w:spacing w:line="360" w:lineRule="auto"/>
              <w:ind w:left="342"/>
              <w:jc w:val="both"/>
              <w:rPr>
                <w:rFonts w:ascii="Georgia" w:hAnsi="Georgia" w:cs="Arial"/>
              </w:rPr>
            </w:pPr>
            <w:r w:rsidRPr="000C7AC0">
              <w:rPr>
                <w:rFonts w:ascii="Georgia" w:hAnsi="Georgia" w:cs="Arial"/>
              </w:rPr>
              <w:lastRenderedPageBreak/>
              <w:t xml:space="preserve"> Para el caso de personas con capacidades diferentes, en el área del estacionamiento existen   dos cajones y su </w:t>
            </w:r>
            <w:r w:rsidR="00BD325D" w:rsidRPr="000C7AC0">
              <w:rPr>
                <w:rFonts w:ascii="Georgia" w:hAnsi="Georgia" w:cs="Arial"/>
              </w:rPr>
              <w:t>respectiva rampa</w:t>
            </w:r>
            <w:r w:rsidRPr="000C7AC0">
              <w:rPr>
                <w:rFonts w:ascii="Georgia" w:hAnsi="Georgia" w:cs="Arial"/>
              </w:rPr>
              <w:t xml:space="preserve">, además se cuenta con una </w:t>
            </w:r>
            <w:r w:rsidR="00660442" w:rsidRPr="000C7AC0">
              <w:rPr>
                <w:rFonts w:ascii="Georgia" w:hAnsi="Georgia" w:cs="Arial"/>
              </w:rPr>
              <w:t>segunda para</w:t>
            </w:r>
            <w:r w:rsidRPr="000C7AC0">
              <w:rPr>
                <w:rFonts w:ascii="Georgia" w:hAnsi="Georgia" w:cs="Arial"/>
              </w:rPr>
              <w:t xml:space="preserve"> el acceso al edificio principal. </w:t>
            </w:r>
          </w:p>
          <w:p w14:paraId="27A45ACE" w14:textId="77777777" w:rsidR="00BD325D" w:rsidRPr="000C7AC0" w:rsidRDefault="00BD325D" w:rsidP="000C7AC0">
            <w:pPr>
              <w:spacing w:line="360" w:lineRule="auto"/>
              <w:jc w:val="both"/>
              <w:rPr>
                <w:rFonts w:ascii="Georgia" w:hAnsi="Georgia" w:cs="Arial"/>
              </w:rPr>
            </w:pPr>
          </w:p>
          <w:p w14:paraId="6F2692A8" w14:textId="5D96126D" w:rsidR="001C34C9" w:rsidRPr="000C7AC0" w:rsidRDefault="00E90374" w:rsidP="00721187">
            <w:pPr>
              <w:pStyle w:val="Prrafodelista"/>
              <w:numPr>
                <w:ilvl w:val="0"/>
                <w:numId w:val="80"/>
              </w:numPr>
              <w:spacing w:after="0" w:line="360" w:lineRule="auto"/>
              <w:ind w:left="342"/>
              <w:contextualSpacing/>
              <w:jc w:val="both"/>
              <w:rPr>
                <w:rFonts w:ascii="Georgia" w:hAnsi="Georgia" w:cs="Arial"/>
                <w:color w:val="000000" w:themeColor="text1"/>
              </w:rPr>
            </w:pPr>
            <w:hyperlink r:id="rId102" w:history="1">
              <w:r w:rsidR="001C34C9" w:rsidRPr="000C7AC0">
                <w:rPr>
                  <w:rFonts w:ascii="Georgia" w:eastAsia="Times New Roman" w:hAnsi="Georgia" w:cs="Arial"/>
                  <w:color w:val="000000" w:themeColor="text1"/>
                  <w:lang w:eastAsia="es-MX"/>
                </w:rPr>
                <w:t>Enlace con los bancos de datos, al menos los más comunes e importantes del área del programa académico.</w:t>
              </w:r>
            </w:hyperlink>
          </w:p>
          <w:p w14:paraId="35D52973" w14:textId="77777777" w:rsidR="001C34C9" w:rsidRPr="000C7AC0" w:rsidRDefault="001C34C9" w:rsidP="000C7AC0">
            <w:pPr>
              <w:pStyle w:val="Prrafodelista"/>
              <w:spacing w:after="0" w:line="360" w:lineRule="auto"/>
              <w:ind w:left="1370"/>
              <w:jc w:val="both"/>
              <w:rPr>
                <w:rFonts w:ascii="Georgia" w:hAnsi="Georgia" w:cs="Arial"/>
                <w:color w:val="000000" w:themeColor="text1"/>
              </w:rPr>
            </w:pPr>
          </w:p>
          <w:p w14:paraId="4DA3E257" w14:textId="77777777" w:rsidR="001C34C9" w:rsidRPr="000C7AC0" w:rsidRDefault="001C34C9" w:rsidP="000C7AC0">
            <w:pPr>
              <w:pStyle w:val="Prrafodelista"/>
              <w:spacing w:after="0" w:line="360" w:lineRule="auto"/>
              <w:ind w:left="1370"/>
              <w:jc w:val="both"/>
              <w:rPr>
                <w:rFonts w:ascii="Georgia" w:eastAsia="Times New Roman" w:hAnsi="Georgia" w:cs="Arial"/>
                <w:color w:val="C00000"/>
                <w:lang w:eastAsia="es-MX"/>
              </w:rPr>
            </w:pPr>
          </w:p>
          <w:p w14:paraId="232EFAF9" w14:textId="77777777" w:rsidR="001C34C9" w:rsidRPr="000C7AC0" w:rsidRDefault="001C34C9" w:rsidP="000C7AC0">
            <w:pPr>
              <w:spacing w:after="0" w:line="360" w:lineRule="auto"/>
              <w:ind w:left="342"/>
              <w:jc w:val="both"/>
              <w:rPr>
                <w:rFonts w:ascii="Georgia" w:hAnsi="Georgia" w:cs="Arial"/>
                <w:b/>
              </w:rPr>
            </w:pPr>
            <w:r w:rsidRPr="000C7AC0">
              <w:rPr>
                <w:rFonts w:ascii="Georgia" w:hAnsi="Georgia" w:cs="Arial"/>
                <w:shd w:val="clear" w:color="auto" w:fill="FFFFFF"/>
              </w:rPr>
              <w:t>La Universidad Autónoma Agraria "</w:t>
            </w:r>
            <w:r w:rsidRPr="000C7AC0">
              <w:rPr>
                <w:rStyle w:val="vhsq8f8"/>
                <w:rFonts w:ascii="Georgia" w:hAnsi="Georgia" w:cs="Arial"/>
                <w:shd w:val="clear" w:color="auto" w:fill="FFFFFF"/>
              </w:rPr>
              <w:t>Antonio</w:t>
            </w:r>
            <w:r w:rsidRPr="000C7AC0">
              <w:rPr>
                <w:rStyle w:val="apple-converted-space"/>
                <w:rFonts w:ascii="Georgia" w:hAnsi="Georgia" w:cs="Arial"/>
                <w:shd w:val="clear" w:color="auto" w:fill="FFFFFF"/>
              </w:rPr>
              <w:t> </w:t>
            </w:r>
            <w:r w:rsidRPr="000C7AC0">
              <w:rPr>
                <w:rFonts w:ascii="Georgia" w:hAnsi="Georgia" w:cs="Arial"/>
                <w:shd w:val="clear" w:color="auto" w:fill="FFFFFF"/>
              </w:rPr>
              <w:t>Narro" forma parte del Consorcio de</w:t>
            </w:r>
            <w:r w:rsidRPr="000C7AC0">
              <w:rPr>
                <w:rStyle w:val="apple-converted-space"/>
                <w:rFonts w:ascii="Georgia" w:hAnsi="Georgia" w:cs="Arial"/>
                <w:shd w:val="clear" w:color="auto" w:fill="FFFFFF"/>
              </w:rPr>
              <w:t> </w:t>
            </w:r>
            <w:r w:rsidRPr="000C7AC0">
              <w:rPr>
                <w:rStyle w:val="vhsq8f8"/>
                <w:rFonts w:ascii="Georgia" w:hAnsi="Georgia" w:cs="Arial"/>
                <w:shd w:val="clear" w:color="auto" w:fill="FFFFFF"/>
              </w:rPr>
              <w:t xml:space="preserve">Recursos </w:t>
            </w:r>
            <w:r w:rsidRPr="000C7AC0">
              <w:rPr>
                <w:rFonts w:ascii="Georgia" w:hAnsi="Georgia" w:cs="Arial"/>
                <w:shd w:val="clear" w:color="auto" w:fill="FFFFFF"/>
              </w:rPr>
              <w:t>de Información Científica y Tecnológica (CONRICYT), cuya finalidad es fortalecer los programas de posgrado, la generación de nuevo conocimiento y el desarrollo de la investigación en México. </w:t>
            </w:r>
            <w:hyperlink r:id="rId103" w:history="1">
              <w:r w:rsidRPr="000C7AC0">
                <w:rPr>
                  <w:rStyle w:val="Hipervnculo"/>
                  <w:rFonts w:ascii="Georgia" w:hAnsi="Georgia" w:cs="Arial"/>
                </w:rPr>
                <w:t>http://www.conricyt.mx</w:t>
              </w:r>
            </w:hyperlink>
            <w:r w:rsidRPr="000C7AC0">
              <w:rPr>
                <w:rFonts w:ascii="Georgia" w:hAnsi="Georgia" w:cs="Arial"/>
              </w:rPr>
              <w:t xml:space="preserve">. Con subscripción a nueve bases de datos mediante convenio anual, siendo las siguientes:         </w:t>
            </w:r>
          </w:p>
          <w:p w14:paraId="5C5EF45A" w14:textId="77777777" w:rsidR="001C34C9" w:rsidRPr="000C7AC0" w:rsidRDefault="001C34C9" w:rsidP="000C7AC0">
            <w:pPr>
              <w:pStyle w:val="Ttulo3"/>
              <w:spacing w:before="0" w:line="360" w:lineRule="auto"/>
              <w:ind w:left="342"/>
              <w:jc w:val="both"/>
              <w:textAlignment w:val="center"/>
              <w:rPr>
                <w:rFonts w:ascii="Georgia" w:hAnsi="Georgia" w:cs="Arial"/>
                <w:sz w:val="22"/>
                <w:szCs w:val="22"/>
              </w:rPr>
            </w:pPr>
            <w:bookmarkStart w:id="35" w:name="_Toc488396807"/>
            <w:bookmarkStart w:id="36" w:name="_Toc488400251"/>
            <w:r w:rsidRPr="000C7AC0">
              <w:rPr>
                <w:rFonts w:ascii="Georgia" w:hAnsi="Georgia" w:cs="Arial"/>
                <w:color w:val="auto"/>
                <w:sz w:val="22"/>
                <w:szCs w:val="22"/>
              </w:rPr>
              <w:t xml:space="preserve">ELSEVIER, </w:t>
            </w:r>
            <w:hyperlink r:id="rId104" w:history="1">
              <w:r w:rsidRPr="000C7AC0">
                <w:rPr>
                  <w:rStyle w:val="Hipervnculo"/>
                  <w:rFonts w:ascii="Georgia" w:hAnsi="Georgia" w:cs="Arial"/>
                  <w:b/>
                  <w:color w:val="auto"/>
                  <w:sz w:val="22"/>
                  <w:szCs w:val="22"/>
                  <w:bdr w:val="none" w:sz="0" w:space="0" w:color="auto" w:frame="1"/>
                </w:rPr>
                <w:t xml:space="preserve">American </w:t>
              </w:r>
              <w:proofErr w:type="spellStart"/>
              <w:r w:rsidRPr="000C7AC0">
                <w:rPr>
                  <w:rStyle w:val="Hipervnculo"/>
                  <w:rFonts w:ascii="Georgia" w:hAnsi="Georgia" w:cs="Arial"/>
                  <w:b/>
                  <w:color w:val="auto"/>
                  <w:sz w:val="22"/>
                  <w:szCs w:val="22"/>
                  <w:bdr w:val="none" w:sz="0" w:space="0" w:color="auto" w:frame="1"/>
                </w:rPr>
                <w:t>Association</w:t>
              </w:r>
              <w:proofErr w:type="spellEnd"/>
              <w:r w:rsidRPr="000C7AC0">
                <w:rPr>
                  <w:rStyle w:val="Hipervnculo"/>
                  <w:rFonts w:ascii="Georgia" w:hAnsi="Georgia" w:cs="Arial"/>
                  <w:b/>
                  <w:color w:val="auto"/>
                  <w:sz w:val="22"/>
                  <w:szCs w:val="22"/>
                  <w:bdr w:val="none" w:sz="0" w:space="0" w:color="auto" w:frame="1"/>
                </w:rPr>
                <w:t xml:space="preserve"> </w:t>
              </w:r>
              <w:proofErr w:type="spellStart"/>
              <w:r w:rsidRPr="000C7AC0">
                <w:rPr>
                  <w:rStyle w:val="Hipervnculo"/>
                  <w:rFonts w:ascii="Georgia" w:hAnsi="Georgia" w:cs="Arial"/>
                  <w:b/>
                  <w:color w:val="auto"/>
                  <w:sz w:val="22"/>
                  <w:szCs w:val="22"/>
                  <w:bdr w:val="none" w:sz="0" w:space="0" w:color="auto" w:frame="1"/>
                </w:rPr>
                <w:t>for</w:t>
              </w:r>
              <w:proofErr w:type="spellEnd"/>
              <w:r w:rsidRPr="000C7AC0">
                <w:rPr>
                  <w:rStyle w:val="Hipervnculo"/>
                  <w:rFonts w:ascii="Georgia" w:hAnsi="Georgia" w:cs="Arial"/>
                  <w:b/>
                  <w:color w:val="auto"/>
                  <w:sz w:val="22"/>
                  <w:szCs w:val="22"/>
                  <w:bdr w:val="none" w:sz="0" w:space="0" w:color="auto" w:frame="1"/>
                </w:rPr>
                <w:t xml:space="preserve"> </w:t>
              </w:r>
              <w:proofErr w:type="spellStart"/>
              <w:r w:rsidRPr="000C7AC0">
                <w:rPr>
                  <w:rStyle w:val="Hipervnculo"/>
                  <w:rFonts w:ascii="Georgia" w:hAnsi="Georgia" w:cs="Arial"/>
                  <w:b/>
                  <w:color w:val="auto"/>
                  <w:sz w:val="22"/>
                  <w:szCs w:val="22"/>
                  <w:bdr w:val="none" w:sz="0" w:space="0" w:color="auto" w:frame="1"/>
                </w:rPr>
                <w:t>the</w:t>
              </w:r>
              <w:proofErr w:type="spellEnd"/>
              <w:r w:rsidRPr="000C7AC0">
                <w:rPr>
                  <w:rStyle w:val="Hipervnculo"/>
                  <w:rFonts w:ascii="Georgia" w:hAnsi="Georgia" w:cs="Arial"/>
                  <w:b/>
                  <w:color w:val="auto"/>
                  <w:sz w:val="22"/>
                  <w:szCs w:val="22"/>
                  <w:bdr w:val="none" w:sz="0" w:space="0" w:color="auto" w:frame="1"/>
                </w:rPr>
                <w:t xml:space="preserve"> </w:t>
              </w:r>
              <w:proofErr w:type="spellStart"/>
              <w:r w:rsidRPr="000C7AC0">
                <w:rPr>
                  <w:rStyle w:val="Hipervnculo"/>
                  <w:rFonts w:ascii="Georgia" w:hAnsi="Georgia" w:cs="Arial"/>
                  <w:b/>
                  <w:color w:val="auto"/>
                  <w:sz w:val="22"/>
                  <w:szCs w:val="22"/>
                  <w:bdr w:val="none" w:sz="0" w:space="0" w:color="auto" w:frame="1"/>
                </w:rPr>
                <w:t>Advance</w:t>
              </w:r>
              <w:proofErr w:type="spellEnd"/>
              <w:r w:rsidRPr="000C7AC0">
                <w:rPr>
                  <w:rStyle w:val="Hipervnculo"/>
                  <w:rFonts w:ascii="Georgia" w:hAnsi="Georgia" w:cs="Arial"/>
                  <w:b/>
                  <w:color w:val="auto"/>
                  <w:sz w:val="22"/>
                  <w:szCs w:val="22"/>
                  <w:bdr w:val="none" w:sz="0" w:space="0" w:color="auto" w:frame="1"/>
                </w:rPr>
                <w:t xml:space="preserve"> of </w:t>
              </w:r>
              <w:proofErr w:type="spellStart"/>
              <w:r w:rsidRPr="000C7AC0">
                <w:rPr>
                  <w:rStyle w:val="Hipervnculo"/>
                  <w:rFonts w:ascii="Georgia" w:hAnsi="Georgia" w:cs="Arial"/>
                  <w:b/>
                  <w:color w:val="auto"/>
                  <w:sz w:val="22"/>
                  <w:szCs w:val="22"/>
                  <w:bdr w:val="none" w:sz="0" w:space="0" w:color="auto" w:frame="1"/>
                </w:rPr>
                <w:t>Science</w:t>
              </w:r>
              <w:proofErr w:type="spellEnd"/>
              <w:r w:rsidRPr="000C7AC0">
                <w:rPr>
                  <w:rStyle w:val="Hipervnculo"/>
                  <w:rFonts w:ascii="Georgia" w:hAnsi="Georgia" w:cs="Arial"/>
                  <w:b/>
                  <w:color w:val="auto"/>
                  <w:sz w:val="22"/>
                  <w:szCs w:val="22"/>
                  <w:bdr w:val="none" w:sz="0" w:space="0" w:color="auto" w:frame="1"/>
                </w:rPr>
                <w:t xml:space="preserve"> (</w:t>
              </w:r>
              <w:proofErr w:type="spellStart"/>
              <w:r w:rsidRPr="000C7AC0">
                <w:rPr>
                  <w:rStyle w:val="Hipervnculo"/>
                  <w:rFonts w:ascii="Georgia" w:hAnsi="Georgia" w:cs="Arial"/>
                  <w:b/>
                  <w:color w:val="auto"/>
                  <w:sz w:val="22"/>
                  <w:szCs w:val="22"/>
                  <w:bdr w:val="none" w:sz="0" w:space="0" w:color="auto" w:frame="1"/>
                </w:rPr>
                <w:t>AAAs</w:t>
              </w:r>
              <w:proofErr w:type="spellEnd"/>
              <w:r w:rsidRPr="000C7AC0">
                <w:rPr>
                  <w:rStyle w:val="Hipervnculo"/>
                  <w:rFonts w:ascii="Georgia" w:hAnsi="Georgia" w:cs="Arial"/>
                  <w:b/>
                  <w:color w:val="auto"/>
                  <w:sz w:val="22"/>
                  <w:szCs w:val="22"/>
                  <w:bdr w:val="none" w:sz="0" w:space="0" w:color="auto" w:frame="1"/>
                </w:rPr>
                <w:t>)</w:t>
              </w:r>
            </w:hyperlink>
            <w:r w:rsidRPr="000C7AC0">
              <w:rPr>
                <w:rFonts w:ascii="Georgia" w:hAnsi="Georgia" w:cs="Arial"/>
                <w:sz w:val="22"/>
                <w:szCs w:val="22"/>
              </w:rPr>
              <w:t xml:space="preserve">,  </w:t>
            </w:r>
            <w:r w:rsidRPr="000C7AC0">
              <w:rPr>
                <w:rFonts w:ascii="Georgia" w:hAnsi="Georgia" w:cs="Arial"/>
                <w:color w:val="auto"/>
                <w:sz w:val="22"/>
                <w:szCs w:val="22"/>
              </w:rPr>
              <w:t xml:space="preserve">American </w:t>
            </w:r>
            <w:proofErr w:type="spellStart"/>
            <w:r w:rsidRPr="000C7AC0">
              <w:rPr>
                <w:rFonts w:ascii="Georgia" w:hAnsi="Georgia" w:cs="Arial"/>
                <w:color w:val="auto"/>
                <w:sz w:val="22"/>
                <w:szCs w:val="22"/>
              </w:rPr>
              <w:t>Chemical</w:t>
            </w:r>
            <w:proofErr w:type="spellEnd"/>
            <w:r w:rsidRPr="000C7AC0">
              <w:rPr>
                <w:rFonts w:ascii="Georgia" w:hAnsi="Georgia" w:cs="Arial"/>
                <w:color w:val="auto"/>
                <w:sz w:val="22"/>
                <w:szCs w:val="22"/>
              </w:rPr>
              <w:t xml:space="preserve"> </w:t>
            </w:r>
            <w:proofErr w:type="spellStart"/>
            <w:r w:rsidRPr="000C7AC0">
              <w:rPr>
                <w:rFonts w:ascii="Georgia" w:hAnsi="Georgia" w:cs="Arial"/>
                <w:color w:val="auto"/>
                <w:sz w:val="22"/>
                <w:szCs w:val="22"/>
              </w:rPr>
              <w:t>Society</w:t>
            </w:r>
            <w:proofErr w:type="spellEnd"/>
            <w:r w:rsidRPr="000C7AC0">
              <w:rPr>
                <w:rFonts w:ascii="Georgia" w:hAnsi="Georgia" w:cs="Arial"/>
                <w:color w:val="auto"/>
                <w:sz w:val="22"/>
                <w:szCs w:val="22"/>
              </w:rPr>
              <w:t xml:space="preserve"> (ACS),  </w:t>
            </w:r>
            <w:proofErr w:type="spellStart"/>
            <w:r w:rsidRPr="000C7AC0">
              <w:rPr>
                <w:rFonts w:ascii="Georgia" w:hAnsi="Georgia" w:cs="Arial"/>
                <w:color w:val="auto"/>
                <w:sz w:val="22"/>
                <w:szCs w:val="22"/>
              </w:rPr>
              <w:t>Annual</w:t>
            </w:r>
            <w:proofErr w:type="spellEnd"/>
            <w:r w:rsidRPr="000C7AC0">
              <w:rPr>
                <w:rFonts w:ascii="Georgia" w:hAnsi="Georgia" w:cs="Arial"/>
                <w:color w:val="auto"/>
                <w:sz w:val="22"/>
                <w:szCs w:val="22"/>
              </w:rPr>
              <w:t xml:space="preserve"> </w:t>
            </w:r>
            <w:proofErr w:type="spellStart"/>
            <w:r w:rsidRPr="000C7AC0">
              <w:rPr>
                <w:rFonts w:ascii="Georgia" w:hAnsi="Georgia" w:cs="Arial"/>
                <w:color w:val="auto"/>
                <w:sz w:val="22"/>
                <w:szCs w:val="22"/>
              </w:rPr>
              <w:t>Reviews</w:t>
            </w:r>
            <w:proofErr w:type="spellEnd"/>
            <w:r w:rsidRPr="000C7AC0">
              <w:rPr>
                <w:rFonts w:ascii="Georgia" w:hAnsi="Georgia" w:cs="Arial"/>
                <w:color w:val="auto"/>
                <w:sz w:val="22"/>
                <w:szCs w:val="22"/>
              </w:rPr>
              <w:t xml:space="preserve">,  </w:t>
            </w:r>
            <w:proofErr w:type="spellStart"/>
            <w:r w:rsidRPr="000C7AC0">
              <w:rPr>
                <w:rFonts w:ascii="Georgia" w:hAnsi="Georgia" w:cs="Arial"/>
                <w:color w:val="auto"/>
                <w:sz w:val="22"/>
                <w:szCs w:val="22"/>
              </w:rPr>
              <w:t>BioOne</w:t>
            </w:r>
            <w:proofErr w:type="spellEnd"/>
            <w:r w:rsidRPr="000C7AC0">
              <w:rPr>
                <w:rFonts w:ascii="Georgia" w:hAnsi="Georgia" w:cs="Arial"/>
                <w:color w:val="auto"/>
                <w:sz w:val="22"/>
                <w:szCs w:val="22"/>
              </w:rPr>
              <w:t xml:space="preserve">,  EBSCO,  GALE,  </w:t>
            </w:r>
            <w:proofErr w:type="spellStart"/>
            <w:r w:rsidRPr="000C7AC0">
              <w:rPr>
                <w:rFonts w:ascii="Georgia" w:hAnsi="Georgia" w:cs="Arial"/>
                <w:color w:val="auto"/>
                <w:sz w:val="22"/>
                <w:szCs w:val="22"/>
              </w:rPr>
              <w:t>Springer</w:t>
            </w:r>
            <w:proofErr w:type="spellEnd"/>
            <w:r w:rsidRPr="000C7AC0">
              <w:rPr>
                <w:rFonts w:ascii="Georgia" w:hAnsi="Georgia" w:cs="Arial"/>
                <w:color w:val="auto"/>
                <w:sz w:val="22"/>
                <w:szCs w:val="22"/>
              </w:rPr>
              <w:t>, Thomson Reuters</w:t>
            </w:r>
            <w:bookmarkEnd w:id="35"/>
            <w:bookmarkEnd w:id="36"/>
          </w:p>
          <w:p w14:paraId="41D10EFD" w14:textId="77777777" w:rsidR="001C34C9" w:rsidRPr="000C7AC0" w:rsidRDefault="001C34C9" w:rsidP="000C7AC0">
            <w:pPr>
              <w:spacing w:line="360" w:lineRule="auto"/>
              <w:jc w:val="both"/>
              <w:rPr>
                <w:rFonts w:ascii="Georgia" w:hAnsi="Georgia" w:cs="Arial"/>
                <w:lang w:val="en-US"/>
              </w:rPr>
            </w:pPr>
          </w:p>
          <w:p w14:paraId="0C38E824" w14:textId="77777777" w:rsidR="001C34C9" w:rsidRPr="000C7AC0" w:rsidRDefault="00E90374" w:rsidP="00721187">
            <w:pPr>
              <w:spacing w:after="0" w:line="360" w:lineRule="auto"/>
              <w:ind w:leftChars="1" w:left="343" w:hangingChars="155" w:hanging="341"/>
              <w:jc w:val="both"/>
              <w:rPr>
                <w:rFonts w:ascii="Georgia" w:eastAsia="Times New Roman" w:hAnsi="Georgia" w:cs="Arial"/>
                <w:color w:val="000000" w:themeColor="text1"/>
                <w:lang w:eastAsia="es-MX"/>
              </w:rPr>
            </w:pPr>
            <w:hyperlink r:id="rId105" w:history="1">
              <w:r w:rsidR="001C34C9" w:rsidRPr="000C7AC0">
                <w:rPr>
                  <w:rFonts w:ascii="Georgia" w:eastAsia="Times New Roman" w:hAnsi="Georgia" w:cs="Arial"/>
                  <w:color w:val="000000" w:themeColor="text1"/>
                  <w:lang w:eastAsia="es-MX"/>
                </w:rPr>
                <w:t>c) Estantería abierta e instalaciones apropiadas con espacios de lectura e investigación suficientes para acomodar simultáneamente como mínimo al 10% de la masa estudiantil.</w:t>
              </w:r>
            </w:hyperlink>
          </w:p>
          <w:p w14:paraId="7E2E5396" w14:textId="77777777" w:rsidR="001C34C9" w:rsidRPr="000C7AC0" w:rsidRDefault="001C34C9" w:rsidP="000C7AC0">
            <w:pPr>
              <w:spacing w:after="0" w:line="360" w:lineRule="auto"/>
              <w:ind w:left="342" w:firstLineChars="200" w:firstLine="440"/>
              <w:jc w:val="both"/>
              <w:rPr>
                <w:rFonts w:ascii="Georgia" w:eastAsia="Times New Roman" w:hAnsi="Georgia" w:cs="Arial"/>
                <w:color w:val="000000"/>
                <w:lang w:eastAsia="es-MX"/>
              </w:rPr>
            </w:pPr>
          </w:p>
          <w:p w14:paraId="5249AFA1" w14:textId="0E9C9CA9" w:rsidR="001C34C9" w:rsidRPr="000C7AC0" w:rsidRDefault="001C34C9" w:rsidP="000C7AC0">
            <w:pPr>
              <w:spacing w:line="360" w:lineRule="auto"/>
              <w:ind w:left="342"/>
              <w:jc w:val="both"/>
              <w:rPr>
                <w:rFonts w:ascii="Georgia" w:hAnsi="Georgia" w:cs="Arial"/>
              </w:rPr>
            </w:pPr>
            <w:r w:rsidRPr="000C7AC0">
              <w:rPr>
                <w:rFonts w:ascii="Georgia" w:hAnsi="Georgia" w:cs="Arial"/>
              </w:rPr>
              <w:t xml:space="preserve">La biblioteca cuenta con estantería abierta, permitiendo a los usuarios el acceso directo a las colecciones de consulta general, consultando el catalogo automatizado para localizarlos rápidamente mediante los equipos de </w:t>
            </w:r>
            <w:r w:rsidR="00BD325D" w:rsidRPr="000C7AC0">
              <w:rPr>
                <w:rFonts w:ascii="Georgia" w:hAnsi="Georgia" w:cs="Arial"/>
              </w:rPr>
              <w:t>cómputo</w:t>
            </w:r>
            <w:r w:rsidRPr="000C7AC0">
              <w:rPr>
                <w:rFonts w:ascii="Georgia" w:hAnsi="Georgia" w:cs="Arial"/>
              </w:rPr>
              <w:t xml:space="preserve"> instalados en las diferentes secciones.</w:t>
            </w:r>
          </w:p>
          <w:p w14:paraId="6FE3A35B" w14:textId="2B9C43A2" w:rsidR="001C34C9" w:rsidRPr="000C7AC0" w:rsidRDefault="001C34C9" w:rsidP="000C7AC0">
            <w:pPr>
              <w:autoSpaceDE w:val="0"/>
              <w:autoSpaceDN w:val="0"/>
              <w:adjustRightInd w:val="0"/>
              <w:spacing w:line="360" w:lineRule="auto"/>
              <w:ind w:left="342"/>
              <w:jc w:val="both"/>
              <w:rPr>
                <w:rFonts w:ascii="Georgia" w:hAnsi="Georgia" w:cs="Arial"/>
              </w:rPr>
            </w:pPr>
            <w:r w:rsidRPr="000C7AC0">
              <w:rPr>
                <w:rFonts w:ascii="Georgia" w:hAnsi="Georgia" w:cs="Arial"/>
              </w:rPr>
              <w:t xml:space="preserve">Cuenta con 7 salas, 4 para consulta de libros, ordenados de acuerdo a la clasificación de la biblioteca del congreso de los </w:t>
            </w:r>
            <w:r w:rsidR="00660442" w:rsidRPr="000C7AC0">
              <w:rPr>
                <w:rFonts w:ascii="Georgia" w:hAnsi="Georgia" w:cs="Arial"/>
              </w:rPr>
              <w:t>EUA, un</w:t>
            </w:r>
            <w:r w:rsidRPr="000C7AC0">
              <w:rPr>
                <w:rFonts w:ascii="Georgia" w:hAnsi="Georgia" w:cs="Arial"/>
              </w:rPr>
              <w:t xml:space="preserve"> área de </w:t>
            </w:r>
            <w:r w:rsidR="00660442" w:rsidRPr="000C7AC0">
              <w:rPr>
                <w:rFonts w:ascii="Georgia" w:hAnsi="Georgia" w:cs="Arial"/>
              </w:rPr>
              <w:t>hemeroteca, que</w:t>
            </w:r>
            <w:r w:rsidRPr="000C7AC0">
              <w:rPr>
                <w:rFonts w:ascii="Georgia" w:hAnsi="Georgia" w:cs="Arial"/>
              </w:rPr>
              <w:t xml:space="preserve"> cuenta con equipo y mobiliario suficiente para la consulta electrónica, una </w:t>
            </w:r>
            <w:r w:rsidR="00660442" w:rsidRPr="000C7AC0">
              <w:rPr>
                <w:rFonts w:ascii="Georgia" w:hAnsi="Georgia" w:cs="Arial"/>
              </w:rPr>
              <w:t>sala de</w:t>
            </w:r>
            <w:r w:rsidRPr="000C7AC0">
              <w:rPr>
                <w:rFonts w:ascii="Georgia" w:hAnsi="Georgia" w:cs="Arial"/>
              </w:rPr>
              <w:t xml:space="preserve"> tesis con material impreso y nuestro repositorio institucional de tesis electrónicas.</w:t>
            </w:r>
          </w:p>
          <w:p w14:paraId="0AFEBB2B" w14:textId="609FBC48" w:rsidR="001C34C9" w:rsidRPr="000C7AC0" w:rsidRDefault="00660442" w:rsidP="000C7AC0">
            <w:pPr>
              <w:autoSpaceDE w:val="0"/>
              <w:autoSpaceDN w:val="0"/>
              <w:adjustRightInd w:val="0"/>
              <w:spacing w:line="360" w:lineRule="auto"/>
              <w:ind w:left="342"/>
              <w:jc w:val="both"/>
              <w:rPr>
                <w:rFonts w:ascii="Georgia" w:hAnsi="Georgia" w:cs="Arial"/>
              </w:rPr>
            </w:pPr>
            <w:r w:rsidRPr="000C7AC0">
              <w:rPr>
                <w:rFonts w:ascii="Georgia" w:hAnsi="Georgia" w:cs="Arial"/>
              </w:rPr>
              <w:lastRenderedPageBreak/>
              <w:t>Además,</w:t>
            </w:r>
            <w:r w:rsidR="00BD325D" w:rsidRPr="000C7AC0">
              <w:rPr>
                <w:rFonts w:ascii="Georgia" w:hAnsi="Georgia" w:cs="Arial"/>
              </w:rPr>
              <w:t xml:space="preserve"> contamos</w:t>
            </w:r>
            <w:r w:rsidR="001C34C9" w:rsidRPr="000C7AC0">
              <w:rPr>
                <w:rFonts w:ascii="Georgia" w:hAnsi="Georgia" w:cs="Arial"/>
              </w:rPr>
              <w:t xml:space="preserve"> con 462 asientos disponibles, 12 cubículos para estudio, 2 </w:t>
            </w:r>
            <w:r w:rsidR="00BD325D" w:rsidRPr="000C7AC0">
              <w:rPr>
                <w:rFonts w:ascii="Georgia" w:hAnsi="Georgia" w:cs="Arial"/>
              </w:rPr>
              <w:t>máquinas</w:t>
            </w:r>
            <w:r w:rsidR="001C34C9" w:rsidRPr="000C7AC0">
              <w:rPr>
                <w:rFonts w:ascii="Georgia" w:hAnsi="Georgia" w:cs="Arial"/>
              </w:rPr>
              <w:t xml:space="preserve"> fotocopiadoras, sección de recepción y préstamo de material </w:t>
            </w:r>
            <w:r w:rsidRPr="000C7AC0">
              <w:rPr>
                <w:rFonts w:ascii="Georgia" w:hAnsi="Georgia" w:cs="Arial"/>
              </w:rPr>
              <w:t>bibliográfico, y un vestíbulo para exposiciones</w:t>
            </w:r>
            <w:r w:rsidR="001C34C9" w:rsidRPr="000C7AC0">
              <w:rPr>
                <w:rFonts w:ascii="Georgia" w:hAnsi="Georgia" w:cs="Arial"/>
              </w:rPr>
              <w:t>.</w:t>
            </w:r>
          </w:p>
          <w:p w14:paraId="695F23AE" w14:textId="77777777" w:rsidR="001C34C9" w:rsidRPr="000C7AC0" w:rsidRDefault="001C34C9" w:rsidP="000C7AC0">
            <w:pPr>
              <w:autoSpaceDE w:val="0"/>
              <w:autoSpaceDN w:val="0"/>
              <w:adjustRightInd w:val="0"/>
              <w:spacing w:line="360" w:lineRule="auto"/>
              <w:ind w:left="342"/>
              <w:jc w:val="both"/>
              <w:rPr>
                <w:rFonts w:ascii="Georgia" w:hAnsi="Georgia" w:cs="Arial"/>
                <w:color w:val="FF0000"/>
              </w:rPr>
            </w:pPr>
            <w:r w:rsidRPr="000C7AC0">
              <w:rPr>
                <w:rFonts w:ascii="Georgia" w:hAnsi="Georgia" w:cs="Arial"/>
              </w:rPr>
              <w:t xml:space="preserve">Se tiene el honor de ser distinguidos por parte del INEGI de ser depositarios del acervo  físico y electrónico generados por el INEGI, </w:t>
            </w:r>
            <w:hyperlink r:id="rId106" w:history="1">
              <w:r w:rsidRPr="000C7AC0">
                <w:rPr>
                  <w:rStyle w:val="Hipervnculo"/>
                  <w:rFonts w:ascii="Georgia" w:hAnsi="Georgia" w:cs="Arial"/>
                </w:rPr>
                <w:t>http://www.inegi.org.mx/</w:t>
              </w:r>
            </w:hyperlink>
          </w:p>
          <w:p w14:paraId="01E8B9DC" w14:textId="77777777" w:rsidR="001C34C9" w:rsidRPr="000C7AC0" w:rsidRDefault="001C34C9" w:rsidP="000C7AC0">
            <w:pPr>
              <w:autoSpaceDE w:val="0"/>
              <w:autoSpaceDN w:val="0"/>
              <w:adjustRightInd w:val="0"/>
              <w:spacing w:line="360" w:lineRule="auto"/>
              <w:ind w:left="342"/>
              <w:jc w:val="both"/>
              <w:rPr>
                <w:rFonts w:ascii="Georgia" w:eastAsia="Times New Roman" w:hAnsi="Georgia" w:cs="Arial"/>
                <w:color w:val="000000"/>
                <w:lang w:eastAsia="es-MX"/>
              </w:rPr>
            </w:pPr>
            <w:r w:rsidRPr="000C7AC0">
              <w:rPr>
                <w:rFonts w:ascii="Georgia" w:hAnsi="Georgia" w:cs="Arial"/>
              </w:rPr>
              <w:t xml:space="preserve">  (Mapas, fotografías áreas, censos, estadísticas y manuales) </w:t>
            </w:r>
          </w:p>
          <w:p w14:paraId="582ED2C2" w14:textId="77777777" w:rsidR="001C34C9" w:rsidRPr="000C7AC0" w:rsidRDefault="001C34C9" w:rsidP="000C7AC0">
            <w:pPr>
              <w:spacing w:line="360" w:lineRule="auto"/>
              <w:ind w:left="342"/>
              <w:jc w:val="both"/>
              <w:rPr>
                <w:rFonts w:ascii="Georgia" w:hAnsi="Georgia" w:cs="Arial"/>
              </w:rPr>
            </w:pPr>
          </w:p>
          <w:p w14:paraId="46091E91" w14:textId="77777777" w:rsidR="00660442" w:rsidRPr="000C7AC0" w:rsidRDefault="001C34C9" w:rsidP="00721187">
            <w:pPr>
              <w:spacing w:after="0" w:line="360" w:lineRule="auto"/>
              <w:ind w:left="342" w:hanging="342"/>
              <w:jc w:val="both"/>
              <w:rPr>
                <w:rFonts w:ascii="Georgia" w:eastAsia="Times New Roman" w:hAnsi="Georgia" w:cs="Arial"/>
                <w:color w:val="000000" w:themeColor="text1"/>
                <w:lang w:eastAsia="es-MX"/>
              </w:rPr>
            </w:pPr>
            <w:r w:rsidRPr="000C7AC0">
              <w:rPr>
                <w:rFonts w:ascii="Georgia" w:hAnsi="Georgia"/>
                <w:color w:val="000000" w:themeColor="text1"/>
              </w:rPr>
              <w:fldChar w:fldCharType="begin"/>
            </w:r>
            <w:r w:rsidRPr="000C7AC0">
              <w:rPr>
                <w:rFonts w:ascii="Georgia" w:hAnsi="Georgia"/>
                <w:color w:val="000000" w:themeColor="text1"/>
              </w:rPr>
              <w:instrText xml:space="preserve"> HYPERLINK "http://www.sieveda.org/admin/?s=2&amp;m=132&amp;p=registrar&amp;idprog=30&amp;sp=&amp;cat=6&amp;a=registrar&amp;idind=32" </w:instrText>
            </w:r>
            <w:r w:rsidRPr="000C7AC0">
              <w:rPr>
                <w:rFonts w:ascii="Georgia" w:hAnsi="Georgia"/>
                <w:color w:val="000000" w:themeColor="text1"/>
              </w:rPr>
              <w:fldChar w:fldCharType="separate"/>
            </w:r>
            <w:r w:rsidRPr="000C7AC0">
              <w:rPr>
                <w:rFonts w:ascii="Georgia" w:eastAsia="Times New Roman" w:hAnsi="Georgia" w:cs="Arial"/>
                <w:color w:val="000000" w:themeColor="text1"/>
                <w:lang w:eastAsia="es-MX"/>
              </w:rPr>
              <w:t>II.- Servicios y Acervo de la Biblioteca</w:t>
            </w:r>
            <w:r w:rsidR="00660442" w:rsidRPr="000C7AC0">
              <w:rPr>
                <w:rFonts w:ascii="Georgia" w:eastAsia="Times New Roman" w:hAnsi="Georgia" w:cs="Arial"/>
                <w:color w:val="000000" w:themeColor="text1"/>
                <w:lang w:eastAsia="es-MX"/>
              </w:rPr>
              <w:t>.</w:t>
            </w:r>
          </w:p>
          <w:p w14:paraId="17585245" w14:textId="085F2B34" w:rsidR="001C34C9" w:rsidRPr="000C7AC0" w:rsidRDefault="001C34C9" w:rsidP="000C7AC0">
            <w:pPr>
              <w:spacing w:after="0" w:line="360" w:lineRule="auto"/>
              <w:ind w:left="342"/>
              <w:jc w:val="both"/>
              <w:rPr>
                <w:rFonts w:ascii="Georgia" w:eastAsia="Times New Roman" w:hAnsi="Georgia" w:cs="Arial"/>
                <w:color w:val="000000" w:themeColor="text1"/>
                <w:lang w:eastAsia="es-MX"/>
              </w:rPr>
            </w:pPr>
            <w:r w:rsidRPr="000C7AC0">
              <w:rPr>
                <w:rFonts w:ascii="Georgia" w:eastAsia="Times New Roman" w:hAnsi="Georgia" w:cs="Arial"/>
                <w:color w:val="000000" w:themeColor="text1"/>
                <w:lang w:eastAsia="es-MX"/>
              </w:rPr>
              <w:t xml:space="preserve"> El acervo de la biblioteca en cantidad, calidad, accesibilidad, y cómo se ajustan a las necesidades del programa académico (número de títulos de la bibliografía básica recomendada; así como su disponibilidad) y considerar:</w:t>
            </w:r>
            <w:r w:rsidRPr="000C7AC0">
              <w:rPr>
                <w:rFonts w:ascii="Georgia" w:eastAsia="Times New Roman" w:hAnsi="Georgia" w:cs="Arial"/>
                <w:color w:val="000000" w:themeColor="text1"/>
                <w:lang w:eastAsia="es-MX"/>
              </w:rPr>
              <w:fldChar w:fldCharType="end"/>
            </w:r>
          </w:p>
          <w:p w14:paraId="15AAC0FD" w14:textId="77777777" w:rsidR="001C34C9" w:rsidRPr="000C7AC0" w:rsidRDefault="001C34C9" w:rsidP="000C7AC0">
            <w:pPr>
              <w:spacing w:after="0" w:line="360" w:lineRule="auto"/>
              <w:ind w:left="342"/>
              <w:jc w:val="both"/>
              <w:rPr>
                <w:rFonts w:ascii="Georgia" w:eastAsia="Times New Roman" w:hAnsi="Georgia" w:cs="Arial"/>
                <w:color w:val="000000"/>
                <w:lang w:eastAsia="es-MX"/>
              </w:rPr>
            </w:pPr>
          </w:p>
          <w:p w14:paraId="52BA6B3F" w14:textId="77777777" w:rsidR="001C34C9" w:rsidRPr="000C7AC0" w:rsidRDefault="001C34C9" w:rsidP="000C7AC0">
            <w:pPr>
              <w:spacing w:line="360" w:lineRule="auto"/>
              <w:ind w:left="342"/>
              <w:jc w:val="both"/>
              <w:rPr>
                <w:rFonts w:ascii="Georgia" w:hAnsi="Georgia" w:cs="Arial"/>
                <w:color w:val="FF0000"/>
              </w:rPr>
            </w:pPr>
            <w:r w:rsidRPr="000C7AC0">
              <w:rPr>
                <w:rFonts w:ascii="Georgia" w:hAnsi="Georgia" w:cs="Arial"/>
              </w:rPr>
              <w:t xml:space="preserve">Su colección consta de 130,094 documentos. </w:t>
            </w:r>
            <w:hyperlink r:id="rId107" w:history="1">
              <w:r w:rsidRPr="000C7AC0">
                <w:rPr>
                  <w:rStyle w:val="Hipervnculo"/>
                  <w:rFonts w:ascii="Georgia" w:hAnsi="Georgia" w:cs="Arial"/>
                </w:rPr>
                <w:t>http://biblioteca.uaaan.mx/</w:t>
              </w:r>
            </w:hyperlink>
          </w:p>
          <w:p w14:paraId="2DD97C61" w14:textId="3E292B54" w:rsidR="001C34C9" w:rsidRPr="000C7AC0" w:rsidRDefault="001C34C9" w:rsidP="000C7AC0">
            <w:pPr>
              <w:spacing w:line="360" w:lineRule="auto"/>
              <w:ind w:left="342"/>
              <w:jc w:val="both"/>
              <w:rPr>
                <w:rFonts w:ascii="Georgia" w:hAnsi="Georgia" w:cs="Arial"/>
              </w:rPr>
            </w:pPr>
            <w:r w:rsidRPr="000C7AC0">
              <w:rPr>
                <w:rFonts w:ascii="Georgia" w:hAnsi="Georgia" w:cs="Arial"/>
              </w:rPr>
              <w:t xml:space="preserve">La biblioteca cuenta con más de un volumen, los cuales se encuentran en buen estado y se cumple con las necesidades </w:t>
            </w:r>
            <w:r w:rsidR="0059527A" w:rsidRPr="000C7AC0">
              <w:rPr>
                <w:rFonts w:ascii="Georgia" w:hAnsi="Georgia" w:cs="Arial"/>
              </w:rPr>
              <w:t>de</w:t>
            </w:r>
            <w:r w:rsidRPr="000C7AC0">
              <w:rPr>
                <w:rFonts w:ascii="Georgia" w:hAnsi="Georgia" w:cs="Arial"/>
              </w:rPr>
              <w:t xml:space="preserve"> los programas académicos ya que el personal docente para su elaboración de bibliografía consultan el contenido de material que se tiene a disposición, además  se </w:t>
            </w:r>
            <w:proofErr w:type="spellStart"/>
            <w:r w:rsidRPr="000C7AC0">
              <w:rPr>
                <w:rFonts w:ascii="Georgia" w:hAnsi="Georgia" w:cs="Arial"/>
              </w:rPr>
              <w:t>accesa</w:t>
            </w:r>
            <w:proofErr w:type="spellEnd"/>
            <w:r w:rsidRPr="000C7AC0">
              <w:rPr>
                <w:rFonts w:ascii="Georgia" w:hAnsi="Georgia" w:cs="Arial"/>
              </w:rPr>
              <w:t xml:space="preserve"> a la página de la biblioteca la cual mencionamos en la parte superior y  se apoyan en los convenios de REMBA  </w:t>
            </w:r>
            <w:hyperlink r:id="rId108" w:history="1">
              <w:r w:rsidRPr="000C7AC0">
                <w:rPr>
                  <w:rStyle w:val="Hipervnculo"/>
                  <w:rFonts w:ascii="Georgia" w:hAnsi="Georgia" w:cs="Arial"/>
                </w:rPr>
                <w:t>http://remba.uaa.mx</w:t>
              </w:r>
            </w:hyperlink>
            <w:r w:rsidRPr="000C7AC0">
              <w:rPr>
                <w:rFonts w:ascii="Georgia" w:hAnsi="Georgia" w:cs="Arial"/>
              </w:rPr>
              <w:t xml:space="preserve">  y SIDALC      </w:t>
            </w:r>
            <w:hyperlink r:id="rId109" w:history="1">
              <w:r w:rsidRPr="000C7AC0">
                <w:rPr>
                  <w:rStyle w:val="Hipervnculo"/>
                  <w:rFonts w:ascii="Georgia" w:hAnsi="Georgia" w:cs="Arial"/>
                </w:rPr>
                <w:t>http://orton.catie.ac.cr/</w:t>
              </w:r>
            </w:hyperlink>
            <w:r w:rsidRPr="000C7AC0">
              <w:rPr>
                <w:rFonts w:ascii="Georgia" w:hAnsi="Georgia" w:cs="Arial"/>
              </w:rPr>
              <w:t xml:space="preserve">    en el caso de no tener un libro disponible satisfaciendo las necesidades de los mismos.</w:t>
            </w:r>
          </w:p>
          <w:p w14:paraId="2AD7375B" w14:textId="1D736B3D" w:rsidR="00BD325D" w:rsidRPr="000C7AC0" w:rsidRDefault="00BD325D" w:rsidP="000C7AC0">
            <w:pPr>
              <w:spacing w:line="360" w:lineRule="auto"/>
              <w:jc w:val="both"/>
              <w:rPr>
                <w:rFonts w:ascii="Georgia" w:hAnsi="Georgi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9"/>
              <w:gridCol w:w="2799"/>
              <w:gridCol w:w="2836"/>
            </w:tblGrid>
            <w:tr w:rsidR="001C34C9" w:rsidRPr="000C7AC0" w14:paraId="0654737E" w14:textId="77777777" w:rsidTr="00660442">
              <w:tc>
                <w:tcPr>
                  <w:tcW w:w="2859" w:type="dxa"/>
                </w:tcPr>
                <w:p w14:paraId="0B855C0D" w14:textId="77777777" w:rsidR="001C34C9" w:rsidRPr="000C7AC0" w:rsidRDefault="001C34C9" w:rsidP="000C7AC0">
                  <w:pPr>
                    <w:spacing w:line="360" w:lineRule="auto"/>
                    <w:jc w:val="both"/>
                    <w:rPr>
                      <w:rFonts w:ascii="Georgia" w:hAnsi="Georgia" w:cs="Arial"/>
                    </w:rPr>
                  </w:pPr>
                </w:p>
              </w:tc>
              <w:tc>
                <w:tcPr>
                  <w:tcW w:w="2799" w:type="dxa"/>
                </w:tcPr>
                <w:p w14:paraId="162904CA" w14:textId="77777777" w:rsidR="001C34C9" w:rsidRPr="000C7AC0" w:rsidRDefault="001C34C9" w:rsidP="000C7AC0">
                  <w:pPr>
                    <w:spacing w:line="360" w:lineRule="auto"/>
                    <w:jc w:val="both"/>
                    <w:rPr>
                      <w:rFonts w:ascii="Georgia" w:hAnsi="Georgia" w:cs="Arial"/>
                    </w:rPr>
                  </w:pPr>
                  <w:r w:rsidRPr="000C7AC0">
                    <w:rPr>
                      <w:rFonts w:ascii="Georgia" w:hAnsi="Georgia" w:cs="Arial"/>
                    </w:rPr>
                    <w:t>Títulos</w:t>
                  </w:r>
                </w:p>
              </w:tc>
              <w:tc>
                <w:tcPr>
                  <w:tcW w:w="2836" w:type="dxa"/>
                </w:tcPr>
                <w:p w14:paraId="3EA97759" w14:textId="77777777" w:rsidR="001C34C9" w:rsidRPr="000C7AC0" w:rsidRDefault="001C34C9" w:rsidP="000C7AC0">
                  <w:pPr>
                    <w:spacing w:line="360" w:lineRule="auto"/>
                    <w:jc w:val="both"/>
                    <w:rPr>
                      <w:rFonts w:ascii="Georgia" w:hAnsi="Georgia" w:cs="Arial"/>
                    </w:rPr>
                  </w:pPr>
                  <w:r w:rsidRPr="000C7AC0">
                    <w:rPr>
                      <w:rFonts w:ascii="Georgia" w:hAnsi="Georgia" w:cs="Arial"/>
                    </w:rPr>
                    <w:t>Volúmenes</w:t>
                  </w:r>
                </w:p>
              </w:tc>
            </w:tr>
            <w:tr w:rsidR="001C34C9" w:rsidRPr="000C7AC0" w14:paraId="3D9BE394" w14:textId="77777777" w:rsidTr="00660442">
              <w:tc>
                <w:tcPr>
                  <w:tcW w:w="2859" w:type="dxa"/>
                </w:tcPr>
                <w:p w14:paraId="70DF5A4C" w14:textId="77777777" w:rsidR="001C34C9" w:rsidRPr="000C7AC0" w:rsidRDefault="001C34C9" w:rsidP="000C7AC0">
                  <w:pPr>
                    <w:spacing w:line="360" w:lineRule="auto"/>
                    <w:jc w:val="both"/>
                    <w:rPr>
                      <w:rFonts w:ascii="Georgia" w:hAnsi="Georgia" w:cs="Arial"/>
                    </w:rPr>
                  </w:pPr>
                  <w:r w:rsidRPr="000C7AC0">
                    <w:rPr>
                      <w:rFonts w:ascii="Georgia" w:hAnsi="Georgia" w:cs="Arial"/>
                    </w:rPr>
                    <w:t>Libros</w:t>
                  </w:r>
                </w:p>
              </w:tc>
              <w:tc>
                <w:tcPr>
                  <w:tcW w:w="2799" w:type="dxa"/>
                </w:tcPr>
                <w:p w14:paraId="43981849" w14:textId="77777777" w:rsidR="001C34C9" w:rsidRPr="000C7AC0" w:rsidRDefault="001C34C9" w:rsidP="0059527A">
                  <w:pPr>
                    <w:spacing w:line="360" w:lineRule="auto"/>
                    <w:jc w:val="center"/>
                    <w:rPr>
                      <w:rFonts w:ascii="Georgia" w:hAnsi="Georgia" w:cs="Arial"/>
                    </w:rPr>
                  </w:pPr>
                  <w:r w:rsidRPr="000C7AC0">
                    <w:rPr>
                      <w:rFonts w:ascii="Georgia" w:hAnsi="Georgia" w:cs="Arial"/>
                    </w:rPr>
                    <w:t>25.097</w:t>
                  </w:r>
                </w:p>
              </w:tc>
              <w:tc>
                <w:tcPr>
                  <w:tcW w:w="2836" w:type="dxa"/>
                </w:tcPr>
                <w:p w14:paraId="3CE879F8" w14:textId="77777777" w:rsidR="001C34C9" w:rsidRPr="000C7AC0" w:rsidRDefault="001C34C9" w:rsidP="0059527A">
                  <w:pPr>
                    <w:spacing w:line="360" w:lineRule="auto"/>
                    <w:jc w:val="center"/>
                    <w:rPr>
                      <w:rFonts w:ascii="Georgia" w:hAnsi="Georgia" w:cs="Arial"/>
                    </w:rPr>
                  </w:pPr>
                  <w:r w:rsidRPr="000C7AC0">
                    <w:rPr>
                      <w:rFonts w:ascii="Georgia" w:hAnsi="Georgia" w:cs="Arial"/>
                    </w:rPr>
                    <w:t>46.478</w:t>
                  </w:r>
                </w:p>
              </w:tc>
            </w:tr>
            <w:tr w:rsidR="001C34C9" w:rsidRPr="000C7AC0" w14:paraId="4A22EEBB" w14:textId="77777777" w:rsidTr="00660442">
              <w:tc>
                <w:tcPr>
                  <w:tcW w:w="2859" w:type="dxa"/>
                </w:tcPr>
                <w:p w14:paraId="20767F5B" w14:textId="77777777" w:rsidR="001C34C9" w:rsidRPr="000C7AC0" w:rsidRDefault="001C34C9" w:rsidP="000C7AC0">
                  <w:pPr>
                    <w:spacing w:line="360" w:lineRule="auto"/>
                    <w:jc w:val="both"/>
                    <w:rPr>
                      <w:rFonts w:ascii="Georgia" w:hAnsi="Georgia" w:cs="Arial"/>
                    </w:rPr>
                  </w:pPr>
                  <w:r w:rsidRPr="000C7AC0">
                    <w:rPr>
                      <w:rFonts w:ascii="Georgia" w:hAnsi="Georgia" w:cs="Arial"/>
                    </w:rPr>
                    <w:t>Tesis</w:t>
                  </w:r>
                </w:p>
              </w:tc>
              <w:tc>
                <w:tcPr>
                  <w:tcW w:w="2799" w:type="dxa"/>
                </w:tcPr>
                <w:p w14:paraId="7D0090AF" w14:textId="77777777" w:rsidR="001C34C9" w:rsidRPr="000C7AC0" w:rsidRDefault="001C34C9" w:rsidP="0059527A">
                  <w:pPr>
                    <w:spacing w:line="360" w:lineRule="auto"/>
                    <w:jc w:val="center"/>
                    <w:rPr>
                      <w:rFonts w:ascii="Georgia" w:hAnsi="Georgia" w:cs="Arial"/>
                    </w:rPr>
                  </w:pPr>
                  <w:r w:rsidRPr="000C7AC0">
                    <w:rPr>
                      <w:rFonts w:ascii="Georgia" w:hAnsi="Georgia" w:cs="Arial"/>
                    </w:rPr>
                    <w:t>11,995</w:t>
                  </w:r>
                </w:p>
              </w:tc>
              <w:tc>
                <w:tcPr>
                  <w:tcW w:w="2836" w:type="dxa"/>
                </w:tcPr>
                <w:p w14:paraId="19BB867B" w14:textId="77777777" w:rsidR="001C34C9" w:rsidRPr="000C7AC0" w:rsidRDefault="001C34C9" w:rsidP="0059527A">
                  <w:pPr>
                    <w:spacing w:line="360" w:lineRule="auto"/>
                    <w:jc w:val="center"/>
                    <w:rPr>
                      <w:rFonts w:ascii="Georgia" w:hAnsi="Georgia" w:cs="Arial"/>
                    </w:rPr>
                  </w:pPr>
                  <w:r w:rsidRPr="000C7AC0">
                    <w:rPr>
                      <w:rFonts w:ascii="Georgia" w:hAnsi="Georgia" w:cs="Arial"/>
                    </w:rPr>
                    <w:t>20,559</w:t>
                  </w:r>
                </w:p>
              </w:tc>
            </w:tr>
            <w:tr w:rsidR="001C34C9" w:rsidRPr="000C7AC0" w14:paraId="2A77FDB9" w14:textId="77777777" w:rsidTr="00660442">
              <w:tc>
                <w:tcPr>
                  <w:tcW w:w="2859" w:type="dxa"/>
                </w:tcPr>
                <w:p w14:paraId="392D51CD" w14:textId="77777777" w:rsidR="001C34C9" w:rsidRPr="000C7AC0" w:rsidRDefault="001C34C9" w:rsidP="000C7AC0">
                  <w:pPr>
                    <w:spacing w:line="360" w:lineRule="auto"/>
                    <w:jc w:val="both"/>
                    <w:rPr>
                      <w:rFonts w:ascii="Georgia" w:hAnsi="Georgia" w:cs="Arial"/>
                    </w:rPr>
                  </w:pPr>
                  <w:r w:rsidRPr="000C7AC0">
                    <w:rPr>
                      <w:rFonts w:ascii="Georgia" w:hAnsi="Georgia" w:cs="Arial"/>
                    </w:rPr>
                    <w:t>Tesis Electrónicas</w:t>
                  </w:r>
                </w:p>
              </w:tc>
              <w:tc>
                <w:tcPr>
                  <w:tcW w:w="2799" w:type="dxa"/>
                </w:tcPr>
                <w:p w14:paraId="1AA80575" w14:textId="77777777" w:rsidR="001C34C9" w:rsidRPr="000C7AC0" w:rsidRDefault="001C34C9" w:rsidP="0059527A">
                  <w:pPr>
                    <w:spacing w:line="360" w:lineRule="auto"/>
                    <w:jc w:val="center"/>
                    <w:rPr>
                      <w:rFonts w:ascii="Georgia" w:hAnsi="Georgia" w:cs="Arial"/>
                    </w:rPr>
                  </w:pPr>
                  <w:r w:rsidRPr="000C7AC0">
                    <w:rPr>
                      <w:rFonts w:ascii="Georgia" w:hAnsi="Georgia" w:cs="Arial"/>
                    </w:rPr>
                    <w:t>7,000</w:t>
                  </w:r>
                </w:p>
              </w:tc>
              <w:tc>
                <w:tcPr>
                  <w:tcW w:w="2836" w:type="dxa"/>
                </w:tcPr>
                <w:p w14:paraId="3AE62721" w14:textId="77777777" w:rsidR="001C34C9" w:rsidRPr="000C7AC0" w:rsidRDefault="001C34C9" w:rsidP="0059527A">
                  <w:pPr>
                    <w:spacing w:line="360" w:lineRule="auto"/>
                    <w:jc w:val="center"/>
                    <w:rPr>
                      <w:rFonts w:ascii="Georgia" w:hAnsi="Georgia" w:cs="Arial"/>
                    </w:rPr>
                  </w:pPr>
                  <w:r w:rsidRPr="000C7AC0">
                    <w:rPr>
                      <w:rFonts w:ascii="Georgia" w:hAnsi="Georgia" w:cs="Arial"/>
                    </w:rPr>
                    <w:t>7,000</w:t>
                  </w:r>
                </w:p>
              </w:tc>
            </w:tr>
            <w:tr w:rsidR="001C34C9" w:rsidRPr="000C7AC0" w14:paraId="16E183BA" w14:textId="77777777" w:rsidTr="00660442">
              <w:tc>
                <w:tcPr>
                  <w:tcW w:w="2859" w:type="dxa"/>
                </w:tcPr>
                <w:p w14:paraId="584D68CA" w14:textId="77777777" w:rsidR="001C34C9" w:rsidRPr="000C7AC0" w:rsidRDefault="001C34C9" w:rsidP="000C7AC0">
                  <w:pPr>
                    <w:spacing w:line="360" w:lineRule="auto"/>
                    <w:jc w:val="both"/>
                    <w:rPr>
                      <w:rFonts w:ascii="Georgia" w:hAnsi="Georgia" w:cs="Arial"/>
                    </w:rPr>
                  </w:pPr>
                  <w:r w:rsidRPr="000C7AC0">
                    <w:rPr>
                      <w:rFonts w:ascii="Georgia" w:hAnsi="Georgia" w:cs="Arial"/>
                    </w:rPr>
                    <w:t>Tesis en Microfichas</w:t>
                  </w:r>
                </w:p>
              </w:tc>
              <w:tc>
                <w:tcPr>
                  <w:tcW w:w="2799" w:type="dxa"/>
                </w:tcPr>
                <w:p w14:paraId="2CB9EB45" w14:textId="77777777" w:rsidR="001C34C9" w:rsidRPr="000C7AC0" w:rsidRDefault="001C34C9" w:rsidP="0059527A">
                  <w:pPr>
                    <w:spacing w:line="360" w:lineRule="auto"/>
                    <w:jc w:val="center"/>
                    <w:rPr>
                      <w:rFonts w:ascii="Georgia" w:hAnsi="Georgia" w:cs="Arial"/>
                    </w:rPr>
                  </w:pPr>
                  <w:r w:rsidRPr="000C7AC0">
                    <w:rPr>
                      <w:rFonts w:ascii="Georgia" w:hAnsi="Georgia" w:cs="Arial"/>
                    </w:rPr>
                    <w:t>14,698</w:t>
                  </w:r>
                </w:p>
              </w:tc>
              <w:tc>
                <w:tcPr>
                  <w:tcW w:w="2836" w:type="dxa"/>
                </w:tcPr>
                <w:p w14:paraId="73838064" w14:textId="77777777" w:rsidR="001C34C9" w:rsidRPr="000C7AC0" w:rsidRDefault="001C34C9" w:rsidP="0059527A">
                  <w:pPr>
                    <w:spacing w:line="360" w:lineRule="auto"/>
                    <w:jc w:val="center"/>
                    <w:rPr>
                      <w:rFonts w:ascii="Georgia" w:hAnsi="Georgia" w:cs="Arial"/>
                    </w:rPr>
                  </w:pPr>
                  <w:r w:rsidRPr="000C7AC0">
                    <w:rPr>
                      <w:rFonts w:ascii="Georgia" w:hAnsi="Georgia" w:cs="Arial"/>
                    </w:rPr>
                    <w:t>14,698</w:t>
                  </w:r>
                </w:p>
              </w:tc>
            </w:tr>
            <w:tr w:rsidR="001C34C9" w:rsidRPr="000C7AC0" w14:paraId="1C22C55C" w14:textId="77777777" w:rsidTr="00660442">
              <w:tc>
                <w:tcPr>
                  <w:tcW w:w="2859" w:type="dxa"/>
                </w:tcPr>
                <w:p w14:paraId="648732BC" w14:textId="77777777" w:rsidR="001C34C9" w:rsidRPr="000C7AC0" w:rsidRDefault="001C34C9" w:rsidP="000C7AC0">
                  <w:pPr>
                    <w:spacing w:line="360" w:lineRule="auto"/>
                    <w:jc w:val="both"/>
                    <w:rPr>
                      <w:rFonts w:ascii="Georgia" w:hAnsi="Georgia" w:cs="Arial"/>
                    </w:rPr>
                  </w:pPr>
                  <w:r w:rsidRPr="000C7AC0">
                    <w:rPr>
                      <w:rFonts w:ascii="Georgia" w:hAnsi="Georgia" w:cs="Arial"/>
                    </w:rPr>
                    <w:t>Publicaciones Científicas</w:t>
                  </w:r>
                </w:p>
              </w:tc>
              <w:tc>
                <w:tcPr>
                  <w:tcW w:w="2799" w:type="dxa"/>
                </w:tcPr>
                <w:p w14:paraId="31B25108" w14:textId="77777777" w:rsidR="001C34C9" w:rsidRPr="000C7AC0" w:rsidRDefault="001C34C9" w:rsidP="0059527A">
                  <w:pPr>
                    <w:spacing w:line="360" w:lineRule="auto"/>
                    <w:jc w:val="center"/>
                    <w:rPr>
                      <w:rFonts w:ascii="Georgia" w:hAnsi="Georgia" w:cs="Arial"/>
                    </w:rPr>
                  </w:pPr>
                  <w:r w:rsidRPr="000C7AC0">
                    <w:rPr>
                      <w:rFonts w:ascii="Georgia" w:hAnsi="Georgia" w:cs="Arial"/>
                    </w:rPr>
                    <w:t>676</w:t>
                  </w:r>
                </w:p>
              </w:tc>
              <w:tc>
                <w:tcPr>
                  <w:tcW w:w="2836" w:type="dxa"/>
                </w:tcPr>
                <w:p w14:paraId="20DB679D" w14:textId="77777777" w:rsidR="001C34C9" w:rsidRPr="000C7AC0" w:rsidRDefault="001C34C9" w:rsidP="0059527A">
                  <w:pPr>
                    <w:spacing w:line="360" w:lineRule="auto"/>
                    <w:jc w:val="center"/>
                    <w:rPr>
                      <w:rFonts w:ascii="Georgia" w:hAnsi="Georgia" w:cs="Arial"/>
                    </w:rPr>
                  </w:pPr>
                  <w:r w:rsidRPr="000C7AC0">
                    <w:rPr>
                      <w:rFonts w:ascii="Georgia" w:hAnsi="Georgia" w:cs="Arial"/>
                    </w:rPr>
                    <w:t>14,185</w:t>
                  </w:r>
                </w:p>
              </w:tc>
            </w:tr>
            <w:tr w:rsidR="001C34C9" w:rsidRPr="000C7AC0" w14:paraId="44206F36" w14:textId="77777777" w:rsidTr="00660442">
              <w:tc>
                <w:tcPr>
                  <w:tcW w:w="2859" w:type="dxa"/>
                </w:tcPr>
                <w:p w14:paraId="7CFA0D4B" w14:textId="77777777" w:rsidR="001C34C9" w:rsidRPr="000C7AC0" w:rsidRDefault="001C34C9" w:rsidP="000C7AC0">
                  <w:pPr>
                    <w:spacing w:line="360" w:lineRule="auto"/>
                    <w:jc w:val="both"/>
                    <w:rPr>
                      <w:rFonts w:ascii="Georgia" w:hAnsi="Georgia" w:cs="Arial"/>
                    </w:rPr>
                  </w:pPr>
                  <w:r w:rsidRPr="000C7AC0">
                    <w:rPr>
                      <w:rFonts w:ascii="Georgia" w:hAnsi="Georgia" w:cs="Arial"/>
                    </w:rPr>
                    <w:lastRenderedPageBreak/>
                    <w:t>Publicaciones Oficiales</w:t>
                  </w:r>
                </w:p>
              </w:tc>
              <w:tc>
                <w:tcPr>
                  <w:tcW w:w="2799" w:type="dxa"/>
                </w:tcPr>
                <w:p w14:paraId="1FDD0343" w14:textId="77777777" w:rsidR="001C34C9" w:rsidRPr="000C7AC0" w:rsidRDefault="001C34C9" w:rsidP="0059527A">
                  <w:pPr>
                    <w:spacing w:line="360" w:lineRule="auto"/>
                    <w:jc w:val="center"/>
                    <w:rPr>
                      <w:rFonts w:ascii="Georgia" w:hAnsi="Georgia" w:cs="Arial"/>
                    </w:rPr>
                  </w:pPr>
                  <w:r w:rsidRPr="000C7AC0">
                    <w:rPr>
                      <w:rFonts w:ascii="Georgia" w:hAnsi="Georgia" w:cs="Arial"/>
                    </w:rPr>
                    <w:t>2,555</w:t>
                  </w:r>
                </w:p>
              </w:tc>
              <w:tc>
                <w:tcPr>
                  <w:tcW w:w="2836" w:type="dxa"/>
                </w:tcPr>
                <w:p w14:paraId="7CD2F57B" w14:textId="77777777" w:rsidR="001C34C9" w:rsidRPr="000C7AC0" w:rsidRDefault="001C34C9" w:rsidP="0059527A">
                  <w:pPr>
                    <w:spacing w:line="360" w:lineRule="auto"/>
                    <w:jc w:val="center"/>
                    <w:rPr>
                      <w:rFonts w:ascii="Georgia" w:hAnsi="Georgia" w:cs="Arial"/>
                    </w:rPr>
                  </w:pPr>
                  <w:r w:rsidRPr="000C7AC0">
                    <w:rPr>
                      <w:rFonts w:ascii="Georgia" w:hAnsi="Georgia" w:cs="Arial"/>
                    </w:rPr>
                    <w:t>8,208</w:t>
                  </w:r>
                </w:p>
              </w:tc>
            </w:tr>
            <w:tr w:rsidR="001C34C9" w:rsidRPr="000C7AC0" w14:paraId="4CA50A1B" w14:textId="77777777" w:rsidTr="00660442">
              <w:tc>
                <w:tcPr>
                  <w:tcW w:w="2859" w:type="dxa"/>
                </w:tcPr>
                <w:p w14:paraId="2B574A74" w14:textId="77777777" w:rsidR="001C34C9" w:rsidRPr="000C7AC0" w:rsidRDefault="001C34C9" w:rsidP="000C7AC0">
                  <w:pPr>
                    <w:spacing w:line="360" w:lineRule="auto"/>
                    <w:jc w:val="both"/>
                    <w:rPr>
                      <w:rFonts w:ascii="Georgia" w:hAnsi="Georgia" w:cs="Arial"/>
                    </w:rPr>
                  </w:pPr>
                  <w:r w:rsidRPr="000C7AC0">
                    <w:rPr>
                      <w:rFonts w:ascii="Georgia" w:hAnsi="Georgia" w:cs="Arial"/>
                    </w:rPr>
                    <w:t>Mapas</w:t>
                  </w:r>
                </w:p>
              </w:tc>
              <w:tc>
                <w:tcPr>
                  <w:tcW w:w="2799" w:type="dxa"/>
                </w:tcPr>
                <w:p w14:paraId="4ED003D4" w14:textId="77777777" w:rsidR="001C34C9" w:rsidRPr="000C7AC0" w:rsidRDefault="001C34C9" w:rsidP="0059527A">
                  <w:pPr>
                    <w:spacing w:line="360" w:lineRule="auto"/>
                    <w:jc w:val="center"/>
                    <w:rPr>
                      <w:rFonts w:ascii="Georgia" w:hAnsi="Georgia" w:cs="Arial"/>
                    </w:rPr>
                  </w:pPr>
                  <w:r w:rsidRPr="000C7AC0">
                    <w:rPr>
                      <w:rFonts w:ascii="Georgia" w:hAnsi="Georgia" w:cs="Arial"/>
                    </w:rPr>
                    <w:t>7,989</w:t>
                  </w:r>
                </w:p>
              </w:tc>
              <w:tc>
                <w:tcPr>
                  <w:tcW w:w="2836" w:type="dxa"/>
                </w:tcPr>
                <w:p w14:paraId="1D2FC4FE" w14:textId="77777777" w:rsidR="001C34C9" w:rsidRPr="000C7AC0" w:rsidRDefault="001C34C9" w:rsidP="0059527A">
                  <w:pPr>
                    <w:spacing w:line="360" w:lineRule="auto"/>
                    <w:jc w:val="center"/>
                    <w:rPr>
                      <w:rFonts w:ascii="Georgia" w:hAnsi="Georgia" w:cs="Arial"/>
                    </w:rPr>
                  </w:pPr>
                  <w:r w:rsidRPr="000C7AC0">
                    <w:rPr>
                      <w:rFonts w:ascii="Georgia" w:hAnsi="Georgia" w:cs="Arial"/>
                    </w:rPr>
                    <w:t>11,000</w:t>
                  </w:r>
                </w:p>
              </w:tc>
            </w:tr>
            <w:tr w:rsidR="001C34C9" w:rsidRPr="000C7AC0" w14:paraId="42A4AFAB" w14:textId="77777777" w:rsidTr="00660442">
              <w:tc>
                <w:tcPr>
                  <w:tcW w:w="2859" w:type="dxa"/>
                </w:tcPr>
                <w:p w14:paraId="728192BC" w14:textId="77777777" w:rsidR="001C34C9" w:rsidRPr="000C7AC0" w:rsidRDefault="001C34C9" w:rsidP="000C7AC0">
                  <w:pPr>
                    <w:spacing w:line="360" w:lineRule="auto"/>
                    <w:jc w:val="both"/>
                    <w:rPr>
                      <w:rFonts w:ascii="Georgia" w:hAnsi="Georgia" w:cs="Arial"/>
                    </w:rPr>
                  </w:pPr>
                  <w:r w:rsidRPr="000C7AC0">
                    <w:rPr>
                      <w:rFonts w:ascii="Georgia" w:hAnsi="Georgia" w:cs="Arial"/>
                    </w:rPr>
                    <w:t>Fotografía Aérea</w:t>
                  </w:r>
                </w:p>
              </w:tc>
              <w:tc>
                <w:tcPr>
                  <w:tcW w:w="2799" w:type="dxa"/>
                </w:tcPr>
                <w:p w14:paraId="6FE729D5" w14:textId="77777777" w:rsidR="001C34C9" w:rsidRPr="000C7AC0" w:rsidRDefault="001C34C9" w:rsidP="0059527A">
                  <w:pPr>
                    <w:spacing w:line="360" w:lineRule="auto"/>
                    <w:jc w:val="center"/>
                    <w:rPr>
                      <w:rFonts w:ascii="Georgia" w:hAnsi="Georgia" w:cs="Arial"/>
                    </w:rPr>
                  </w:pPr>
                  <w:r w:rsidRPr="000C7AC0">
                    <w:rPr>
                      <w:rFonts w:ascii="Georgia" w:hAnsi="Georgia" w:cs="Arial"/>
                    </w:rPr>
                    <w:t>7,283</w:t>
                  </w:r>
                </w:p>
              </w:tc>
              <w:tc>
                <w:tcPr>
                  <w:tcW w:w="2836" w:type="dxa"/>
                </w:tcPr>
                <w:p w14:paraId="123CD42E" w14:textId="77777777" w:rsidR="001C34C9" w:rsidRPr="000C7AC0" w:rsidRDefault="001C34C9" w:rsidP="0059527A">
                  <w:pPr>
                    <w:spacing w:line="360" w:lineRule="auto"/>
                    <w:jc w:val="center"/>
                    <w:rPr>
                      <w:rFonts w:ascii="Georgia" w:hAnsi="Georgia" w:cs="Arial"/>
                    </w:rPr>
                  </w:pPr>
                  <w:r w:rsidRPr="000C7AC0">
                    <w:rPr>
                      <w:rFonts w:ascii="Georgia" w:hAnsi="Georgia" w:cs="Arial"/>
                    </w:rPr>
                    <w:t>7,283</w:t>
                  </w:r>
                </w:p>
              </w:tc>
            </w:tr>
            <w:tr w:rsidR="001C34C9" w:rsidRPr="000C7AC0" w14:paraId="1CE9DDD4" w14:textId="77777777" w:rsidTr="00660442">
              <w:tc>
                <w:tcPr>
                  <w:tcW w:w="2859" w:type="dxa"/>
                </w:tcPr>
                <w:p w14:paraId="42F40D7C" w14:textId="77777777" w:rsidR="001C34C9" w:rsidRPr="000C7AC0" w:rsidRDefault="001C34C9" w:rsidP="000C7AC0">
                  <w:pPr>
                    <w:spacing w:line="360" w:lineRule="auto"/>
                    <w:jc w:val="both"/>
                    <w:rPr>
                      <w:rFonts w:ascii="Georgia" w:hAnsi="Georgia" w:cs="Arial"/>
                    </w:rPr>
                  </w:pPr>
                  <w:r w:rsidRPr="000C7AC0">
                    <w:rPr>
                      <w:rFonts w:ascii="Georgia" w:hAnsi="Georgia" w:cs="Arial"/>
                    </w:rPr>
                    <w:t>Manuales elaborados por los maestros como apoyo a sus clases</w:t>
                  </w:r>
                </w:p>
              </w:tc>
              <w:tc>
                <w:tcPr>
                  <w:tcW w:w="2799" w:type="dxa"/>
                </w:tcPr>
                <w:p w14:paraId="27B62A23" w14:textId="77777777" w:rsidR="001C34C9" w:rsidRPr="000C7AC0" w:rsidRDefault="001C34C9" w:rsidP="0059527A">
                  <w:pPr>
                    <w:spacing w:line="360" w:lineRule="auto"/>
                    <w:jc w:val="center"/>
                    <w:rPr>
                      <w:rFonts w:ascii="Georgia" w:hAnsi="Georgia" w:cs="Arial"/>
                    </w:rPr>
                  </w:pPr>
                  <w:r w:rsidRPr="000C7AC0">
                    <w:rPr>
                      <w:rFonts w:ascii="Georgia" w:hAnsi="Georgia" w:cs="Arial"/>
                    </w:rPr>
                    <w:t>683</w:t>
                  </w:r>
                </w:p>
              </w:tc>
              <w:tc>
                <w:tcPr>
                  <w:tcW w:w="2836" w:type="dxa"/>
                </w:tcPr>
                <w:p w14:paraId="127B3D43" w14:textId="77777777" w:rsidR="001C34C9" w:rsidRPr="000C7AC0" w:rsidRDefault="001C34C9" w:rsidP="0059527A">
                  <w:pPr>
                    <w:spacing w:line="360" w:lineRule="auto"/>
                    <w:jc w:val="center"/>
                    <w:rPr>
                      <w:rFonts w:ascii="Georgia" w:hAnsi="Georgia" w:cs="Arial"/>
                    </w:rPr>
                  </w:pPr>
                  <w:r w:rsidRPr="000C7AC0">
                    <w:rPr>
                      <w:rFonts w:ascii="Georgia" w:hAnsi="Georgia" w:cs="Arial"/>
                    </w:rPr>
                    <w:t>683</w:t>
                  </w:r>
                </w:p>
              </w:tc>
            </w:tr>
          </w:tbl>
          <w:p w14:paraId="52EFC11E" w14:textId="77777777" w:rsidR="001C34C9" w:rsidRPr="000C7AC0" w:rsidRDefault="001C34C9" w:rsidP="000C7AC0">
            <w:pPr>
              <w:spacing w:line="360" w:lineRule="auto"/>
              <w:jc w:val="both"/>
              <w:rPr>
                <w:rFonts w:ascii="Georgia" w:hAnsi="Georgia" w:cs="Arial"/>
              </w:rPr>
            </w:pPr>
          </w:p>
          <w:p w14:paraId="6A86C3B8" w14:textId="68BDE485" w:rsidR="001C34C9" w:rsidRPr="000C7AC0" w:rsidRDefault="00E90374" w:rsidP="0059527A">
            <w:pPr>
              <w:pStyle w:val="Prrafodelista"/>
              <w:numPr>
                <w:ilvl w:val="0"/>
                <w:numId w:val="81"/>
              </w:numPr>
              <w:spacing w:line="360" w:lineRule="auto"/>
              <w:ind w:left="342"/>
              <w:jc w:val="both"/>
              <w:rPr>
                <w:rFonts w:ascii="Georgia" w:eastAsia="Times New Roman" w:hAnsi="Georgia" w:cs="Arial"/>
                <w:color w:val="000000" w:themeColor="text1"/>
                <w:lang w:eastAsia="es-MX"/>
              </w:rPr>
            </w:pPr>
            <w:hyperlink r:id="rId110" w:history="1">
              <w:r w:rsidR="001C34C9" w:rsidRPr="000C7AC0">
                <w:rPr>
                  <w:rFonts w:ascii="Georgia" w:eastAsia="Times New Roman" w:hAnsi="Georgia" w:cs="Arial"/>
                  <w:color w:val="000000" w:themeColor="text1"/>
                  <w:lang w:eastAsia="es-MX"/>
                </w:rPr>
                <w:t>Las formas de acceso a la información contenida en la biblioteca y fondos documentales electrónicos.</w:t>
              </w:r>
            </w:hyperlink>
          </w:p>
          <w:p w14:paraId="4F0F501F" w14:textId="6B98E99C" w:rsidR="001C34C9" w:rsidRPr="000C7AC0" w:rsidRDefault="001C34C9" w:rsidP="000C7AC0">
            <w:pPr>
              <w:spacing w:line="360" w:lineRule="auto"/>
              <w:ind w:left="342"/>
              <w:jc w:val="both"/>
              <w:rPr>
                <w:rFonts w:ascii="Georgia" w:eastAsia="Times New Roman" w:hAnsi="Georgia" w:cs="Arial"/>
                <w:color w:val="C00000"/>
                <w:lang w:eastAsia="es-MX"/>
              </w:rPr>
            </w:pPr>
            <w:r w:rsidRPr="000C7AC0">
              <w:rPr>
                <w:rFonts w:ascii="Georgia" w:hAnsi="Georgia" w:cs="Arial"/>
              </w:rPr>
              <w:t xml:space="preserve"> Navegación </w:t>
            </w:r>
            <w:r w:rsidR="00BD325D" w:rsidRPr="000C7AC0">
              <w:rPr>
                <w:rFonts w:ascii="Georgia" w:hAnsi="Georgia" w:cs="Arial"/>
              </w:rPr>
              <w:t>por estantería</w:t>
            </w:r>
            <w:r w:rsidRPr="000C7AC0">
              <w:rPr>
                <w:rFonts w:ascii="Georgia" w:hAnsi="Georgia" w:cs="Arial"/>
              </w:rPr>
              <w:t xml:space="preserve"> (se accede a una experiencia de navegación virtual por los estantes a través de su clasificación y permite a los usuarios vean otros libros que pueden estar relacionados con su búsqueda, colocados en los estantes cerca del título que está viendo.</w:t>
            </w:r>
          </w:p>
          <w:p w14:paraId="19818CC8" w14:textId="37AD2F1D" w:rsidR="001C34C9" w:rsidRPr="000C7AC0" w:rsidRDefault="001C34C9" w:rsidP="000C7AC0">
            <w:pPr>
              <w:pStyle w:val="Prrafodelista"/>
              <w:spacing w:after="0" w:line="360" w:lineRule="auto"/>
              <w:ind w:left="342"/>
              <w:jc w:val="both"/>
              <w:rPr>
                <w:rStyle w:val="Hipervnculo"/>
                <w:rFonts w:ascii="Georgia" w:hAnsi="Georgia" w:cs="Arial"/>
              </w:rPr>
            </w:pPr>
            <w:r w:rsidRPr="000C7AC0">
              <w:rPr>
                <w:rFonts w:ascii="Georgia" w:eastAsia="Times New Roman" w:hAnsi="Georgia" w:cs="Arial"/>
                <w:color w:val="000000" w:themeColor="text1"/>
                <w:lang w:eastAsia="es-MX"/>
              </w:rPr>
              <w:t xml:space="preserve">Para los servicios en línea se </w:t>
            </w:r>
            <w:proofErr w:type="spellStart"/>
            <w:r w:rsidRPr="000C7AC0">
              <w:rPr>
                <w:rFonts w:ascii="Georgia" w:eastAsia="Times New Roman" w:hAnsi="Georgia" w:cs="Arial"/>
                <w:color w:val="000000" w:themeColor="text1"/>
                <w:lang w:eastAsia="es-MX"/>
              </w:rPr>
              <w:t>accesa</w:t>
            </w:r>
            <w:r w:rsidR="0059527A">
              <w:rPr>
                <w:rFonts w:ascii="Georgia" w:eastAsia="Times New Roman" w:hAnsi="Georgia" w:cs="Arial"/>
                <w:color w:val="000000" w:themeColor="text1"/>
                <w:lang w:eastAsia="es-MX"/>
              </w:rPr>
              <w:t>n</w:t>
            </w:r>
            <w:proofErr w:type="spellEnd"/>
            <w:r w:rsidRPr="000C7AC0">
              <w:rPr>
                <w:rFonts w:ascii="Georgia" w:eastAsia="Times New Roman" w:hAnsi="Georgia" w:cs="Arial"/>
                <w:color w:val="000000" w:themeColor="text1"/>
                <w:lang w:eastAsia="es-MX"/>
              </w:rPr>
              <w:t xml:space="preserve"> utilizando los enlaces siguientes: </w:t>
            </w:r>
            <w:hyperlink r:id="rId111" w:history="1">
              <w:r w:rsidRPr="000C7AC0">
                <w:rPr>
                  <w:rStyle w:val="Hipervnculo"/>
                  <w:rFonts w:ascii="Georgia" w:hAnsi="Georgia" w:cs="Arial"/>
                </w:rPr>
                <w:t>http://biblioteca.uaaan.mx/</w:t>
              </w:r>
            </w:hyperlink>
            <w:r w:rsidRPr="000C7AC0">
              <w:rPr>
                <w:rFonts w:ascii="Georgia" w:hAnsi="Georgia" w:cs="Arial"/>
              </w:rPr>
              <w:t xml:space="preserve">, </w:t>
            </w:r>
            <w:hyperlink r:id="rId112" w:history="1">
              <w:r w:rsidRPr="000C7AC0">
                <w:rPr>
                  <w:rStyle w:val="Hipervnculo"/>
                  <w:rFonts w:ascii="Georgia" w:hAnsi="Georgia" w:cs="Arial"/>
                </w:rPr>
                <w:t>cid@uaaan.mx</w:t>
              </w:r>
            </w:hyperlink>
          </w:p>
          <w:p w14:paraId="1A028E21" w14:textId="77777777" w:rsidR="001C34C9" w:rsidRPr="000C7AC0" w:rsidRDefault="001C34C9" w:rsidP="000C7AC0">
            <w:pPr>
              <w:pStyle w:val="Prrafodelista"/>
              <w:spacing w:after="0" w:line="360" w:lineRule="auto"/>
              <w:ind w:left="1136"/>
              <w:jc w:val="both"/>
              <w:rPr>
                <w:rFonts w:ascii="Georgia" w:hAnsi="Georgia" w:cs="Arial"/>
              </w:rPr>
            </w:pPr>
          </w:p>
          <w:p w14:paraId="6F1347AD" w14:textId="77777777" w:rsidR="001C34C9" w:rsidRPr="000C7AC0" w:rsidRDefault="001C34C9" w:rsidP="000C7AC0">
            <w:pPr>
              <w:spacing w:line="360" w:lineRule="auto"/>
              <w:jc w:val="both"/>
              <w:rPr>
                <w:rFonts w:ascii="Georgia" w:hAnsi="Georgia" w:cs="Arial"/>
                <w:b/>
              </w:rPr>
            </w:pPr>
            <w:proofErr w:type="spellStart"/>
            <w:r w:rsidRPr="000C7AC0">
              <w:rPr>
                <w:rFonts w:ascii="Georgia" w:hAnsi="Georgia" w:cs="Arial"/>
                <w:b/>
              </w:rPr>
              <w:t>DSpace</w:t>
            </w:r>
            <w:proofErr w:type="spellEnd"/>
          </w:p>
          <w:p w14:paraId="51B1A0D2" w14:textId="77777777" w:rsidR="001C34C9" w:rsidRPr="000C7AC0" w:rsidRDefault="001C34C9" w:rsidP="000C7AC0">
            <w:pPr>
              <w:spacing w:line="360" w:lineRule="auto"/>
              <w:ind w:left="342"/>
              <w:jc w:val="both"/>
              <w:rPr>
                <w:rFonts w:ascii="Georgia" w:hAnsi="Georgia" w:cs="Arial"/>
              </w:rPr>
            </w:pPr>
            <w:r w:rsidRPr="000C7AC0">
              <w:rPr>
                <w:rFonts w:ascii="Georgia" w:hAnsi="Georgia" w:cs="Arial"/>
              </w:rPr>
              <w:t xml:space="preserve">En la Universidad se creó el repositorio institucional (CID-UAAAN) para albergar, difundir y preservar los  documentos digitales resultantes de las actividades de investigación y docencia    </w:t>
            </w:r>
            <w:hyperlink r:id="rId113" w:tooltip="CID-UAAAN" w:history="1">
              <w:r w:rsidRPr="000C7AC0">
                <w:rPr>
                  <w:rStyle w:val="Hipervnculo"/>
                  <w:rFonts w:ascii="Georgia" w:hAnsi="Georgia" w:cs="Arial"/>
                  <w:color w:val="0076B2"/>
                  <w:shd w:val="clear" w:color="auto" w:fill="FFFFFF"/>
                </w:rPr>
                <w:t>http://repositorio.uaaan.mx:8080/xmlui/</w:t>
              </w:r>
            </w:hyperlink>
          </w:p>
          <w:p w14:paraId="26738490" w14:textId="27775E08" w:rsidR="001C34C9" w:rsidRPr="000C7AC0" w:rsidRDefault="00E90374" w:rsidP="0059527A">
            <w:pPr>
              <w:spacing w:after="0" w:line="360" w:lineRule="auto"/>
              <w:ind w:left="341" w:hangingChars="155" w:hanging="341"/>
              <w:jc w:val="both"/>
              <w:rPr>
                <w:rFonts w:ascii="Georgia" w:eastAsia="Times New Roman" w:hAnsi="Georgia" w:cs="Arial"/>
                <w:color w:val="000000" w:themeColor="text1"/>
                <w:lang w:eastAsia="es-MX"/>
              </w:rPr>
            </w:pPr>
            <w:hyperlink r:id="rId114" w:history="1">
              <w:r w:rsidR="001C34C9" w:rsidRPr="000C7AC0">
                <w:rPr>
                  <w:rFonts w:ascii="Georgia" w:eastAsia="Times New Roman" w:hAnsi="Georgia" w:cs="Arial"/>
                  <w:color w:val="000000" w:themeColor="text1"/>
                  <w:lang w:eastAsia="es-MX"/>
                </w:rPr>
                <w:t>b) La suficiencia de: i) Los recursos humanos calificados; ii) Un mínimo de diez títulos bien seleccionados (de calidad y actualizados) por cada materia que integra el plan de estudios del programa académico. iii) Un mínimo de diez suscripciones a publicaciones periódicas de las disciplinas básicas del programa académico. iv) Una colección de obras de consulta útiles y formadas por un mínimo de 300 títulos diferentes. v) Registro, estadística e interpretación de demanda y disponibilidad; vi) Sistemas de acceso y consulta; vii) Acceso a Internet; viii) Fotocopiado; ix) Horario de servicio; x) Volumen de consulta y préstamo al profesorado y a los estudiantes.</w:t>
              </w:r>
            </w:hyperlink>
          </w:p>
          <w:p w14:paraId="295F1DD8" w14:textId="77777777" w:rsidR="00BD325D" w:rsidRPr="000C7AC0" w:rsidRDefault="00BD325D" w:rsidP="000C7AC0">
            <w:pPr>
              <w:spacing w:after="0" w:line="360" w:lineRule="auto"/>
              <w:ind w:left="342" w:firstLineChars="200" w:firstLine="440"/>
              <w:jc w:val="both"/>
              <w:rPr>
                <w:rFonts w:ascii="Georgia" w:eastAsia="Times New Roman" w:hAnsi="Georgia" w:cs="Arial"/>
                <w:color w:val="000000" w:themeColor="text1"/>
                <w:lang w:eastAsia="es-MX"/>
              </w:rPr>
            </w:pPr>
          </w:p>
          <w:p w14:paraId="050446E4" w14:textId="0E45D134" w:rsidR="001C34C9" w:rsidRPr="000C7AC0" w:rsidRDefault="001C34C9" w:rsidP="0059527A">
            <w:pPr>
              <w:autoSpaceDE w:val="0"/>
              <w:autoSpaceDN w:val="0"/>
              <w:adjustRightInd w:val="0"/>
              <w:spacing w:line="360" w:lineRule="auto"/>
              <w:ind w:left="342"/>
              <w:jc w:val="both"/>
              <w:rPr>
                <w:rFonts w:ascii="Georgia" w:hAnsi="Georgia" w:cs="Arial"/>
              </w:rPr>
            </w:pPr>
            <w:r w:rsidRPr="000C7AC0">
              <w:rPr>
                <w:rFonts w:ascii="Georgia" w:hAnsi="Georgia" w:cs="Arial"/>
              </w:rPr>
              <w:lastRenderedPageBreak/>
              <w:t xml:space="preserve"> La </w:t>
            </w:r>
            <w:r w:rsidR="00BD325D" w:rsidRPr="000C7AC0">
              <w:rPr>
                <w:rFonts w:ascii="Georgia" w:hAnsi="Georgia" w:cs="Arial"/>
              </w:rPr>
              <w:t>suficiencia de</w:t>
            </w:r>
            <w:r w:rsidRPr="000C7AC0">
              <w:rPr>
                <w:rFonts w:ascii="Georgia" w:hAnsi="Georgia" w:cs="Arial"/>
              </w:rPr>
              <w:t>:</w:t>
            </w:r>
          </w:p>
          <w:p w14:paraId="16C991C5" w14:textId="77777777" w:rsidR="00BD325D" w:rsidRPr="000C7AC0" w:rsidRDefault="00BD325D" w:rsidP="000C7AC0">
            <w:pPr>
              <w:pStyle w:val="Prrafodelista"/>
              <w:numPr>
                <w:ilvl w:val="0"/>
                <w:numId w:val="82"/>
              </w:numPr>
              <w:autoSpaceDE w:val="0"/>
              <w:autoSpaceDN w:val="0"/>
              <w:adjustRightInd w:val="0"/>
              <w:spacing w:line="360" w:lineRule="auto"/>
              <w:contextualSpacing/>
              <w:jc w:val="both"/>
              <w:rPr>
                <w:rFonts w:ascii="Georgia" w:hAnsi="Georgia" w:cs="Arial"/>
              </w:rPr>
            </w:pPr>
            <w:r w:rsidRPr="000C7AC0">
              <w:rPr>
                <w:rFonts w:ascii="Georgia" w:hAnsi="Georgia" w:cs="Arial"/>
              </w:rPr>
              <w:t xml:space="preserve">Recursos humanos calificados; </w:t>
            </w:r>
            <w:r w:rsidR="001C34C9" w:rsidRPr="000C7AC0">
              <w:rPr>
                <w:rFonts w:ascii="Georgia" w:hAnsi="Georgia" w:cs="Arial"/>
              </w:rPr>
              <w:t xml:space="preserve">7- Bibliotecarios Especializados, un </w:t>
            </w:r>
            <w:proofErr w:type="spellStart"/>
            <w:r w:rsidR="001C34C9" w:rsidRPr="000C7AC0">
              <w:rPr>
                <w:rFonts w:ascii="Georgia" w:hAnsi="Georgia" w:cs="Arial"/>
              </w:rPr>
              <w:t>refe</w:t>
            </w:r>
            <w:r w:rsidRPr="000C7AC0">
              <w:rPr>
                <w:rFonts w:ascii="Georgia" w:hAnsi="Georgia" w:cs="Arial"/>
              </w:rPr>
              <w:t>rencistas</w:t>
            </w:r>
            <w:proofErr w:type="spellEnd"/>
            <w:r w:rsidRPr="000C7AC0">
              <w:rPr>
                <w:rFonts w:ascii="Georgia" w:hAnsi="Georgia" w:cs="Arial"/>
              </w:rPr>
              <w:t>, 12- auxiliares de biblioteca y 6- administrativos</w:t>
            </w:r>
          </w:p>
          <w:p w14:paraId="3CAA7B25" w14:textId="77777777" w:rsidR="00BD325D" w:rsidRPr="000C7AC0" w:rsidRDefault="00BD325D" w:rsidP="000C7AC0">
            <w:pPr>
              <w:pStyle w:val="Prrafodelista"/>
              <w:numPr>
                <w:ilvl w:val="0"/>
                <w:numId w:val="82"/>
              </w:numPr>
              <w:autoSpaceDE w:val="0"/>
              <w:autoSpaceDN w:val="0"/>
              <w:adjustRightInd w:val="0"/>
              <w:spacing w:line="360" w:lineRule="auto"/>
              <w:contextualSpacing/>
              <w:jc w:val="both"/>
              <w:rPr>
                <w:rFonts w:ascii="Georgia" w:hAnsi="Georgia" w:cs="Arial"/>
                <w:b/>
              </w:rPr>
            </w:pPr>
            <w:r w:rsidRPr="000C7AC0">
              <w:rPr>
                <w:rFonts w:ascii="Georgia" w:hAnsi="Georgia" w:cs="Arial"/>
              </w:rPr>
              <w:t>L</w:t>
            </w:r>
            <w:r w:rsidR="001C34C9" w:rsidRPr="000C7AC0">
              <w:rPr>
                <w:rFonts w:ascii="Georgia" w:hAnsi="Georgia" w:cs="Arial"/>
              </w:rPr>
              <w:t xml:space="preserve">a biblioteca cuenta con más de un volumen, los cuales se encuentran en buen estado y se cumple con las necesidades </w:t>
            </w:r>
            <w:r w:rsidRPr="000C7AC0">
              <w:rPr>
                <w:rFonts w:ascii="Georgia" w:hAnsi="Georgia" w:cs="Arial"/>
              </w:rPr>
              <w:t>de</w:t>
            </w:r>
            <w:r w:rsidR="001C34C9" w:rsidRPr="000C7AC0">
              <w:rPr>
                <w:rFonts w:ascii="Georgia" w:hAnsi="Georgia" w:cs="Arial"/>
              </w:rPr>
              <w:t xml:space="preserve"> los programas académicos ya que el personal docente para su elaboración de bibliografía consultan el contenido de material que se tiene a disposición, además  se </w:t>
            </w:r>
            <w:proofErr w:type="spellStart"/>
            <w:r w:rsidR="001C34C9" w:rsidRPr="000C7AC0">
              <w:rPr>
                <w:rFonts w:ascii="Georgia" w:hAnsi="Georgia" w:cs="Arial"/>
              </w:rPr>
              <w:t>accesa</w:t>
            </w:r>
            <w:proofErr w:type="spellEnd"/>
            <w:r w:rsidR="001C34C9" w:rsidRPr="000C7AC0">
              <w:rPr>
                <w:rFonts w:ascii="Georgia" w:hAnsi="Georgia" w:cs="Arial"/>
              </w:rPr>
              <w:t xml:space="preserve"> a la página de la biblioteca la cual mencionamos en la parte superior y  se apoyan en los convenios de REMBA  </w:t>
            </w:r>
            <w:hyperlink r:id="rId115" w:history="1">
              <w:r w:rsidR="001C34C9" w:rsidRPr="000C7AC0">
                <w:rPr>
                  <w:rStyle w:val="Hipervnculo"/>
                  <w:rFonts w:ascii="Georgia" w:hAnsi="Georgia" w:cs="Arial"/>
                </w:rPr>
                <w:t>http://remba.uaa.mx</w:t>
              </w:r>
            </w:hyperlink>
            <w:r w:rsidR="001C34C9" w:rsidRPr="000C7AC0">
              <w:rPr>
                <w:rFonts w:ascii="Georgia" w:hAnsi="Georgia" w:cs="Arial"/>
              </w:rPr>
              <w:t xml:space="preserve">  y  SIDALC    </w:t>
            </w:r>
            <w:hyperlink r:id="rId116" w:history="1">
              <w:r w:rsidR="001C34C9" w:rsidRPr="000C7AC0">
                <w:rPr>
                  <w:rStyle w:val="Hipervnculo"/>
                  <w:rFonts w:ascii="Georgia" w:hAnsi="Georgia" w:cs="Arial"/>
                </w:rPr>
                <w:t>http://orton.catie.ac.cr/</w:t>
              </w:r>
            </w:hyperlink>
            <w:r w:rsidR="001C34C9" w:rsidRPr="000C7AC0">
              <w:rPr>
                <w:rFonts w:ascii="Georgia" w:hAnsi="Georgia" w:cs="Arial"/>
              </w:rPr>
              <w:t xml:space="preserve">    en el caso de no tener un libro disponible satisfaciendo las necesidades de los mismos.</w:t>
            </w:r>
          </w:p>
          <w:p w14:paraId="2EE895FF" w14:textId="77777777" w:rsidR="00BD325D" w:rsidRPr="000C7AC0" w:rsidRDefault="001C34C9" w:rsidP="000C7AC0">
            <w:pPr>
              <w:pStyle w:val="Prrafodelista"/>
              <w:numPr>
                <w:ilvl w:val="0"/>
                <w:numId w:val="82"/>
              </w:numPr>
              <w:autoSpaceDE w:val="0"/>
              <w:autoSpaceDN w:val="0"/>
              <w:adjustRightInd w:val="0"/>
              <w:spacing w:line="360" w:lineRule="auto"/>
              <w:contextualSpacing/>
              <w:jc w:val="both"/>
              <w:textAlignment w:val="center"/>
              <w:rPr>
                <w:rFonts w:ascii="Georgia" w:hAnsi="Georgia" w:cs="Arial"/>
              </w:rPr>
            </w:pPr>
            <w:r w:rsidRPr="000C7AC0">
              <w:rPr>
                <w:rFonts w:ascii="Georgia" w:hAnsi="Georgia" w:cs="Arial"/>
                <w:shd w:val="clear" w:color="auto" w:fill="FFFFFF"/>
              </w:rPr>
              <w:t>La Universidad Autónoma Agraria "</w:t>
            </w:r>
            <w:r w:rsidRPr="000C7AC0">
              <w:rPr>
                <w:rStyle w:val="vhsq8f8"/>
                <w:rFonts w:ascii="Georgia" w:hAnsi="Georgia" w:cs="Arial"/>
                <w:shd w:val="clear" w:color="auto" w:fill="FFFFFF"/>
              </w:rPr>
              <w:t>Antonio</w:t>
            </w:r>
            <w:r w:rsidRPr="000C7AC0">
              <w:rPr>
                <w:rStyle w:val="apple-converted-space"/>
                <w:rFonts w:ascii="Georgia" w:hAnsi="Georgia" w:cs="Arial"/>
                <w:shd w:val="clear" w:color="auto" w:fill="FFFFFF"/>
              </w:rPr>
              <w:t> </w:t>
            </w:r>
            <w:r w:rsidRPr="000C7AC0">
              <w:rPr>
                <w:rFonts w:ascii="Georgia" w:hAnsi="Georgia" w:cs="Arial"/>
                <w:shd w:val="clear" w:color="auto" w:fill="FFFFFF"/>
              </w:rPr>
              <w:t>Narro" forma parte del Consorcio de</w:t>
            </w:r>
            <w:r w:rsidRPr="000C7AC0">
              <w:rPr>
                <w:rStyle w:val="apple-converted-space"/>
                <w:rFonts w:ascii="Georgia" w:hAnsi="Georgia" w:cs="Arial"/>
                <w:shd w:val="clear" w:color="auto" w:fill="FFFFFF"/>
              </w:rPr>
              <w:t> </w:t>
            </w:r>
            <w:r w:rsidRPr="000C7AC0">
              <w:rPr>
                <w:rStyle w:val="vhsq8f8"/>
                <w:rFonts w:ascii="Georgia" w:hAnsi="Georgia" w:cs="Arial"/>
                <w:shd w:val="clear" w:color="auto" w:fill="FFFFFF"/>
              </w:rPr>
              <w:t xml:space="preserve">Recursos </w:t>
            </w:r>
            <w:r w:rsidRPr="000C7AC0">
              <w:rPr>
                <w:rFonts w:ascii="Georgia" w:hAnsi="Georgia" w:cs="Arial"/>
                <w:shd w:val="clear" w:color="auto" w:fill="FFFFFF"/>
              </w:rPr>
              <w:t>de Información Científica y Tecnológica (CONRICYT), cuya finalidad es fortalecer los programas de posgrado, la generación de nuevo conocimiento y el desarrollo de la investigación en México. </w:t>
            </w:r>
            <w:hyperlink r:id="rId117" w:history="1">
              <w:r w:rsidRPr="000C7AC0">
                <w:rPr>
                  <w:rStyle w:val="Hipervnculo"/>
                  <w:rFonts w:ascii="Georgia" w:hAnsi="Georgia" w:cs="Arial"/>
                </w:rPr>
                <w:t>http://www.conricyt.mx</w:t>
              </w:r>
            </w:hyperlink>
            <w:r w:rsidRPr="000C7AC0">
              <w:rPr>
                <w:rFonts w:ascii="Georgia" w:hAnsi="Georgia" w:cs="Arial"/>
              </w:rPr>
              <w:t>. Con subscripción a nueve bases de datos mediante convenio anual,</w:t>
            </w:r>
            <w:r w:rsidR="00BD325D" w:rsidRPr="000C7AC0">
              <w:rPr>
                <w:rFonts w:ascii="Georgia" w:hAnsi="Georgia" w:cs="Arial"/>
              </w:rPr>
              <w:t xml:space="preserve"> siendo las siguientes: </w:t>
            </w:r>
            <w:r w:rsidRPr="000C7AC0">
              <w:rPr>
                <w:rFonts w:ascii="Georgia" w:hAnsi="Georgia" w:cs="Arial"/>
              </w:rPr>
              <w:t xml:space="preserve">ELSEVIER, </w:t>
            </w:r>
            <w:hyperlink r:id="rId118" w:history="1">
              <w:r w:rsidRPr="000C7AC0">
                <w:rPr>
                  <w:rStyle w:val="Hipervnculo"/>
                  <w:rFonts w:ascii="Georgia" w:hAnsi="Georgia" w:cs="Arial"/>
                  <w:b/>
                  <w:color w:val="auto"/>
                  <w:bdr w:val="none" w:sz="0" w:space="0" w:color="auto" w:frame="1"/>
                </w:rPr>
                <w:t xml:space="preserve">American </w:t>
              </w:r>
              <w:proofErr w:type="spellStart"/>
              <w:r w:rsidRPr="000C7AC0">
                <w:rPr>
                  <w:rStyle w:val="Hipervnculo"/>
                  <w:rFonts w:ascii="Georgia" w:hAnsi="Georgia" w:cs="Arial"/>
                  <w:b/>
                  <w:color w:val="auto"/>
                  <w:bdr w:val="none" w:sz="0" w:space="0" w:color="auto" w:frame="1"/>
                </w:rPr>
                <w:t>Association</w:t>
              </w:r>
              <w:proofErr w:type="spellEnd"/>
              <w:r w:rsidRPr="000C7AC0">
                <w:rPr>
                  <w:rStyle w:val="Hipervnculo"/>
                  <w:rFonts w:ascii="Georgia" w:hAnsi="Georgia" w:cs="Arial"/>
                  <w:b/>
                  <w:color w:val="auto"/>
                  <w:bdr w:val="none" w:sz="0" w:space="0" w:color="auto" w:frame="1"/>
                </w:rPr>
                <w:t xml:space="preserve"> </w:t>
              </w:r>
              <w:proofErr w:type="spellStart"/>
              <w:r w:rsidRPr="000C7AC0">
                <w:rPr>
                  <w:rStyle w:val="Hipervnculo"/>
                  <w:rFonts w:ascii="Georgia" w:hAnsi="Georgia" w:cs="Arial"/>
                  <w:b/>
                  <w:color w:val="auto"/>
                  <w:bdr w:val="none" w:sz="0" w:space="0" w:color="auto" w:frame="1"/>
                </w:rPr>
                <w:t>for</w:t>
              </w:r>
              <w:proofErr w:type="spellEnd"/>
              <w:r w:rsidRPr="000C7AC0">
                <w:rPr>
                  <w:rStyle w:val="Hipervnculo"/>
                  <w:rFonts w:ascii="Georgia" w:hAnsi="Georgia" w:cs="Arial"/>
                  <w:b/>
                  <w:color w:val="auto"/>
                  <w:bdr w:val="none" w:sz="0" w:space="0" w:color="auto" w:frame="1"/>
                </w:rPr>
                <w:t xml:space="preserve"> </w:t>
              </w:r>
              <w:proofErr w:type="spellStart"/>
              <w:r w:rsidRPr="000C7AC0">
                <w:rPr>
                  <w:rStyle w:val="Hipervnculo"/>
                  <w:rFonts w:ascii="Georgia" w:hAnsi="Georgia" w:cs="Arial"/>
                  <w:b/>
                  <w:color w:val="auto"/>
                  <w:bdr w:val="none" w:sz="0" w:space="0" w:color="auto" w:frame="1"/>
                </w:rPr>
                <w:t>the</w:t>
              </w:r>
              <w:proofErr w:type="spellEnd"/>
              <w:r w:rsidRPr="000C7AC0">
                <w:rPr>
                  <w:rStyle w:val="Hipervnculo"/>
                  <w:rFonts w:ascii="Georgia" w:hAnsi="Georgia" w:cs="Arial"/>
                  <w:b/>
                  <w:color w:val="auto"/>
                  <w:bdr w:val="none" w:sz="0" w:space="0" w:color="auto" w:frame="1"/>
                </w:rPr>
                <w:t xml:space="preserve"> </w:t>
              </w:r>
              <w:proofErr w:type="spellStart"/>
              <w:r w:rsidRPr="000C7AC0">
                <w:rPr>
                  <w:rStyle w:val="Hipervnculo"/>
                  <w:rFonts w:ascii="Georgia" w:hAnsi="Georgia" w:cs="Arial"/>
                  <w:b/>
                  <w:color w:val="auto"/>
                  <w:bdr w:val="none" w:sz="0" w:space="0" w:color="auto" w:frame="1"/>
                </w:rPr>
                <w:t>Advance</w:t>
              </w:r>
              <w:proofErr w:type="spellEnd"/>
              <w:r w:rsidRPr="000C7AC0">
                <w:rPr>
                  <w:rStyle w:val="Hipervnculo"/>
                  <w:rFonts w:ascii="Georgia" w:hAnsi="Georgia" w:cs="Arial"/>
                  <w:b/>
                  <w:color w:val="auto"/>
                  <w:bdr w:val="none" w:sz="0" w:space="0" w:color="auto" w:frame="1"/>
                </w:rPr>
                <w:t xml:space="preserve"> of </w:t>
              </w:r>
              <w:proofErr w:type="spellStart"/>
              <w:r w:rsidRPr="000C7AC0">
                <w:rPr>
                  <w:rStyle w:val="Hipervnculo"/>
                  <w:rFonts w:ascii="Georgia" w:hAnsi="Georgia" w:cs="Arial"/>
                  <w:b/>
                  <w:color w:val="auto"/>
                  <w:bdr w:val="none" w:sz="0" w:space="0" w:color="auto" w:frame="1"/>
                </w:rPr>
                <w:t>Science</w:t>
              </w:r>
              <w:proofErr w:type="spellEnd"/>
              <w:r w:rsidRPr="000C7AC0">
                <w:rPr>
                  <w:rStyle w:val="Hipervnculo"/>
                  <w:rFonts w:ascii="Georgia" w:hAnsi="Georgia" w:cs="Arial"/>
                  <w:b/>
                  <w:color w:val="auto"/>
                  <w:bdr w:val="none" w:sz="0" w:space="0" w:color="auto" w:frame="1"/>
                </w:rPr>
                <w:t xml:space="preserve"> (</w:t>
              </w:r>
              <w:proofErr w:type="spellStart"/>
              <w:r w:rsidRPr="000C7AC0">
                <w:rPr>
                  <w:rStyle w:val="Hipervnculo"/>
                  <w:rFonts w:ascii="Georgia" w:hAnsi="Georgia" w:cs="Arial"/>
                  <w:b/>
                  <w:color w:val="auto"/>
                  <w:bdr w:val="none" w:sz="0" w:space="0" w:color="auto" w:frame="1"/>
                </w:rPr>
                <w:t>AAAs</w:t>
              </w:r>
              <w:proofErr w:type="spellEnd"/>
              <w:r w:rsidRPr="000C7AC0">
                <w:rPr>
                  <w:rStyle w:val="Hipervnculo"/>
                  <w:rFonts w:ascii="Georgia" w:hAnsi="Georgia" w:cs="Arial"/>
                  <w:b/>
                  <w:color w:val="auto"/>
                  <w:bdr w:val="none" w:sz="0" w:space="0" w:color="auto" w:frame="1"/>
                </w:rPr>
                <w:t>)</w:t>
              </w:r>
            </w:hyperlink>
            <w:r w:rsidRPr="000C7AC0">
              <w:rPr>
                <w:rFonts w:ascii="Georgia" w:hAnsi="Georgia" w:cs="Arial"/>
              </w:rPr>
              <w:t xml:space="preserve">,  American </w:t>
            </w:r>
            <w:proofErr w:type="spellStart"/>
            <w:r w:rsidRPr="000C7AC0">
              <w:rPr>
                <w:rFonts w:ascii="Georgia" w:hAnsi="Georgia" w:cs="Arial"/>
              </w:rPr>
              <w:t>Chemical</w:t>
            </w:r>
            <w:proofErr w:type="spellEnd"/>
            <w:r w:rsidRPr="000C7AC0">
              <w:rPr>
                <w:rFonts w:ascii="Georgia" w:hAnsi="Georgia" w:cs="Arial"/>
              </w:rPr>
              <w:t xml:space="preserve"> </w:t>
            </w:r>
            <w:proofErr w:type="spellStart"/>
            <w:r w:rsidRPr="000C7AC0">
              <w:rPr>
                <w:rFonts w:ascii="Georgia" w:hAnsi="Georgia" w:cs="Arial"/>
              </w:rPr>
              <w:t>Society</w:t>
            </w:r>
            <w:proofErr w:type="spellEnd"/>
            <w:r w:rsidRPr="000C7AC0">
              <w:rPr>
                <w:rFonts w:ascii="Georgia" w:hAnsi="Georgia" w:cs="Arial"/>
              </w:rPr>
              <w:t xml:space="preserve"> (ACS),  </w:t>
            </w:r>
            <w:proofErr w:type="spellStart"/>
            <w:r w:rsidRPr="000C7AC0">
              <w:rPr>
                <w:rFonts w:ascii="Georgia" w:hAnsi="Georgia" w:cs="Arial"/>
              </w:rPr>
              <w:t>Annual</w:t>
            </w:r>
            <w:proofErr w:type="spellEnd"/>
            <w:r w:rsidRPr="000C7AC0">
              <w:rPr>
                <w:rFonts w:ascii="Georgia" w:hAnsi="Georgia" w:cs="Arial"/>
              </w:rPr>
              <w:t xml:space="preserve"> </w:t>
            </w:r>
            <w:proofErr w:type="spellStart"/>
            <w:r w:rsidRPr="000C7AC0">
              <w:rPr>
                <w:rFonts w:ascii="Georgia" w:hAnsi="Georgia" w:cs="Arial"/>
              </w:rPr>
              <w:t>Reviews</w:t>
            </w:r>
            <w:proofErr w:type="spellEnd"/>
            <w:r w:rsidRPr="000C7AC0">
              <w:rPr>
                <w:rFonts w:ascii="Georgia" w:hAnsi="Georgia" w:cs="Arial"/>
              </w:rPr>
              <w:t xml:space="preserve">,  </w:t>
            </w:r>
            <w:proofErr w:type="spellStart"/>
            <w:r w:rsidRPr="000C7AC0">
              <w:rPr>
                <w:rFonts w:ascii="Georgia" w:hAnsi="Georgia" w:cs="Arial"/>
              </w:rPr>
              <w:t>BioOne</w:t>
            </w:r>
            <w:proofErr w:type="spellEnd"/>
            <w:r w:rsidRPr="000C7AC0">
              <w:rPr>
                <w:rFonts w:ascii="Georgia" w:hAnsi="Georgia" w:cs="Arial"/>
              </w:rPr>
              <w:t xml:space="preserve">,  EBSCO,  GALE,  </w:t>
            </w:r>
            <w:proofErr w:type="spellStart"/>
            <w:r w:rsidRPr="000C7AC0">
              <w:rPr>
                <w:rFonts w:ascii="Georgia" w:hAnsi="Georgia" w:cs="Arial"/>
              </w:rPr>
              <w:t>Springer</w:t>
            </w:r>
            <w:proofErr w:type="spellEnd"/>
            <w:r w:rsidRPr="000C7AC0">
              <w:rPr>
                <w:rFonts w:ascii="Georgia" w:hAnsi="Georgia" w:cs="Arial"/>
              </w:rPr>
              <w:t>, Thomson Reuters</w:t>
            </w:r>
            <w:r w:rsidR="00BD325D" w:rsidRPr="000C7AC0">
              <w:rPr>
                <w:rFonts w:ascii="Georgia" w:hAnsi="Georgia" w:cs="Arial"/>
              </w:rPr>
              <w:t>.</w:t>
            </w:r>
          </w:p>
          <w:p w14:paraId="49DC724A" w14:textId="77777777" w:rsidR="00BD325D" w:rsidRPr="000C7AC0" w:rsidRDefault="001C34C9" w:rsidP="000C7AC0">
            <w:pPr>
              <w:pStyle w:val="Prrafodelista"/>
              <w:numPr>
                <w:ilvl w:val="0"/>
                <w:numId w:val="82"/>
              </w:numPr>
              <w:autoSpaceDE w:val="0"/>
              <w:autoSpaceDN w:val="0"/>
              <w:adjustRightInd w:val="0"/>
              <w:spacing w:line="360" w:lineRule="auto"/>
              <w:contextualSpacing/>
              <w:jc w:val="both"/>
              <w:textAlignment w:val="center"/>
              <w:rPr>
                <w:rFonts w:ascii="Georgia" w:hAnsi="Georgia" w:cs="Arial"/>
              </w:rPr>
            </w:pPr>
            <w:r w:rsidRPr="000C7AC0">
              <w:rPr>
                <w:rFonts w:ascii="Georgia" w:hAnsi="Georgia" w:cs="Arial"/>
              </w:rPr>
              <w:t xml:space="preserve"> La biblioteca cuenta con una sección de obras de consulta la cual se compone de enciclopedias, diccionarios, atlas y manuales, cumpliendo con el número de volúmenes establecidos.</w:t>
            </w:r>
          </w:p>
          <w:p w14:paraId="265C592C" w14:textId="49151BE8" w:rsidR="001C34C9" w:rsidRPr="000C7AC0" w:rsidRDefault="001C34C9" w:rsidP="000C7AC0">
            <w:pPr>
              <w:pStyle w:val="Prrafodelista"/>
              <w:numPr>
                <w:ilvl w:val="0"/>
                <w:numId w:val="82"/>
              </w:numPr>
              <w:autoSpaceDE w:val="0"/>
              <w:autoSpaceDN w:val="0"/>
              <w:adjustRightInd w:val="0"/>
              <w:spacing w:line="360" w:lineRule="auto"/>
              <w:contextualSpacing/>
              <w:jc w:val="both"/>
              <w:textAlignment w:val="center"/>
              <w:rPr>
                <w:rFonts w:ascii="Georgia" w:hAnsi="Georgia" w:cs="Arial"/>
              </w:rPr>
            </w:pPr>
            <w:r w:rsidRPr="000C7AC0">
              <w:rPr>
                <w:rFonts w:ascii="Georgia" w:hAnsi="Georgia" w:cs="Arial"/>
              </w:rPr>
              <w:t>La biblioteca creó un programa electrónico el cual se encuentra disponible en cada una de las salas de la misma, para que el usuarios ingresando su matrícula, nos proporciona los datos estadísticos de uso de cada sección incluyendo la especialidad, el cual empezó a funcionar  del 01/05/2017 a la fecha.</w:t>
            </w:r>
          </w:p>
          <w:p w14:paraId="3FD5A302" w14:textId="77777777" w:rsidR="001C34C9" w:rsidRPr="000C7AC0" w:rsidRDefault="001C34C9" w:rsidP="0059527A">
            <w:pPr>
              <w:spacing w:line="360" w:lineRule="auto"/>
              <w:ind w:left="342"/>
              <w:jc w:val="both"/>
              <w:rPr>
                <w:rFonts w:ascii="Georgia" w:hAnsi="Georgia" w:cs="Arial"/>
              </w:rPr>
            </w:pPr>
            <w:r w:rsidRPr="000C7AC0">
              <w:rPr>
                <w:rFonts w:ascii="Georgia" w:hAnsi="Georgia" w:cs="Arial"/>
              </w:rPr>
              <w:t xml:space="preserve">Anteriormente la estadística básica consistía en el registro de usuarios que solicitaban préstamo externo de libros y un registro interno en salas. </w:t>
            </w:r>
          </w:p>
          <w:p w14:paraId="01DB5C25" w14:textId="77777777" w:rsidR="001C34C9" w:rsidRPr="000C7AC0" w:rsidRDefault="001C34C9" w:rsidP="000C7AC0">
            <w:pPr>
              <w:spacing w:line="360" w:lineRule="auto"/>
              <w:jc w:val="both"/>
              <w:rPr>
                <w:rFonts w:ascii="Georgia" w:hAnsi="Georgia" w:cs="Arial"/>
              </w:rPr>
            </w:pPr>
            <w:r w:rsidRPr="000C7AC0">
              <w:rPr>
                <w:rFonts w:ascii="Georgia" w:hAnsi="Georgia"/>
                <w:noProof/>
                <w:lang w:eastAsia="es-MX"/>
              </w:rPr>
              <w:lastRenderedPageBreak/>
              <w:drawing>
                <wp:inline distT="0" distB="0" distL="0" distR="0" wp14:anchorId="6F888A67" wp14:editId="6432893A">
                  <wp:extent cx="5400040" cy="2934357"/>
                  <wp:effectExtent l="1905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9"/>
                          <a:srcRect/>
                          <a:stretch>
                            <a:fillRect/>
                          </a:stretch>
                        </pic:blipFill>
                        <pic:spPr bwMode="auto">
                          <a:xfrm>
                            <a:off x="0" y="0"/>
                            <a:ext cx="5400040" cy="2934357"/>
                          </a:xfrm>
                          <a:prstGeom prst="rect">
                            <a:avLst/>
                          </a:prstGeom>
                          <a:noFill/>
                          <a:ln w="9525">
                            <a:noFill/>
                            <a:miter lim="800000"/>
                            <a:headEnd/>
                            <a:tailEnd/>
                          </a:ln>
                        </pic:spPr>
                      </pic:pic>
                    </a:graphicData>
                  </a:graphic>
                </wp:inline>
              </w:drawing>
            </w:r>
          </w:p>
          <w:p w14:paraId="576AB7CE" w14:textId="77777777" w:rsidR="001C34C9" w:rsidRPr="000C7AC0" w:rsidRDefault="001C34C9" w:rsidP="000C7AC0">
            <w:pPr>
              <w:spacing w:line="360" w:lineRule="auto"/>
              <w:jc w:val="both"/>
              <w:rPr>
                <w:rFonts w:ascii="Georgia" w:hAnsi="Georgia" w:cs="Arial"/>
              </w:rPr>
            </w:pPr>
            <w:r w:rsidRPr="000C7AC0">
              <w:rPr>
                <w:rFonts w:ascii="Georgia" w:hAnsi="Georgia"/>
                <w:noProof/>
                <w:lang w:eastAsia="es-MX"/>
              </w:rPr>
              <w:drawing>
                <wp:inline distT="0" distB="0" distL="0" distR="0" wp14:anchorId="01C760FF" wp14:editId="58E0D1D4">
                  <wp:extent cx="5403740" cy="2870421"/>
                  <wp:effectExtent l="19050" t="0" r="646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0"/>
                          <a:srcRect/>
                          <a:stretch>
                            <a:fillRect/>
                          </a:stretch>
                        </pic:blipFill>
                        <pic:spPr bwMode="auto">
                          <a:xfrm>
                            <a:off x="0" y="0"/>
                            <a:ext cx="5406468" cy="2871870"/>
                          </a:xfrm>
                          <a:prstGeom prst="rect">
                            <a:avLst/>
                          </a:prstGeom>
                          <a:noFill/>
                          <a:ln w="9525">
                            <a:noFill/>
                            <a:miter lim="800000"/>
                            <a:headEnd/>
                            <a:tailEnd/>
                          </a:ln>
                        </pic:spPr>
                      </pic:pic>
                    </a:graphicData>
                  </a:graphic>
                </wp:inline>
              </w:drawing>
            </w:r>
          </w:p>
          <w:p w14:paraId="341A34CD" w14:textId="77777777" w:rsidR="001C34C9" w:rsidRPr="000C7AC0" w:rsidRDefault="001C34C9" w:rsidP="000C7AC0">
            <w:pPr>
              <w:spacing w:line="360" w:lineRule="auto"/>
              <w:jc w:val="both"/>
              <w:rPr>
                <w:rFonts w:ascii="Georgia" w:hAnsi="Georgia" w:cs="Arial"/>
              </w:rPr>
            </w:pPr>
          </w:p>
          <w:p w14:paraId="52D56104" w14:textId="77777777" w:rsidR="00EA2C31" w:rsidRPr="000C7AC0" w:rsidRDefault="001C34C9" w:rsidP="000C7AC0">
            <w:pPr>
              <w:pStyle w:val="Prrafodelista"/>
              <w:numPr>
                <w:ilvl w:val="0"/>
                <w:numId w:val="82"/>
              </w:numPr>
              <w:spacing w:line="360" w:lineRule="auto"/>
              <w:jc w:val="both"/>
              <w:rPr>
                <w:rFonts w:ascii="Georgia" w:hAnsi="Georgia" w:cs="Arial"/>
              </w:rPr>
            </w:pPr>
            <w:r w:rsidRPr="000C7AC0">
              <w:rPr>
                <w:rFonts w:ascii="Georgia" w:hAnsi="Georgia" w:cs="Arial"/>
              </w:rPr>
              <w:t xml:space="preserve"> Catálogos en línea</w:t>
            </w:r>
          </w:p>
          <w:p w14:paraId="035053E2" w14:textId="11E68051" w:rsidR="001C34C9" w:rsidRPr="000C7AC0" w:rsidRDefault="001C34C9" w:rsidP="000C7AC0">
            <w:pPr>
              <w:pStyle w:val="Prrafodelista"/>
              <w:spacing w:line="360" w:lineRule="auto"/>
              <w:ind w:left="1815"/>
              <w:jc w:val="both"/>
              <w:rPr>
                <w:rFonts w:ascii="Georgia" w:hAnsi="Georgia" w:cs="Arial"/>
              </w:rPr>
            </w:pPr>
            <w:r w:rsidRPr="000C7AC0">
              <w:rPr>
                <w:rFonts w:ascii="Georgia" w:hAnsi="Georgia" w:cs="Arial"/>
              </w:rPr>
              <w:t xml:space="preserve">  </w:t>
            </w:r>
            <w:hyperlink r:id="rId121" w:history="1">
              <w:r w:rsidRPr="000C7AC0">
                <w:rPr>
                  <w:rStyle w:val="Hipervnculo"/>
                  <w:rFonts w:ascii="Georgia" w:hAnsi="Georgia" w:cs="Arial"/>
                </w:rPr>
                <w:t>http://biblioteca.uaaan.mx/</w:t>
              </w:r>
            </w:hyperlink>
          </w:p>
          <w:p w14:paraId="3BAEBCB3" w14:textId="77777777" w:rsidR="001C34C9" w:rsidRPr="000C7AC0" w:rsidRDefault="00E90374" w:rsidP="000C7AC0">
            <w:pPr>
              <w:spacing w:line="360" w:lineRule="auto"/>
              <w:ind w:left="1902"/>
              <w:jc w:val="both"/>
              <w:rPr>
                <w:rFonts w:ascii="Georgia" w:hAnsi="Georgia" w:cs="Arial"/>
              </w:rPr>
            </w:pPr>
            <w:hyperlink r:id="rId122" w:tooltip="CID-UAAAN" w:history="1">
              <w:r w:rsidR="001C34C9" w:rsidRPr="000C7AC0">
                <w:rPr>
                  <w:rStyle w:val="Hipervnculo"/>
                  <w:rFonts w:ascii="Georgia" w:hAnsi="Georgia" w:cs="Arial"/>
                  <w:color w:val="0076B2"/>
                  <w:shd w:val="clear" w:color="auto" w:fill="FFFFFF"/>
                </w:rPr>
                <w:t>http://repositorio.uaaan.mx:8080/xmlui/</w:t>
              </w:r>
            </w:hyperlink>
          </w:p>
          <w:p w14:paraId="3989F054" w14:textId="77777777" w:rsidR="001C34C9" w:rsidRPr="000C7AC0" w:rsidRDefault="00E90374" w:rsidP="000C7AC0">
            <w:pPr>
              <w:spacing w:line="360" w:lineRule="auto"/>
              <w:ind w:left="1902"/>
              <w:jc w:val="both"/>
              <w:rPr>
                <w:rFonts w:ascii="Georgia" w:hAnsi="Georgia" w:cs="Arial"/>
              </w:rPr>
            </w:pPr>
            <w:hyperlink r:id="rId123" w:history="1">
              <w:r w:rsidR="001C34C9" w:rsidRPr="000C7AC0">
                <w:rPr>
                  <w:rStyle w:val="Hipervnculo"/>
                  <w:rFonts w:ascii="Georgia" w:hAnsi="Georgia" w:cs="Arial"/>
                  <w:color w:val="0076B2"/>
                  <w:shd w:val="clear" w:color="auto" w:fill="FFFFFF"/>
                </w:rPr>
                <w:t>http://www.sidalc.net/</w:t>
              </w:r>
            </w:hyperlink>
          </w:p>
          <w:p w14:paraId="7BD59410" w14:textId="77777777" w:rsidR="001C34C9" w:rsidRPr="000C7AC0" w:rsidRDefault="00E90374" w:rsidP="000C7AC0">
            <w:pPr>
              <w:spacing w:line="360" w:lineRule="auto"/>
              <w:ind w:left="1902"/>
              <w:jc w:val="both"/>
              <w:rPr>
                <w:rFonts w:ascii="Georgia" w:hAnsi="Georgia" w:cs="Arial"/>
              </w:rPr>
            </w:pPr>
            <w:hyperlink r:id="rId124" w:history="1">
              <w:r w:rsidR="001C34C9" w:rsidRPr="000C7AC0">
                <w:rPr>
                  <w:rStyle w:val="Hipervnculo"/>
                  <w:rFonts w:ascii="Georgia" w:hAnsi="Georgia" w:cs="Arial"/>
                  <w:color w:val="0076B2"/>
                  <w:shd w:val="clear" w:color="auto" w:fill="FFFFFF"/>
                </w:rPr>
                <w:t>http://science-h.com/sh/index.php?c=6512bd43d9caa6e02c990b0a82652dca</w:t>
              </w:r>
            </w:hyperlink>
          </w:p>
          <w:p w14:paraId="4B9E29F1" w14:textId="77777777" w:rsidR="001C34C9" w:rsidRPr="000C7AC0" w:rsidRDefault="00E90374" w:rsidP="000C7AC0">
            <w:pPr>
              <w:spacing w:line="360" w:lineRule="auto"/>
              <w:ind w:left="1902"/>
              <w:jc w:val="both"/>
              <w:rPr>
                <w:rFonts w:ascii="Georgia" w:hAnsi="Georgia" w:cs="Arial"/>
              </w:rPr>
            </w:pPr>
            <w:hyperlink r:id="rId125" w:history="1">
              <w:r w:rsidR="001C34C9" w:rsidRPr="000C7AC0">
                <w:rPr>
                  <w:rStyle w:val="Hipervnculo"/>
                  <w:rFonts w:ascii="Georgia" w:hAnsi="Georgia" w:cs="Arial"/>
                  <w:color w:val="0076B2"/>
                  <w:shd w:val="clear" w:color="auto" w:fill="FFFFFF"/>
                </w:rPr>
                <w:t>http://remba.uaa.mx/</w:t>
              </w:r>
            </w:hyperlink>
          </w:p>
          <w:p w14:paraId="0DBBCD68" w14:textId="77777777" w:rsidR="001C34C9" w:rsidRPr="000C7AC0" w:rsidRDefault="00E90374" w:rsidP="000C7AC0">
            <w:pPr>
              <w:spacing w:line="360" w:lineRule="auto"/>
              <w:ind w:left="1902"/>
              <w:jc w:val="both"/>
              <w:rPr>
                <w:rFonts w:ascii="Georgia" w:hAnsi="Georgia" w:cs="Arial"/>
              </w:rPr>
            </w:pPr>
            <w:hyperlink r:id="rId126" w:history="1">
              <w:r w:rsidR="001C34C9" w:rsidRPr="000C7AC0">
                <w:rPr>
                  <w:rStyle w:val="Hipervnculo"/>
                  <w:rFonts w:ascii="Georgia" w:hAnsi="Georgia" w:cs="Arial"/>
                  <w:color w:val="0076B2"/>
                  <w:shd w:val="clear" w:color="auto" w:fill="FFFFFF"/>
                </w:rPr>
                <w:t>http://www.remeri.org.mx/portal/index.html</w:t>
              </w:r>
            </w:hyperlink>
          </w:p>
          <w:p w14:paraId="1DF8EF7E" w14:textId="77777777" w:rsidR="00EA2C31" w:rsidRPr="000C7AC0" w:rsidRDefault="001C34C9" w:rsidP="000C7AC0">
            <w:pPr>
              <w:pStyle w:val="Prrafodelista"/>
              <w:numPr>
                <w:ilvl w:val="0"/>
                <w:numId w:val="82"/>
              </w:numPr>
              <w:spacing w:line="360" w:lineRule="auto"/>
              <w:jc w:val="both"/>
              <w:rPr>
                <w:rFonts w:ascii="Georgia" w:hAnsi="Georgia" w:cs="Arial"/>
              </w:rPr>
            </w:pPr>
            <w:r w:rsidRPr="000C7AC0">
              <w:rPr>
                <w:rFonts w:ascii="Georgia" w:hAnsi="Georgia" w:cs="Arial"/>
              </w:rPr>
              <w:t xml:space="preserve">Si se cuenta con servicio de internet por medio de </w:t>
            </w:r>
            <w:proofErr w:type="spellStart"/>
            <w:r w:rsidRPr="000C7AC0">
              <w:rPr>
                <w:rFonts w:ascii="Georgia" w:hAnsi="Georgia" w:cs="Arial"/>
              </w:rPr>
              <w:t>Wi</w:t>
            </w:r>
            <w:proofErr w:type="spellEnd"/>
            <w:r w:rsidRPr="000C7AC0">
              <w:rPr>
                <w:rFonts w:ascii="Georgia" w:hAnsi="Georgia" w:cs="Arial"/>
              </w:rPr>
              <w:t xml:space="preserve"> Fi y </w:t>
            </w:r>
            <w:proofErr w:type="spellStart"/>
            <w:r w:rsidRPr="000C7AC0">
              <w:rPr>
                <w:rFonts w:ascii="Georgia" w:hAnsi="Georgia" w:cs="Arial"/>
              </w:rPr>
              <w:t>Lan</w:t>
            </w:r>
            <w:proofErr w:type="spellEnd"/>
            <w:r w:rsidRPr="000C7AC0">
              <w:rPr>
                <w:rFonts w:ascii="Georgia" w:hAnsi="Georgia" w:cs="Arial"/>
              </w:rPr>
              <w:t>.</w:t>
            </w:r>
            <w:r w:rsidR="00EA2C31" w:rsidRPr="000C7AC0">
              <w:rPr>
                <w:rFonts w:ascii="Georgia" w:hAnsi="Georgia" w:cs="Arial"/>
              </w:rPr>
              <w:t xml:space="preserve"> </w:t>
            </w:r>
          </w:p>
          <w:p w14:paraId="5F753721" w14:textId="77777777" w:rsidR="00EA2C31" w:rsidRPr="000C7AC0" w:rsidRDefault="001C34C9" w:rsidP="000C7AC0">
            <w:pPr>
              <w:pStyle w:val="Prrafodelista"/>
              <w:numPr>
                <w:ilvl w:val="0"/>
                <w:numId w:val="82"/>
              </w:numPr>
              <w:spacing w:line="360" w:lineRule="auto"/>
              <w:jc w:val="both"/>
              <w:rPr>
                <w:rFonts w:ascii="Georgia" w:hAnsi="Georgia" w:cs="Arial"/>
              </w:rPr>
            </w:pPr>
            <w:r w:rsidRPr="000C7AC0">
              <w:rPr>
                <w:rFonts w:ascii="Georgia" w:hAnsi="Georgia" w:cs="Arial"/>
              </w:rPr>
              <w:t>Se cuenta dos áreas de fotocopiado.</w:t>
            </w:r>
            <w:r w:rsidR="00EA2C31" w:rsidRPr="000C7AC0">
              <w:rPr>
                <w:rFonts w:ascii="Georgia" w:hAnsi="Georgia" w:cs="Arial"/>
              </w:rPr>
              <w:t xml:space="preserve"> </w:t>
            </w:r>
          </w:p>
          <w:p w14:paraId="6E3609D6" w14:textId="3FACE02C" w:rsidR="00EA2C31" w:rsidRPr="000C7AC0" w:rsidRDefault="001C34C9" w:rsidP="000C7AC0">
            <w:pPr>
              <w:pStyle w:val="Prrafodelista"/>
              <w:numPr>
                <w:ilvl w:val="0"/>
                <w:numId w:val="82"/>
              </w:numPr>
              <w:spacing w:line="360" w:lineRule="auto"/>
              <w:jc w:val="both"/>
              <w:rPr>
                <w:rFonts w:ascii="Georgia" w:hAnsi="Georgia" w:cs="Arial"/>
              </w:rPr>
            </w:pPr>
            <w:r w:rsidRPr="000C7AC0">
              <w:rPr>
                <w:rFonts w:ascii="Georgia" w:hAnsi="Georgia" w:cs="Arial"/>
              </w:rPr>
              <w:t xml:space="preserve">De lunes a viernes de 08:00 a 20:00 </w:t>
            </w:r>
            <w:r w:rsidR="00EA2C31" w:rsidRPr="000C7AC0">
              <w:rPr>
                <w:rFonts w:ascii="Georgia" w:hAnsi="Georgia" w:cs="Arial"/>
              </w:rPr>
              <w:t>horas</w:t>
            </w:r>
            <w:r w:rsidRPr="000C7AC0">
              <w:rPr>
                <w:rFonts w:ascii="Georgia" w:hAnsi="Georgia" w:cs="Arial"/>
              </w:rPr>
              <w:t xml:space="preserve"> y el día sábado de 08:00 a 15:00 </w:t>
            </w:r>
            <w:proofErr w:type="spellStart"/>
            <w:r w:rsidRPr="000C7AC0">
              <w:rPr>
                <w:rFonts w:ascii="Georgia" w:hAnsi="Georgia" w:cs="Arial"/>
              </w:rPr>
              <w:t>hrs</w:t>
            </w:r>
            <w:proofErr w:type="spellEnd"/>
            <w:r w:rsidRPr="000C7AC0">
              <w:rPr>
                <w:rFonts w:ascii="Georgia" w:hAnsi="Georgia" w:cs="Arial"/>
              </w:rPr>
              <w:t>.</w:t>
            </w:r>
            <w:r w:rsidR="00EA2C31" w:rsidRPr="000C7AC0">
              <w:rPr>
                <w:rFonts w:ascii="Georgia" w:hAnsi="Georgia" w:cs="Arial"/>
              </w:rPr>
              <w:t xml:space="preserve"> </w:t>
            </w:r>
          </w:p>
          <w:p w14:paraId="5D3A1669" w14:textId="20FCB7C4" w:rsidR="001C34C9" w:rsidRPr="000C7AC0" w:rsidRDefault="001C34C9" w:rsidP="000C7AC0">
            <w:pPr>
              <w:pStyle w:val="Prrafodelista"/>
              <w:numPr>
                <w:ilvl w:val="0"/>
                <w:numId w:val="82"/>
              </w:numPr>
              <w:spacing w:line="360" w:lineRule="auto"/>
              <w:jc w:val="both"/>
              <w:rPr>
                <w:rFonts w:ascii="Georgia" w:hAnsi="Georgia" w:cs="Arial"/>
              </w:rPr>
            </w:pPr>
            <w:r w:rsidRPr="000C7AC0">
              <w:rPr>
                <w:rFonts w:ascii="Georgia" w:hAnsi="Georgia" w:cs="Arial"/>
              </w:rPr>
              <w:t xml:space="preserve">Se informa que a la comunidad en general se presta 18,000 </w:t>
            </w:r>
            <w:r w:rsidR="00EA2C31" w:rsidRPr="000C7AC0">
              <w:rPr>
                <w:rFonts w:ascii="Georgia" w:hAnsi="Georgia" w:cs="Arial"/>
              </w:rPr>
              <w:t>volúmenes,</w:t>
            </w:r>
            <w:r w:rsidRPr="000C7AC0">
              <w:rPr>
                <w:rFonts w:ascii="Georgia" w:hAnsi="Georgia" w:cs="Arial"/>
              </w:rPr>
              <w:t xml:space="preserve"> así como consulta 22,000.</w:t>
            </w:r>
          </w:p>
          <w:p w14:paraId="187A9230" w14:textId="77777777" w:rsidR="001C34C9" w:rsidRPr="000C7AC0" w:rsidRDefault="00E90374" w:rsidP="0059527A">
            <w:pPr>
              <w:pStyle w:val="Prrafodelista"/>
              <w:numPr>
                <w:ilvl w:val="0"/>
                <w:numId w:val="80"/>
              </w:numPr>
              <w:spacing w:after="0" w:line="360" w:lineRule="auto"/>
              <w:ind w:left="342"/>
              <w:contextualSpacing/>
              <w:jc w:val="both"/>
              <w:rPr>
                <w:rFonts w:ascii="Georgia" w:eastAsia="Times New Roman" w:hAnsi="Georgia"/>
                <w:color w:val="000000" w:themeColor="text1"/>
                <w:lang w:eastAsia="es-MX"/>
              </w:rPr>
            </w:pPr>
            <w:hyperlink r:id="rId127" w:history="1">
              <w:r w:rsidR="001C34C9" w:rsidRPr="000C7AC0">
                <w:rPr>
                  <w:rFonts w:ascii="Georgia" w:eastAsia="Times New Roman" w:hAnsi="Georgia"/>
                  <w:color w:val="000000" w:themeColor="text1"/>
                  <w:lang w:eastAsia="es-MX"/>
                </w:rPr>
                <w:t>Otros acervos (hemeroteca, videoteca, publicaciones electrónicas, bases de datos especializadas en el área del programa académico, entre otros)</w:t>
              </w:r>
            </w:hyperlink>
            <w:r w:rsidR="001C34C9" w:rsidRPr="000C7AC0">
              <w:rPr>
                <w:rFonts w:ascii="Georgia" w:eastAsia="Times New Roman" w:hAnsi="Georgia"/>
                <w:color w:val="000000" w:themeColor="text1"/>
                <w:lang w:eastAsia="es-MX"/>
              </w:rPr>
              <w:t>.</w:t>
            </w:r>
          </w:p>
          <w:p w14:paraId="3146FF53" w14:textId="77777777" w:rsidR="001C34C9" w:rsidRPr="000C7AC0" w:rsidRDefault="001C34C9" w:rsidP="000C7AC0">
            <w:pPr>
              <w:pStyle w:val="Prrafodelista"/>
              <w:spacing w:after="0" w:line="360" w:lineRule="auto"/>
              <w:ind w:left="1370"/>
              <w:jc w:val="both"/>
              <w:rPr>
                <w:rFonts w:ascii="Georgia" w:hAnsi="Georgia"/>
                <w:color w:val="000000" w:themeColor="text1"/>
              </w:rPr>
            </w:pPr>
          </w:p>
          <w:p w14:paraId="0BBDDC5C" w14:textId="31339FEE" w:rsidR="001C34C9" w:rsidRPr="000C7AC0" w:rsidRDefault="001C34C9" w:rsidP="000C7AC0">
            <w:pPr>
              <w:spacing w:line="360" w:lineRule="auto"/>
              <w:ind w:left="342"/>
              <w:jc w:val="both"/>
              <w:rPr>
                <w:rFonts w:ascii="Georgia" w:hAnsi="Georgia"/>
              </w:rPr>
            </w:pPr>
            <w:r w:rsidRPr="000C7AC0">
              <w:rPr>
                <w:rFonts w:ascii="Georgia" w:hAnsi="Georgia"/>
              </w:rPr>
              <w:t xml:space="preserve">En hemeroteca se cuenta con 675 títulos y 14,875 volúmenes de jornal, para acceso </w:t>
            </w:r>
            <w:r w:rsidR="00EA2C31" w:rsidRPr="000C7AC0">
              <w:rPr>
                <w:rFonts w:ascii="Georgia" w:hAnsi="Georgia"/>
              </w:rPr>
              <w:t>en físico</w:t>
            </w:r>
            <w:r w:rsidRPr="000C7AC0">
              <w:rPr>
                <w:rFonts w:ascii="Georgia" w:hAnsi="Georgia"/>
              </w:rPr>
              <w:t xml:space="preserve"> de los años de 1970 a </w:t>
            </w:r>
            <w:r w:rsidR="00660442" w:rsidRPr="000C7AC0">
              <w:rPr>
                <w:rFonts w:ascii="Georgia" w:hAnsi="Georgia"/>
              </w:rPr>
              <w:t>1990, se</w:t>
            </w:r>
            <w:r w:rsidRPr="000C7AC0">
              <w:rPr>
                <w:rFonts w:ascii="Georgia" w:hAnsi="Georgia"/>
              </w:rPr>
              <w:t xml:space="preserve"> cuenta con el sitio web de CONRYCIT con 9 bases de revistas electrónicas que nos arrojan más de 25.000 títulos todo actualizado.</w:t>
            </w:r>
          </w:p>
          <w:p w14:paraId="0DBB7AA9" w14:textId="77777777" w:rsidR="001C34C9" w:rsidRPr="000C7AC0" w:rsidRDefault="00E90374" w:rsidP="0059527A">
            <w:pPr>
              <w:spacing w:after="0" w:line="360" w:lineRule="auto"/>
              <w:ind w:left="341" w:hangingChars="155" w:hanging="341"/>
              <w:jc w:val="both"/>
              <w:rPr>
                <w:rFonts w:ascii="Georgia" w:eastAsia="Times New Roman" w:hAnsi="Georgia" w:cs="Times New Roman"/>
                <w:color w:val="000000" w:themeColor="text1"/>
                <w:lang w:eastAsia="es-MX"/>
              </w:rPr>
            </w:pPr>
            <w:hyperlink r:id="rId128" w:history="1">
              <w:r w:rsidR="001C34C9" w:rsidRPr="000C7AC0">
                <w:rPr>
                  <w:rFonts w:ascii="Georgia" w:eastAsia="Times New Roman" w:hAnsi="Georgia" w:cs="Times New Roman"/>
                  <w:color w:val="000000" w:themeColor="text1"/>
                  <w:lang w:eastAsia="es-MX"/>
                </w:rPr>
                <w:t>d) Relación de volúmenes por título, disponibles por estudiante.</w:t>
              </w:r>
            </w:hyperlink>
          </w:p>
          <w:p w14:paraId="6C5D5293" w14:textId="77777777" w:rsidR="001C34C9" w:rsidRPr="000C7AC0" w:rsidRDefault="001C34C9" w:rsidP="000C7AC0">
            <w:pPr>
              <w:spacing w:after="0" w:line="360" w:lineRule="auto"/>
              <w:ind w:left="342" w:firstLineChars="200" w:firstLine="440"/>
              <w:jc w:val="both"/>
              <w:rPr>
                <w:rFonts w:ascii="Georgia" w:eastAsia="Times New Roman" w:hAnsi="Georgia" w:cs="Times New Roman"/>
                <w:color w:val="FF0000"/>
                <w:lang w:eastAsia="es-MX"/>
              </w:rPr>
            </w:pPr>
          </w:p>
          <w:p w14:paraId="5335BF8C" w14:textId="77777777" w:rsidR="001C34C9" w:rsidRPr="000C7AC0" w:rsidRDefault="001C34C9" w:rsidP="000C7AC0">
            <w:pPr>
              <w:spacing w:after="0" w:line="360" w:lineRule="auto"/>
              <w:ind w:left="342"/>
              <w:jc w:val="both"/>
              <w:rPr>
                <w:rFonts w:ascii="Georgia" w:eastAsia="Times New Roman" w:hAnsi="Georgia" w:cs="Times New Roman"/>
                <w:lang w:eastAsia="es-MX"/>
              </w:rPr>
            </w:pPr>
            <w:r w:rsidRPr="000C7AC0">
              <w:rPr>
                <w:rFonts w:ascii="Georgia" w:eastAsia="Times New Roman" w:hAnsi="Georgia" w:cs="Times New Roman"/>
                <w:lang w:eastAsia="es-MX"/>
              </w:rPr>
              <w:t>En cuanto volúmenes por estudiante son 26 volúmenes diarios.</w:t>
            </w:r>
          </w:p>
          <w:p w14:paraId="5002384C" w14:textId="77777777" w:rsidR="001C34C9" w:rsidRPr="000C7AC0" w:rsidRDefault="00E90374" w:rsidP="0059527A">
            <w:pPr>
              <w:spacing w:after="0" w:line="360" w:lineRule="auto"/>
              <w:ind w:left="341" w:hangingChars="155" w:hanging="341"/>
              <w:jc w:val="both"/>
              <w:rPr>
                <w:rFonts w:ascii="Georgia" w:eastAsia="Times New Roman" w:hAnsi="Georgia" w:cs="Times New Roman"/>
                <w:color w:val="000000" w:themeColor="text1"/>
                <w:lang w:eastAsia="es-MX"/>
              </w:rPr>
            </w:pPr>
            <w:hyperlink r:id="rId129" w:history="1">
              <w:r w:rsidR="001C34C9" w:rsidRPr="000C7AC0">
                <w:rPr>
                  <w:rFonts w:ascii="Georgia" w:eastAsia="Times New Roman" w:hAnsi="Georgia" w:cs="Times New Roman"/>
                  <w:color w:val="000000" w:themeColor="text1"/>
                  <w:lang w:eastAsia="es-MX"/>
                </w:rPr>
                <w:t>e) Inventarios actualizados.</w:t>
              </w:r>
            </w:hyperlink>
          </w:p>
          <w:p w14:paraId="00369EAB" w14:textId="77777777" w:rsidR="001C34C9" w:rsidRPr="000C7AC0" w:rsidRDefault="001C34C9" w:rsidP="000C7AC0">
            <w:pPr>
              <w:spacing w:after="0" w:line="360" w:lineRule="auto"/>
              <w:ind w:left="342" w:firstLineChars="200" w:firstLine="440"/>
              <w:jc w:val="both"/>
              <w:rPr>
                <w:rFonts w:ascii="Georgia" w:eastAsia="Times New Roman" w:hAnsi="Georgia" w:cs="Times New Roman"/>
                <w:color w:val="FF0000"/>
                <w:lang w:eastAsia="es-MX"/>
              </w:rPr>
            </w:pPr>
          </w:p>
          <w:p w14:paraId="4A71BE8B" w14:textId="77777777" w:rsidR="001C34C9" w:rsidRPr="000C7AC0" w:rsidRDefault="001C34C9" w:rsidP="000C7AC0">
            <w:pPr>
              <w:spacing w:after="0" w:line="360" w:lineRule="auto"/>
              <w:ind w:left="342"/>
              <w:jc w:val="both"/>
              <w:rPr>
                <w:rFonts w:ascii="Georgia" w:eastAsia="Times New Roman" w:hAnsi="Georgia" w:cs="Times New Roman"/>
                <w:lang w:eastAsia="es-MX"/>
              </w:rPr>
            </w:pPr>
            <w:r w:rsidRPr="000C7AC0">
              <w:rPr>
                <w:rFonts w:ascii="Georgia" w:eastAsia="Times New Roman" w:hAnsi="Georgia" w:cs="Times New Roman"/>
                <w:lang w:eastAsia="es-MX"/>
              </w:rPr>
              <w:t>La biblioteca cuenta con inventarios actualizados ya que estos se realizan cada año.</w:t>
            </w:r>
          </w:p>
          <w:p w14:paraId="08A7ABB9" w14:textId="77777777" w:rsidR="001C34C9" w:rsidRPr="000C7AC0" w:rsidRDefault="001C34C9" w:rsidP="000C7AC0">
            <w:pPr>
              <w:spacing w:after="0" w:line="360" w:lineRule="auto"/>
              <w:ind w:left="342" w:firstLineChars="200" w:firstLine="440"/>
              <w:jc w:val="both"/>
              <w:rPr>
                <w:rFonts w:ascii="Georgia" w:eastAsia="Times New Roman" w:hAnsi="Georgia" w:cs="Times New Roman"/>
                <w:lang w:eastAsia="es-MX"/>
              </w:rPr>
            </w:pPr>
          </w:p>
          <w:p w14:paraId="2373962D" w14:textId="77777777" w:rsidR="001C34C9" w:rsidRPr="000C7AC0" w:rsidRDefault="00E90374" w:rsidP="0059527A">
            <w:pPr>
              <w:spacing w:after="0" w:line="360" w:lineRule="auto"/>
              <w:ind w:left="341" w:hangingChars="155" w:hanging="341"/>
              <w:jc w:val="both"/>
              <w:rPr>
                <w:rFonts w:ascii="Georgia" w:eastAsia="Times New Roman" w:hAnsi="Georgia" w:cs="Times New Roman"/>
                <w:color w:val="000000" w:themeColor="text1"/>
                <w:lang w:eastAsia="es-MX"/>
              </w:rPr>
            </w:pPr>
            <w:hyperlink r:id="rId130" w:history="1">
              <w:r w:rsidR="001C34C9" w:rsidRPr="000C7AC0">
                <w:rPr>
                  <w:rFonts w:ascii="Georgia" w:eastAsia="Times New Roman" w:hAnsi="Georgia" w:cs="Times New Roman"/>
                  <w:color w:val="000000" w:themeColor="text1"/>
                  <w:lang w:eastAsia="es-MX"/>
                </w:rPr>
                <w:t>f) Formar parte de la Red de Bibliotecas Agropecuarias (REMBA)</w:t>
              </w:r>
            </w:hyperlink>
          </w:p>
          <w:p w14:paraId="2454F824" w14:textId="77777777" w:rsidR="001C34C9" w:rsidRPr="000C7AC0" w:rsidRDefault="001C34C9" w:rsidP="000C7AC0">
            <w:pPr>
              <w:spacing w:after="0" w:line="360" w:lineRule="auto"/>
              <w:ind w:left="342" w:firstLineChars="200" w:firstLine="440"/>
              <w:jc w:val="both"/>
              <w:rPr>
                <w:rFonts w:ascii="Georgia" w:eastAsia="Times New Roman" w:hAnsi="Georgia" w:cs="Times New Roman"/>
                <w:color w:val="FF0000"/>
                <w:lang w:eastAsia="es-MX"/>
              </w:rPr>
            </w:pPr>
          </w:p>
          <w:p w14:paraId="6AC054F7" w14:textId="79C7C44E" w:rsidR="001C34C9" w:rsidRPr="000C7AC0" w:rsidRDefault="001C34C9" w:rsidP="000C7AC0">
            <w:pPr>
              <w:spacing w:after="0" w:line="360" w:lineRule="auto"/>
              <w:ind w:left="342"/>
              <w:jc w:val="both"/>
              <w:rPr>
                <w:rFonts w:ascii="Georgia" w:eastAsia="Times New Roman" w:hAnsi="Georgia" w:cs="Times New Roman"/>
                <w:lang w:eastAsia="es-MX"/>
              </w:rPr>
            </w:pPr>
            <w:r w:rsidRPr="000C7AC0">
              <w:rPr>
                <w:rFonts w:ascii="Georgia" w:eastAsia="Times New Roman" w:hAnsi="Georgia" w:cs="Times New Roman"/>
                <w:lang w:eastAsia="es-MX"/>
              </w:rPr>
              <w:t xml:space="preserve">La biblioteca </w:t>
            </w:r>
            <w:r w:rsidR="00660442" w:rsidRPr="000C7AC0">
              <w:rPr>
                <w:rFonts w:ascii="Georgia" w:eastAsia="Times New Roman" w:hAnsi="Georgia" w:cs="Times New Roman"/>
                <w:lang w:eastAsia="es-MX"/>
              </w:rPr>
              <w:t xml:space="preserve">de la UAAAN </w:t>
            </w:r>
            <w:r w:rsidRPr="000C7AC0">
              <w:rPr>
                <w:rFonts w:ascii="Georgia" w:eastAsia="Times New Roman" w:hAnsi="Georgia" w:cs="Times New Roman"/>
                <w:lang w:eastAsia="es-MX"/>
              </w:rPr>
              <w:t>es miembro fundador del REMBA.</w:t>
            </w:r>
          </w:p>
          <w:p w14:paraId="21AA279B" w14:textId="77777777" w:rsidR="001C34C9" w:rsidRPr="000C7AC0" w:rsidRDefault="001C34C9" w:rsidP="000C7AC0">
            <w:pPr>
              <w:overflowPunct w:val="0"/>
              <w:autoSpaceDE w:val="0"/>
              <w:autoSpaceDN w:val="0"/>
              <w:adjustRightInd w:val="0"/>
              <w:spacing w:line="360" w:lineRule="auto"/>
              <w:jc w:val="both"/>
              <w:textAlignment w:val="baseline"/>
              <w:rPr>
                <w:rFonts w:ascii="Georgia" w:hAnsi="Georgia" w:cs="Arial"/>
                <w:color w:val="FF0000"/>
              </w:rPr>
            </w:pPr>
          </w:p>
          <w:p w14:paraId="0EDB025D" w14:textId="59193904" w:rsidR="00611998" w:rsidRPr="000C7AC0" w:rsidRDefault="00611998" w:rsidP="0059527A">
            <w:pPr>
              <w:overflowPunct w:val="0"/>
              <w:autoSpaceDE w:val="0"/>
              <w:autoSpaceDN w:val="0"/>
              <w:adjustRightInd w:val="0"/>
              <w:spacing w:line="360" w:lineRule="auto"/>
              <w:jc w:val="both"/>
              <w:textAlignment w:val="baseline"/>
              <w:rPr>
                <w:rFonts w:ascii="Georgia" w:hAnsi="Georgia" w:cs="Arial"/>
                <w:b/>
              </w:rPr>
            </w:pPr>
            <w:r w:rsidRPr="000C7AC0">
              <w:rPr>
                <w:rFonts w:ascii="Georgia" w:hAnsi="Georgia" w:cs="Arial"/>
              </w:rPr>
              <w:t xml:space="preserve"> </w:t>
            </w:r>
          </w:p>
        </w:tc>
      </w:tr>
    </w:tbl>
    <w:p w14:paraId="3EEEF5D3" w14:textId="77777777" w:rsidR="00611998" w:rsidRPr="000C7AC0" w:rsidRDefault="00611998" w:rsidP="000C7AC0">
      <w:pPr>
        <w:pStyle w:val="Ttulo2"/>
        <w:keepNext w:val="0"/>
        <w:widowControl w:val="0"/>
        <w:numPr>
          <w:ilvl w:val="0"/>
          <w:numId w:val="0"/>
        </w:numPr>
        <w:suppressLineNumbers/>
        <w:tabs>
          <w:tab w:val="left" w:pos="708"/>
        </w:tabs>
        <w:suppressAutoHyphens/>
        <w:overflowPunct w:val="0"/>
        <w:autoSpaceDE w:val="0"/>
        <w:autoSpaceDN w:val="0"/>
        <w:adjustRightInd w:val="0"/>
        <w:spacing w:line="360" w:lineRule="auto"/>
        <w:textAlignment w:val="baseline"/>
        <w:rPr>
          <w:rFonts w:ascii="Georgia" w:hAnsi="Georgia" w:cs="Arial"/>
          <w:sz w:val="22"/>
          <w:szCs w:val="22"/>
        </w:rPr>
      </w:pPr>
    </w:p>
    <w:p w14:paraId="705977B1" w14:textId="77777777" w:rsidR="00611998" w:rsidRPr="000C7AC0" w:rsidRDefault="00611998" w:rsidP="000C7AC0">
      <w:pPr>
        <w:spacing w:line="360" w:lineRule="auto"/>
        <w:jc w:val="both"/>
        <w:rPr>
          <w:rFonts w:ascii="Georgia" w:hAnsi="Georgia" w:cs="Arial"/>
          <w:lang w:val="es-ES" w:eastAsia="es-ES"/>
        </w:rPr>
      </w:pPr>
    </w:p>
    <w:p w14:paraId="3351C28E" w14:textId="77777777" w:rsidR="00611998" w:rsidRPr="000C7AC0" w:rsidRDefault="00611998" w:rsidP="000C7AC0">
      <w:pPr>
        <w:spacing w:line="360" w:lineRule="auto"/>
        <w:jc w:val="both"/>
        <w:rPr>
          <w:rFonts w:ascii="Georgia" w:hAnsi="Georgia" w:cs="Arial"/>
          <w:lang w:val="es-ES" w:eastAsia="es-ES"/>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611998" w:rsidRPr="000C7AC0" w14:paraId="0992EA62" w14:textId="77777777" w:rsidTr="001C34C9">
        <w:trPr>
          <w:trHeight w:val="253"/>
        </w:trPr>
        <w:tc>
          <w:tcPr>
            <w:tcW w:w="5000" w:type="pct"/>
            <w:shd w:val="clear" w:color="auto" w:fill="BFBFBF"/>
          </w:tcPr>
          <w:p w14:paraId="62A181CC" w14:textId="77777777" w:rsidR="00611998" w:rsidRPr="000C7AC0" w:rsidRDefault="00611998"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b/>
              </w:rPr>
            </w:pPr>
          </w:p>
          <w:p w14:paraId="68FD627F" w14:textId="77777777" w:rsidR="00611998" w:rsidRPr="000C7AC0" w:rsidRDefault="00611998"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b/>
              </w:rPr>
            </w:pPr>
          </w:p>
          <w:p w14:paraId="5BB897D9" w14:textId="4FFC31C2" w:rsidR="00611998" w:rsidRPr="000C7AC0" w:rsidRDefault="00611998"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b/>
              </w:rPr>
            </w:pPr>
            <w:r w:rsidRPr="000C7AC0">
              <w:rPr>
                <w:rFonts w:ascii="Georgia" w:hAnsi="Georgia" w:cs="Arial"/>
                <w:b/>
              </w:rPr>
              <w:t>El programa académico</w:t>
            </w:r>
            <w:r w:rsidRPr="000C7AC0">
              <w:rPr>
                <w:rFonts w:ascii="Georgia" w:hAnsi="Georgia" w:cs="Arial"/>
              </w:rPr>
              <w:t xml:space="preserve"> </w:t>
            </w:r>
            <w:r w:rsidRPr="000C7AC0">
              <w:rPr>
                <w:rFonts w:ascii="Georgia" w:hAnsi="Georgia" w:cs="Arial"/>
                <w:b/>
              </w:rPr>
              <w:t>debe</w:t>
            </w:r>
            <w:r w:rsidRPr="000C7AC0">
              <w:rPr>
                <w:rFonts w:ascii="Georgia" w:hAnsi="Georgia" w:cs="Arial"/>
              </w:rPr>
              <w:t xml:space="preserve"> contar con un centro de cómputo o áreas especializadas con equipos de computación, que: </w:t>
            </w:r>
          </w:p>
          <w:p w14:paraId="53A64762" w14:textId="77777777" w:rsidR="00611998" w:rsidRPr="000C7AC0" w:rsidRDefault="00611998"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highlight w:val="yellow"/>
              </w:rPr>
            </w:pPr>
          </w:p>
          <w:p w14:paraId="2D0D557E" w14:textId="77777777" w:rsidR="00611998" w:rsidRPr="000C7AC0" w:rsidRDefault="00611998" w:rsidP="000C7AC0">
            <w:pPr>
              <w:widowControl w:val="0"/>
              <w:numPr>
                <w:ilvl w:val="0"/>
                <w:numId w:val="76"/>
              </w:numPr>
              <w:suppressLineNumbers/>
              <w:tabs>
                <w:tab w:val="clear" w:pos="227"/>
                <w:tab w:val="num" w:pos="743"/>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Funcione mediante redes y con paquetes de cómputo </w:t>
            </w:r>
            <w:r w:rsidRPr="000C7AC0">
              <w:rPr>
                <w:rFonts w:ascii="Georgia" w:hAnsi="Georgia" w:cs="Arial"/>
                <w:b/>
              </w:rPr>
              <w:t>originales</w:t>
            </w:r>
            <w:r w:rsidRPr="000C7AC0">
              <w:rPr>
                <w:rFonts w:ascii="Georgia" w:hAnsi="Georgia" w:cs="Arial"/>
              </w:rPr>
              <w:t xml:space="preserve"> adecuados para las aplicaciones más comunes,</w:t>
            </w:r>
          </w:p>
          <w:p w14:paraId="739582E9" w14:textId="77777777" w:rsidR="00611998" w:rsidRPr="000C7AC0" w:rsidRDefault="00611998" w:rsidP="000C7AC0">
            <w:pPr>
              <w:widowControl w:val="0"/>
              <w:numPr>
                <w:ilvl w:val="0"/>
                <w:numId w:val="76"/>
              </w:numPr>
              <w:suppressLineNumbers/>
              <w:tabs>
                <w:tab w:val="clear" w:pos="227"/>
                <w:tab w:val="num" w:pos="743"/>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Cuenten con una programación del uso de los equipos, en horarios que satisfagan las necesidades de la formación,</w:t>
            </w:r>
          </w:p>
          <w:p w14:paraId="49CC1111" w14:textId="77777777" w:rsidR="00611998" w:rsidRPr="000C7AC0" w:rsidRDefault="00611998" w:rsidP="000C7AC0">
            <w:pPr>
              <w:widowControl w:val="0"/>
              <w:numPr>
                <w:ilvl w:val="0"/>
                <w:numId w:val="76"/>
              </w:numPr>
              <w:suppressLineNumbers/>
              <w:tabs>
                <w:tab w:val="clear" w:pos="227"/>
                <w:tab w:val="num" w:pos="743"/>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Como mínimo una </w:t>
            </w:r>
            <w:r w:rsidRPr="000C7AC0">
              <w:rPr>
                <w:rFonts w:ascii="Georgia" w:hAnsi="Georgia" w:cs="Arial"/>
                <w:b/>
              </w:rPr>
              <w:t>terminal por cada dos profesores</w:t>
            </w:r>
            <w:r w:rsidRPr="000C7AC0">
              <w:rPr>
                <w:rFonts w:ascii="Georgia" w:hAnsi="Georgia" w:cs="Arial"/>
              </w:rPr>
              <w:t xml:space="preserve"> del programa,</w:t>
            </w:r>
          </w:p>
          <w:p w14:paraId="34B78CB9" w14:textId="77777777" w:rsidR="00611998" w:rsidRPr="000C7AC0" w:rsidRDefault="00611998" w:rsidP="000C7AC0">
            <w:pPr>
              <w:widowControl w:val="0"/>
              <w:numPr>
                <w:ilvl w:val="0"/>
                <w:numId w:val="76"/>
              </w:numPr>
              <w:suppressLineNumbers/>
              <w:tabs>
                <w:tab w:val="clear" w:pos="227"/>
                <w:tab w:val="num" w:pos="743"/>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Una terminal por cada </w:t>
            </w:r>
            <w:r w:rsidRPr="000C7AC0">
              <w:rPr>
                <w:rFonts w:ascii="Georgia" w:hAnsi="Georgia" w:cs="Arial"/>
                <w:b/>
              </w:rPr>
              <w:t>diez</w:t>
            </w:r>
            <w:r w:rsidRPr="000C7AC0">
              <w:rPr>
                <w:rFonts w:ascii="Georgia" w:hAnsi="Georgia" w:cs="Arial"/>
              </w:rPr>
              <w:t xml:space="preserve"> </w:t>
            </w:r>
            <w:r w:rsidRPr="000C7AC0">
              <w:rPr>
                <w:rFonts w:ascii="Georgia" w:hAnsi="Georgia" w:cs="Arial"/>
                <w:b/>
              </w:rPr>
              <w:t xml:space="preserve">estudiantes </w:t>
            </w:r>
            <w:r w:rsidRPr="000C7AC0">
              <w:rPr>
                <w:rFonts w:ascii="Georgia" w:hAnsi="Georgia" w:cs="Arial"/>
              </w:rPr>
              <w:t>del programa académico</w:t>
            </w:r>
            <w:r w:rsidRPr="000C7AC0">
              <w:rPr>
                <w:rFonts w:ascii="Georgia" w:hAnsi="Georgia" w:cs="Arial"/>
                <w:b/>
              </w:rPr>
              <w:t>,</w:t>
            </w:r>
          </w:p>
          <w:p w14:paraId="009E5CFE" w14:textId="77777777" w:rsidR="00611998" w:rsidRPr="000C7AC0" w:rsidRDefault="00611998" w:rsidP="000C7AC0">
            <w:pPr>
              <w:widowControl w:val="0"/>
              <w:numPr>
                <w:ilvl w:val="0"/>
                <w:numId w:val="76"/>
              </w:numPr>
              <w:suppressLineNumbers/>
              <w:tabs>
                <w:tab w:val="clear" w:pos="227"/>
                <w:tab w:val="num" w:pos="743"/>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Fomenten la utilización de software aplicados al área del programa académico,</w:t>
            </w:r>
          </w:p>
          <w:p w14:paraId="56623033" w14:textId="77777777" w:rsidR="00611998" w:rsidRPr="000C7AC0" w:rsidRDefault="00611998" w:rsidP="000C7AC0">
            <w:pPr>
              <w:widowControl w:val="0"/>
              <w:numPr>
                <w:ilvl w:val="0"/>
                <w:numId w:val="76"/>
              </w:numPr>
              <w:suppressLineNumbers/>
              <w:tabs>
                <w:tab w:val="clear" w:pos="227"/>
                <w:tab w:val="num" w:pos="743"/>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Lleven un registro actualizado y estadísticas de los servicios prestados,</w:t>
            </w:r>
          </w:p>
          <w:p w14:paraId="0FDFE9A6" w14:textId="77777777" w:rsidR="00611998" w:rsidRPr="000C7AC0" w:rsidRDefault="00611998" w:rsidP="000C7AC0">
            <w:pPr>
              <w:widowControl w:val="0"/>
              <w:numPr>
                <w:ilvl w:val="0"/>
                <w:numId w:val="76"/>
              </w:numPr>
              <w:suppressLineNumbers/>
              <w:tabs>
                <w:tab w:val="clear" w:pos="227"/>
                <w:tab w:val="num" w:pos="743"/>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Cuente con un inventario actualizado de equipo y materiales,</w:t>
            </w:r>
          </w:p>
          <w:p w14:paraId="1C13516F" w14:textId="77777777" w:rsidR="00611998" w:rsidRPr="000C7AC0" w:rsidRDefault="00611998" w:rsidP="000C7AC0">
            <w:pPr>
              <w:widowControl w:val="0"/>
              <w:numPr>
                <w:ilvl w:val="0"/>
                <w:numId w:val="76"/>
              </w:numPr>
              <w:suppressLineNumbers/>
              <w:tabs>
                <w:tab w:val="clear" w:pos="227"/>
                <w:tab w:val="num" w:pos="743"/>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Esté a cargo de un responsable que sea un especialista en materia (soporte técnico),</w:t>
            </w:r>
          </w:p>
          <w:p w14:paraId="2C27D7C8" w14:textId="77777777" w:rsidR="00611998" w:rsidRPr="000C7AC0" w:rsidRDefault="00611998" w:rsidP="000C7AC0">
            <w:pPr>
              <w:widowControl w:val="0"/>
              <w:numPr>
                <w:ilvl w:val="0"/>
                <w:numId w:val="76"/>
              </w:numPr>
              <w:suppressLineNumbers/>
              <w:tabs>
                <w:tab w:val="clear" w:pos="227"/>
                <w:tab w:val="num" w:pos="743"/>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Acceso a redes nacionales e internacionales de información, bases de datos, otros. y</w:t>
            </w:r>
          </w:p>
          <w:p w14:paraId="0F8DDFF0" w14:textId="09B89CA1" w:rsidR="00611998" w:rsidRPr="000C7AC0" w:rsidRDefault="00611998" w:rsidP="000C7AC0">
            <w:pPr>
              <w:widowControl w:val="0"/>
              <w:numPr>
                <w:ilvl w:val="0"/>
                <w:numId w:val="76"/>
              </w:numPr>
              <w:suppressLineNumbers/>
              <w:tabs>
                <w:tab w:val="clear" w:pos="227"/>
                <w:tab w:val="num" w:pos="743"/>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Formar parte de la Red de Bibliotecas Agropecuarias</w:t>
            </w:r>
            <w:r w:rsidRPr="000C7AC0">
              <w:rPr>
                <w:rFonts w:ascii="Georgia" w:hAnsi="Georgia" w:cs="Arial"/>
                <w:b/>
              </w:rPr>
              <w:t xml:space="preserve"> </w:t>
            </w:r>
            <w:r w:rsidRPr="000C7AC0">
              <w:rPr>
                <w:rFonts w:ascii="Georgia" w:hAnsi="Georgia" w:cs="Arial"/>
              </w:rPr>
              <w:t>(REMBA)</w:t>
            </w:r>
            <w:r w:rsidR="006C5718">
              <w:rPr>
                <w:rFonts w:ascii="Georgia" w:hAnsi="Georgia" w:cs="Arial"/>
              </w:rPr>
              <w:t xml:space="preserve"> </w:t>
            </w:r>
            <w:r w:rsidR="006C5718" w:rsidRPr="006C5718">
              <w:rPr>
                <w:rFonts w:ascii="Georgia" w:hAnsi="Georgia" w:cs="Arial"/>
                <w:color w:val="FF0000"/>
              </w:rPr>
              <w:t>(Institucional)</w:t>
            </w:r>
          </w:p>
          <w:p w14:paraId="50D4AA37" w14:textId="77777777" w:rsidR="00611998" w:rsidRPr="000C7AC0" w:rsidRDefault="00611998" w:rsidP="000C7AC0">
            <w:pPr>
              <w:spacing w:line="360" w:lineRule="auto"/>
              <w:jc w:val="both"/>
              <w:rPr>
                <w:rFonts w:ascii="Georgia" w:hAnsi="Georgia" w:cs="Arial"/>
                <w:lang w:val="es-ES" w:eastAsia="es-ES"/>
              </w:rPr>
            </w:pPr>
          </w:p>
        </w:tc>
      </w:tr>
      <w:tr w:rsidR="00611998" w:rsidRPr="000C7AC0" w14:paraId="792EC983" w14:textId="77777777" w:rsidTr="001C34C9">
        <w:trPr>
          <w:trHeight w:val="253"/>
        </w:trPr>
        <w:tc>
          <w:tcPr>
            <w:tcW w:w="5000" w:type="pct"/>
            <w:shd w:val="clear" w:color="auto" w:fill="BFBFBF"/>
          </w:tcPr>
          <w:p w14:paraId="64366261" w14:textId="77777777" w:rsidR="00611998" w:rsidRPr="000C7AC0" w:rsidRDefault="00611998"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15690699" w14:textId="77777777" w:rsidR="00611998" w:rsidRPr="000C7AC0" w:rsidRDefault="00611998"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611998" w:rsidRPr="000C7AC0" w14:paraId="1D54D7EE" w14:textId="77777777" w:rsidTr="001C34C9">
        <w:trPr>
          <w:trHeight w:val="253"/>
        </w:trPr>
        <w:tc>
          <w:tcPr>
            <w:tcW w:w="5000" w:type="pct"/>
            <w:shd w:val="clear" w:color="auto" w:fill="auto"/>
          </w:tcPr>
          <w:p w14:paraId="12F58DB2" w14:textId="77777777" w:rsidR="00611998" w:rsidRPr="000C7AC0" w:rsidRDefault="00611998"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714996BD" w14:textId="77777777" w:rsidR="00611998" w:rsidRPr="000C7AC0" w:rsidRDefault="00611998" w:rsidP="000C7AC0">
            <w:pPr>
              <w:widowControl w:val="0"/>
              <w:overflowPunct w:val="0"/>
              <w:autoSpaceDE w:val="0"/>
              <w:autoSpaceDN w:val="0"/>
              <w:adjustRightInd w:val="0"/>
              <w:spacing w:after="0" w:line="360" w:lineRule="auto"/>
              <w:ind w:right="35"/>
              <w:jc w:val="both"/>
              <w:rPr>
                <w:rFonts w:ascii="Georgia" w:hAnsi="Georgia" w:cs="Arial"/>
              </w:rPr>
            </w:pPr>
          </w:p>
          <w:p w14:paraId="2F28CFE4" w14:textId="50F3C45F" w:rsidR="00611998" w:rsidRPr="000C7AC0" w:rsidRDefault="00611998" w:rsidP="000C7AC0">
            <w:pPr>
              <w:widowControl w:val="0"/>
              <w:overflowPunct w:val="0"/>
              <w:autoSpaceDE w:val="0"/>
              <w:autoSpaceDN w:val="0"/>
              <w:adjustRightInd w:val="0"/>
              <w:spacing w:after="0" w:line="360" w:lineRule="auto"/>
              <w:ind w:left="342" w:right="35"/>
              <w:jc w:val="both"/>
              <w:rPr>
                <w:rFonts w:ascii="Georgia" w:hAnsi="Georgia" w:cs="Arial"/>
              </w:rPr>
            </w:pPr>
            <w:r w:rsidRPr="000C7AC0">
              <w:rPr>
                <w:rFonts w:ascii="Georgia" w:hAnsi="Georgia" w:cs="Arial"/>
              </w:rPr>
              <w:t>La Institución cuenta con un Centro de Cómputo Académico (CCA) que tiene como función proporcionar servicios de cómputo a los alumnos, docentes y administrativos de la universidad, ubicado en una superficie de 823.50 m</w:t>
            </w:r>
            <w:r w:rsidRPr="000C7AC0">
              <w:rPr>
                <w:rFonts w:ascii="Georgia" w:hAnsi="Georgia" w:cs="Arial"/>
                <w:vertAlign w:val="superscript"/>
              </w:rPr>
              <w:t>2</w:t>
            </w:r>
            <w:r w:rsidR="00921546" w:rsidRPr="000C7AC0">
              <w:rPr>
                <w:rFonts w:ascii="Georgia" w:hAnsi="Georgia" w:cs="Arial"/>
              </w:rPr>
              <w:t xml:space="preserve"> con las siguientes características.</w:t>
            </w:r>
          </w:p>
          <w:p w14:paraId="58F9B910" w14:textId="77777777" w:rsidR="00611998" w:rsidRPr="000C7AC0" w:rsidRDefault="00611998" w:rsidP="000C7AC0">
            <w:pPr>
              <w:widowControl w:val="0"/>
              <w:overflowPunct w:val="0"/>
              <w:autoSpaceDE w:val="0"/>
              <w:autoSpaceDN w:val="0"/>
              <w:adjustRightInd w:val="0"/>
              <w:spacing w:after="0" w:line="360" w:lineRule="auto"/>
              <w:ind w:left="342" w:right="35"/>
              <w:jc w:val="both"/>
              <w:rPr>
                <w:rFonts w:ascii="Georgia" w:hAnsi="Georgia" w:cs="Arial"/>
              </w:rPr>
            </w:pPr>
          </w:p>
          <w:p w14:paraId="7F3D6EBB" w14:textId="77777777" w:rsidR="00611998" w:rsidRPr="000C7AC0" w:rsidRDefault="00611998" w:rsidP="00E8043E">
            <w:pPr>
              <w:widowControl w:val="0"/>
              <w:numPr>
                <w:ilvl w:val="0"/>
                <w:numId w:val="77"/>
              </w:numPr>
              <w:tabs>
                <w:tab w:val="clear" w:pos="720"/>
                <w:tab w:val="num" w:pos="342"/>
              </w:tabs>
              <w:overflowPunct w:val="0"/>
              <w:autoSpaceDE w:val="0"/>
              <w:autoSpaceDN w:val="0"/>
              <w:adjustRightInd w:val="0"/>
              <w:spacing w:after="0" w:line="360" w:lineRule="auto"/>
              <w:ind w:left="342" w:right="35" w:hanging="342"/>
              <w:jc w:val="both"/>
              <w:rPr>
                <w:rFonts w:ascii="Georgia" w:hAnsi="Georgia" w:cs="Arial"/>
              </w:rPr>
            </w:pPr>
            <w:r w:rsidRPr="000C7AC0">
              <w:rPr>
                <w:rFonts w:ascii="Georgia" w:hAnsi="Georgia" w:cs="Arial"/>
              </w:rPr>
              <w:t xml:space="preserve">El Centro de Cómputo Académico opera para control de acceso y administración de recursos de impresión y almacenamiento con una Red LAN bajo el sistema Operativo Windows Server, Windows 7 Profesional y Windows 8.1; y en sus estaciones con Windows 7 Profesional y Windows 8.1; validando sus accesos a través del Sistema de Reserva de Computadoras (SIREC), programado en lenguaje Visual Studio 2010 y manejador de base datos </w:t>
            </w:r>
            <w:proofErr w:type="spellStart"/>
            <w:r w:rsidRPr="000C7AC0">
              <w:rPr>
                <w:rFonts w:ascii="Georgia" w:hAnsi="Georgia" w:cs="Arial"/>
              </w:rPr>
              <w:t>Postgres</w:t>
            </w:r>
            <w:proofErr w:type="spellEnd"/>
            <w:r w:rsidRPr="000C7AC0">
              <w:rPr>
                <w:rFonts w:ascii="Georgia" w:hAnsi="Georgia" w:cs="Arial"/>
              </w:rPr>
              <w:t xml:space="preserve"> </w:t>
            </w:r>
            <w:proofErr w:type="spellStart"/>
            <w:r w:rsidRPr="000C7AC0">
              <w:rPr>
                <w:rFonts w:ascii="Georgia" w:hAnsi="Georgia" w:cs="Arial"/>
              </w:rPr>
              <w:t>sql</w:t>
            </w:r>
            <w:proofErr w:type="spellEnd"/>
            <w:r w:rsidRPr="000C7AC0">
              <w:rPr>
                <w:rFonts w:ascii="Georgia" w:hAnsi="Georgia" w:cs="Arial"/>
              </w:rPr>
              <w:t xml:space="preserve">. Para su operación, dicho sistema está enlazado a la base de datos general del Sistema Integral de Información Académica y Administrativa (SIIAA), de esta Universidad. </w:t>
            </w:r>
          </w:p>
          <w:p w14:paraId="72CDE68E" w14:textId="77777777" w:rsidR="00611998" w:rsidRPr="000C7AC0" w:rsidRDefault="00611998" w:rsidP="000C7AC0">
            <w:pPr>
              <w:widowControl w:val="0"/>
              <w:autoSpaceDE w:val="0"/>
              <w:autoSpaceDN w:val="0"/>
              <w:adjustRightInd w:val="0"/>
              <w:spacing w:after="0" w:line="360" w:lineRule="auto"/>
              <w:ind w:right="35"/>
              <w:jc w:val="both"/>
              <w:rPr>
                <w:rFonts w:ascii="Georgia" w:hAnsi="Georgia" w:cs="Arial"/>
              </w:rPr>
            </w:pPr>
          </w:p>
          <w:p w14:paraId="6012C1B5" w14:textId="77777777" w:rsidR="00611998" w:rsidRPr="000C7AC0" w:rsidRDefault="00611998" w:rsidP="00E8043E">
            <w:pPr>
              <w:widowControl w:val="0"/>
              <w:overflowPunct w:val="0"/>
              <w:autoSpaceDE w:val="0"/>
              <w:autoSpaceDN w:val="0"/>
              <w:adjustRightInd w:val="0"/>
              <w:spacing w:after="0" w:line="360" w:lineRule="auto"/>
              <w:ind w:left="342" w:right="35"/>
              <w:jc w:val="both"/>
              <w:rPr>
                <w:rFonts w:ascii="Georgia" w:hAnsi="Georgia" w:cs="Arial"/>
              </w:rPr>
            </w:pPr>
            <w:r w:rsidRPr="000C7AC0">
              <w:rPr>
                <w:rFonts w:ascii="Georgia" w:hAnsi="Georgia" w:cs="Arial"/>
              </w:rPr>
              <w:t xml:space="preserve">El sistema de administración de red permite llevar control de acceso, monitoreo remoto de estaciones, el cual es registrado por el número de matrícula del alumno. </w:t>
            </w:r>
          </w:p>
          <w:p w14:paraId="4A9E1ACA" w14:textId="77777777" w:rsidR="00611998" w:rsidRPr="000C7AC0" w:rsidRDefault="00611998" w:rsidP="00E8043E">
            <w:pPr>
              <w:widowControl w:val="0"/>
              <w:autoSpaceDE w:val="0"/>
              <w:autoSpaceDN w:val="0"/>
              <w:adjustRightInd w:val="0"/>
              <w:spacing w:after="0" w:line="360" w:lineRule="auto"/>
              <w:ind w:left="342" w:right="35"/>
              <w:jc w:val="both"/>
              <w:rPr>
                <w:rFonts w:ascii="Georgia" w:hAnsi="Georgia" w:cs="Arial"/>
              </w:rPr>
            </w:pPr>
          </w:p>
          <w:p w14:paraId="2E768FA6" w14:textId="77777777" w:rsidR="00611998" w:rsidRPr="000C7AC0" w:rsidRDefault="00611998" w:rsidP="00E8043E">
            <w:pPr>
              <w:pStyle w:val="Default"/>
              <w:spacing w:line="360" w:lineRule="auto"/>
              <w:ind w:left="342" w:right="35"/>
              <w:jc w:val="both"/>
              <w:rPr>
                <w:rFonts w:ascii="Georgia" w:hAnsi="Georgia"/>
                <w:sz w:val="22"/>
                <w:szCs w:val="22"/>
              </w:rPr>
            </w:pPr>
            <w:r w:rsidRPr="000C7AC0">
              <w:rPr>
                <w:rFonts w:ascii="Georgia" w:hAnsi="Georgia"/>
                <w:sz w:val="22"/>
                <w:szCs w:val="22"/>
              </w:rPr>
              <w:t>Para su operación, en cada una de las estaciones es instalado el software necesario con licenciamiento para las aplicaciones más comunes, el cual es proporcionado por la Subdirección de Informática y Telecomunicaciones, en cuanto a los programas académicos, éstos son facilitados por el profesor e investigador que impartirá la cátedra.</w:t>
            </w:r>
          </w:p>
          <w:p w14:paraId="1571AC19" w14:textId="77777777" w:rsidR="00611998" w:rsidRPr="000C7AC0" w:rsidRDefault="00611998" w:rsidP="000C7AC0">
            <w:pPr>
              <w:pStyle w:val="Default"/>
              <w:spacing w:line="360" w:lineRule="auto"/>
              <w:ind w:left="176" w:right="35"/>
              <w:jc w:val="both"/>
              <w:rPr>
                <w:rFonts w:ascii="Georgia" w:hAnsi="Georgia"/>
                <w:sz w:val="22"/>
                <w:szCs w:val="22"/>
              </w:rPr>
            </w:pPr>
          </w:p>
          <w:p w14:paraId="44E3F7ED" w14:textId="77777777" w:rsidR="00611998" w:rsidRPr="000C7AC0" w:rsidRDefault="00611998" w:rsidP="00E8043E">
            <w:pPr>
              <w:widowControl w:val="0"/>
              <w:numPr>
                <w:ilvl w:val="0"/>
                <w:numId w:val="78"/>
              </w:numPr>
              <w:tabs>
                <w:tab w:val="clear" w:pos="720"/>
                <w:tab w:val="num" w:pos="1335"/>
              </w:tabs>
              <w:overflowPunct w:val="0"/>
              <w:autoSpaceDE w:val="0"/>
              <w:autoSpaceDN w:val="0"/>
              <w:adjustRightInd w:val="0"/>
              <w:spacing w:after="0" w:line="360" w:lineRule="auto"/>
              <w:ind w:left="342" w:right="35" w:hanging="425"/>
              <w:jc w:val="both"/>
              <w:rPr>
                <w:rFonts w:ascii="Georgia" w:hAnsi="Georgia" w:cs="Arial"/>
              </w:rPr>
            </w:pPr>
            <w:r w:rsidRPr="000C7AC0">
              <w:rPr>
                <w:rFonts w:ascii="Georgia" w:hAnsi="Georgia" w:cs="Arial"/>
              </w:rPr>
              <w:t xml:space="preserve">El horario de servicio que se ofrece, es de 13 horas diarias de lunes a viernes de 8:00 a 21:00 y sábados de 8:00 a 15:00 horas. </w:t>
            </w:r>
          </w:p>
          <w:p w14:paraId="78AB0574" w14:textId="77777777" w:rsidR="00611998" w:rsidRPr="000C7AC0" w:rsidRDefault="00611998" w:rsidP="000C7AC0">
            <w:pPr>
              <w:widowControl w:val="0"/>
              <w:autoSpaceDE w:val="0"/>
              <w:autoSpaceDN w:val="0"/>
              <w:adjustRightInd w:val="0"/>
              <w:spacing w:after="0" w:line="360" w:lineRule="auto"/>
              <w:ind w:left="743" w:right="35" w:hanging="425"/>
              <w:jc w:val="both"/>
              <w:rPr>
                <w:rFonts w:ascii="Georgia" w:hAnsi="Georgia" w:cs="Arial"/>
              </w:rPr>
            </w:pPr>
          </w:p>
          <w:p w14:paraId="53FD227C" w14:textId="77777777" w:rsidR="00611998" w:rsidRPr="000C7AC0" w:rsidRDefault="00611998" w:rsidP="00E8043E">
            <w:pPr>
              <w:widowControl w:val="0"/>
              <w:overflowPunct w:val="0"/>
              <w:autoSpaceDE w:val="0"/>
              <w:autoSpaceDN w:val="0"/>
              <w:adjustRightInd w:val="0"/>
              <w:spacing w:after="0" w:line="360" w:lineRule="auto"/>
              <w:ind w:left="342" w:right="35"/>
              <w:jc w:val="both"/>
              <w:rPr>
                <w:rFonts w:ascii="Georgia" w:hAnsi="Georgia" w:cs="Arial"/>
              </w:rPr>
            </w:pPr>
            <w:r w:rsidRPr="000C7AC0">
              <w:rPr>
                <w:rFonts w:ascii="Georgia" w:hAnsi="Georgia" w:cs="Arial"/>
              </w:rPr>
              <w:t xml:space="preserve">En cuanto a la programación de las clases curriculares, los horarios son establecidos por el Departamento de Control Escolar y aquí se distribuyen de acuerdo a la necesidad de cada curso en una de las ocho salas con las que se cuenta. </w:t>
            </w:r>
          </w:p>
          <w:p w14:paraId="3120C5E4" w14:textId="77777777" w:rsidR="00611998" w:rsidRPr="000C7AC0" w:rsidRDefault="00611998" w:rsidP="000C7AC0">
            <w:pPr>
              <w:widowControl w:val="0"/>
              <w:autoSpaceDE w:val="0"/>
              <w:autoSpaceDN w:val="0"/>
              <w:adjustRightInd w:val="0"/>
              <w:spacing w:after="0" w:line="360" w:lineRule="auto"/>
              <w:ind w:left="743" w:right="35" w:hanging="425"/>
              <w:jc w:val="both"/>
              <w:rPr>
                <w:rFonts w:ascii="Georgia" w:hAnsi="Georgia" w:cs="Arial"/>
              </w:rPr>
            </w:pPr>
          </w:p>
          <w:p w14:paraId="5154834F" w14:textId="77777777" w:rsidR="00611998" w:rsidRPr="000C7AC0" w:rsidRDefault="00611998" w:rsidP="00E8043E">
            <w:pPr>
              <w:widowControl w:val="0"/>
              <w:numPr>
                <w:ilvl w:val="0"/>
                <w:numId w:val="78"/>
              </w:numPr>
              <w:tabs>
                <w:tab w:val="clear" w:pos="720"/>
                <w:tab w:val="num" w:pos="342"/>
              </w:tabs>
              <w:overflowPunct w:val="0"/>
              <w:autoSpaceDE w:val="0"/>
              <w:autoSpaceDN w:val="0"/>
              <w:adjustRightInd w:val="0"/>
              <w:spacing w:after="0" w:line="360" w:lineRule="auto"/>
              <w:ind w:left="342" w:right="35" w:hanging="425"/>
              <w:jc w:val="both"/>
              <w:rPr>
                <w:rFonts w:ascii="Georgia" w:hAnsi="Georgia" w:cs="Arial"/>
              </w:rPr>
            </w:pPr>
            <w:r w:rsidRPr="000C7AC0">
              <w:rPr>
                <w:rFonts w:ascii="Georgia" w:hAnsi="Georgia" w:cs="Arial"/>
              </w:rPr>
              <w:t xml:space="preserve">De acuerdo a los registros que obran en el CCA, se mantiene una relación de una computadora por cada profesor. </w:t>
            </w:r>
          </w:p>
          <w:p w14:paraId="323E527B" w14:textId="77777777" w:rsidR="00611998" w:rsidRPr="000C7AC0" w:rsidRDefault="00611998" w:rsidP="000C7AC0">
            <w:pPr>
              <w:widowControl w:val="0"/>
              <w:autoSpaceDE w:val="0"/>
              <w:autoSpaceDN w:val="0"/>
              <w:adjustRightInd w:val="0"/>
              <w:spacing w:after="0" w:line="360" w:lineRule="auto"/>
              <w:ind w:left="743" w:right="35" w:hanging="425"/>
              <w:jc w:val="both"/>
              <w:rPr>
                <w:rFonts w:ascii="Georgia" w:hAnsi="Georgia" w:cs="Arial"/>
              </w:rPr>
            </w:pPr>
          </w:p>
          <w:p w14:paraId="1BEEF7ED" w14:textId="77777777" w:rsidR="00611998" w:rsidRPr="000C7AC0" w:rsidRDefault="00611998" w:rsidP="00E8043E">
            <w:pPr>
              <w:widowControl w:val="0"/>
              <w:numPr>
                <w:ilvl w:val="0"/>
                <w:numId w:val="78"/>
              </w:numPr>
              <w:tabs>
                <w:tab w:val="clear" w:pos="720"/>
              </w:tabs>
              <w:overflowPunct w:val="0"/>
              <w:autoSpaceDE w:val="0"/>
              <w:autoSpaceDN w:val="0"/>
              <w:adjustRightInd w:val="0"/>
              <w:spacing w:after="0" w:line="360" w:lineRule="auto"/>
              <w:ind w:left="342" w:right="35" w:hanging="425"/>
              <w:jc w:val="both"/>
              <w:rPr>
                <w:rFonts w:ascii="Georgia" w:hAnsi="Georgia" w:cs="Arial"/>
              </w:rPr>
            </w:pPr>
            <w:r w:rsidRPr="000C7AC0">
              <w:rPr>
                <w:rFonts w:ascii="Georgia" w:hAnsi="Georgia" w:cs="Arial"/>
              </w:rPr>
              <w:t xml:space="preserve">Actualmente cuenta con </w:t>
            </w:r>
            <w:r w:rsidRPr="000C7AC0">
              <w:rPr>
                <w:rFonts w:ascii="Georgia" w:hAnsi="Georgia" w:cs="Arial"/>
                <w:b/>
                <w:bCs/>
              </w:rPr>
              <w:t>217</w:t>
            </w:r>
            <w:r w:rsidRPr="000C7AC0">
              <w:rPr>
                <w:rFonts w:ascii="Georgia" w:hAnsi="Georgia" w:cs="Arial"/>
              </w:rPr>
              <w:t xml:space="preserve"> equipos de cómputo conectados en red, 203 distribuidos en las ocho salas que tiene en total, las cuales están equipadas con cañón o video proyector. Además, se cuenta con seis impresoras - 3 al servicio de los usuarios, tres para uso administrativo - y tres escáneres; se tiene un área pequeña designada para uso con laptop conexión vía inalámbrica (10 aprox.), 8 </w:t>
            </w:r>
            <w:r w:rsidRPr="000C7AC0">
              <w:rPr>
                <w:rFonts w:ascii="Georgia" w:hAnsi="Georgia" w:cs="Arial"/>
              </w:rPr>
              <w:lastRenderedPageBreak/>
              <w:t xml:space="preserve">equipos más en áreas administrativas y seis en el área del Rack (área de servidores), además posee dos módulos de atención al servicio de los usuarios, área de soporte, reguladores de alto voltaje, bodega y baños. </w:t>
            </w:r>
          </w:p>
          <w:p w14:paraId="39A9FE43" w14:textId="77777777" w:rsidR="00611998" w:rsidRPr="000C7AC0" w:rsidRDefault="00611998" w:rsidP="000C7AC0">
            <w:pPr>
              <w:widowControl w:val="0"/>
              <w:autoSpaceDE w:val="0"/>
              <w:autoSpaceDN w:val="0"/>
              <w:adjustRightInd w:val="0"/>
              <w:spacing w:after="0" w:line="360" w:lineRule="auto"/>
              <w:ind w:left="743" w:right="35" w:hanging="425"/>
              <w:jc w:val="both"/>
              <w:rPr>
                <w:rFonts w:ascii="Georgia" w:hAnsi="Georgia" w:cs="Arial"/>
              </w:rPr>
            </w:pPr>
          </w:p>
          <w:p w14:paraId="498C2EE6" w14:textId="77777777" w:rsidR="00611998" w:rsidRPr="000C7AC0" w:rsidRDefault="00611998" w:rsidP="00E8043E">
            <w:pPr>
              <w:pStyle w:val="Default"/>
              <w:spacing w:line="360" w:lineRule="auto"/>
              <w:ind w:left="201" w:right="35"/>
              <w:jc w:val="both"/>
              <w:rPr>
                <w:rFonts w:ascii="Georgia" w:hAnsi="Georgia"/>
                <w:sz w:val="22"/>
                <w:szCs w:val="22"/>
              </w:rPr>
            </w:pPr>
            <w:r w:rsidRPr="000C7AC0">
              <w:rPr>
                <w:rFonts w:ascii="Georgia" w:hAnsi="Georgia"/>
                <w:sz w:val="22"/>
                <w:szCs w:val="22"/>
              </w:rPr>
              <w:t>De acuerdo a los registros que obran en la base de datos del Centro, está destinada una computadora por cada 8 usuarios, según se muestra en la siguiente tabla.</w:t>
            </w:r>
          </w:p>
          <w:tbl>
            <w:tblPr>
              <w:tblStyle w:val="Tablaconcuadrcula"/>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8"/>
            </w:tblGrid>
            <w:tr w:rsidR="00611998" w:rsidRPr="000C7AC0" w14:paraId="11ABB01B" w14:textId="77777777" w:rsidTr="001C34C9">
              <w:tc>
                <w:tcPr>
                  <w:tcW w:w="8178" w:type="dxa"/>
                </w:tcPr>
                <w:p w14:paraId="21F0103D" w14:textId="77777777" w:rsidR="00611998" w:rsidRPr="000C7AC0" w:rsidRDefault="00611998" w:rsidP="000C7AC0">
                  <w:pPr>
                    <w:pStyle w:val="Default"/>
                    <w:tabs>
                      <w:tab w:val="left" w:pos="2859"/>
                    </w:tabs>
                    <w:spacing w:line="360" w:lineRule="auto"/>
                    <w:ind w:right="35"/>
                    <w:jc w:val="both"/>
                    <w:rPr>
                      <w:rFonts w:ascii="Georgia" w:hAnsi="Georgia"/>
                      <w:sz w:val="22"/>
                      <w:szCs w:val="22"/>
                    </w:rPr>
                  </w:pPr>
                  <w:r w:rsidRPr="000C7AC0">
                    <w:rPr>
                      <w:rFonts w:ascii="Georgia" w:hAnsi="Georgia"/>
                      <w:noProof/>
                      <w:sz w:val="22"/>
                      <w:szCs w:val="22"/>
                      <w:lang w:eastAsia="es-MX"/>
                    </w:rPr>
                    <w:drawing>
                      <wp:inline distT="0" distB="0" distL="0" distR="0" wp14:anchorId="15E910AB" wp14:editId="29312D6A">
                        <wp:extent cx="4080680" cy="3847512"/>
                        <wp:effectExtent l="0" t="0" r="0" b="63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a1.jpg"/>
                                <pic:cNvPicPr/>
                              </pic:nvPicPr>
                              <pic:blipFill>
                                <a:blip r:embed="rId131">
                                  <a:extLst>
                                    <a:ext uri="{28A0092B-C50C-407E-A947-70E740481C1C}">
                                      <a14:useLocalDpi xmlns:a14="http://schemas.microsoft.com/office/drawing/2010/main" val="0"/>
                                    </a:ext>
                                  </a:extLst>
                                </a:blip>
                                <a:stretch>
                                  <a:fillRect/>
                                </a:stretch>
                              </pic:blipFill>
                              <pic:spPr>
                                <a:xfrm>
                                  <a:off x="0" y="0"/>
                                  <a:ext cx="4082790" cy="3849502"/>
                                </a:xfrm>
                                <a:prstGeom prst="rect">
                                  <a:avLst/>
                                </a:prstGeom>
                              </pic:spPr>
                            </pic:pic>
                          </a:graphicData>
                        </a:graphic>
                      </wp:inline>
                    </w:drawing>
                  </w:r>
                </w:p>
              </w:tc>
            </w:tr>
          </w:tbl>
          <w:p w14:paraId="028FBB47" w14:textId="77777777" w:rsidR="00611998" w:rsidRPr="000C7AC0" w:rsidRDefault="00611998" w:rsidP="000C7AC0">
            <w:pPr>
              <w:pStyle w:val="Default"/>
              <w:spacing w:line="360" w:lineRule="auto"/>
              <w:ind w:left="176" w:right="35"/>
              <w:jc w:val="both"/>
              <w:rPr>
                <w:rFonts w:ascii="Georgia" w:hAnsi="Georgia"/>
                <w:sz w:val="22"/>
                <w:szCs w:val="22"/>
              </w:rPr>
            </w:pPr>
          </w:p>
          <w:p w14:paraId="5F10407F" w14:textId="77777777" w:rsidR="00611998" w:rsidRPr="000C7AC0" w:rsidRDefault="00611998" w:rsidP="000C7AC0">
            <w:pPr>
              <w:pStyle w:val="Default"/>
              <w:spacing w:line="360" w:lineRule="auto"/>
              <w:ind w:left="176" w:right="35"/>
              <w:jc w:val="both"/>
              <w:rPr>
                <w:rFonts w:ascii="Georgia" w:hAnsi="Georgia"/>
                <w:sz w:val="22"/>
                <w:szCs w:val="22"/>
              </w:rPr>
            </w:pPr>
          </w:p>
          <w:p w14:paraId="0D8740B4" w14:textId="77777777" w:rsidR="00611998" w:rsidRPr="000C7AC0" w:rsidRDefault="00611998" w:rsidP="000C7AC0">
            <w:pPr>
              <w:pStyle w:val="Default"/>
              <w:spacing w:line="360" w:lineRule="auto"/>
              <w:ind w:left="176" w:right="35"/>
              <w:jc w:val="both"/>
              <w:rPr>
                <w:rFonts w:ascii="Georgia" w:hAnsi="Georgia"/>
                <w:sz w:val="22"/>
                <w:szCs w:val="22"/>
              </w:rPr>
            </w:pPr>
          </w:p>
          <w:p w14:paraId="18C9E779" w14:textId="77777777" w:rsidR="00611998" w:rsidRPr="000C7AC0" w:rsidRDefault="00611998" w:rsidP="000C7AC0">
            <w:pPr>
              <w:pStyle w:val="Default"/>
              <w:spacing w:line="360" w:lineRule="auto"/>
              <w:ind w:left="176" w:right="35"/>
              <w:jc w:val="both"/>
              <w:rPr>
                <w:rFonts w:ascii="Georgia" w:hAnsi="Georgia"/>
                <w:sz w:val="22"/>
                <w:szCs w:val="22"/>
              </w:rPr>
            </w:pPr>
          </w:p>
          <w:p w14:paraId="13307B28" w14:textId="77777777" w:rsidR="00611998" w:rsidRPr="000C7AC0" w:rsidRDefault="00611998" w:rsidP="000C7AC0">
            <w:pPr>
              <w:pStyle w:val="Default"/>
              <w:spacing w:line="360" w:lineRule="auto"/>
              <w:ind w:left="176" w:right="35"/>
              <w:jc w:val="both"/>
              <w:rPr>
                <w:rFonts w:ascii="Georgia" w:hAnsi="Georgia"/>
                <w:sz w:val="22"/>
                <w:szCs w:val="22"/>
              </w:rPr>
            </w:pPr>
          </w:p>
          <w:p w14:paraId="45F16A99" w14:textId="77777777" w:rsidR="00611998" w:rsidRPr="000C7AC0" w:rsidRDefault="00611998" w:rsidP="00E8043E">
            <w:pPr>
              <w:pStyle w:val="Default"/>
              <w:spacing w:line="360" w:lineRule="auto"/>
              <w:ind w:left="201" w:right="35"/>
              <w:jc w:val="both"/>
              <w:rPr>
                <w:rFonts w:ascii="Georgia" w:hAnsi="Georgia"/>
                <w:sz w:val="22"/>
                <w:szCs w:val="22"/>
              </w:rPr>
            </w:pPr>
            <w:r w:rsidRPr="000C7AC0">
              <w:rPr>
                <w:rFonts w:ascii="Georgia" w:hAnsi="Georgia"/>
                <w:sz w:val="22"/>
                <w:szCs w:val="22"/>
              </w:rPr>
              <w:t>El CCA facilita sus instalaciones para ofrecer tanto cursos Curriculares como Extracurriculares. Las actividades extracurriculares que se imparten en el Centro de Cómputo Académico se encuentran: prácticas de materias, diplomados, cursos, talleres y servicios externos. Para tal efecto, es necesario llenar el formato “Solicitud de Reservación de Sala”, ya sea para semestre completo o por única fecha.</w:t>
            </w:r>
          </w:p>
          <w:p w14:paraId="59935658" w14:textId="77777777" w:rsidR="00611998" w:rsidRPr="000C7AC0" w:rsidRDefault="00611998" w:rsidP="000C7AC0">
            <w:pPr>
              <w:widowControl w:val="0"/>
              <w:autoSpaceDE w:val="0"/>
              <w:autoSpaceDN w:val="0"/>
              <w:adjustRightInd w:val="0"/>
              <w:spacing w:after="0" w:line="360" w:lineRule="auto"/>
              <w:ind w:left="743" w:right="35"/>
              <w:jc w:val="both"/>
              <w:rPr>
                <w:rFonts w:ascii="Georgia" w:hAnsi="Georgia" w:cs="Arial"/>
              </w:rPr>
            </w:pPr>
          </w:p>
          <w:p w14:paraId="04645F90" w14:textId="77777777" w:rsidR="00611998" w:rsidRPr="000C7AC0" w:rsidRDefault="00611998" w:rsidP="00E8043E">
            <w:pPr>
              <w:widowControl w:val="0"/>
              <w:overflowPunct w:val="0"/>
              <w:autoSpaceDE w:val="0"/>
              <w:autoSpaceDN w:val="0"/>
              <w:adjustRightInd w:val="0"/>
              <w:spacing w:after="0" w:line="360" w:lineRule="auto"/>
              <w:ind w:left="201" w:right="35"/>
              <w:jc w:val="both"/>
              <w:rPr>
                <w:rFonts w:ascii="Georgia" w:hAnsi="Georgia" w:cs="Arial"/>
              </w:rPr>
            </w:pPr>
            <w:r w:rsidRPr="000C7AC0">
              <w:rPr>
                <w:rFonts w:ascii="Georgia" w:hAnsi="Georgia" w:cs="Arial"/>
              </w:rPr>
              <w:t xml:space="preserve">Para fortalecer la formación de los estudiantes a través de las nuevas tecnologías </w:t>
            </w:r>
            <w:r w:rsidRPr="000C7AC0">
              <w:rPr>
                <w:rFonts w:ascii="Georgia" w:hAnsi="Georgia" w:cs="Arial"/>
              </w:rPr>
              <w:lastRenderedPageBreak/>
              <w:t xml:space="preserve">informáticas, el Centro de Cómputo Académico apoya a la Biblioteca Dr. Egidio G. </w:t>
            </w:r>
            <w:proofErr w:type="spellStart"/>
            <w:r w:rsidRPr="000C7AC0">
              <w:rPr>
                <w:rFonts w:ascii="Georgia" w:hAnsi="Georgia" w:cs="Arial"/>
              </w:rPr>
              <w:t>Rebonato</w:t>
            </w:r>
            <w:proofErr w:type="spellEnd"/>
            <w:r w:rsidRPr="000C7AC0">
              <w:rPr>
                <w:rFonts w:ascii="Georgia" w:hAnsi="Georgia" w:cs="Arial"/>
              </w:rPr>
              <w:t xml:space="preserve">, en la alimentación el Catálogo en línea </w:t>
            </w:r>
            <w:proofErr w:type="spellStart"/>
            <w:r w:rsidRPr="000C7AC0">
              <w:rPr>
                <w:rFonts w:ascii="Georgia" w:hAnsi="Georgia" w:cs="Arial"/>
              </w:rPr>
              <w:t>Koha</w:t>
            </w:r>
            <w:proofErr w:type="spellEnd"/>
            <w:r w:rsidRPr="000C7AC0">
              <w:rPr>
                <w:rFonts w:ascii="Georgia" w:hAnsi="Georgia" w:cs="Arial"/>
              </w:rPr>
              <w:t>; asimismo en el diseño, elaboración e implantación del software de Prácticas Agrícolas Internas y Externas. Además, se les da orientación a los usuarios para que se auxilien de los tutoriales en las materias que tienen más problema siempre y cuando estén disponibles en la red.</w:t>
            </w:r>
          </w:p>
          <w:p w14:paraId="19B2D8E1" w14:textId="77777777" w:rsidR="00611998" w:rsidRPr="000C7AC0" w:rsidRDefault="00611998" w:rsidP="000C7AC0">
            <w:pPr>
              <w:widowControl w:val="0"/>
              <w:autoSpaceDE w:val="0"/>
              <w:autoSpaceDN w:val="0"/>
              <w:adjustRightInd w:val="0"/>
              <w:spacing w:after="0" w:line="360" w:lineRule="auto"/>
              <w:ind w:right="35"/>
              <w:jc w:val="both"/>
              <w:rPr>
                <w:rFonts w:ascii="Georgia" w:hAnsi="Georgia" w:cs="Arial"/>
              </w:rPr>
            </w:pPr>
          </w:p>
          <w:p w14:paraId="7D36E0BD" w14:textId="77777777" w:rsidR="00611998" w:rsidRPr="000C7AC0" w:rsidRDefault="00611998" w:rsidP="000C7AC0">
            <w:pPr>
              <w:widowControl w:val="0"/>
              <w:autoSpaceDE w:val="0"/>
              <w:autoSpaceDN w:val="0"/>
              <w:adjustRightInd w:val="0"/>
              <w:spacing w:after="0" w:line="360" w:lineRule="auto"/>
              <w:ind w:right="35"/>
              <w:jc w:val="both"/>
              <w:rPr>
                <w:rFonts w:ascii="Georgia" w:hAnsi="Georgia" w:cs="Arial"/>
              </w:rPr>
            </w:pPr>
          </w:p>
          <w:p w14:paraId="3D58AAEC" w14:textId="5543F6ED" w:rsidR="00611998" w:rsidRPr="000C7AC0" w:rsidRDefault="00611998" w:rsidP="00E8043E">
            <w:pPr>
              <w:pStyle w:val="Prrafodelista"/>
              <w:widowControl w:val="0"/>
              <w:numPr>
                <w:ilvl w:val="0"/>
                <w:numId w:val="78"/>
              </w:numPr>
              <w:tabs>
                <w:tab w:val="clear" w:pos="720"/>
              </w:tabs>
              <w:overflowPunct w:val="0"/>
              <w:autoSpaceDE w:val="0"/>
              <w:autoSpaceDN w:val="0"/>
              <w:adjustRightInd w:val="0"/>
              <w:spacing w:after="0" w:line="360" w:lineRule="auto"/>
              <w:ind w:left="342" w:right="35"/>
              <w:jc w:val="both"/>
              <w:rPr>
                <w:rFonts w:ascii="Georgia" w:hAnsi="Georgia" w:cs="Arial"/>
              </w:rPr>
            </w:pPr>
            <w:r w:rsidRPr="000C7AC0">
              <w:rPr>
                <w:rFonts w:ascii="Georgia" w:hAnsi="Georgia" w:cs="Arial"/>
              </w:rPr>
              <w:t xml:space="preserve">En el año 2012 fue adquirido, instalado y adaptado en el Centro de Cómputo Académico el sistema de reserva denominado Sistema de Gestión de Equipos (SIGE), sistema de administración de red que permitía llevar control de acceso, monitoreo remoto de estaciones y la obtención de estadísticas de indicadores, que estuvo en funcionamiento hasta el mes de junio del presente año. Cabe señalar que, el sistema de reserva aún con deficiencias nunca alcanzó el 100 % de su operatividad, sin embargo, su obsolescencia se debió a la llegada del nuevo equipo y el costo por su actualización era demasiado elevado, por lo que se tomó la decisión de que el mismo personal del CCA se encargara de la programación de uno nuevo que superara las expectativas del anterior. </w:t>
            </w:r>
          </w:p>
          <w:p w14:paraId="0DA1E7BE" w14:textId="77777777" w:rsidR="00611998" w:rsidRPr="000C7AC0" w:rsidRDefault="00611998" w:rsidP="000C7AC0">
            <w:pPr>
              <w:widowControl w:val="0"/>
              <w:tabs>
                <w:tab w:val="num" w:pos="743"/>
              </w:tabs>
              <w:autoSpaceDE w:val="0"/>
              <w:autoSpaceDN w:val="0"/>
              <w:adjustRightInd w:val="0"/>
              <w:spacing w:after="0" w:line="360" w:lineRule="auto"/>
              <w:ind w:left="743" w:right="35" w:hanging="425"/>
              <w:jc w:val="both"/>
              <w:rPr>
                <w:rFonts w:ascii="Georgia" w:hAnsi="Georgia" w:cs="Arial"/>
              </w:rPr>
            </w:pPr>
          </w:p>
          <w:p w14:paraId="17442CDB" w14:textId="77777777" w:rsidR="00611998" w:rsidRPr="000C7AC0" w:rsidRDefault="00611998" w:rsidP="00E8043E">
            <w:pPr>
              <w:widowControl w:val="0"/>
              <w:overflowPunct w:val="0"/>
              <w:autoSpaceDE w:val="0"/>
              <w:autoSpaceDN w:val="0"/>
              <w:adjustRightInd w:val="0"/>
              <w:spacing w:after="0" w:line="360" w:lineRule="auto"/>
              <w:ind w:left="201" w:right="35"/>
              <w:jc w:val="both"/>
              <w:rPr>
                <w:rFonts w:ascii="Georgia" w:hAnsi="Georgia" w:cs="Arial"/>
              </w:rPr>
            </w:pPr>
            <w:r w:rsidRPr="000C7AC0">
              <w:rPr>
                <w:rFonts w:ascii="Georgia" w:hAnsi="Georgia" w:cs="Arial"/>
              </w:rPr>
              <w:t xml:space="preserve">El nuevo </w:t>
            </w:r>
            <w:r w:rsidRPr="000C7AC0">
              <w:rPr>
                <w:rFonts w:ascii="Georgia" w:hAnsi="Georgia" w:cs="Arial"/>
                <w:b/>
                <w:bCs/>
              </w:rPr>
              <w:t>Sistema de Reserva de Computadora (SIREC)</w:t>
            </w:r>
            <w:r w:rsidRPr="000C7AC0">
              <w:rPr>
                <w:rFonts w:ascii="Georgia" w:hAnsi="Georgia" w:cs="Arial"/>
              </w:rPr>
              <w:t xml:space="preserve">, que aún está en proceso de desarrollo, tiene módulos pendientes de incluir, sin embargo, con el avance que se cuenta se encuentra ya en operación y en su fase de implementación dando capacitación a los usuarios. </w:t>
            </w:r>
          </w:p>
          <w:p w14:paraId="2D799651" w14:textId="77777777" w:rsidR="00611998" w:rsidRPr="000C7AC0" w:rsidRDefault="00611998" w:rsidP="00E8043E">
            <w:pPr>
              <w:widowControl w:val="0"/>
              <w:autoSpaceDE w:val="0"/>
              <w:autoSpaceDN w:val="0"/>
              <w:adjustRightInd w:val="0"/>
              <w:spacing w:after="0" w:line="360" w:lineRule="auto"/>
              <w:ind w:left="201" w:right="35" w:hanging="425"/>
              <w:jc w:val="both"/>
              <w:rPr>
                <w:rFonts w:ascii="Georgia" w:hAnsi="Georgia" w:cs="Arial"/>
              </w:rPr>
            </w:pPr>
          </w:p>
          <w:p w14:paraId="2C886337" w14:textId="77777777" w:rsidR="00611998" w:rsidRPr="000C7AC0" w:rsidRDefault="00611998" w:rsidP="00E8043E">
            <w:pPr>
              <w:widowControl w:val="0"/>
              <w:overflowPunct w:val="0"/>
              <w:autoSpaceDE w:val="0"/>
              <w:autoSpaceDN w:val="0"/>
              <w:adjustRightInd w:val="0"/>
              <w:spacing w:after="0" w:line="360" w:lineRule="auto"/>
              <w:ind w:left="201" w:right="35"/>
              <w:jc w:val="both"/>
              <w:rPr>
                <w:rFonts w:ascii="Georgia" w:hAnsi="Georgia" w:cs="Arial"/>
              </w:rPr>
            </w:pPr>
            <w:r w:rsidRPr="000C7AC0">
              <w:rPr>
                <w:rFonts w:ascii="Georgia" w:hAnsi="Georgia" w:cs="Arial"/>
              </w:rPr>
              <w:t xml:space="preserve">Este sistema permite contar con registros actualizados y obtención de estadísticas de los servicios que aquí se ofrecen. </w:t>
            </w:r>
          </w:p>
          <w:p w14:paraId="0752FAE4" w14:textId="77777777" w:rsidR="00611998" w:rsidRPr="000C7AC0" w:rsidRDefault="00611998" w:rsidP="000C7AC0">
            <w:pPr>
              <w:pStyle w:val="Default"/>
              <w:tabs>
                <w:tab w:val="num" w:pos="743"/>
              </w:tabs>
              <w:spacing w:line="360" w:lineRule="auto"/>
              <w:ind w:left="743" w:right="35" w:hanging="425"/>
              <w:jc w:val="both"/>
              <w:rPr>
                <w:rFonts w:ascii="Georgia" w:hAnsi="Georgia"/>
                <w:sz w:val="22"/>
                <w:szCs w:val="22"/>
              </w:rPr>
            </w:pPr>
          </w:p>
          <w:p w14:paraId="156FC25D" w14:textId="77777777" w:rsidR="00611998" w:rsidRPr="000C7AC0" w:rsidRDefault="00611998" w:rsidP="000C7AC0">
            <w:pPr>
              <w:pStyle w:val="Default"/>
              <w:tabs>
                <w:tab w:val="num" w:pos="743"/>
              </w:tabs>
              <w:spacing w:line="360" w:lineRule="auto"/>
              <w:ind w:left="743" w:right="35" w:hanging="425"/>
              <w:jc w:val="both"/>
              <w:rPr>
                <w:rFonts w:ascii="Georgia" w:hAnsi="Georgia"/>
                <w:sz w:val="22"/>
                <w:szCs w:val="22"/>
              </w:rPr>
            </w:pPr>
          </w:p>
          <w:p w14:paraId="7B8032D6" w14:textId="77777777" w:rsidR="00611998" w:rsidRPr="000C7AC0" w:rsidRDefault="00611998" w:rsidP="000C7AC0">
            <w:pPr>
              <w:pStyle w:val="Default"/>
              <w:tabs>
                <w:tab w:val="num" w:pos="743"/>
              </w:tabs>
              <w:spacing w:line="360" w:lineRule="auto"/>
              <w:ind w:left="743" w:right="35" w:hanging="425"/>
              <w:jc w:val="both"/>
              <w:rPr>
                <w:rFonts w:ascii="Georgia" w:hAnsi="Georgia"/>
                <w:sz w:val="22"/>
                <w:szCs w:val="22"/>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4"/>
            </w:tblGrid>
            <w:tr w:rsidR="00611998" w:rsidRPr="000C7AC0" w14:paraId="163A1E25" w14:textId="77777777" w:rsidTr="001C34C9">
              <w:trPr>
                <w:jc w:val="center"/>
              </w:trPr>
              <w:tc>
                <w:tcPr>
                  <w:tcW w:w="8559" w:type="dxa"/>
                </w:tcPr>
                <w:p w14:paraId="002B3FC5" w14:textId="77777777" w:rsidR="00611998" w:rsidRPr="000C7AC0" w:rsidRDefault="00611998" w:rsidP="000C7AC0">
                  <w:pPr>
                    <w:pStyle w:val="Default"/>
                    <w:tabs>
                      <w:tab w:val="num" w:pos="743"/>
                    </w:tabs>
                    <w:spacing w:line="360" w:lineRule="auto"/>
                    <w:ind w:right="35"/>
                    <w:jc w:val="both"/>
                    <w:rPr>
                      <w:rFonts w:ascii="Georgia" w:hAnsi="Georgia"/>
                      <w:sz w:val="22"/>
                      <w:szCs w:val="22"/>
                    </w:rPr>
                  </w:pPr>
                  <w:r w:rsidRPr="000C7AC0">
                    <w:rPr>
                      <w:rFonts w:ascii="Georgia" w:hAnsi="Georgia"/>
                      <w:noProof/>
                      <w:sz w:val="22"/>
                      <w:szCs w:val="22"/>
                      <w:lang w:eastAsia="es-MX"/>
                    </w:rPr>
                    <w:lastRenderedPageBreak/>
                    <w:drawing>
                      <wp:inline distT="0" distB="0" distL="0" distR="0" wp14:anchorId="5EA80550" wp14:editId="6EE0A4AD">
                        <wp:extent cx="4794798" cy="3534770"/>
                        <wp:effectExtent l="0" t="0" r="6350" b="889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a2.jpg"/>
                                <pic:cNvPicPr/>
                              </pic:nvPicPr>
                              <pic:blipFill>
                                <a:blip r:embed="rId132">
                                  <a:extLst>
                                    <a:ext uri="{28A0092B-C50C-407E-A947-70E740481C1C}">
                                      <a14:useLocalDpi xmlns:a14="http://schemas.microsoft.com/office/drawing/2010/main" val="0"/>
                                    </a:ext>
                                  </a:extLst>
                                </a:blip>
                                <a:stretch>
                                  <a:fillRect/>
                                </a:stretch>
                              </pic:blipFill>
                              <pic:spPr>
                                <a:xfrm>
                                  <a:off x="0" y="0"/>
                                  <a:ext cx="4806623" cy="3543488"/>
                                </a:xfrm>
                                <a:prstGeom prst="rect">
                                  <a:avLst/>
                                </a:prstGeom>
                              </pic:spPr>
                            </pic:pic>
                          </a:graphicData>
                        </a:graphic>
                      </wp:inline>
                    </w:drawing>
                  </w:r>
                </w:p>
              </w:tc>
            </w:tr>
          </w:tbl>
          <w:p w14:paraId="4EA3200C" w14:textId="77777777" w:rsidR="00611998" w:rsidRPr="000C7AC0" w:rsidRDefault="00611998" w:rsidP="000C7AC0">
            <w:pPr>
              <w:pStyle w:val="Default"/>
              <w:tabs>
                <w:tab w:val="num" w:pos="743"/>
              </w:tabs>
              <w:spacing w:line="360" w:lineRule="auto"/>
              <w:ind w:left="743" w:right="35" w:hanging="425"/>
              <w:jc w:val="both"/>
              <w:rPr>
                <w:rFonts w:ascii="Georgia" w:hAnsi="Georgia"/>
                <w:sz w:val="22"/>
                <w:szCs w:val="22"/>
              </w:rPr>
            </w:pPr>
          </w:p>
          <w:p w14:paraId="631153D1" w14:textId="77777777" w:rsidR="00611998" w:rsidRPr="000C7AC0" w:rsidRDefault="00611998" w:rsidP="000C7AC0">
            <w:pPr>
              <w:pStyle w:val="Default"/>
              <w:tabs>
                <w:tab w:val="num" w:pos="743"/>
              </w:tabs>
              <w:spacing w:line="360" w:lineRule="auto"/>
              <w:ind w:left="743" w:right="35" w:hanging="425"/>
              <w:jc w:val="both"/>
              <w:rPr>
                <w:rFonts w:ascii="Georgia" w:hAnsi="Georgia"/>
                <w:sz w:val="22"/>
                <w:szCs w:val="22"/>
              </w:rPr>
            </w:pPr>
          </w:p>
          <w:p w14:paraId="2AC954B7" w14:textId="77777777" w:rsidR="00611998" w:rsidRPr="000C7AC0" w:rsidRDefault="00611998" w:rsidP="000C7AC0">
            <w:pPr>
              <w:widowControl w:val="0"/>
              <w:tabs>
                <w:tab w:val="num" w:pos="743"/>
              </w:tabs>
              <w:autoSpaceDE w:val="0"/>
              <w:autoSpaceDN w:val="0"/>
              <w:adjustRightInd w:val="0"/>
              <w:spacing w:after="0" w:line="360" w:lineRule="auto"/>
              <w:ind w:left="743" w:right="35" w:hanging="425"/>
              <w:jc w:val="both"/>
              <w:rPr>
                <w:rFonts w:ascii="Georgia" w:hAnsi="Georgia" w:cs="Arial"/>
              </w:rPr>
            </w:pPr>
          </w:p>
          <w:p w14:paraId="5763FDEC" w14:textId="6B9441D3" w:rsidR="00611998" w:rsidRPr="000C7AC0" w:rsidRDefault="00611998" w:rsidP="00E8043E">
            <w:pPr>
              <w:pStyle w:val="Prrafodelista"/>
              <w:widowControl w:val="0"/>
              <w:numPr>
                <w:ilvl w:val="0"/>
                <w:numId w:val="78"/>
              </w:numPr>
              <w:tabs>
                <w:tab w:val="clear" w:pos="720"/>
              </w:tabs>
              <w:overflowPunct w:val="0"/>
              <w:autoSpaceDE w:val="0"/>
              <w:autoSpaceDN w:val="0"/>
              <w:adjustRightInd w:val="0"/>
              <w:spacing w:after="0" w:line="360" w:lineRule="auto"/>
              <w:ind w:left="342" w:right="35"/>
              <w:jc w:val="both"/>
              <w:rPr>
                <w:rFonts w:ascii="Georgia" w:hAnsi="Georgia" w:cs="Arial"/>
              </w:rPr>
            </w:pPr>
            <w:r w:rsidRPr="000C7AC0">
              <w:rPr>
                <w:rFonts w:ascii="Georgia" w:hAnsi="Georgia" w:cs="Arial"/>
              </w:rPr>
              <w:t>Con la finalidad de fortalecer los servicios tanto de las instalaciones como de los servicios que se ofrecen en el Centro de Cómputo, se cuenta con un inventario actualizado tanto del equipo de cómputo, así como de materiales. Con la adquisición de los dispositivos necesarios para el equipo de cómputo, material de limpieza, así como de material de oficina, se ha podido llevar a cabo tanto el mantenimiento preventivo y/o correctivo de cada una de las estaciones del Centro de Cómputo Académico e instalaciones. Para llevar a acabo registro de lo anterior, se cuenta con el Programa de Mantenimiento Preventivo anual y de una Bitácora en la que se lleva un rastreo detallado de ambos mantenimientos.</w:t>
            </w:r>
          </w:p>
          <w:p w14:paraId="390725F8" w14:textId="77777777" w:rsidR="00921546" w:rsidRPr="000C7AC0" w:rsidRDefault="00921546" w:rsidP="000C7AC0">
            <w:pPr>
              <w:widowControl w:val="0"/>
              <w:overflowPunct w:val="0"/>
              <w:autoSpaceDE w:val="0"/>
              <w:autoSpaceDN w:val="0"/>
              <w:adjustRightInd w:val="0"/>
              <w:spacing w:after="0" w:line="360" w:lineRule="auto"/>
              <w:ind w:right="35"/>
              <w:jc w:val="both"/>
              <w:rPr>
                <w:rFonts w:ascii="Georgia" w:hAnsi="Georgia" w:cs="Arial"/>
              </w:rPr>
            </w:pPr>
          </w:p>
          <w:p w14:paraId="32111EB4" w14:textId="5677837E" w:rsidR="00611998" w:rsidRPr="000C7AC0" w:rsidRDefault="00611998" w:rsidP="00E8043E">
            <w:pPr>
              <w:pStyle w:val="Prrafodelista"/>
              <w:widowControl w:val="0"/>
              <w:numPr>
                <w:ilvl w:val="0"/>
                <w:numId w:val="79"/>
              </w:numPr>
              <w:tabs>
                <w:tab w:val="clear" w:pos="720"/>
              </w:tabs>
              <w:overflowPunct w:val="0"/>
              <w:autoSpaceDE w:val="0"/>
              <w:autoSpaceDN w:val="0"/>
              <w:adjustRightInd w:val="0"/>
              <w:spacing w:after="0" w:line="360" w:lineRule="auto"/>
              <w:ind w:left="342" w:right="35"/>
              <w:jc w:val="both"/>
              <w:rPr>
                <w:rFonts w:ascii="Georgia" w:hAnsi="Georgia" w:cs="Arial"/>
              </w:rPr>
            </w:pPr>
            <w:r w:rsidRPr="000C7AC0">
              <w:rPr>
                <w:rFonts w:ascii="Georgia" w:hAnsi="Georgia" w:cs="Arial"/>
              </w:rPr>
              <w:t xml:space="preserve">El responsable del Centro tiene grado académico de Licenciatura en Sistemas Computacionales y Administrativos, especialista en la materia y el personal cuenta con los conocimientos y estudios necesarios sobre sistemas computacionales, así como soporte técnico, excepto la secretaria y el conserje cuyas funciones son otras. </w:t>
            </w:r>
          </w:p>
          <w:p w14:paraId="55D39C4E" w14:textId="77777777" w:rsidR="00611998" w:rsidRPr="000C7AC0" w:rsidRDefault="00611998" w:rsidP="000C7AC0">
            <w:pPr>
              <w:widowControl w:val="0"/>
              <w:autoSpaceDE w:val="0"/>
              <w:autoSpaceDN w:val="0"/>
              <w:adjustRightInd w:val="0"/>
              <w:spacing w:after="0" w:line="360" w:lineRule="auto"/>
              <w:ind w:right="35"/>
              <w:jc w:val="both"/>
              <w:rPr>
                <w:rFonts w:ascii="Georgia" w:hAnsi="Georgia" w:cs="Arial"/>
              </w:rPr>
            </w:pPr>
          </w:p>
          <w:p w14:paraId="3E5D5363" w14:textId="4A995EF3" w:rsidR="00611998" w:rsidRPr="000C7AC0" w:rsidRDefault="00611998" w:rsidP="00E8043E">
            <w:pPr>
              <w:widowControl w:val="0"/>
              <w:numPr>
                <w:ilvl w:val="0"/>
                <w:numId w:val="79"/>
              </w:numPr>
              <w:tabs>
                <w:tab w:val="clear" w:pos="720"/>
              </w:tabs>
              <w:overflowPunct w:val="0"/>
              <w:autoSpaceDE w:val="0"/>
              <w:autoSpaceDN w:val="0"/>
              <w:adjustRightInd w:val="0"/>
              <w:spacing w:after="0" w:line="360" w:lineRule="auto"/>
              <w:ind w:left="342" w:right="35" w:hanging="357"/>
              <w:jc w:val="both"/>
              <w:rPr>
                <w:rFonts w:ascii="Georgia" w:hAnsi="Georgia" w:cs="Arial"/>
                <w:b/>
              </w:rPr>
            </w:pPr>
            <w:r w:rsidRPr="000C7AC0">
              <w:rPr>
                <w:rFonts w:ascii="Georgia" w:hAnsi="Georgia" w:cs="Arial"/>
              </w:rPr>
              <w:t xml:space="preserve">La Universidad forma parte de la Red de Bibliotecas Agropecuarias (REMBA) y </w:t>
            </w:r>
            <w:r w:rsidRPr="000C7AC0">
              <w:rPr>
                <w:rFonts w:ascii="Georgia" w:hAnsi="Georgia" w:cs="Arial"/>
              </w:rPr>
              <w:lastRenderedPageBreak/>
              <w:t xml:space="preserve">cuenta con acceso a redes nacionales e internacionales de información y bases de datos, específicamente en el área de la biblioteca, el Centro de Cómputo Académico pone a disposición sus equipos e instalaciones con la finalidad de se lleven a cabo los procesos necesarios para tal efecto. </w:t>
            </w:r>
          </w:p>
        </w:tc>
      </w:tr>
    </w:tbl>
    <w:p w14:paraId="5AEC8C91" w14:textId="77777777" w:rsidR="00611998" w:rsidRPr="000C7AC0" w:rsidRDefault="00611998" w:rsidP="000C7AC0">
      <w:pPr>
        <w:pStyle w:val="Default"/>
        <w:spacing w:line="360" w:lineRule="auto"/>
        <w:jc w:val="both"/>
        <w:rPr>
          <w:rFonts w:ascii="Georgia" w:hAnsi="Georgia"/>
          <w:sz w:val="22"/>
          <w:szCs w:val="22"/>
        </w:rPr>
      </w:pPr>
    </w:p>
    <w:p w14:paraId="09A865A2" w14:textId="14327464" w:rsidR="00660442" w:rsidRPr="000C7AC0" w:rsidRDefault="00660442" w:rsidP="000C7AC0">
      <w:pPr>
        <w:spacing w:after="160" w:line="360" w:lineRule="auto"/>
        <w:jc w:val="both"/>
        <w:rPr>
          <w:rFonts w:ascii="Georgia" w:hAnsi="Georgia" w:cs="Arial"/>
          <w:b/>
          <w:bCs/>
        </w:rPr>
      </w:pPr>
      <w:r w:rsidRPr="000C7AC0">
        <w:rPr>
          <w:rFonts w:ascii="Georgia" w:hAnsi="Georgia" w:cs="Arial"/>
          <w:b/>
          <w:bCs/>
        </w:rPr>
        <w:br w:type="page"/>
      </w:r>
    </w:p>
    <w:p w14:paraId="37A07592" w14:textId="34D3D328" w:rsidR="00660442" w:rsidRPr="000C7AC0" w:rsidRDefault="00660442" w:rsidP="000C7AC0">
      <w:pPr>
        <w:pStyle w:val="Default"/>
        <w:spacing w:line="360" w:lineRule="auto"/>
        <w:jc w:val="both"/>
        <w:rPr>
          <w:rFonts w:ascii="Georgia" w:hAnsi="Georgia"/>
          <w:b/>
          <w:bCs/>
          <w:color w:val="auto"/>
          <w:sz w:val="22"/>
          <w:szCs w:val="22"/>
        </w:rPr>
      </w:pPr>
      <w:bookmarkStart w:id="37" w:name="_Toc488400252"/>
      <w:r w:rsidRPr="00721187">
        <w:rPr>
          <w:rStyle w:val="Ttulo1Car"/>
          <w:rFonts w:ascii="Georgia" w:hAnsi="Georgia"/>
          <w:b/>
          <w:color w:val="auto"/>
          <w:sz w:val="22"/>
          <w:szCs w:val="22"/>
        </w:rPr>
        <w:lastRenderedPageBreak/>
        <w:t>Categoría 7. Vinculación – Extensión</w:t>
      </w:r>
      <w:bookmarkEnd w:id="37"/>
      <w:r w:rsidRPr="000C7AC0">
        <w:rPr>
          <w:rFonts w:ascii="Georgia" w:hAnsi="Georgia"/>
          <w:b/>
          <w:bCs/>
          <w:color w:val="auto"/>
          <w:sz w:val="22"/>
          <w:szCs w:val="22"/>
        </w:rPr>
        <w:t xml:space="preserve">. </w:t>
      </w:r>
    </w:p>
    <w:p w14:paraId="21CB240E" w14:textId="77777777" w:rsidR="00660442" w:rsidRPr="000C7AC0" w:rsidRDefault="00660442" w:rsidP="000C7AC0">
      <w:pPr>
        <w:pStyle w:val="Default"/>
        <w:spacing w:line="360" w:lineRule="auto"/>
        <w:jc w:val="both"/>
        <w:rPr>
          <w:rFonts w:ascii="Georgia" w:hAnsi="Georgia"/>
          <w:b/>
          <w:bCs/>
          <w:color w:val="auto"/>
          <w:sz w:val="22"/>
          <w:szCs w:val="22"/>
        </w:rPr>
      </w:pPr>
    </w:p>
    <w:p w14:paraId="0932E18A" w14:textId="77777777" w:rsidR="00660442" w:rsidRPr="000C7AC0" w:rsidRDefault="00660442" w:rsidP="000C7AC0">
      <w:pPr>
        <w:pStyle w:val="Default"/>
        <w:spacing w:line="360" w:lineRule="auto"/>
        <w:jc w:val="both"/>
        <w:rPr>
          <w:rFonts w:ascii="Georgia" w:hAnsi="Georgia"/>
          <w:b/>
          <w:bCs/>
          <w:color w:val="auto"/>
          <w:sz w:val="22"/>
          <w:szCs w:val="22"/>
        </w:rPr>
      </w:pPr>
      <w:r w:rsidRPr="000C7AC0">
        <w:rPr>
          <w:rFonts w:ascii="Georgia" w:hAnsi="Georgia"/>
          <w:b/>
          <w:bCs/>
          <w:color w:val="auto"/>
          <w:sz w:val="22"/>
          <w:szCs w:val="22"/>
        </w:rPr>
        <w:t xml:space="preserve">Criterios </w:t>
      </w:r>
    </w:p>
    <w:p w14:paraId="0003244F" w14:textId="77777777" w:rsidR="00660442" w:rsidRPr="000C7AC0" w:rsidRDefault="00660442" w:rsidP="000C7AC0">
      <w:pPr>
        <w:pStyle w:val="Default"/>
        <w:spacing w:line="360" w:lineRule="auto"/>
        <w:jc w:val="both"/>
        <w:rPr>
          <w:rFonts w:ascii="Georgia" w:hAnsi="Georgia"/>
          <w:color w:val="auto"/>
          <w:sz w:val="22"/>
          <w:szCs w:val="22"/>
        </w:rPr>
      </w:pPr>
    </w:p>
    <w:p w14:paraId="452C310D" w14:textId="68228308" w:rsidR="00660442" w:rsidRPr="000C7AC0" w:rsidRDefault="00660442" w:rsidP="000C7AC0">
      <w:pPr>
        <w:pStyle w:val="Default"/>
        <w:spacing w:line="360" w:lineRule="auto"/>
        <w:jc w:val="both"/>
        <w:rPr>
          <w:rFonts w:ascii="Georgia" w:hAnsi="Georgia"/>
          <w:sz w:val="22"/>
          <w:szCs w:val="22"/>
        </w:rPr>
      </w:pPr>
      <w:r w:rsidRPr="000C7AC0">
        <w:rPr>
          <w:rFonts w:ascii="Georgia" w:hAnsi="Georgia"/>
          <w:b/>
          <w:bCs/>
          <w:sz w:val="22"/>
          <w:szCs w:val="22"/>
        </w:rPr>
        <w:t>7.1 Vinculación con los Sec</w:t>
      </w:r>
      <w:r w:rsidR="00721187">
        <w:rPr>
          <w:rFonts w:ascii="Georgia" w:hAnsi="Georgia"/>
          <w:b/>
          <w:bCs/>
          <w:sz w:val="22"/>
          <w:szCs w:val="22"/>
        </w:rPr>
        <w:t xml:space="preserve">tores Público, Privado y Social. </w:t>
      </w:r>
      <w:r w:rsidRPr="000C7AC0">
        <w:rPr>
          <w:rFonts w:ascii="Georgia" w:hAnsi="Georgia"/>
          <w:sz w:val="22"/>
          <w:szCs w:val="22"/>
        </w:rPr>
        <w:t xml:space="preserve">Este criterio permite evaluar: </w:t>
      </w:r>
    </w:p>
    <w:p w14:paraId="4B6291E2" w14:textId="77777777" w:rsidR="00660442" w:rsidRPr="000C7AC0" w:rsidRDefault="00660442" w:rsidP="000C7AC0">
      <w:pPr>
        <w:pStyle w:val="Default"/>
        <w:spacing w:line="360" w:lineRule="auto"/>
        <w:jc w:val="both"/>
        <w:rPr>
          <w:rFonts w:ascii="Georgia" w:hAnsi="Georgia"/>
          <w:sz w:val="22"/>
          <w:szCs w:val="22"/>
        </w:rPr>
      </w:pPr>
    </w:p>
    <w:p w14:paraId="1F835848" w14:textId="77777777" w:rsidR="00660442" w:rsidRPr="000C7AC0" w:rsidRDefault="00660442" w:rsidP="000C7AC0">
      <w:pPr>
        <w:pStyle w:val="Default"/>
        <w:numPr>
          <w:ilvl w:val="0"/>
          <w:numId w:val="90"/>
        </w:numPr>
        <w:spacing w:line="360" w:lineRule="auto"/>
        <w:jc w:val="both"/>
        <w:rPr>
          <w:rFonts w:ascii="Georgia" w:hAnsi="Georgia"/>
          <w:sz w:val="22"/>
          <w:szCs w:val="22"/>
        </w:rPr>
      </w:pPr>
      <w:r w:rsidRPr="000C7AC0">
        <w:rPr>
          <w:rFonts w:ascii="Georgia" w:hAnsi="Georgia"/>
          <w:sz w:val="22"/>
          <w:szCs w:val="22"/>
        </w:rPr>
        <w:t xml:space="preserve">Si la institución dispone de convenios con organizaciones del sector público, privado y social para que estudiantes y docentes realicen visitas técnicas, prácticas escolares, prácticas profesionales y estadías; así como la normatividad para efectuarlas. </w:t>
      </w:r>
    </w:p>
    <w:p w14:paraId="0CDE7915" w14:textId="77777777" w:rsidR="00660442" w:rsidRPr="000C7AC0" w:rsidRDefault="00660442" w:rsidP="000C7AC0">
      <w:pPr>
        <w:pStyle w:val="Default"/>
        <w:spacing w:line="360" w:lineRule="auto"/>
        <w:jc w:val="both"/>
        <w:rPr>
          <w:rFonts w:ascii="Georgia" w:hAnsi="Georgia"/>
          <w:sz w:val="22"/>
          <w:szCs w:val="22"/>
        </w:rPr>
      </w:pPr>
    </w:p>
    <w:p w14:paraId="4DD7D393" w14:textId="77777777" w:rsidR="00660442" w:rsidRPr="000C7AC0" w:rsidRDefault="00660442" w:rsidP="000C7AC0">
      <w:pPr>
        <w:pStyle w:val="Default"/>
        <w:numPr>
          <w:ilvl w:val="0"/>
          <w:numId w:val="90"/>
        </w:numPr>
        <w:spacing w:line="360" w:lineRule="auto"/>
        <w:jc w:val="both"/>
        <w:rPr>
          <w:rFonts w:ascii="Georgia" w:hAnsi="Georgia"/>
          <w:sz w:val="22"/>
          <w:szCs w:val="22"/>
        </w:rPr>
      </w:pPr>
      <w:r w:rsidRPr="000C7AC0">
        <w:rPr>
          <w:rFonts w:ascii="Georgia" w:hAnsi="Georgia"/>
          <w:sz w:val="22"/>
          <w:szCs w:val="22"/>
        </w:rPr>
        <w:t>Si existen becas para la formación de estudiantes por las empresas para realizar actividades técnicas en proyectos específicos.</w:t>
      </w:r>
    </w:p>
    <w:p w14:paraId="6BDC8A0A" w14:textId="77777777" w:rsidR="00660442" w:rsidRPr="000C7AC0" w:rsidRDefault="00660442" w:rsidP="000C7AC0">
      <w:pPr>
        <w:pStyle w:val="Default"/>
        <w:spacing w:line="360" w:lineRule="auto"/>
        <w:jc w:val="both"/>
        <w:rPr>
          <w:rFonts w:ascii="Georgia" w:hAnsi="Georgia"/>
          <w:sz w:val="22"/>
          <w:szCs w:val="22"/>
        </w:rPr>
      </w:pPr>
    </w:p>
    <w:p w14:paraId="06A88118" w14:textId="77777777" w:rsidR="00660442" w:rsidRPr="000C7AC0" w:rsidRDefault="00660442" w:rsidP="000C7AC0">
      <w:pPr>
        <w:pStyle w:val="Default"/>
        <w:numPr>
          <w:ilvl w:val="0"/>
          <w:numId w:val="90"/>
        </w:numPr>
        <w:spacing w:line="360" w:lineRule="auto"/>
        <w:jc w:val="both"/>
        <w:rPr>
          <w:rFonts w:ascii="Georgia" w:hAnsi="Georgia"/>
          <w:sz w:val="22"/>
          <w:szCs w:val="22"/>
        </w:rPr>
      </w:pPr>
      <w:r w:rsidRPr="000C7AC0">
        <w:rPr>
          <w:rFonts w:ascii="Georgia" w:hAnsi="Georgia"/>
          <w:sz w:val="22"/>
          <w:szCs w:val="22"/>
        </w:rPr>
        <w:t>Si se cuenta con un Consejo de Vinculación en donde participan docentes, investigadores y personal de las empresas que intervienen en el desarrollo curricular del programa académico; imparten cursos y conferencias; y desarrollan investigaciones conjuntas escuela-empresa.</w:t>
      </w:r>
    </w:p>
    <w:p w14:paraId="096D3915" w14:textId="77777777" w:rsidR="00660442" w:rsidRPr="000C7AC0" w:rsidRDefault="00660442" w:rsidP="000C7AC0">
      <w:pPr>
        <w:pStyle w:val="Default"/>
        <w:spacing w:line="360" w:lineRule="auto"/>
        <w:jc w:val="both"/>
        <w:rPr>
          <w:rFonts w:ascii="Georgia" w:hAnsi="Georgia"/>
          <w:sz w:val="22"/>
          <w:szCs w:val="22"/>
        </w:rPr>
      </w:pPr>
    </w:p>
    <w:p w14:paraId="3E33996B" w14:textId="77777777" w:rsidR="00660442" w:rsidRPr="000C7AC0" w:rsidRDefault="00660442" w:rsidP="000C7AC0">
      <w:pPr>
        <w:pStyle w:val="Default"/>
        <w:spacing w:line="360" w:lineRule="auto"/>
        <w:jc w:val="both"/>
        <w:rPr>
          <w:rFonts w:ascii="Georgia" w:hAnsi="Georgia"/>
          <w:sz w:val="22"/>
          <w:szCs w:val="22"/>
        </w:rPr>
      </w:pPr>
      <w:r w:rsidRPr="000C7AC0">
        <w:rPr>
          <w:rFonts w:ascii="Georgia" w:hAnsi="Georgia"/>
          <w:sz w:val="22"/>
          <w:szCs w:val="22"/>
        </w:rPr>
        <w:t xml:space="preserve">Para fundamentar este criterio se requiere copia de los convenios, lista de las prácticas realizadas, lista de los estudiantes y docentes participantes, lista de los estudiantes becados por las empresas para desarrollar actividades técnicas; lista de conferencias o cursos recibidos que hayan sido impartidos por personal de las empresas y lista de asistentes a los mismos. </w:t>
      </w:r>
    </w:p>
    <w:p w14:paraId="5C917FF3" w14:textId="77777777" w:rsidR="00660442" w:rsidRPr="000C7AC0" w:rsidRDefault="00660442" w:rsidP="000C7AC0">
      <w:pPr>
        <w:pStyle w:val="Default"/>
        <w:spacing w:line="360" w:lineRule="auto"/>
        <w:jc w:val="both"/>
        <w:rPr>
          <w:rFonts w:ascii="Georgia" w:hAnsi="Georgia"/>
          <w:sz w:val="22"/>
          <w:szCs w:val="22"/>
        </w:rPr>
      </w:pPr>
      <w:r w:rsidRPr="000C7AC0">
        <w:rPr>
          <w:rFonts w:ascii="Georgia" w:hAnsi="Georgia"/>
          <w:sz w:val="22"/>
          <w:szCs w:val="22"/>
        </w:rPr>
        <w:t xml:space="preserve">En el caso de las prácticas y estadías, deberá anexarse un documento que muestre los resultados obtenidos. </w:t>
      </w:r>
    </w:p>
    <w:p w14:paraId="54E68490" w14:textId="77777777" w:rsidR="00660442" w:rsidRPr="000C7AC0" w:rsidRDefault="00660442" w:rsidP="000C7AC0">
      <w:pPr>
        <w:pStyle w:val="Default"/>
        <w:spacing w:line="360" w:lineRule="auto"/>
        <w:jc w:val="both"/>
        <w:rPr>
          <w:rFonts w:ascii="Georgia" w:hAnsi="Georgia"/>
          <w:sz w:val="22"/>
          <w:szCs w:val="22"/>
        </w:rPr>
      </w:pPr>
    </w:p>
    <w:p w14:paraId="5A01FDCC" w14:textId="2801BF62" w:rsidR="00660442" w:rsidRDefault="00660442" w:rsidP="000C7AC0">
      <w:pPr>
        <w:pStyle w:val="Prrafodelista"/>
        <w:spacing w:after="0" w:line="360" w:lineRule="auto"/>
        <w:ind w:left="227"/>
        <w:jc w:val="both"/>
        <w:rPr>
          <w:rFonts w:ascii="Georgia" w:eastAsia="Times New Roman" w:hAnsi="Georgia" w:cs="Arial"/>
          <w:color w:val="0000FF"/>
          <w:lang w:eastAsia="es-MX"/>
        </w:rPr>
      </w:pPr>
      <w:r w:rsidRPr="000C7AC0">
        <w:rPr>
          <w:rFonts w:ascii="Georgia" w:eastAsia="Times New Roman" w:hAnsi="Georgia" w:cs="Arial"/>
          <w:color w:val="0000FF"/>
          <w:lang w:eastAsia="es-MX"/>
        </w:rPr>
        <w:t> </w:t>
      </w:r>
    </w:p>
    <w:p w14:paraId="6617CFE4" w14:textId="3A8F4DFF" w:rsidR="00721187" w:rsidRDefault="00721187" w:rsidP="000C7AC0">
      <w:pPr>
        <w:pStyle w:val="Prrafodelista"/>
        <w:spacing w:after="0" w:line="360" w:lineRule="auto"/>
        <w:ind w:left="227"/>
        <w:jc w:val="both"/>
        <w:rPr>
          <w:rFonts w:ascii="Georgia" w:eastAsia="Times New Roman" w:hAnsi="Georgia" w:cs="Arial"/>
          <w:color w:val="0000FF"/>
          <w:lang w:eastAsia="es-MX"/>
        </w:rPr>
      </w:pPr>
    </w:p>
    <w:p w14:paraId="26B00641" w14:textId="49ECC48E" w:rsidR="00721187" w:rsidRDefault="00721187" w:rsidP="000C7AC0">
      <w:pPr>
        <w:pStyle w:val="Prrafodelista"/>
        <w:spacing w:after="0" w:line="360" w:lineRule="auto"/>
        <w:ind w:left="227"/>
        <w:jc w:val="both"/>
        <w:rPr>
          <w:rFonts w:ascii="Georgia" w:eastAsia="Times New Roman" w:hAnsi="Georgia" w:cs="Arial"/>
          <w:color w:val="0000FF"/>
          <w:lang w:eastAsia="es-MX"/>
        </w:rPr>
      </w:pPr>
    </w:p>
    <w:p w14:paraId="1B3D465E" w14:textId="18C14244" w:rsidR="00721187" w:rsidRDefault="00721187" w:rsidP="000C7AC0">
      <w:pPr>
        <w:pStyle w:val="Prrafodelista"/>
        <w:spacing w:after="0" w:line="360" w:lineRule="auto"/>
        <w:ind w:left="227"/>
        <w:jc w:val="both"/>
        <w:rPr>
          <w:rFonts w:ascii="Georgia" w:eastAsia="Times New Roman" w:hAnsi="Georgia" w:cs="Arial"/>
          <w:color w:val="0000FF"/>
          <w:lang w:eastAsia="es-MX"/>
        </w:rPr>
      </w:pPr>
    </w:p>
    <w:p w14:paraId="4917F46F" w14:textId="370915F9" w:rsidR="00721187" w:rsidRDefault="00721187" w:rsidP="000C7AC0">
      <w:pPr>
        <w:pStyle w:val="Prrafodelista"/>
        <w:spacing w:after="0" w:line="360" w:lineRule="auto"/>
        <w:ind w:left="227"/>
        <w:jc w:val="both"/>
        <w:rPr>
          <w:rFonts w:ascii="Georgia" w:eastAsia="Times New Roman" w:hAnsi="Georgia" w:cs="Arial"/>
          <w:color w:val="0000FF"/>
          <w:lang w:eastAsia="es-MX"/>
        </w:rPr>
      </w:pPr>
    </w:p>
    <w:p w14:paraId="729CCE84" w14:textId="04AB8EB9" w:rsidR="00721187" w:rsidRDefault="00721187" w:rsidP="000C7AC0">
      <w:pPr>
        <w:pStyle w:val="Prrafodelista"/>
        <w:spacing w:after="0" w:line="360" w:lineRule="auto"/>
        <w:ind w:left="227"/>
        <w:jc w:val="both"/>
        <w:rPr>
          <w:rFonts w:ascii="Georgia" w:eastAsia="Times New Roman" w:hAnsi="Georgia" w:cs="Arial"/>
          <w:color w:val="0000FF"/>
          <w:lang w:eastAsia="es-MX"/>
        </w:rPr>
      </w:pPr>
    </w:p>
    <w:p w14:paraId="448F10EB" w14:textId="77777777" w:rsidR="00721187" w:rsidRPr="000C7AC0" w:rsidRDefault="00721187" w:rsidP="000C7AC0">
      <w:pPr>
        <w:pStyle w:val="Prrafodelista"/>
        <w:spacing w:after="0" w:line="360" w:lineRule="auto"/>
        <w:ind w:left="227"/>
        <w:jc w:val="both"/>
        <w:rPr>
          <w:rFonts w:ascii="Georgia" w:hAnsi="Georgia"/>
        </w:rPr>
      </w:pPr>
    </w:p>
    <w:p w14:paraId="19726CB4" w14:textId="77777777" w:rsidR="00660442" w:rsidRPr="000C7AC0" w:rsidRDefault="00660442" w:rsidP="000C7AC0">
      <w:pPr>
        <w:pStyle w:val="Default"/>
        <w:spacing w:line="360" w:lineRule="auto"/>
        <w:jc w:val="both"/>
        <w:rPr>
          <w:rFonts w:ascii="Georgia" w:hAnsi="Georgia"/>
          <w:sz w:val="22"/>
          <w:szCs w:val="22"/>
        </w:rPr>
      </w:pPr>
    </w:p>
    <w:p w14:paraId="55C0F6F4" w14:textId="77777777" w:rsidR="00660442" w:rsidRPr="000C7AC0" w:rsidRDefault="00660442" w:rsidP="000C7AC0">
      <w:pPr>
        <w:pStyle w:val="Default"/>
        <w:spacing w:line="360" w:lineRule="auto"/>
        <w:jc w:val="both"/>
        <w:rPr>
          <w:rFonts w:ascii="Georgia" w:hAnsi="Georgia"/>
          <w:b/>
          <w:bCs/>
          <w:sz w:val="22"/>
          <w:szCs w:val="22"/>
        </w:rPr>
      </w:pPr>
      <w:r w:rsidRPr="000C7AC0">
        <w:rPr>
          <w:rFonts w:ascii="Georgia" w:hAnsi="Georgia"/>
          <w:b/>
          <w:bCs/>
          <w:sz w:val="22"/>
          <w:szCs w:val="22"/>
        </w:rPr>
        <w:lastRenderedPageBreak/>
        <w:t>Indicadores:</w:t>
      </w:r>
    </w:p>
    <w:p w14:paraId="66CEC601" w14:textId="77777777" w:rsidR="00660442" w:rsidRPr="000C7AC0" w:rsidRDefault="00660442" w:rsidP="000C7AC0">
      <w:pPr>
        <w:pStyle w:val="Default"/>
        <w:spacing w:line="360" w:lineRule="auto"/>
        <w:jc w:val="both"/>
        <w:rPr>
          <w:rFonts w:ascii="Georgia" w:hAnsi="Georgia"/>
          <w:b/>
          <w:bCs/>
          <w:sz w:val="22"/>
          <w:szCs w:val="22"/>
        </w:rPr>
      </w:pPr>
    </w:p>
    <w:tbl>
      <w:tblPr>
        <w:tblW w:w="49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660442" w:rsidRPr="000C7AC0" w14:paraId="345CDF31" w14:textId="77777777" w:rsidTr="00FD767A">
        <w:trPr>
          <w:trHeight w:val="253"/>
        </w:trPr>
        <w:tc>
          <w:tcPr>
            <w:tcW w:w="5000" w:type="pct"/>
            <w:shd w:val="clear" w:color="auto" w:fill="E7E6E6" w:themeFill="background2"/>
          </w:tcPr>
          <w:p w14:paraId="258F0CA0" w14:textId="77777777" w:rsidR="00660442" w:rsidRPr="000C7AC0" w:rsidRDefault="00660442"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b/>
              </w:rPr>
            </w:pPr>
          </w:p>
          <w:p w14:paraId="7BE41E0E" w14:textId="4CFE0378" w:rsidR="00660442" w:rsidRPr="000C7AC0" w:rsidRDefault="00660442"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color w:val="FF0000"/>
              </w:rPr>
            </w:pPr>
            <w:r w:rsidRPr="000C7AC0">
              <w:rPr>
                <w:rFonts w:ascii="Georgia" w:hAnsi="Georgia" w:cs="Arial"/>
              </w:rPr>
              <w:t xml:space="preserve">La unidad académica </w:t>
            </w:r>
            <w:r w:rsidRPr="000C7AC0">
              <w:rPr>
                <w:rFonts w:ascii="Georgia" w:hAnsi="Georgia" w:cs="Arial"/>
                <w:b/>
              </w:rPr>
              <w:t>debe</w:t>
            </w:r>
            <w:r w:rsidRPr="000C7AC0">
              <w:rPr>
                <w:rFonts w:ascii="Georgia" w:hAnsi="Georgia" w:cs="Arial"/>
              </w:rPr>
              <w:t xml:space="preserve"> contar con vínculos formales vigentes, a través de proyectos o contratos con los sectores de la sociedad y con otras instancias nacionales o internacionales, donde se evalúe su efectividad e impacto en el </w:t>
            </w:r>
            <w:r w:rsidRPr="000C7AC0">
              <w:rPr>
                <w:rFonts w:ascii="Georgia" w:hAnsi="Georgia" w:cs="Arial"/>
                <w:b/>
              </w:rPr>
              <w:t>programa académico</w:t>
            </w:r>
            <w:r w:rsidRPr="000C7AC0">
              <w:rPr>
                <w:rFonts w:ascii="Georgia" w:hAnsi="Georgia" w:cs="Arial"/>
              </w:rPr>
              <w:t>.  Tomando en cuenta principalmente</w:t>
            </w:r>
          </w:p>
          <w:p w14:paraId="7961E74F" w14:textId="77777777" w:rsidR="00660442" w:rsidRPr="000C7AC0" w:rsidRDefault="00660442" w:rsidP="000C7AC0">
            <w:pPr>
              <w:widowControl w:val="0"/>
              <w:suppressLineNumbers/>
              <w:suppressAutoHyphens/>
              <w:overflowPunct w:val="0"/>
              <w:autoSpaceDE w:val="0"/>
              <w:autoSpaceDN w:val="0"/>
              <w:adjustRightInd w:val="0"/>
              <w:spacing w:after="0" w:line="360" w:lineRule="auto"/>
              <w:ind w:left="1168"/>
              <w:jc w:val="both"/>
              <w:textAlignment w:val="baseline"/>
              <w:rPr>
                <w:rFonts w:ascii="Georgia" w:hAnsi="Georgia" w:cs="Arial"/>
                <w:b/>
              </w:rPr>
            </w:pPr>
          </w:p>
          <w:p w14:paraId="3BF3B504" w14:textId="77777777" w:rsidR="00660442" w:rsidRPr="000C7AC0" w:rsidRDefault="00660442" w:rsidP="000C7AC0">
            <w:pPr>
              <w:widowControl w:val="0"/>
              <w:numPr>
                <w:ilvl w:val="0"/>
                <w:numId w:val="84"/>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El sector productivo y de servicios,</w:t>
            </w:r>
          </w:p>
          <w:p w14:paraId="0F7422E9" w14:textId="77777777" w:rsidR="00660442" w:rsidRPr="000C7AC0" w:rsidRDefault="00660442" w:rsidP="000C7AC0">
            <w:pPr>
              <w:widowControl w:val="0"/>
              <w:numPr>
                <w:ilvl w:val="0"/>
                <w:numId w:val="84"/>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El sector gubernamental (Federal, Estatal y Municipal),</w:t>
            </w:r>
          </w:p>
          <w:p w14:paraId="756C10EB" w14:textId="41EC6C1E" w:rsidR="00660442" w:rsidRPr="000C7AC0" w:rsidRDefault="00660442" w:rsidP="000C7AC0">
            <w:pPr>
              <w:widowControl w:val="0"/>
              <w:numPr>
                <w:ilvl w:val="0"/>
                <w:numId w:val="84"/>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Asociaciones no gubernamentales (Fundaciones, Organizaciones filantrópicas, Asociaciones profesionales, otros) e</w:t>
            </w:r>
          </w:p>
          <w:p w14:paraId="4DD20420" w14:textId="491D92D1" w:rsidR="00660442" w:rsidRPr="000C7AC0" w:rsidRDefault="00660442" w:rsidP="000C7AC0">
            <w:pPr>
              <w:widowControl w:val="0"/>
              <w:numPr>
                <w:ilvl w:val="0"/>
                <w:numId w:val="84"/>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Instituciones de educación superior públicas o privadas, tanto nacionales como del extranjero que promuevan la movilidad académica.</w:t>
            </w:r>
            <w:r w:rsidR="006C5718">
              <w:rPr>
                <w:rFonts w:ascii="Georgia" w:hAnsi="Georgia" w:cs="Arial"/>
              </w:rPr>
              <w:t xml:space="preserve"> </w:t>
            </w:r>
            <w:r w:rsidR="006C5718" w:rsidRPr="006C5718">
              <w:rPr>
                <w:rFonts w:ascii="Georgia" w:hAnsi="Georgia" w:cs="Arial"/>
                <w:color w:val="FF0000"/>
              </w:rPr>
              <w:t>(Institucional)</w:t>
            </w:r>
          </w:p>
          <w:p w14:paraId="0CF52A1A" w14:textId="77777777" w:rsidR="00660442" w:rsidRPr="000C7AC0" w:rsidRDefault="00660442" w:rsidP="000C7AC0">
            <w:pPr>
              <w:pStyle w:val="Default"/>
              <w:spacing w:line="360" w:lineRule="auto"/>
              <w:ind w:left="885"/>
              <w:jc w:val="both"/>
              <w:rPr>
                <w:rFonts w:ascii="Georgia" w:hAnsi="Georgia"/>
                <w:b/>
                <w:sz w:val="22"/>
                <w:szCs w:val="22"/>
              </w:rPr>
            </w:pPr>
          </w:p>
        </w:tc>
      </w:tr>
      <w:tr w:rsidR="00660442" w:rsidRPr="000C7AC0" w14:paraId="2387BDC5" w14:textId="77777777" w:rsidTr="00FD767A">
        <w:trPr>
          <w:trHeight w:val="253"/>
        </w:trPr>
        <w:tc>
          <w:tcPr>
            <w:tcW w:w="5000" w:type="pct"/>
            <w:shd w:val="clear" w:color="auto" w:fill="E7E6E6" w:themeFill="background2"/>
          </w:tcPr>
          <w:p w14:paraId="69EB3A08" w14:textId="77777777" w:rsidR="00660442" w:rsidRPr="000C7AC0" w:rsidRDefault="00660442"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001E3FF1" w14:textId="77777777" w:rsidR="00660442" w:rsidRPr="000C7AC0" w:rsidRDefault="00660442" w:rsidP="000C7AC0">
            <w:pPr>
              <w:pStyle w:val="Default"/>
              <w:spacing w:line="360" w:lineRule="auto"/>
              <w:ind w:left="176"/>
              <w:jc w:val="both"/>
              <w:rPr>
                <w:rFonts w:ascii="Georgia" w:hAnsi="Georgia"/>
                <w:sz w:val="22"/>
                <w:szCs w:val="22"/>
              </w:rPr>
            </w:pPr>
            <w:r w:rsidRPr="000C7AC0">
              <w:rPr>
                <w:rFonts w:ascii="Georgia" w:hAnsi="Georgia"/>
                <w:sz w:val="22"/>
                <w:szCs w:val="22"/>
              </w:rPr>
              <w:t xml:space="preserve">Cumple totalmente_____     Cumple parcialmente </w:t>
            </w:r>
            <w:r w:rsidRPr="000C7AC0">
              <w:rPr>
                <w:rFonts w:ascii="Georgia" w:hAnsi="Georgia"/>
                <w:b/>
                <w:sz w:val="22"/>
                <w:szCs w:val="22"/>
                <w:u w:val="single"/>
              </w:rPr>
              <w:t>_______</w:t>
            </w:r>
            <w:r w:rsidRPr="000C7AC0">
              <w:rPr>
                <w:rFonts w:ascii="Georgia" w:hAnsi="Georgia"/>
                <w:sz w:val="22"/>
                <w:szCs w:val="22"/>
              </w:rPr>
              <w:t xml:space="preserve">              No cumple_____</w:t>
            </w:r>
          </w:p>
        </w:tc>
      </w:tr>
      <w:tr w:rsidR="00660442" w:rsidRPr="000C7AC0" w14:paraId="00EA1707" w14:textId="77777777" w:rsidTr="00FD767A">
        <w:trPr>
          <w:trHeight w:val="253"/>
        </w:trPr>
        <w:tc>
          <w:tcPr>
            <w:tcW w:w="5000" w:type="pct"/>
            <w:shd w:val="clear" w:color="auto" w:fill="auto"/>
          </w:tcPr>
          <w:p w14:paraId="2987F168" w14:textId="77777777" w:rsidR="00660442" w:rsidRPr="000C7AC0" w:rsidRDefault="00660442" w:rsidP="000C7AC0">
            <w:pPr>
              <w:pStyle w:val="Default"/>
              <w:spacing w:line="360" w:lineRule="auto"/>
              <w:ind w:left="342"/>
              <w:jc w:val="both"/>
              <w:rPr>
                <w:rFonts w:ascii="Georgia" w:hAnsi="Georgia"/>
                <w:b/>
                <w:sz w:val="22"/>
                <w:szCs w:val="22"/>
              </w:rPr>
            </w:pPr>
            <w:r w:rsidRPr="000C7AC0">
              <w:rPr>
                <w:rFonts w:ascii="Georgia" w:hAnsi="Georgia"/>
                <w:b/>
                <w:sz w:val="22"/>
                <w:szCs w:val="22"/>
              </w:rPr>
              <w:t>Descripción, apreciación y análisis:</w:t>
            </w:r>
          </w:p>
          <w:p w14:paraId="5F44E58A" w14:textId="77777777" w:rsidR="00660442" w:rsidRPr="000C7AC0" w:rsidRDefault="00660442" w:rsidP="000C7AC0">
            <w:pPr>
              <w:spacing w:after="0" w:line="360" w:lineRule="auto"/>
              <w:ind w:left="342"/>
              <w:jc w:val="both"/>
              <w:rPr>
                <w:rFonts w:ascii="Georgia" w:hAnsi="Georgia" w:cs="Arial"/>
                <w:lang w:eastAsia="es-ES"/>
              </w:rPr>
            </w:pPr>
          </w:p>
          <w:p w14:paraId="7126D943" w14:textId="32A5273C" w:rsidR="00660442" w:rsidRPr="000C7AC0" w:rsidRDefault="00660442" w:rsidP="000C7AC0">
            <w:pPr>
              <w:spacing w:after="0" w:line="360" w:lineRule="auto"/>
              <w:ind w:left="342"/>
              <w:jc w:val="both"/>
              <w:rPr>
                <w:rFonts w:ascii="Georgia" w:hAnsi="Georgia" w:cs="Arial"/>
                <w:color w:val="FF0000"/>
                <w:lang w:eastAsia="es-ES"/>
              </w:rPr>
            </w:pPr>
            <w:r w:rsidRPr="000C7AC0">
              <w:rPr>
                <w:rFonts w:ascii="Georgia" w:hAnsi="Georgia" w:cs="Arial"/>
                <w:lang w:eastAsia="es-ES"/>
              </w:rPr>
              <w:t xml:space="preserve">La Universidad cuenta con vínculos formales vigentes a través de proyectos de investigación y de desarrollo de la institución y con los diferentes sectores de la sociedad, así como otros organismos nacionales e internacionales </w:t>
            </w:r>
            <w:r w:rsidR="00877C33" w:rsidRPr="000C7AC0">
              <w:rPr>
                <w:rFonts w:ascii="Georgia" w:hAnsi="Georgia" w:cs="Arial"/>
                <w:lang w:eastAsia="es-ES"/>
              </w:rPr>
              <w:t>a través de convenios de los se</w:t>
            </w:r>
            <w:r w:rsidR="001F06A9" w:rsidRPr="000C7AC0">
              <w:rPr>
                <w:rFonts w:ascii="Georgia" w:hAnsi="Georgia" w:cs="Arial"/>
                <w:lang w:eastAsia="es-ES"/>
              </w:rPr>
              <w:t xml:space="preserve"> derivan actividades que </w:t>
            </w:r>
            <w:r w:rsidRPr="000C7AC0">
              <w:rPr>
                <w:rFonts w:ascii="Georgia" w:hAnsi="Georgia" w:cs="Arial"/>
                <w:lang w:eastAsia="es-ES"/>
              </w:rPr>
              <w:t>impactan f</w:t>
            </w:r>
            <w:r w:rsidR="0050561C" w:rsidRPr="000C7AC0">
              <w:rPr>
                <w:rFonts w:ascii="Georgia" w:hAnsi="Georgia" w:cs="Arial"/>
                <w:lang w:eastAsia="es-ES"/>
              </w:rPr>
              <w:t xml:space="preserve">avorablemente en los </w:t>
            </w:r>
            <w:r w:rsidRPr="000C7AC0">
              <w:rPr>
                <w:rFonts w:ascii="Georgia" w:hAnsi="Georgia" w:cs="Arial"/>
                <w:lang w:eastAsia="es-ES"/>
              </w:rPr>
              <w:t>Programa Académico</w:t>
            </w:r>
            <w:r w:rsidR="0050561C" w:rsidRPr="000C7AC0">
              <w:rPr>
                <w:rFonts w:ascii="Georgia" w:hAnsi="Georgia" w:cs="Arial"/>
                <w:lang w:eastAsia="es-ES"/>
              </w:rPr>
              <w:t>s</w:t>
            </w:r>
            <w:r w:rsidRPr="000C7AC0">
              <w:rPr>
                <w:rFonts w:ascii="Georgia" w:hAnsi="Georgia" w:cs="Arial"/>
                <w:lang w:eastAsia="es-ES"/>
              </w:rPr>
              <w:t>.</w:t>
            </w:r>
            <w:r w:rsidR="001F06A9" w:rsidRPr="000C7AC0">
              <w:rPr>
                <w:rFonts w:ascii="Georgia" w:hAnsi="Georgia" w:cs="Arial"/>
                <w:lang w:eastAsia="es-ES"/>
              </w:rPr>
              <w:t xml:space="preserve"> </w:t>
            </w:r>
            <w:hyperlink r:id="rId133" w:history="1">
              <w:r w:rsidR="001F06A9" w:rsidRPr="0049576F">
                <w:rPr>
                  <w:rStyle w:val="Hipervnculo"/>
                  <w:rFonts w:ascii="Georgia" w:hAnsi="Georgia" w:cs="Arial"/>
                  <w:lang w:eastAsia="es-ES"/>
                </w:rPr>
                <w:t>(Convenios de Rectoría).</w:t>
              </w:r>
            </w:hyperlink>
          </w:p>
          <w:p w14:paraId="53D58288" w14:textId="40FD8E92" w:rsidR="00877C33" w:rsidRPr="000C7AC0" w:rsidRDefault="00877C33" w:rsidP="000C7AC0">
            <w:pPr>
              <w:spacing w:after="0" w:line="360" w:lineRule="auto"/>
              <w:ind w:left="342"/>
              <w:jc w:val="both"/>
              <w:rPr>
                <w:rFonts w:ascii="Georgia" w:hAnsi="Georgia" w:cs="Arial"/>
                <w:color w:val="FF0000"/>
                <w:lang w:eastAsia="es-ES"/>
              </w:rPr>
            </w:pPr>
          </w:p>
          <w:p w14:paraId="5A5357D8" w14:textId="1D6CD3B0" w:rsidR="00877C33" w:rsidRPr="000C7AC0" w:rsidRDefault="00877C33" w:rsidP="000C7AC0">
            <w:pPr>
              <w:spacing w:after="0" w:line="360" w:lineRule="auto"/>
              <w:ind w:left="342"/>
              <w:jc w:val="both"/>
              <w:rPr>
                <w:rFonts w:ascii="Georgia" w:hAnsi="Georgia" w:cs="Arial"/>
                <w:color w:val="FF0000"/>
                <w:lang w:eastAsia="es-ES"/>
              </w:rPr>
            </w:pPr>
            <w:r w:rsidRPr="000C7AC0">
              <w:rPr>
                <w:rFonts w:ascii="Georgia" w:hAnsi="Georgia" w:cs="Arial"/>
                <w:color w:val="000000" w:themeColor="text1"/>
                <w:lang w:eastAsia="es-ES"/>
              </w:rPr>
              <w:t>La vinculación se da como parte de las actividades sustantivas señaladas en la ley orgánica de la universidad para promover el desarrollo rural mediante proyectos de transferencia de tecnología, capacitación y asistencia técnica a productores, empresas y organizaciones. En 2015 se operaron 61 proyectos y en 2016 se incrementaron a 80 proyectos participando 84 profesores investigadores que desarrollaron sus actividades principalmente en comunidades rurales de Coahuila, Durango, estado de México, Tlaxcala, Zacatecas, Veracruz e Hidalgo</w:t>
            </w:r>
            <w:r w:rsidRPr="000C7AC0">
              <w:rPr>
                <w:rFonts w:ascii="Georgia" w:hAnsi="Georgia" w:cs="Arial"/>
                <w:color w:val="FF0000"/>
                <w:lang w:eastAsia="es-ES"/>
              </w:rPr>
              <w:t xml:space="preserve">. </w:t>
            </w:r>
            <w:hyperlink r:id="rId134" w:history="1">
              <w:r w:rsidRPr="0049576F">
                <w:rPr>
                  <w:rStyle w:val="Hipervnculo"/>
                  <w:rFonts w:ascii="Georgia" w:hAnsi="Georgia" w:cs="Arial"/>
                  <w:lang w:eastAsia="es-ES"/>
                </w:rPr>
                <w:t>(Informe 2015 y</w:t>
              </w:r>
            </w:hyperlink>
            <w:r w:rsidRPr="000C7AC0">
              <w:rPr>
                <w:rFonts w:ascii="Georgia" w:hAnsi="Georgia" w:cs="Arial"/>
                <w:color w:val="FF0000"/>
                <w:lang w:eastAsia="es-ES"/>
              </w:rPr>
              <w:t xml:space="preserve"> </w:t>
            </w:r>
            <w:hyperlink r:id="rId135" w:history="1">
              <w:r w:rsidRPr="0049576F">
                <w:rPr>
                  <w:rStyle w:val="Hipervnculo"/>
                  <w:rFonts w:ascii="Georgia" w:hAnsi="Georgia" w:cs="Arial"/>
                  <w:lang w:eastAsia="es-ES"/>
                </w:rPr>
                <w:t>2016 Rectoría).</w:t>
              </w:r>
            </w:hyperlink>
          </w:p>
          <w:p w14:paraId="38C489AD" w14:textId="66E282FE" w:rsidR="00461E15" w:rsidRPr="000C7AC0" w:rsidRDefault="00461E15" w:rsidP="000C7AC0">
            <w:pPr>
              <w:spacing w:after="0" w:line="360" w:lineRule="auto"/>
              <w:ind w:left="342"/>
              <w:jc w:val="both"/>
              <w:rPr>
                <w:rFonts w:ascii="Georgia" w:hAnsi="Georgia" w:cs="Arial"/>
                <w:color w:val="FF0000"/>
                <w:lang w:eastAsia="es-ES"/>
              </w:rPr>
            </w:pPr>
          </w:p>
          <w:p w14:paraId="1F99C131" w14:textId="37C4BEDB" w:rsidR="0049576F" w:rsidRPr="000C7AC0" w:rsidRDefault="00461E15" w:rsidP="0049576F">
            <w:pPr>
              <w:spacing w:after="0" w:line="360" w:lineRule="auto"/>
              <w:ind w:left="342"/>
              <w:jc w:val="both"/>
              <w:rPr>
                <w:rFonts w:ascii="Georgia" w:hAnsi="Georgia" w:cs="Arial"/>
                <w:color w:val="FF0000"/>
                <w:lang w:eastAsia="es-ES"/>
              </w:rPr>
            </w:pPr>
            <w:r w:rsidRPr="000C7AC0">
              <w:rPr>
                <w:rFonts w:ascii="Georgia" w:hAnsi="Georgia" w:cs="Arial"/>
                <w:color w:val="000000" w:themeColor="text1"/>
                <w:lang w:eastAsia="es-ES"/>
              </w:rPr>
              <w:lastRenderedPageBreak/>
              <w:t>La vinculación también se da a través de proyectos especiales que pueden ser de servicios capacitación, desarrollo tecnológico, evaluaciones de programas gubernamentales entre otros estos se combinan con dependencias, empresas y otros organismos. En 2016 se operaron 59 proyectos con diversas organizaciones como PEMEX, CFE, CONAZA, CONACYT, SAGARPA Gobiernos Estatales, Gobiernos Municipales, Empresas.</w:t>
            </w:r>
            <w:r w:rsidR="0049576F">
              <w:rPr>
                <w:rFonts w:ascii="Georgia" w:hAnsi="Georgia" w:cs="Arial"/>
                <w:color w:val="FF0000"/>
                <w:lang w:eastAsia="es-ES"/>
              </w:rPr>
              <w:t xml:space="preserve"> </w:t>
            </w:r>
            <w:r w:rsidR="00073006" w:rsidRPr="000C7AC0">
              <w:rPr>
                <w:rFonts w:ascii="Georgia" w:hAnsi="Georgia" w:cs="Arial"/>
                <w:color w:val="FF0000"/>
                <w:lang w:eastAsia="es-ES"/>
              </w:rPr>
              <w:t xml:space="preserve"> </w:t>
            </w:r>
            <w:hyperlink r:id="rId136" w:history="1">
              <w:r w:rsidR="0049576F">
                <w:rPr>
                  <w:rStyle w:val="Hipervnculo"/>
                  <w:rFonts w:ascii="Georgia" w:hAnsi="Georgia" w:cs="Arial"/>
                  <w:lang w:eastAsia="es-ES"/>
                </w:rPr>
                <w:t>(Informe 2</w:t>
              </w:r>
              <w:r w:rsidR="0049576F" w:rsidRPr="0049576F">
                <w:rPr>
                  <w:rStyle w:val="Hipervnculo"/>
                  <w:rFonts w:ascii="Georgia" w:hAnsi="Georgia" w:cs="Arial"/>
                  <w:lang w:eastAsia="es-ES"/>
                </w:rPr>
                <w:t>016 Rectoría).</w:t>
              </w:r>
            </w:hyperlink>
          </w:p>
          <w:p w14:paraId="211D6CF8" w14:textId="27F5680A" w:rsidR="00660442" w:rsidRPr="000C7AC0" w:rsidRDefault="00660442" w:rsidP="000C7AC0">
            <w:pPr>
              <w:spacing w:after="0" w:line="360" w:lineRule="auto"/>
              <w:ind w:left="342"/>
              <w:jc w:val="both"/>
              <w:rPr>
                <w:rFonts w:ascii="Georgia" w:hAnsi="Georgia" w:cs="Arial"/>
                <w:b/>
              </w:rPr>
            </w:pPr>
          </w:p>
        </w:tc>
      </w:tr>
      <w:tr w:rsidR="00660442" w:rsidRPr="000C7AC0" w14:paraId="073ACA5D" w14:textId="77777777" w:rsidTr="00FD767A">
        <w:trPr>
          <w:trHeight w:val="253"/>
        </w:trPr>
        <w:tc>
          <w:tcPr>
            <w:tcW w:w="5000" w:type="pct"/>
            <w:shd w:val="clear" w:color="auto" w:fill="E7E6E6" w:themeFill="background2"/>
          </w:tcPr>
          <w:p w14:paraId="2F820C1C" w14:textId="77777777" w:rsidR="00660442" w:rsidRPr="000C7AC0" w:rsidRDefault="00660442"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b/>
              </w:rPr>
            </w:pPr>
          </w:p>
          <w:p w14:paraId="2B175A3A" w14:textId="1E40C0BA" w:rsidR="00660442" w:rsidRPr="000C7AC0" w:rsidRDefault="00660442" w:rsidP="000C7AC0">
            <w:pPr>
              <w:pStyle w:val="Default"/>
              <w:spacing w:line="360" w:lineRule="auto"/>
              <w:jc w:val="both"/>
              <w:rPr>
                <w:rFonts w:ascii="Georgia" w:hAnsi="Georgia"/>
                <w:sz w:val="22"/>
                <w:szCs w:val="22"/>
              </w:rPr>
            </w:pPr>
            <w:r w:rsidRPr="000C7AC0">
              <w:rPr>
                <w:rFonts w:ascii="Georgia" w:hAnsi="Georgia"/>
                <w:b/>
                <w:sz w:val="22"/>
                <w:szCs w:val="22"/>
              </w:rPr>
              <w:t>El programa académico debe</w:t>
            </w:r>
            <w:r w:rsidRPr="000C7AC0">
              <w:rPr>
                <w:rFonts w:ascii="Georgia" w:hAnsi="Georgia"/>
                <w:sz w:val="22"/>
                <w:szCs w:val="22"/>
              </w:rPr>
              <w:t xml:space="preserve"> contar con convenios efectivos y la normativa respectiva, que promuevan las visitas, prácticas escolares, estancias profesionales, estadías en las diferentes instancias de la sociedad. </w:t>
            </w:r>
          </w:p>
          <w:p w14:paraId="39ED300F" w14:textId="77777777" w:rsidR="00660442" w:rsidRPr="000C7AC0" w:rsidRDefault="00660442" w:rsidP="000C7AC0">
            <w:pPr>
              <w:pStyle w:val="Default"/>
              <w:spacing w:line="360" w:lineRule="auto"/>
              <w:ind w:left="885"/>
              <w:jc w:val="both"/>
              <w:rPr>
                <w:rFonts w:ascii="Georgia" w:hAnsi="Georgia"/>
                <w:sz w:val="22"/>
                <w:szCs w:val="22"/>
              </w:rPr>
            </w:pPr>
          </w:p>
          <w:p w14:paraId="5B598E7F" w14:textId="77777777" w:rsidR="00660442" w:rsidRPr="000C7AC0" w:rsidRDefault="00660442" w:rsidP="000C7AC0">
            <w:pPr>
              <w:widowControl w:val="0"/>
              <w:numPr>
                <w:ilvl w:val="0"/>
                <w:numId w:val="85"/>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El sector productivo y de servicios,</w:t>
            </w:r>
          </w:p>
          <w:p w14:paraId="15BC749B" w14:textId="4CECE844" w:rsidR="00660442" w:rsidRPr="000C7AC0" w:rsidRDefault="00660442" w:rsidP="000C7AC0">
            <w:pPr>
              <w:widowControl w:val="0"/>
              <w:numPr>
                <w:ilvl w:val="0"/>
                <w:numId w:val="85"/>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 xml:space="preserve">Asociaciones no gubernamentales (Fundaciones, </w:t>
            </w:r>
            <w:r w:rsidR="00871B61" w:rsidRPr="000C7AC0">
              <w:rPr>
                <w:rFonts w:ascii="Georgia" w:hAnsi="Georgia" w:cs="Arial"/>
              </w:rPr>
              <w:t>Organizaciones filantrópicas</w:t>
            </w:r>
            <w:r w:rsidRPr="000C7AC0">
              <w:rPr>
                <w:rFonts w:ascii="Georgia" w:hAnsi="Georgia" w:cs="Arial"/>
              </w:rPr>
              <w:t>, Asociaciones profesionales, otros) e</w:t>
            </w:r>
          </w:p>
          <w:p w14:paraId="79D2294F" w14:textId="2E3FC3A6" w:rsidR="00660442" w:rsidRPr="000C7AC0" w:rsidRDefault="00660442" w:rsidP="000C7AC0">
            <w:pPr>
              <w:widowControl w:val="0"/>
              <w:numPr>
                <w:ilvl w:val="0"/>
                <w:numId w:val="85"/>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Instituciones de educación superior públicas o privadas, tanto nacionales como del extranjero que promuevan la movilidad académica.</w:t>
            </w:r>
            <w:r w:rsidR="006C5718">
              <w:rPr>
                <w:rFonts w:ascii="Georgia" w:hAnsi="Georgia" w:cs="Arial"/>
              </w:rPr>
              <w:t xml:space="preserve"> </w:t>
            </w:r>
            <w:r w:rsidR="006C5718" w:rsidRPr="006C5718">
              <w:rPr>
                <w:rFonts w:ascii="Georgia" w:hAnsi="Georgia" w:cs="Arial"/>
                <w:color w:val="FF0000"/>
              </w:rPr>
              <w:t>(Institucional)</w:t>
            </w:r>
          </w:p>
          <w:p w14:paraId="0E87B516" w14:textId="77777777" w:rsidR="00660442" w:rsidRPr="000C7AC0" w:rsidRDefault="00660442"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b/>
              </w:rPr>
            </w:pPr>
          </w:p>
        </w:tc>
      </w:tr>
      <w:tr w:rsidR="00660442" w:rsidRPr="000C7AC0" w14:paraId="56F218C8" w14:textId="77777777" w:rsidTr="00FD767A">
        <w:trPr>
          <w:trHeight w:val="253"/>
        </w:trPr>
        <w:tc>
          <w:tcPr>
            <w:tcW w:w="5000" w:type="pct"/>
            <w:shd w:val="clear" w:color="auto" w:fill="E7E6E6" w:themeFill="background2"/>
          </w:tcPr>
          <w:p w14:paraId="7571FC31" w14:textId="77777777" w:rsidR="00660442" w:rsidRPr="000C7AC0" w:rsidRDefault="00660442"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30E4DCA9" w14:textId="77777777" w:rsidR="00660442" w:rsidRPr="000C7AC0" w:rsidRDefault="00660442" w:rsidP="000C7AC0">
            <w:pPr>
              <w:pStyle w:val="Default"/>
              <w:spacing w:line="360" w:lineRule="auto"/>
              <w:ind w:left="176"/>
              <w:jc w:val="both"/>
              <w:rPr>
                <w:rFonts w:ascii="Georgia" w:hAnsi="Georgia"/>
                <w:sz w:val="22"/>
                <w:szCs w:val="22"/>
              </w:rPr>
            </w:pPr>
            <w:r w:rsidRPr="000C7AC0">
              <w:rPr>
                <w:rFonts w:ascii="Georgia" w:hAnsi="Georgia"/>
                <w:sz w:val="22"/>
                <w:szCs w:val="22"/>
              </w:rPr>
              <w:t xml:space="preserve">Cumple totalmente_____          Cumple parcialmente </w:t>
            </w:r>
            <w:r w:rsidRPr="000C7AC0">
              <w:rPr>
                <w:rFonts w:ascii="Georgia" w:hAnsi="Georgia"/>
                <w:b/>
                <w:sz w:val="22"/>
                <w:szCs w:val="22"/>
                <w:u w:val="single"/>
              </w:rPr>
              <w:t>____</w:t>
            </w:r>
            <w:r w:rsidRPr="000C7AC0">
              <w:rPr>
                <w:rFonts w:ascii="Georgia" w:hAnsi="Georgia"/>
                <w:sz w:val="22"/>
                <w:szCs w:val="22"/>
              </w:rPr>
              <w:t xml:space="preserve">               No cumple_____</w:t>
            </w:r>
          </w:p>
        </w:tc>
      </w:tr>
      <w:tr w:rsidR="00660442" w:rsidRPr="000C7AC0" w14:paraId="0F92093A" w14:textId="77777777" w:rsidTr="00FD767A">
        <w:trPr>
          <w:trHeight w:val="1700"/>
        </w:trPr>
        <w:tc>
          <w:tcPr>
            <w:tcW w:w="5000" w:type="pct"/>
            <w:shd w:val="clear" w:color="auto" w:fill="auto"/>
          </w:tcPr>
          <w:p w14:paraId="20ADA53F" w14:textId="77777777" w:rsidR="00660442" w:rsidRPr="000C7AC0" w:rsidRDefault="00660442"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40A92DA4" w14:textId="77777777" w:rsidR="00660442" w:rsidRPr="000C7AC0" w:rsidRDefault="00660442" w:rsidP="000C7AC0">
            <w:pPr>
              <w:spacing w:after="0" w:line="360" w:lineRule="auto"/>
              <w:jc w:val="both"/>
              <w:rPr>
                <w:rFonts w:ascii="Georgia" w:hAnsi="Georgia" w:cs="Arial"/>
              </w:rPr>
            </w:pPr>
          </w:p>
          <w:p w14:paraId="4FC435D8" w14:textId="3A4D5A00" w:rsidR="00871B61" w:rsidRPr="000C7AC0" w:rsidRDefault="003526D2" w:rsidP="000C7AC0">
            <w:pPr>
              <w:spacing w:after="0" w:line="360" w:lineRule="auto"/>
              <w:ind w:left="342"/>
              <w:jc w:val="both"/>
              <w:rPr>
                <w:rFonts w:ascii="Georgia" w:hAnsi="Georgia" w:cs="Arial"/>
                <w:color w:val="FF0000"/>
                <w:lang w:eastAsia="es-ES"/>
              </w:rPr>
            </w:pPr>
            <w:r>
              <w:rPr>
                <w:rFonts w:ascii="Georgia" w:hAnsi="Georgia" w:cs="Arial"/>
              </w:rPr>
              <w:t>Los PA</w:t>
            </w:r>
            <w:r w:rsidR="00660442" w:rsidRPr="000C7AC0">
              <w:rPr>
                <w:rFonts w:ascii="Georgia" w:hAnsi="Georgia" w:cs="Arial"/>
              </w:rPr>
              <w:t xml:space="preserve">, a través de la Institución se ha beneficiado de los Convenios con los diferentes sectores de la sociedad.  </w:t>
            </w:r>
            <w:r w:rsidR="00660442" w:rsidRPr="000C7AC0">
              <w:rPr>
                <w:rFonts w:ascii="Georgia" w:hAnsi="Georgia" w:cs="Arial"/>
                <w:lang w:eastAsia="es-ES"/>
              </w:rPr>
              <w:t xml:space="preserve">Con el propósito de </w:t>
            </w:r>
            <w:r w:rsidR="00660442" w:rsidRPr="000C7AC0">
              <w:rPr>
                <w:rFonts w:ascii="Georgia" w:hAnsi="Georgia" w:cs="Arial"/>
              </w:rPr>
              <w:t>promover entre los estudiantes, la realización de visitas, prácticas escolares, trabajos de tesis, movilidad y prácticas profesionales,</w:t>
            </w:r>
            <w:r w:rsidR="00871B61" w:rsidRPr="000C7AC0">
              <w:rPr>
                <w:rFonts w:ascii="Georgia" w:hAnsi="Georgia" w:cs="Arial"/>
                <w:lang w:eastAsia="es-ES"/>
              </w:rPr>
              <w:t xml:space="preserve"> del 2014 al 2016</w:t>
            </w:r>
            <w:r w:rsidR="00660442" w:rsidRPr="000C7AC0">
              <w:rPr>
                <w:rFonts w:ascii="Georgia" w:hAnsi="Georgia" w:cs="Arial"/>
                <w:lang w:eastAsia="es-ES"/>
              </w:rPr>
              <w:t xml:space="preserve"> </w:t>
            </w:r>
            <w:r w:rsidR="00871B61" w:rsidRPr="000C7AC0">
              <w:rPr>
                <w:rFonts w:ascii="Georgia" w:hAnsi="Georgia" w:cs="Arial"/>
                <w:lang w:eastAsia="es-ES"/>
              </w:rPr>
              <w:t xml:space="preserve">ha firmado </w:t>
            </w:r>
            <w:r w:rsidR="00660442" w:rsidRPr="000C7AC0">
              <w:rPr>
                <w:rFonts w:ascii="Georgia" w:hAnsi="Georgia" w:cs="Arial"/>
                <w:lang w:eastAsia="es-ES"/>
              </w:rPr>
              <w:t>convenios de colaboración con instituciones educativas, organismo</w:t>
            </w:r>
            <w:r w:rsidR="00A21568" w:rsidRPr="000C7AC0">
              <w:rPr>
                <w:rFonts w:ascii="Georgia" w:hAnsi="Georgia" w:cs="Arial"/>
                <w:lang w:eastAsia="es-ES"/>
              </w:rPr>
              <w:t>s oficiales, empresas privadas, ayuntamientos</w:t>
            </w:r>
            <w:r w:rsidR="00660442" w:rsidRPr="000C7AC0">
              <w:rPr>
                <w:rFonts w:ascii="Georgia" w:hAnsi="Georgia" w:cs="Arial"/>
                <w:lang w:eastAsia="es-ES"/>
              </w:rPr>
              <w:t xml:space="preserve"> y estados.  </w:t>
            </w:r>
            <w:hyperlink r:id="rId137" w:history="1">
              <w:r w:rsidR="0049576F" w:rsidRPr="0049576F">
                <w:rPr>
                  <w:rStyle w:val="Hipervnculo"/>
                  <w:rFonts w:ascii="Georgia" w:hAnsi="Georgia" w:cs="Arial"/>
                  <w:lang w:eastAsia="es-ES"/>
                </w:rPr>
                <w:t>(Convenios de Rectoría).</w:t>
              </w:r>
            </w:hyperlink>
          </w:p>
          <w:p w14:paraId="41DD0078" w14:textId="25EB5262" w:rsidR="00660442" w:rsidRPr="000C7AC0" w:rsidRDefault="00660442" w:rsidP="000C7AC0">
            <w:pPr>
              <w:tabs>
                <w:tab w:val="left" w:pos="255"/>
              </w:tabs>
              <w:spacing w:after="0" w:line="360" w:lineRule="auto"/>
              <w:ind w:left="342"/>
              <w:jc w:val="both"/>
              <w:rPr>
                <w:rFonts w:ascii="Georgia" w:hAnsi="Georgia" w:cs="Arial"/>
                <w:color w:val="0033CC"/>
              </w:rPr>
            </w:pPr>
          </w:p>
          <w:p w14:paraId="1E90F6B3" w14:textId="46D53748" w:rsidR="00A21568" w:rsidRPr="000C7AC0" w:rsidRDefault="00A21568" w:rsidP="000C7AC0">
            <w:pPr>
              <w:spacing w:after="0" w:line="360" w:lineRule="auto"/>
              <w:ind w:left="342"/>
              <w:jc w:val="both"/>
              <w:rPr>
                <w:rFonts w:ascii="Georgia" w:hAnsi="Georgia" w:cs="Arial"/>
              </w:rPr>
            </w:pPr>
            <w:r w:rsidRPr="000C7AC0">
              <w:rPr>
                <w:rFonts w:ascii="Georgia" w:hAnsi="Georgia" w:cs="Arial"/>
              </w:rPr>
              <w:t xml:space="preserve">La Universidad tiene vigente un convenio con la Comisión Nacional Forestal (CONAFOR), desde 2012, es entidad certificadora para realizar acreditaciones de capacidades a Asesores Técnicos e Instituciones Extensionistas que proponen proyectos a CONAFOR en las diferentes modalidades del Programa Pro Árbol. Este </w:t>
            </w:r>
            <w:r w:rsidRPr="000C7AC0">
              <w:rPr>
                <w:rFonts w:ascii="Georgia" w:hAnsi="Georgia" w:cs="Arial"/>
              </w:rPr>
              <w:lastRenderedPageBreak/>
              <w:t xml:space="preserve">convenio se opera en el Departamento forestal, y como responsables profesores de la planta del PAIF, mismos que también son miembros del Consejo Académico para la Certificación </w:t>
            </w:r>
            <w:hyperlink r:id="rId138" w:history="1">
              <w:r w:rsidR="0049576F" w:rsidRPr="0049576F">
                <w:rPr>
                  <w:rStyle w:val="Hipervnculo"/>
                  <w:rFonts w:ascii="Georgia" w:hAnsi="Georgia" w:cs="Arial"/>
                </w:rPr>
                <w:t>(Convenio CONAFOR – UAAAN</w:t>
              </w:r>
            </w:hyperlink>
            <w:r w:rsidR="0049576F" w:rsidRPr="0049576F">
              <w:rPr>
                <w:rFonts w:ascii="Georgia" w:hAnsi="Georgia" w:cs="Arial"/>
              </w:rPr>
              <w:t xml:space="preserve">, </w:t>
            </w:r>
            <w:hyperlink r:id="rId139" w:history="1">
              <w:r w:rsidRPr="0049576F">
                <w:rPr>
                  <w:rStyle w:val="Hipervnculo"/>
                  <w:rFonts w:ascii="Georgia" w:hAnsi="Georgia" w:cs="Arial"/>
                </w:rPr>
                <w:t>Nombramientos de responsables</w:t>
              </w:r>
            </w:hyperlink>
            <w:r w:rsidR="009F00F7">
              <w:rPr>
                <w:rFonts w:ascii="Georgia" w:hAnsi="Georgia" w:cs="Arial"/>
              </w:rPr>
              <w:t>).</w:t>
            </w:r>
          </w:p>
          <w:p w14:paraId="08494176" w14:textId="53AD9960" w:rsidR="00660442" w:rsidRPr="000C7AC0" w:rsidRDefault="00660442" w:rsidP="000C7AC0">
            <w:pPr>
              <w:spacing w:after="0" w:line="360" w:lineRule="auto"/>
              <w:jc w:val="both"/>
              <w:rPr>
                <w:rFonts w:ascii="Georgia" w:hAnsi="Georgia" w:cs="Arial"/>
              </w:rPr>
            </w:pPr>
          </w:p>
          <w:p w14:paraId="49EF4A58" w14:textId="4A5EC065" w:rsidR="00CA1444" w:rsidRPr="000C7AC0" w:rsidRDefault="00CA1444" w:rsidP="009F00F7">
            <w:pPr>
              <w:spacing w:after="0" w:line="360" w:lineRule="auto"/>
              <w:ind w:left="342"/>
              <w:jc w:val="both"/>
              <w:rPr>
                <w:rFonts w:ascii="Georgia" w:hAnsi="Georgia" w:cs="Arial"/>
              </w:rPr>
            </w:pPr>
            <w:r w:rsidRPr="000C7AC0">
              <w:rPr>
                <w:rFonts w:ascii="Georgia" w:hAnsi="Georgia" w:cs="Arial"/>
              </w:rPr>
              <w:t xml:space="preserve">Las prácticas profesionales en </w:t>
            </w:r>
            <w:r w:rsidR="003526D2">
              <w:rPr>
                <w:rFonts w:ascii="Georgia" w:hAnsi="Georgia" w:cs="Arial"/>
              </w:rPr>
              <w:t xml:space="preserve">general </w:t>
            </w:r>
            <w:r w:rsidRPr="000C7AC0">
              <w:rPr>
                <w:rFonts w:ascii="Georgia" w:hAnsi="Georgia" w:cs="Arial"/>
              </w:rPr>
              <w:t>se realizan en el noveno semestre y tiene una duración de 18 semanas, y para su realización es obligatorio que el alumno sea regular y finalizado su servicio social. El semestre de prácticas es evaluado por un maestro responsable de cada alumno nombrado por el Jefe de Programa. La evaluación se realiza sobre la base del cumplimiento de un programa de trabajo, informes mensuales y finales y una presentación oral al final del semestre.</w:t>
            </w:r>
          </w:p>
          <w:p w14:paraId="7C03E31D" w14:textId="77777777" w:rsidR="00CA1444" w:rsidRPr="000C7AC0" w:rsidRDefault="00CA1444" w:rsidP="000C7AC0">
            <w:pPr>
              <w:spacing w:after="0" w:line="360" w:lineRule="auto"/>
              <w:jc w:val="both"/>
              <w:rPr>
                <w:rFonts w:ascii="Georgia" w:hAnsi="Georgia" w:cs="Arial"/>
              </w:rPr>
            </w:pPr>
          </w:p>
          <w:p w14:paraId="3C2CC4E0" w14:textId="18CA4A05" w:rsidR="00CA1444" w:rsidRPr="000C7AC0" w:rsidRDefault="00CA1444" w:rsidP="009F00F7">
            <w:pPr>
              <w:spacing w:after="0" w:line="360" w:lineRule="auto"/>
              <w:ind w:left="342"/>
              <w:jc w:val="both"/>
              <w:rPr>
                <w:rFonts w:ascii="Georgia" w:hAnsi="Georgia" w:cs="Arial"/>
              </w:rPr>
            </w:pPr>
            <w:r w:rsidRPr="000C7AC0">
              <w:rPr>
                <w:rFonts w:ascii="Georgia" w:hAnsi="Georgia" w:cs="Arial"/>
              </w:rPr>
              <w:t xml:space="preserve">El procedimiento para las prácticas profesionales en forma esquemática se presenta en la figura 1 y comienza con la selección por parte del alumno de la Entidad Receptora (ER); en este punto el alumno puede establecer por el mismo alguna ER de su interés, o bien seleccionarla de las que respondan a una convocatoria previa que realiza el Jefe de </w:t>
            </w:r>
            <w:r w:rsidR="003526D2">
              <w:rPr>
                <w:rFonts w:ascii="Georgia" w:hAnsi="Georgia" w:cs="Arial"/>
              </w:rPr>
              <w:t>P</w:t>
            </w:r>
            <w:r w:rsidRPr="000C7AC0">
              <w:rPr>
                <w:rFonts w:ascii="Georgia" w:hAnsi="Georgia" w:cs="Arial"/>
              </w:rPr>
              <w:t xml:space="preserve">rograma </w:t>
            </w:r>
            <w:r w:rsidR="003526D2">
              <w:rPr>
                <w:rFonts w:ascii="Georgia" w:hAnsi="Georgia" w:cs="Arial"/>
              </w:rPr>
              <w:t>Académico</w:t>
            </w:r>
            <w:r w:rsidRPr="000C7AC0">
              <w:rPr>
                <w:rFonts w:ascii="Georgia" w:hAnsi="Georgia" w:cs="Arial"/>
              </w:rPr>
              <w:t xml:space="preserve">, a las ER que anteriormente han recibido alumnos. </w:t>
            </w:r>
            <w:hyperlink r:id="rId140" w:history="1">
              <w:r w:rsidRPr="009F00F7">
                <w:rPr>
                  <w:rStyle w:val="Hipervnculo"/>
                  <w:rFonts w:ascii="Georgia" w:hAnsi="Georgia" w:cs="Arial"/>
                </w:rPr>
                <w:t>(</w:t>
              </w:r>
              <w:r w:rsidR="003526D2">
                <w:rPr>
                  <w:rStyle w:val="Hipervnculo"/>
                  <w:rFonts w:ascii="Georgia" w:hAnsi="Georgia" w:cs="Arial"/>
                </w:rPr>
                <w:t xml:space="preserve">Ejemplo: </w:t>
              </w:r>
              <w:r w:rsidRPr="009F00F7">
                <w:rPr>
                  <w:rStyle w:val="Hipervnculo"/>
                  <w:rFonts w:ascii="Georgia" w:hAnsi="Georgia" w:cs="Arial"/>
                </w:rPr>
                <w:t>Relaciones de ER y Alumnos por año 2011 – 2015).</w:t>
              </w:r>
            </w:hyperlink>
            <w:r w:rsidRPr="000C7AC0">
              <w:rPr>
                <w:rFonts w:ascii="Georgia" w:hAnsi="Georgia" w:cs="Arial"/>
              </w:rPr>
              <w:t xml:space="preserve"> Posteriormente se establece formalmente la aceptación oficial de la ER por parte del </w:t>
            </w:r>
            <w:r w:rsidR="00376AAB" w:rsidRPr="000C7AC0">
              <w:rPr>
                <w:rFonts w:ascii="Georgia" w:hAnsi="Georgia" w:cs="Arial"/>
              </w:rPr>
              <w:t>PA</w:t>
            </w:r>
            <w:r w:rsidRPr="000C7AC0">
              <w:rPr>
                <w:rFonts w:ascii="Georgia" w:hAnsi="Georgia" w:cs="Arial"/>
              </w:rPr>
              <w:t xml:space="preserve">, y la del alumno por la ER que se formaliza por un tutor externo en la ER y un Maestro responsable en el </w:t>
            </w:r>
            <w:r w:rsidR="00376AAB" w:rsidRPr="000C7AC0">
              <w:rPr>
                <w:rFonts w:ascii="Georgia" w:hAnsi="Georgia" w:cs="Arial"/>
              </w:rPr>
              <w:t>PA</w:t>
            </w:r>
            <w:r w:rsidRPr="000C7AC0">
              <w:rPr>
                <w:rFonts w:ascii="Georgia" w:hAnsi="Georgia" w:cs="Arial"/>
              </w:rPr>
              <w:t>, se establece un Programa de Trabajo por el alumno y su asesor externo, y la obligatoriedad de los informes técnicos mensuales y un informe técnico final avalado por el asesor externo (</w:t>
            </w:r>
            <w:hyperlink r:id="rId141" w:history="1">
              <w:r w:rsidRPr="009F00F7">
                <w:rPr>
                  <w:rStyle w:val="Hipervnculo"/>
                  <w:rFonts w:ascii="Georgia" w:hAnsi="Georgia" w:cs="Arial"/>
                </w:rPr>
                <w:t>Ejemplo de Programa de Trabajo</w:t>
              </w:r>
            </w:hyperlink>
            <w:r w:rsidRPr="009F00F7">
              <w:rPr>
                <w:rFonts w:ascii="Georgia" w:hAnsi="Georgia" w:cs="Arial"/>
              </w:rPr>
              <w:t xml:space="preserve">, </w:t>
            </w:r>
            <w:hyperlink r:id="rId142" w:history="1">
              <w:r w:rsidRPr="009F00F7">
                <w:rPr>
                  <w:rStyle w:val="Hipervnculo"/>
                  <w:rFonts w:ascii="Georgia" w:hAnsi="Georgia" w:cs="Arial"/>
                </w:rPr>
                <w:t>Informes mensuales y final</w:t>
              </w:r>
            </w:hyperlink>
            <w:r w:rsidRPr="000C7AC0">
              <w:rPr>
                <w:rFonts w:ascii="Georgia" w:hAnsi="Georgia" w:cs="Arial"/>
              </w:rPr>
              <w:t>).</w:t>
            </w:r>
          </w:p>
          <w:p w14:paraId="1C898A3D" w14:textId="77777777" w:rsidR="00CA1444" w:rsidRPr="000C7AC0" w:rsidRDefault="00CA1444" w:rsidP="000C7AC0">
            <w:pPr>
              <w:spacing w:after="0" w:line="360" w:lineRule="auto"/>
              <w:jc w:val="both"/>
              <w:rPr>
                <w:rFonts w:ascii="Georgia" w:hAnsi="Georgia" w:cs="Arial"/>
              </w:rPr>
            </w:pPr>
          </w:p>
          <w:p w14:paraId="31111424" w14:textId="1D69288E" w:rsidR="009F00F7" w:rsidRPr="000C7AC0" w:rsidRDefault="00CA1444" w:rsidP="00EA485D">
            <w:pPr>
              <w:spacing w:after="0" w:line="360" w:lineRule="auto"/>
              <w:ind w:left="342"/>
              <w:jc w:val="both"/>
              <w:rPr>
                <w:rFonts w:ascii="Georgia" w:hAnsi="Georgia" w:cs="Arial"/>
                <w:color w:val="0000CC"/>
              </w:rPr>
            </w:pPr>
            <w:r w:rsidRPr="000C7AC0">
              <w:rPr>
                <w:rFonts w:ascii="Georgia" w:hAnsi="Georgia" w:cs="Arial"/>
              </w:rPr>
              <w:t xml:space="preserve">A su regreso al final del semestre, el alumno expone sus experiencias en una presentación oral en donde es evaluado por un comité, para finalmente acreditar su semestre de prácticas de campo. </w:t>
            </w:r>
            <w:hyperlink r:id="rId143" w:history="1">
              <w:r w:rsidRPr="009F00F7">
                <w:rPr>
                  <w:rStyle w:val="Hipervnculo"/>
                  <w:rFonts w:ascii="Georgia" w:hAnsi="Georgia" w:cs="Arial"/>
                </w:rPr>
                <w:t>(</w:t>
              </w:r>
              <w:r w:rsidR="003526D2">
                <w:rPr>
                  <w:rStyle w:val="Hipervnculo"/>
                  <w:rFonts w:ascii="Georgia" w:hAnsi="Georgia" w:cs="Arial"/>
                </w:rPr>
                <w:t xml:space="preserve">Ejemplo: </w:t>
              </w:r>
              <w:r w:rsidRPr="009F00F7">
                <w:rPr>
                  <w:rStyle w:val="Hipervnculo"/>
                  <w:rFonts w:ascii="Georgia" w:hAnsi="Georgia" w:cs="Arial"/>
                </w:rPr>
                <w:t>Programa de Presentaciones</w:t>
              </w:r>
            </w:hyperlink>
            <w:r w:rsidR="00EA485D">
              <w:rPr>
                <w:rFonts w:ascii="Georgia" w:hAnsi="Georgia" w:cs="Arial"/>
                <w:color w:val="0070C0"/>
              </w:rPr>
              <w:t>;</w:t>
            </w:r>
            <w:r w:rsidRPr="000C7AC0">
              <w:rPr>
                <w:rFonts w:ascii="Georgia" w:hAnsi="Georgia" w:cs="Arial"/>
                <w:color w:val="0070C0"/>
              </w:rPr>
              <w:t xml:space="preserve"> </w:t>
            </w:r>
            <w:hyperlink r:id="rId144" w:history="1">
              <w:r w:rsidR="009F00F7" w:rsidRPr="003433EA">
                <w:rPr>
                  <w:rStyle w:val="Hipervnculo"/>
                  <w:rFonts w:ascii="Georgia" w:hAnsi="Georgia" w:cs="Arial"/>
                </w:rPr>
                <w:t>Lineamientos Generales para la Realización de Prácticas profesionale</w:t>
              </w:r>
              <w:r w:rsidR="00EA485D">
                <w:rPr>
                  <w:rStyle w:val="Hipervnculo"/>
                  <w:rFonts w:ascii="Georgia" w:hAnsi="Georgia" w:cs="Arial"/>
                </w:rPr>
                <w:t>s)</w:t>
              </w:r>
            </w:hyperlink>
            <w:r w:rsidR="00EA485D">
              <w:rPr>
                <w:rStyle w:val="Hipervnculo"/>
                <w:rFonts w:ascii="Georgia" w:hAnsi="Georgia" w:cs="Arial"/>
              </w:rPr>
              <w:t>.</w:t>
            </w:r>
          </w:p>
          <w:p w14:paraId="187358AD" w14:textId="475C0AA4" w:rsidR="00CA1444" w:rsidRPr="000C7AC0" w:rsidRDefault="00CA1444" w:rsidP="000C7AC0">
            <w:pPr>
              <w:spacing w:after="0" w:line="360" w:lineRule="auto"/>
              <w:jc w:val="both"/>
              <w:rPr>
                <w:rFonts w:ascii="Georgia" w:hAnsi="Georgia" w:cs="Arial"/>
              </w:rPr>
            </w:pPr>
          </w:p>
          <w:p w14:paraId="1C1D96E7" w14:textId="0F09AA31" w:rsidR="00CA1444" w:rsidRDefault="00CA1444" w:rsidP="000C7AC0">
            <w:pPr>
              <w:spacing w:after="0" w:line="360" w:lineRule="auto"/>
              <w:jc w:val="both"/>
              <w:rPr>
                <w:rFonts w:ascii="Georgia" w:hAnsi="Georgia" w:cs="Arial"/>
              </w:rPr>
            </w:pPr>
          </w:p>
          <w:p w14:paraId="00D2DCF1" w14:textId="3472B370" w:rsidR="00721187" w:rsidRDefault="00721187" w:rsidP="000C7AC0">
            <w:pPr>
              <w:spacing w:after="0" w:line="360" w:lineRule="auto"/>
              <w:jc w:val="both"/>
              <w:rPr>
                <w:rFonts w:ascii="Georgia" w:hAnsi="Georgia" w:cs="Arial"/>
              </w:rPr>
            </w:pPr>
          </w:p>
          <w:p w14:paraId="2F5A97C5" w14:textId="417D3BDE" w:rsidR="00721187" w:rsidRDefault="00721187" w:rsidP="000C7AC0">
            <w:pPr>
              <w:spacing w:after="0" w:line="360" w:lineRule="auto"/>
              <w:jc w:val="both"/>
              <w:rPr>
                <w:rFonts w:ascii="Georgia" w:hAnsi="Georgia" w:cs="Arial"/>
              </w:rPr>
            </w:pPr>
          </w:p>
          <w:p w14:paraId="7C6E86EE" w14:textId="373B415D" w:rsidR="00721187" w:rsidRDefault="00721187" w:rsidP="000C7AC0">
            <w:pPr>
              <w:spacing w:after="0" w:line="360" w:lineRule="auto"/>
              <w:jc w:val="both"/>
              <w:rPr>
                <w:rFonts w:ascii="Georgia" w:hAnsi="Georgia" w:cs="Arial"/>
              </w:rPr>
            </w:pPr>
          </w:p>
          <w:p w14:paraId="77474BA6" w14:textId="052E085C" w:rsidR="00721187" w:rsidRDefault="00721187" w:rsidP="000C7AC0">
            <w:pPr>
              <w:spacing w:after="0" w:line="360" w:lineRule="auto"/>
              <w:jc w:val="both"/>
              <w:rPr>
                <w:rFonts w:ascii="Georgia" w:hAnsi="Georgia" w:cs="Arial"/>
              </w:rPr>
            </w:pPr>
          </w:p>
          <w:p w14:paraId="52035802" w14:textId="65543378" w:rsidR="00721187" w:rsidRDefault="00721187" w:rsidP="000C7AC0">
            <w:pPr>
              <w:spacing w:after="0" w:line="360" w:lineRule="auto"/>
              <w:jc w:val="both"/>
              <w:rPr>
                <w:rFonts w:ascii="Georgia" w:hAnsi="Georgia" w:cs="Arial"/>
              </w:rPr>
            </w:pPr>
          </w:p>
          <w:p w14:paraId="6A476E43" w14:textId="515E0137" w:rsidR="00721187" w:rsidRDefault="00721187" w:rsidP="000C7AC0">
            <w:pPr>
              <w:spacing w:after="0" w:line="360" w:lineRule="auto"/>
              <w:jc w:val="both"/>
              <w:rPr>
                <w:rFonts w:ascii="Georgia" w:hAnsi="Georgia" w:cs="Arial"/>
              </w:rPr>
            </w:pPr>
          </w:p>
          <w:p w14:paraId="1E618502" w14:textId="1E385207" w:rsidR="00721187" w:rsidRDefault="00721187" w:rsidP="000C7AC0">
            <w:pPr>
              <w:spacing w:after="0" w:line="360" w:lineRule="auto"/>
              <w:jc w:val="both"/>
              <w:rPr>
                <w:rFonts w:ascii="Georgia" w:hAnsi="Georgia" w:cs="Arial"/>
              </w:rPr>
            </w:pPr>
          </w:p>
          <w:p w14:paraId="6EDAE3D8" w14:textId="5E63C749" w:rsidR="00721187" w:rsidRDefault="00721187" w:rsidP="000C7AC0">
            <w:pPr>
              <w:spacing w:after="0" w:line="360" w:lineRule="auto"/>
              <w:jc w:val="both"/>
              <w:rPr>
                <w:rFonts w:ascii="Georgia" w:hAnsi="Georgia" w:cs="Arial"/>
              </w:rPr>
            </w:pPr>
          </w:p>
          <w:p w14:paraId="34E11210" w14:textId="397EC1C9" w:rsidR="00721187" w:rsidRDefault="00721187" w:rsidP="000C7AC0">
            <w:pPr>
              <w:spacing w:after="0" w:line="360" w:lineRule="auto"/>
              <w:jc w:val="both"/>
              <w:rPr>
                <w:rFonts w:ascii="Georgia" w:hAnsi="Georgia" w:cs="Arial"/>
              </w:rPr>
            </w:pPr>
          </w:p>
          <w:p w14:paraId="4EDD0AEB" w14:textId="77777777" w:rsidR="00721187" w:rsidRPr="000C7AC0" w:rsidRDefault="00721187" w:rsidP="000C7AC0">
            <w:pPr>
              <w:spacing w:after="0" w:line="360" w:lineRule="auto"/>
              <w:jc w:val="both"/>
              <w:rPr>
                <w:rFonts w:ascii="Georgia" w:hAnsi="Georgia" w:cs="Arial"/>
              </w:rPr>
            </w:pPr>
          </w:p>
          <w:p w14:paraId="3632DC48" w14:textId="77777777" w:rsidR="00CA1444" w:rsidRPr="000C7AC0" w:rsidRDefault="00CA1444" w:rsidP="000C7AC0">
            <w:pPr>
              <w:spacing w:after="0" w:line="360" w:lineRule="auto"/>
              <w:jc w:val="both"/>
              <w:rPr>
                <w:rFonts w:ascii="Georgia" w:hAnsi="Georgia" w:cs="Arial"/>
              </w:rPr>
            </w:pPr>
          </w:p>
          <w:p w14:paraId="5839911E" w14:textId="24ECB90B" w:rsidR="00CA1444" w:rsidRPr="000C7AC0" w:rsidRDefault="00CA1444" w:rsidP="000C7AC0">
            <w:pPr>
              <w:spacing w:after="0" w:line="360" w:lineRule="auto"/>
              <w:jc w:val="both"/>
              <w:rPr>
                <w:rFonts w:ascii="Georgia" w:hAnsi="Georgia" w:cs="Arial"/>
              </w:rPr>
            </w:pPr>
            <w:r w:rsidRPr="000C7AC0">
              <w:rPr>
                <w:rFonts w:ascii="Georgia" w:hAnsi="Georgia" w:cs="Arial"/>
              </w:rPr>
              <w:t>Figura 7.1-1 Representación esquemática del proceso de Prácticas Profesionales.</w:t>
            </w:r>
          </w:p>
          <w:p w14:paraId="28839332" w14:textId="36043EAD" w:rsidR="002D0BF0" w:rsidRPr="000C7AC0" w:rsidRDefault="002D0BF0" w:rsidP="000C7AC0">
            <w:pPr>
              <w:spacing w:after="0" w:line="360" w:lineRule="auto"/>
              <w:jc w:val="both"/>
              <w:rPr>
                <w:rFonts w:ascii="Georgia" w:hAnsi="Georgia" w:cs="Arial"/>
              </w:rPr>
            </w:pPr>
            <w:r w:rsidRPr="000C7AC0">
              <w:rPr>
                <w:rFonts w:ascii="Georgia" w:hAnsi="Georgia" w:cs="Arial"/>
                <w:noProof/>
                <w:lang w:eastAsia="es-MX"/>
              </w:rPr>
              <w:drawing>
                <wp:inline distT="0" distB="0" distL="0" distR="0" wp14:anchorId="5BE5408C" wp14:editId="04EA2290">
                  <wp:extent cx="5610225" cy="3914775"/>
                  <wp:effectExtent l="0" t="0" r="9525"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5610225" cy="3914775"/>
                          </a:xfrm>
                          <a:prstGeom prst="rect">
                            <a:avLst/>
                          </a:prstGeom>
                          <a:noFill/>
                          <a:ln>
                            <a:noFill/>
                          </a:ln>
                        </pic:spPr>
                      </pic:pic>
                    </a:graphicData>
                  </a:graphic>
                </wp:inline>
              </w:drawing>
            </w:r>
          </w:p>
          <w:p w14:paraId="347A5E58" w14:textId="77777777" w:rsidR="00660442" w:rsidRPr="000C7AC0" w:rsidRDefault="00660442" w:rsidP="000C7AC0">
            <w:pPr>
              <w:spacing w:after="0" w:line="360" w:lineRule="auto"/>
              <w:jc w:val="both"/>
              <w:rPr>
                <w:rFonts w:ascii="Georgia" w:hAnsi="Georgia" w:cs="Arial"/>
                <w:b/>
              </w:rPr>
            </w:pPr>
          </w:p>
          <w:p w14:paraId="7B886B5D" w14:textId="77777777" w:rsidR="002D0BF0" w:rsidRPr="000C7AC0" w:rsidRDefault="002D0BF0" w:rsidP="000C7AC0">
            <w:pPr>
              <w:spacing w:after="0" w:line="360" w:lineRule="auto"/>
              <w:jc w:val="both"/>
              <w:rPr>
                <w:rFonts w:ascii="Georgia" w:hAnsi="Georgia" w:cs="Arial"/>
                <w:b/>
              </w:rPr>
            </w:pPr>
          </w:p>
          <w:p w14:paraId="7D610F39" w14:textId="351631F1" w:rsidR="002D0BF0" w:rsidRPr="000C7AC0" w:rsidRDefault="002D0BF0" w:rsidP="00EA485D">
            <w:pPr>
              <w:spacing w:after="0" w:line="360" w:lineRule="auto"/>
              <w:ind w:left="342"/>
              <w:jc w:val="both"/>
              <w:rPr>
                <w:rFonts w:ascii="Georgia" w:hAnsi="Georgia" w:cs="Arial"/>
                <w:b/>
              </w:rPr>
            </w:pPr>
            <w:r w:rsidRPr="000C7AC0">
              <w:rPr>
                <w:rFonts w:ascii="Georgia" w:hAnsi="Georgia"/>
              </w:rPr>
              <w:t xml:space="preserve">La Universidad cuenta con normatividad que regula el desarrollo de las Prácticas Profesionales </w:t>
            </w:r>
            <w:hyperlink r:id="rId146" w:history="1">
              <w:r w:rsidR="00EA485D">
                <w:rPr>
                  <w:rStyle w:val="Hipervnculo"/>
                  <w:rFonts w:ascii="Georgia" w:hAnsi="Georgia" w:cs="Arial"/>
                </w:rPr>
                <w:t>(R</w:t>
              </w:r>
              <w:r w:rsidR="00EA485D" w:rsidRPr="003433EA">
                <w:rPr>
                  <w:rStyle w:val="Hipervnculo"/>
                  <w:rFonts w:ascii="Georgia" w:hAnsi="Georgia" w:cs="Arial"/>
                </w:rPr>
                <w:t>eglamento de prácticas profesionales</w:t>
              </w:r>
            </w:hyperlink>
            <w:r w:rsidR="00EA485D">
              <w:rPr>
                <w:rStyle w:val="Hipervnculo"/>
                <w:rFonts w:ascii="Georgia" w:hAnsi="Georgia" w:cs="Arial"/>
              </w:rPr>
              <w:t>).</w:t>
            </w:r>
          </w:p>
        </w:tc>
      </w:tr>
      <w:tr w:rsidR="00FD767A" w:rsidRPr="000C7AC0" w14:paraId="36EF2E37" w14:textId="77777777" w:rsidTr="00FD767A">
        <w:trPr>
          <w:trHeight w:val="1700"/>
        </w:trPr>
        <w:tc>
          <w:tcPr>
            <w:tcW w:w="5000" w:type="pct"/>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2D7D9DD5" w14:textId="77777777" w:rsidR="00FD767A" w:rsidRPr="000C7AC0" w:rsidRDefault="00FD767A"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471CCCF2" w14:textId="77777777" w:rsidR="00FD767A" w:rsidRPr="000C7AC0" w:rsidRDefault="00FD767A" w:rsidP="000C7AC0">
            <w:pPr>
              <w:pStyle w:val="Default"/>
              <w:spacing w:line="360" w:lineRule="auto"/>
              <w:ind w:left="176"/>
              <w:jc w:val="both"/>
              <w:rPr>
                <w:rFonts w:ascii="Georgia" w:hAnsi="Georgia"/>
                <w:b/>
                <w:sz w:val="22"/>
                <w:szCs w:val="22"/>
              </w:rPr>
            </w:pPr>
            <w:r w:rsidRPr="000C7AC0">
              <w:rPr>
                <w:rFonts w:ascii="Georgia" w:hAnsi="Georgia"/>
                <w:b/>
                <w:sz w:val="22"/>
                <w:szCs w:val="22"/>
              </w:rPr>
              <w:t>Cumple totalmente_____                  Cumple parcialmente_____%                 No cumple_____</w:t>
            </w:r>
          </w:p>
        </w:tc>
      </w:tr>
    </w:tbl>
    <w:p w14:paraId="614F230C" w14:textId="77777777" w:rsidR="00660442" w:rsidRPr="000C7AC0" w:rsidRDefault="00660442" w:rsidP="000C7AC0">
      <w:pPr>
        <w:pStyle w:val="Default"/>
        <w:spacing w:line="360" w:lineRule="auto"/>
        <w:jc w:val="both"/>
        <w:rPr>
          <w:rFonts w:ascii="Georgia" w:hAnsi="Georgia"/>
          <w:b/>
          <w:bCs/>
          <w:sz w:val="22"/>
          <w:szCs w:val="22"/>
        </w:rPr>
      </w:pPr>
    </w:p>
    <w:p w14:paraId="0CCAC1CA" w14:textId="6C74F4FB" w:rsidR="00660442" w:rsidRPr="000C7AC0" w:rsidRDefault="00660442" w:rsidP="000C7AC0">
      <w:pPr>
        <w:pStyle w:val="Default"/>
        <w:spacing w:line="360" w:lineRule="auto"/>
        <w:jc w:val="both"/>
        <w:rPr>
          <w:rFonts w:ascii="Georgia" w:hAnsi="Georgia"/>
          <w:b/>
          <w:bCs/>
          <w:sz w:val="22"/>
          <w:szCs w:val="22"/>
        </w:rPr>
      </w:pPr>
    </w:p>
    <w:p w14:paraId="5DE743DB" w14:textId="3F88ECAD" w:rsidR="00355A89" w:rsidRDefault="00355A89" w:rsidP="000C7AC0">
      <w:pPr>
        <w:pStyle w:val="Default"/>
        <w:spacing w:line="360" w:lineRule="auto"/>
        <w:jc w:val="both"/>
        <w:rPr>
          <w:rFonts w:ascii="Georgia" w:hAnsi="Georgia"/>
          <w:b/>
          <w:bCs/>
          <w:sz w:val="22"/>
          <w:szCs w:val="22"/>
        </w:rPr>
      </w:pPr>
    </w:p>
    <w:p w14:paraId="02EC7282" w14:textId="43F1878B" w:rsidR="00721187" w:rsidRDefault="00721187" w:rsidP="000C7AC0">
      <w:pPr>
        <w:pStyle w:val="Default"/>
        <w:spacing w:line="360" w:lineRule="auto"/>
        <w:jc w:val="both"/>
        <w:rPr>
          <w:rFonts w:ascii="Georgia" w:hAnsi="Georgia"/>
          <w:b/>
          <w:bCs/>
          <w:sz w:val="22"/>
          <w:szCs w:val="22"/>
        </w:rPr>
      </w:pPr>
    </w:p>
    <w:p w14:paraId="23E9C0AF" w14:textId="5991B43E" w:rsidR="00721187" w:rsidRDefault="00721187" w:rsidP="000C7AC0">
      <w:pPr>
        <w:pStyle w:val="Default"/>
        <w:spacing w:line="360" w:lineRule="auto"/>
        <w:jc w:val="both"/>
        <w:rPr>
          <w:rFonts w:ascii="Georgia" w:hAnsi="Georgia"/>
          <w:b/>
          <w:bCs/>
          <w:sz w:val="22"/>
          <w:szCs w:val="22"/>
        </w:rPr>
      </w:pPr>
    </w:p>
    <w:p w14:paraId="45BC90FB" w14:textId="6E12BA95" w:rsidR="00721187" w:rsidRDefault="00721187" w:rsidP="000C7AC0">
      <w:pPr>
        <w:pStyle w:val="Default"/>
        <w:spacing w:line="360" w:lineRule="auto"/>
        <w:jc w:val="both"/>
        <w:rPr>
          <w:rFonts w:ascii="Georgia" w:hAnsi="Georgia"/>
          <w:b/>
          <w:bCs/>
          <w:sz w:val="22"/>
          <w:szCs w:val="22"/>
        </w:rPr>
      </w:pPr>
    </w:p>
    <w:p w14:paraId="68AB3B17" w14:textId="77777777" w:rsidR="00721187" w:rsidRPr="000C7AC0" w:rsidRDefault="00721187" w:rsidP="000C7AC0">
      <w:pPr>
        <w:pStyle w:val="Default"/>
        <w:spacing w:line="360" w:lineRule="auto"/>
        <w:jc w:val="both"/>
        <w:rPr>
          <w:rFonts w:ascii="Georgia" w:hAnsi="Georgia"/>
          <w:b/>
          <w:bCs/>
          <w:sz w:val="22"/>
          <w:szCs w:val="22"/>
        </w:rPr>
      </w:pPr>
    </w:p>
    <w:p w14:paraId="1611A18B" w14:textId="7DDC1D82" w:rsidR="00660442" w:rsidRPr="000C7AC0" w:rsidRDefault="00721187" w:rsidP="000C7AC0">
      <w:pPr>
        <w:pStyle w:val="Default"/>
        <w:spacing w:line="360" w:lineRule="auto"/>
        <w:jc w:val="both"/>
        <w:rPr>
          <w:rFonts w:ascii="Georgia" w:hAnsi="Georgia"/>
          <w:sz w:val="22"/>
          <w:szCs w:val="22"/>
        </w:rPr>
      </w:pPr>
      <w:r>
        <w:rPr>
          <w:rFonts w:ascii="Georgia" w:hAnsi="Georgia"/>
          <w:b/>
          <w:bCs/>
          <w:sz w:val="22"/>
          <w:szCs w:val="22"/>
        </w:rPr>
        <w:t xml:space="preserve">7.2 Seguimiento de Egresados. </w:t>
      </w:r>
      <w:r w:rsidR="00660442" w:rsidRPr="000C7AC0">
        <w:rPr>
          <w:rFonts w:ascii="Georgia" w:hAnsi="Georgia"/>
          <w:sz w:val="22"/>
          <w:szCs w:val="22"/>
        </w:rPr>
        <w:t xml:space="preserve">El seguimiento de egresados es una actividad de primordial importancia en las políticas educativas nacionales e internacionales, por lo que en este criterio se evaluará: </w:t>
      </w:r>
    </w:p>
    <w:p w14:paraId="3D6F16F5" w14:textId="77777777" w:rsidR="00660442" w:rsidRPr="000C7AC0" w:rsidRDefault="00660442" w:rsidP="000C7AC0">
      <w:pPr>
        <w:pStyle w:val="Default"/>
        <w:spacing w:line="360" w:lineRule="auto"/>
        <w:jc w:val="both"/>
        <w:rPr>
          <w:rFonts w:ascii="Georgia" w:hAnsi="Georgia"/>
          <w:sz w:val="22"/>
          <w:szCs w:val="22"/>
        </w:rPr>
      </w:pPr>
    </w:p>
    <w:p w14:paraId="69D07717" w14:textId="77777777" w:rsidR="00660442" w:rsidRPr="000C7AC0" w:rsidRDefault="00660442" w:rsidP="000C7AC0">
      <w:pPr>
        <w:pStyle w:val="Default"/>
        <w:numPr>
          <w:ilvl w:val="0"/>
          <w:numId w:val="91"/>
        </w:numPr>
        <w:spacing w:line="360" w:lineRule="auto"/>
        <w:jc w:val="both"/>
        <w:rPr>
          <w:rFonts w:ascii="Georgia" w:hAnsi="Georgia"/>
          <w:sz w:val="22"/>
          <w:szCs w:val="22"/>
        </w:rPr>
      </w:pPr>
      <w:r w:rsidRPr="000C7AC0">
        <w:rPr>
          <w:rFonts w:ascii="Georgia" w:hAnsi="Georgia"/>
          <w:sz w:val="22"/>
          <w:szCs w:val="22"/>
        </w:rPr>
        <w:t xml:space="preserve">Si existen bases de datos actualizadas de los egresados del programa académico. </w:t>
      </w:r>
    </w:p>
    <w:p w14:paraId="7D758F22" w14:textId="77777777" w:rsidR="00660442" w:rsidRPr="000C7AC0" w:rsidRDefault="00660442" w:rsidP="000C7AC0">
      <w:pPr>
        <w:pStyle w:val="Default"/>
        <w:spacing w:line="360" w:lineRule="auto"/>
        <w:jc w:val="both"/>
        <w:rPr>
          <w:rFonts w:ascii="Georgia" w:hAnsi="Georgia"/>
          <w:sz w:val="22"/>
          <w:szCs w:val="22"/>
        </w:rPr>
      </w:pPr>
    </w:p>
    <w:p w14:paraId="22010D21" w14:textId="77777777" w:rsidR="00660442" w:rsidRPr="000C7AC0" w:rsidRDefault="00660442" w:rsidP="000C7AC0">
      <w:pPr>
        <w:pStyle w:val="Default"/>
        <w:numPr>
          <w:ilvl w:val="0"/>
          <w:numId w:val="91"/>
        </w:numPr>
        <w:spacing w:line="360" w:lineRule="auto"/>
        <w:jc w:val="both"/>
        <w:rPr>
          <w:rFonts w:ascii="Georgia" w:hAnsi="Georgia"/>
          <w:sz w:val="22"/>
          <w:szCs w:val="22"/>
        </w:rPr>
      </w:pPr>
      <w:r w:rsidRPr="000C7AC0">
        <w:rPr>
          <w:rFonts w:ascii="Georgia" w:hAnsi="Georgia"/>
          <w:sz w:val="22"/>
          <w:szCs w:val="22"/>
        </w:rPr>
        <w:t xml:space="preserve">Si se realizan encuestas periódicas a los empleadores orientadas a conocer el desempeño profesional de los egresados. </w:t>
      </w:r>
    </w:p>
    <w:p w14:paraId="1D61758B" w14:textId="77777777" w:rsidR="00660442" w:rsidRPr="000C7AC0" w:rsidRDefault="00660442" w:rsidP="000C7AC0">
      <w:pPr>
        <w:pStyle w:val="Default"/>
        <w:spacing w:line="360" w:lineRule="auto"/>
        <w:jc w:val="both"/>
        <w:rPr>
          <w:rFonts w:ascii="Georgia" w:hAnsi="Georgia"/>
          <w:sz w:val="22"/>
          <w:szCs w:val="22"/>
        </w:rPr>
      </w:pPr>
    </w:p>
    <w:p w14:paraId="3EE72512" w14:textId="77777777" w:rsidR="00660442" w:rsidRPr="000C7AC0" w:rsidRDefault="00660442" w:rsidP="000C7AC0">
      <w:pPr>
        <w:pStyle w:val="Default"/>
        <w:numPr>
          <w:ilvl w:val="0"/>
          <w:numId w:val="91"/>
        </w:numPr>
        <w:spacing w:line="360" w:lineRule="auto"/>
        <w:jc w:val="both"/>
        <w:rPr>
          <w:rFonts w:ascii="Georgia" w:hAnsi="Georgia"/>
          <w:sz w:val="22"/>
          <w:szCs w:val="22"/>
        </w:rPr>
      </w:pPr>
      <w:r w:rsidRPr="000C7AC0">
        <w:rPr>
          <w:rFonts w:ascii="Georgia" w:hAnsi="Georgia"/>
          <w:sz w:val="22"/>
          <w:szCs w:val="22"/>
        </w:rPr>
        <w:t xml:space="preserve">Si se efectúan encuestas periódicas a los egresados para conocer su situación laboral y el grado de satisfacción respecto a la pertinencia del programa. </w:t>
      </w:r>
    </w:p>
    <w:p w14:paraId="4485F9A2" w14:textId="77777777" w:rsidR="00660442" w:rsidRPr="000C7AC0" w:rsidRDefault="00660442" w:rsidP="000C7AC0">
      <w:pPr>
        <w:pStyle w:val="Default"/>
        <w:spacing w:line="360" w:lineRule="auto"/>
        <w:jc w:val="both"/>
        <w:rPr>
          <w:rFonts w:ascii="Georgia" w:hAnsi="Georgia"/>
          <w:sz w:val="22"/>
          <w:szCs w:val="22"/>
        </w:rPr>
      </w:pPr>
    </w:p>
    <w:p w14:paraId="62C68A60" w14:textId="77777777" w:rsidR="00660442" w:rsidRPr="000C7AC0" w:rsidRDefault="00660442" w:rsidP="000C7AC0">
      <w:pPr>
        <w:pStyle w:val="Default"/>
        <w:numPr>
          <w:ilvl w:val="0"/>
          <w:numId w:val="91"/>
        </w:numPr>
        <w:spacing w:line="360" w:lineRule="auto"/>
        <w:jc w:val="both"/>
        <w:rPr>
          <w:rFonts w:ascii="Georgia" w:hAnsi="Georgia"/>
          <w:sz w:val="22"/>
          <w:szCs w:val="22"/>
        </w:rPr>
      </w:pPr>
      <w:r w:rsidRPr="000C7AC0">
        <w:rPr>
          <w:rFonts w:ascii="Georgia" w:hAnsi="Georgia"/>
          <w:sz w:val="22"/>
          <w:szCs w:val="22"/>
        </w:rPr>
        <w:t xml:space="preserve">Si existe un documento que muestre el análisis de los resultados de las encuestas, así como mecanismos para incorporar estos resultados al desarrollo curricular para actualizar o modificar el plan de estudios. </w:t>
      </w:r>
    </w:p>
    <w:p w14:paraId="75B76C7F" w14:textId="77777777" w:rsidR="00660442" w:rsidRPr="000C7AC0" w:rsidRDefault="00660442" w:rsidP="000C7AC0">
      <w:pPr>
        <w:pStyle w:val="Default"/>
        <w:spacing w:line="360" w:lineRule="auto"/>
        <w:jc w:val="both"/>
        <w:rPr>
          <w:rFonts w:ascii="Georgia" w:hAnsi="Georgia"/>
          <w:sz w:val="22"/>
          <w:szCs w:val="22"/>
        </w:rPr>
      </w:pPr>
    </w:p>
    <w:p w14:paraId="18CA4C5C" w14:textId="77777777" w:rsidR="00660442" w:rsidRPr="000C7AC0" w:rsidRDefault="00660442" w:rsidP="000C7AC0">
      <w:pPr>
        <w:pStyle w:val="Default"/>
        <w:spacing w:line="360" w:lineRule="auto"/>
        <w:jc w:val="both"/>
        <w:rPr>
          <w:rFonts w:ascii="Georgia" w:hAnsi="Georgia"/>
          <w:sz w:val="22"/>
          <w:szCs w:val="22"/>
        </w:rPr>
      </w:pPr>
      <w:r w:rsidRPr="000C7AC0">
        <w:rPr>
          <w:rFonts w:ascii="Georgia" w:hAnsi="Georgia"/>
          <w:sz w:val="22"/>
          <w:szCs w:val="22"/>
        </w:rPr>
        <w:t>Por otra parte, también es importante evaluar si existen mecanismos para lograr que los egresados contribuyan a mejorar el programa académico, mediante la impartición de conferencias o cursos.</w:t>
      </w:r>
    </w:p>
    <w:p w14:paraId="4D08FF23" w14:textId="77777777" w:rsidR="00660442" w:rsidRPr="000C7AC0" w:rsidRDefault="00660442" w:rsidP="000C7AC0">
      <w:pPr>
        <w:pStyle w:val="Default"/>
        <w:spacing w:line="360" w:lineRule="auto"/>
        <w:jc w:val="both"/>
        <w:rPr>
          <w:rFonts w:ascii="Georgia" w:hAnsi="Georgia"/>
          <w:b/>
          <w:sz w:val="22"/>
          <w:szCs w:val="22"/>
        </w:rPr>
      </w:pPr>
    </w:p>
    <w:p w14:paraId="070AA690" w14:textId="77777777" w:rsidR="00660442" w:rsidRPr="000C7AC0" w:rsidRDefault="00660442" w:rsidP="000C7AC0">
      <w:pPr>
        <w:pStyle w:val="Default"/>
        <w:spacing w:line="360" w:lineRule="auto"/>
        <w:jc w:val="both"/>
        <w:rPr>
          <w:rFonts w:ascii="Georgia" w:hAnsi="Georgia"/>
          <w:b/>
          <w:sz w:val="22"/>
          <w:szCs w:val="22"/>
        </w:rPr>
      </w:pPr>
      <w:r w:rsidRPr="000C7AC0">
        <w:rPr>
          <w:rFonts w:ascii="Georgia" w:hAnsi="Georgia"/>
          <w:b/>
          <w:sz w:val="22"/>
          <w:szCs w:val="22"/>
        </w:rPr>
        <w:t>Indicador:</w:t>
      </w:r>
    </w:p>
    <w:p w14:paraId="3EA48BF9" w14:textId="77777777" w:rsidR="00660442" w:rsidRPr="000C7AC0" w:rsidRDefault="00660442" w:rsidP="000C7AC0">
      <w:pPr>
        <w:pStyle w:val="Default"/>
        <w:spacing w:line="360" w:lineRule="auto"/>
        <w:jc w:val="both"/>
        <w:rPr>
          <w:rFonts w:ascii="Georgia" w:hAnsi="Georgia"/>
          <w:b/>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660442" w:rsidRPr="000C7AC0" w14:paraId="7E32EA10" w14:textId="77777777" w:rsidTr="00073006">
        <w:trPr>
          <w:trHeight w:val="253"/>
        </w:trPr>
        <w:tc>
          <w:tcPr>
            <w:tcW w:w="5000" w:type="pct"/>
            <w:shd w:val="clear" w:color="auto" w:fill="E7E6E6" w:themeFill="background2"/>
          </w:tcPr>
          <w:p w14:paraId="499AA8FF" w14:textId="77777777" w:rsidR="00660442" w:rsidRPr="000C7AC0" w:rsidRDefault="00660442"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b/>
              </w:rPr>
            </w:pPr>
          </w:p>
          <w:p w14:paraId="4D521ACC" w14:textId="5168378A" w:rsidR="00660442" w:rsidRPr="000C7AC0" w:rsidRDefault="00660442"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
              </w:rPr>
              <w:t>El programa académico debe</w:t>
            </w:r>
            <w:r w:rsidRPr="000C7AC0">
              <w:rPr>
                <w:rFonts w:ascii="Georgia" w:hAnsi="Georgia" w:cs="Arial"/>
              </w:rPr>
              <w:t xml:space="preserve"> contar con un programa efectivo de seguimiento de egresados, considerando entre otros aspectos: </w:t>
            </w:r>
          </w:p>
          <w:p w14:paraId="61DAEDFB" w14:textId="77777777" w:rsidR="00660442" w:rsidRPr="000C7AC0" w:rsidRDefault="00660442"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b/>
              </w:rPr>
            </w:pPr>
          </w:p>
          <w:p w14:paraId="26E8A946" w14:textId="77777777" w:rsidR="00660442" w:rsidRPr="000C7AC0" w:rsidRDefault="00660442" w:rsidP="000C7AC0">
            <w:pPr>
              <w:widowControl w:val="0"/>
              <w:numPr>
                <w:ilvl w:val="0"/>
                <w:numId w:val="83"/>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 Egresados que laboran en su campo profesional,</w:t>
            </w:r>
          </w:p>
          <w:p w14:paraId="46B2BC45" w14:textId="77777777" w:rsidR="00660442" w:rsidRPr="000C7AC0" w:rsidRDefault="00660442" w:rsidP="000C7AC0">
            <w:pPr>
              <w:widowControl w:val="0"/>
              <w:suppressLineNumbers/>
              <w:suppressAutoHyphens/>
              <w:overflowPunct w:val="0"/>
              <w:autoSpaceDE w:val="0"/>
              <w:autoSpaceDN w:val="0"/>
              <w:adjustRightInd w:val="0"/>
              <w:spacing w:after="0" w:line="360" w:lineRule="auto"/>
              <w:ind w:left="1168"/>
              <w:jc w:val="both"/>
              <w:textAlignment w:val="baseline"/>
              <w:rPr>
                <w:rFonts w:ascii="Georgia" w:hAnsi="Georgia" w:cs="Arial"/>
                <w:i/>
              </w:rPr>
            </w:pPr>
            <w:r w:rsidRPr="000C7AC0">
              <w:rPr>
                <w:rFonts w:ascii="Georgia" w:hAnsi="Georgia" w:cs="Arial"/>
                <w:i/>
              </w:rPr>
              <w:t xml:space="preserve">Proporción de egresados que tienen su primer trabajo directamente </w:t>
            </w:r>
            <w:r w:rsidRPr="000C7AC0">
              <w:rPr>
                <w:rFonts w:ascii="Georgia" w:hAnsi="Georgia" w:cs="Arial"/>
                <w:i/>
              </w:rPr>
              <w:lastRenderedPageBreak/>
              <w:t>relacionado con sus estudios,</w:t>
            </w:r>
          </w:p>
          <w:p w14:paraId="51ED74BD" w14:textId="77777777" w:rsidR="00660442" w:rsidRPr="000C7AC0" w:rsidRDefault="00660442" w:rsidP="000C7AC0">
            <w:pPr>
              <w:widowControl w:val="0"/>
              <w:numPr>
                <w:ilvl w:val="0"/>
                <w:numId w:val="83"/>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 Apreciación de la formación de los egresados por los empleadores,</w:t>
            </w:r>
          </w:p>
          <w:p w14:paraId="1DA4500D" w14:textId="77777777" w:rsidR="00660442" w:rsidRPr="000C7AC0" w:rsidRDefault="00660442" w:rsidP="000C7AC0">
            <w:pPr>
              <w:widowControl w:val="0"/>
              <w:numPr>
                <w:ilvl w:val="0"/>
                <w:numId w:val="83"/>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 La satisfacción de los egresados (beneficios obtenidos),</w:t>
            </w:r>
          </w:p>
          <w:p w14:paraId="439FD0F3" w14:textId="77777777" w:rsidR="00660442" w:rsidRPr="000C7AC0" w:rsidRDefault="00660442" w:rsidP="000C7AC0">
            <w:pPr>
              <w:widowControl w:val="0"/>
              <w:numPr>
                <w:ilvl w:val="0"/>
                <w:numId w:val="83"/>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 Estudios de seguimiento de sus egresados que muestren la pertinencia del programa, la aceptación de los egresados en el mercado laboral, y que sirva para orientar las evaluaciones del currículo,</w:t>
            </w:r>
          </w:p>
          <w:p w14:paraId="651FC607" w14:textId="77777777" w:rsidR="00660442" w:rsidRPr="000C7AC0" w:rsidRDefault="00660442" w:rsidP="000C7AC0">
            <w:pPr>
              <w:widowControl w:val="0"/>
              <w:numPr>
                <w:ilvl w:val="0"/>
                <w:numId w:val="83"/>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Registro de premios, reconocimientos, otros, de los egresados,</w:t>
            </w:r>
          </w:p>
          <w:p w14:paraId="0EFCECE3" w14:textId="538CF9C3" w:rsidR="00660442" w:rsidRPr="000C7AC0" w:rsidRDefault="00660442" w:rsidP="000C7AC0">
            <w:pPr>
              <w:widowControl w:val="0"/>
              <w:numPr>
                <w:ilvl w:val="0"/>
                <w:numId w:val="83"/>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Egresados destacados en sus disciplinas</w:t>
            </w:r>
            <w:r w:rsidRPr="006C5718">
              <w:rPr>
                <w:rFonts w:ascii="Georgia" w:hAnsi="Georgia" w:cs="Arial"/>
                <w:color w:val="FF0000"/>
              </w:rPr>
              <w:t>.</w:t>
            </w:r>
            <w:r w:rsidR="006C5718" w:rsidRPr="006C5718">
              <w:rPr>
                <w:rFonts w:ascii="Georgia" w:hAnsi="Georgia" w:cs="Arial"/>
                <w:color w:val="FF0000"/>
              </w:rPr>
              <w:t xml:space="preserve"> (Institucional)</w:t>
            </w:r>
          </w:p>
          <w:p w14:paraId="18187AFD" w14:textId="77777777" w:rsidR="00660442" w:rsidRPr="000C7AC0" w:rsidRDefault="00660442" w:rsidP="000C7AC0">
            <w:pPr>
              <w:pStyle w:val="Default"/>
              <w:spacing w:line="360" w:lineRule="auto"/>
              <w:ind w:left="1168"/>
              <w:jc w:val="both"/>
              <w:rPr>
                <w:rFonts w:ascii="Georgia" w:hAnsi="Georgia"/>
                <w:sz w:val="22"/>
                <w:szCs w:val="22"/>
              </w:rPr>
            </w:pPr>
          </w:p>
        </w:tc>
      </w:tr>
      <w:tr w:rsidR="00660442" w:rsidRPr="000C7AC0" w14:paraId="20A2E203" w14:textId="77777777" w:rsidTr="00073006">
        <w:trPr>
          <w:trHeight w:val="253"/>
        </w:trPr>
        <w:tc>
          <w:tcPr>
            <w:tcW w:w="5000" w:type="pct"/>
            <w:shd w:val="clear" w:color="auto" w:fill="E7E6E6" w:themeFill="background2"/>
          </w:tcPr>
          <w:p w14:paraId="024A63D3" w14:textId="77777777" w:rsidR="00660442" w:rsidRPr="000C7AC0" w:rsidRDefault="00660442"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7AE43A70" w14:textId="77777777" w:rsidR="00660442" w:rsidRPr="000C7AC0" w:rsidRDefault="00660442" w:rsidP="000C7AC0">
            <w:pPr>
              <w:pStyle w:val="Default"/>
              <w:spacing w:line="360" w:lineRule="auto"/>
              <w:ind w:left="176"/>
              <w:jc w:val="both"/>
              <w:rPr>
                <w:rFonts w:ascii="Georgia" w:hAnsi="Georgia"/>
                <w:sz w:val="22"/>
                <w:szCs w:val="22"/>
              </w:rPr>
            </w:pPr>
            <w:r w:rsidRPr="000C7AC0">
              <w:rPr>
                <w:rFonts w:ascii="Georgia" w:hAnsi="Georgia"/>
                <w:sz w:val="22"/>
                <w:szCs w:val="22"/>
              </w:rPr>
              <w:t xml:space="preserve">Cumple totalmente_____              Cumple parcialmente </w:t>
            </w:r>
            <w:r w:rsidRPr="000C7AC0">
              <w:rPr>
                <w:rFonts w:ascii="Georgia" w:hAnsi="Georgia"/>
                <w:b/>
                <w:sz w:val="22"/>
                <w:szCs w:val="22"/>
                <w:u w:val="single"/>
              </w:rPr>
              <w:t>__</w:t>
            </w:r>
            <w:r w:rsidRPr="000C7AC0">
              <w:rPr>
                <w:rFonts w:ascii="Georgia" w:hAnsi="Georgia"/>
                <w:sz w:val="22"/>
                <w:szCs w:val="22"/>
              </w:rPr>
              <w:t xml:space="preserve">               No cumple_____</w:t>
            </w:r>
          </w:p>
        </w:tc>
      </w:tr>
      <w:tr w:rsidR="00660442" w:rsidRPr="000C7AC0" w14:paraId="497497E6" w14:textId="77777777" w:rsidTr="00073006">
        <w:trPr>
          <w:trHeight w:val="253"/>
        </w:trPr>
        <w:tc>
          <w:tcPr>
            <w:tcW w:w="5000" w:type="pct"/>
            <w:shd w:val="clear" w:color="auto" w:fill="auto"/>
          </w:tcPr>
          <w:p w14:paraId="23C5594B" w14:textId="77777777" w:rsidR="00660442" w:rsidRPr="000C7AC0" w:rsidRDefault="00660442"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64FF61AB" w14:textId="77777777" w:rsidR="00660442" w:rsidRPr="000C7AC0" w:rsidRDefault="00660442" w:rsidP="000C7AC0">
            <w:pPr>
              <w:pStyle w:val="Default"/>
              <w:spacing w:line="360" w:lineRule="auto"/>
              <w:ind w:left="176"/>
              <w:jc w:val="both"/>
              <w:rPr>
                <w:rFonts w:ascii="Georgia" w:hAnsi="Georgia"/>
                <w:b/>
                <w:sz w:val="22"/>
                <w:szCs w:val="22"/>
              </w:rPr>
            </w:pPr>
          </w:p>
          <w:p w14:paraId="7915886F" w14:textId="4632CA85" w:rsidR="00660442" w:rsidRPr="000C7AC0" w:rsidRDefault="00A86C84" w:rsidP="000C7AC0">
            <w:pPr>
              <w:keepNext/>
              <w:keepLines/>
              <w:spacing w:after="0" w:line="360" w:lineRule="auto"/>
              <w:ind w:left="352"/>
              <w:jc w:val="both"/>
              <w:outlineLvl w:val="5"/>
              <w:rPr>
                <w:rFonts w:ascii="Georgia" w:eastAsiaTheme="majorEastAsia" w:hAnsi="Georgia" w:cs="Arial"/>
                <w:iCs/>
                <w:color w:val="FF0000"/>
              </w:rPr>
            </w:pPr>
            <w:r w:rsidRPr="000C7AC0">
              <w:rPr>
                <w:rFonts w:ascii="Georgia" w:eastAsiaTheme="majorEastAsia" w:hAnsi="Georgia" w:cs="Arial"/>
                <w:iCs/>
              </w:rPr>
              <w:t xml:space="preserve">EL Área de egresados de la Subdirección de Licenciatura de la Dirección de Docencia, trabaja en la implementación de un programa de seguimiento de egresados, y en una etapa inicial ha puesto en su apartado dentro del sitio web institucional la página del área en donde los egresados pueden iniciar un registro con la </w:t>
            </w:r>
            <w:r w:rsidR="00BA4EAB" w:rsidRPr="000C7AC0">
              <w:rPr>
                <w:rFonts w:ascii="Georgia" w:eastAsiaTheme="majorEastAsia" w:hAnsi="Georgia" w:cs="Arial"/>
                <w:iCs/>
              </w:rPr>
              <w:t>intenc</w:t>
            </w:r>
            <w:r w:rsidRPr="000C7AC0">
              <w:rPr>
                <w:rFonts w:ascii="Georgia" w:eastAsiaTheme="majorEastAsia" w:hAnsi="Georgia" w:cs="Arial"/>
                <w:iCs/>
              </w:rPr>
              <w:t>ión de mantener comunicación con la universidad</w:t>
            </w:r>
            <w:r w:rsidR="00EA485D">
              <w:rPr>
                <w:rFonts w:ascii="Georgia" w:eastAsiaTheme="majorEastAsia" w:hAnsi="Georgia" w:cs="Arial"/>
                <w:iCs/>
              </w:rPr>
              <w:t xml:space="preserve"> </w:t>
            </w:r>
            <w:hyperlink r:id="rId147" w:history="1">
              <w:r w:rsidR="00EA485D" w:rsidRPr="006B3338">
                <w:rPr>
                  <w:rStyle w:val="Hipervnculo"/>
                  <w:rFonts w:ascii="Georgia" w:eastAsiaTheme="majorEastAsia" w:hAnsi="Georgia" w:cs="Arial"/>
                  <w:iCs/>
                </w:rPr>
                <w:t>http://www.uaaan.mx/egresados/</w:t>
              </w:r>
            </w:hyperlink>
            <w:r w:rsidR="00EA485D">
              <w:rPr>
                <w:rFonts w:ascii="Georgia" w:eastAsiaTheme="majorEastAsia" w:hAnsi="Georgia" w:cs="Arial"/>
                <w:iCs/>
              </w:rPr>
              <w:t xml:space="preserve"> </w:t>
            </w:r>
            <w:r w:rsidR="00BA4EAB" w:rsidRPr="000C7AC0">
              <w:rPr>
                <w:rFonts w:ascii="Georgia" w:eastAsiaTheme="majorEastAsia" w:hAnsi="Georgia" w:cs="Arial"/>
                <w:iCs/>
              </w:rPr>
              <w:t xml:space="preserve">; este registro contiene información esencial  como lo es la fecha de egreso, carrera, forma de titulación, si se encentra laborando en el área de su conocimiento entre otras. </w:t>
            </w:r>
            <w:hyperlink r:id="rId148" w:history="1">
              <w:r w:rsidR="00BA4EAB" w:rsidRPr="00EA485D">
                <w:rPr>
                  <w:rStyle w:val="Hipervnculo"/>
                  <w:rFonts w:ascii="Georgia" w:eastAsiaTheme="majorEastAsia" w:hAnsi="Georgia" w:cs="Arial"/>
                  <w:iCs/>
                </w:rPr>
                <w:t>(Registro de egresados).</w:t>
              </w:r>
            </w:hyperlink>
          </w:p>
          <w:p w14:paraId="4A200535" w14:textId="6782F9F0" w:rsidR="00660442" w:rsidRPr="000C7AC0" w:rsidRDefault="00660442" w:rsidP="003526D2">
            <w:pPr>
              <w:pStyle w:val="Default"/>
              <w:spacing w:line="360" w:lineRule="auto"/>
              <w:jc w:val="both"/>
              <w:rPr>
                <w:rFonts w:ascii="Georgia" w:hAnsi="Georgia"/>
              </w:rPr>
            </w:pPr>
          </w:p>
        </w:tc>
      </w:tr>
    </w:tbl>
    <w:p w14:paraId="18F41DA3" w14:textId="77777777" w:rsidR="00660442" w:rsidRPr="000C7AC0" w:rsidRDefault="00660442" w:rsidP="000C7AC0">
      <w:pPr>
        <w:pStyle w:val="Default"/>
        <w:spacing w:line="360" w:lineRule="auto"/>
        <w:jc w:val="both"/>
        <w:rPr>
          <w:rFonts w:ascii="Georgia" w:hAnsi="Georgia"/>
          <w:sz w:val="22"/>
          <w:szCs w:val="22"/>
        </w:rPr>
      </w:pPr>
    </w:p>
    <w:p w14:paraId="35D6B3E5" w14:textId="77777777" w:rsidR="00BA4EAB" w:rsidRPr="000C7AC0" w:rsidRDefault="00BA4EAB" w:rsidP="000C7AC0">
      <w:pPr>
        <w:pStyle w:val="Default"/>
        <w:spacing w:line="360" w:lineRule="auto"/>
        <w:jc w:val="both"/>
        <w:rPr>
          <w:rFonts w:ascii="Georgia" w:hAnsi="Georgia"/>
          <w:b/>
          <w:sz w:val="22"/>
          <w:szCs w:val="22"/>
        </w:rPr>
      </w:pPr>
    </w:p>
    <w:p w14:paraId="4F075D31" w14:textId="77777777" w:rsidR="00BA4EAB" w:rsidRPr="000C7AC0" w:rsidRDefault="00BA4EAB" w:rsidP="000C7AC0">
      <w:pPr>
        <w:pStyle w:val="Default"/>
        <w:spacing w:line="360" w:lineRule="auto"/>
        <w:jc w:val="both"/>
        <w:rPr>
          <w:rFonts w:ascii="Georgia" w:hAnsi="Georgia"/>
          <w:b/>
          <w:sz w:val="22"/>
          <w:szCs w:val="22"/>
        </w:rPr>
      </w:pPr>
    </w:p>
    <w:p w14:paraId="6E7D7CB6" w14:textId="1D4CD872" w:rsidR="00660442" w:rsidRPr="000C7AC0" w:rsidRDefault="00660442" w:rsidP="000C7AC0">
      <w:pPr>
        <w:pStyle w:val="Default"/>
        <w:spacing w:line="360" w:lineRule="auto"/>
        <w:jc w:val="both"/>
        <w:rPr>
          <w:rFonts w:ascii="Georgia" w:hAnsi="Georgia"/>
          <w:sz w:val="22"/>
          <w:szCs w:val="22"/>
        </w:rPr>
      </w:pPr>
      <w:r w:rsidRPr="000C7AC0">
        <w:rPr>
          <w:rFonts w:ascii="Georgia" w:hAnsi="Georgia"/>
          <w:b/>
          <w:sz w:val="22"/>
          <w:szCs w:val="22"/>
        </w:rPr>
        <w:t>7.3 Intercambi</w:t>
      </w:r>
      <w:r w:rsidR="00721187">
        <w:rPr>
          <w:rFonts w:ascii="Georgia" w:hAnsi="Georgia"/>
          <w:b/>
          <w:sz w:val="22"/>
          <w:szCs w:val="22"/>
        </w:rPr>
        <w:t xml:space="preserve">o Académico. </w:t>
      </w:r>
      <w:r w:rsidRPr="000C7AC0">
        <w:rPr>
          <w:rFonts w:ascii="Georgia" w:hAnsi="Georgia"/>
          <w:sz w:val="22"/>
          <w:szCs w:val="22"/>
        </w:rPr>
        <w:t>En este criterio se evaluará si existen convenios vigentes y en operación, de intercambio académico con otras instituciones educativas nacionales y extranjeras, que permitan desarrollar programas de movilidad de estudiantes, que coadyuven a su formación integral, así como de docentes e investigadores que participen individualmente o en redes de colaboración y evaluar si los productos y resultados obtenidos fortalecen al programa académico.</w:t>
      </w:r>
    </w:p>
    <w:p w14:paraId="5F2649A0" w14:textId="77777777" w:rsidR="00660442" w:rsidRPr="000C7AC0" w:rsidRDefault="00660442" w:rsidP="000C7AC0">
      <w:pPr>
        <w:pStyle w:val="Default"/>
        <w:spacing w:line="360" w:lineRule="auto"/>
        <w:jc w:val="both"/>
        <w:rPr>
          <w:rFonts w:ascii="Georgia" w:hAnsi="Georgia"/>
          <w:sz w:val="22"/>
          <w:szCs w:val="22"/>
        </w:rPr>
      </w:pPr>
    </w:p>
    <w:p w14:paraId="5AE37489" w14:textId="77777777" w:rsidR="00660442" w:rsidRPr="000C7AC0" w:rsidRDefault="00660442" w:rsidP="000C7AC0">
      <w:pPr>
        <w:pStyle w:val="Default"/>
        <w:spacing w:line="360" w:lineRule="auto"/>
        <w:jc w:val="both"/>
        <w:rPr>
          <w:rFonts w:ascii="Georgia" w:hAnsi="Georgia"/>
          <w:sz w:val="22"/>
          <w:szCs w:val="22"/>
        </w:rPr>
      </w:pPr>
      <w:r w:rsidRPr="000C7AC0">
        <w:rPr>
          <w:rFonts w:ascii="Georgia" w:hAnsi="Georgia"/>
          <w:sz w:val="22"/>
          <w:szCs w:val="22"/>
        </w:rPr>
        <w:t xml:space="preserve">Para evidenciar estos indicadores, se requiere anexar la copia de los convenios. En el caso de que no se pueda tener acceso a los convenios, se deberá entregar una lista de convenios </w:t>
      </w:r>
      <w:r w:rsidRPr="000C7AC0">
        <w:rPr>
          <w:rFonts w:ascii="Georgia" w:hAnsi="Georgia"/>
          <w:sz w:val="22"/>
          <w:szCs w:val="22"/>
        </w:rPr>
        <w:lastRenderedPageBreak/>
        <w:t xml:space="preserve">en operación firmada por las autoridades responsables; listas de estudiantes y de profesores participantes; los documentos de inicio y de terminación del intercambio y los productos obtenidos. </w:t>
      </w:r>
    </w:p>
    <w:p w14:paraId="62FA9DCF" w14:textId="77777777" w:rsidR="00660442" w:rsidRPr="000C7AC0" w:rsidRDefault="00660442" w:rsidP="000C7AC0">
      <w:pPr>
        <w:pStyle w:val="Default"/>
        <w:spacing w:line="360" w:lineRule="auto"/>
        <w:jc w:val="both"/>
        <w:rPr>
          <w:rFonts w:ascii="Georgia" w:hAnsi="Georgia"/>
          <w:sz w:val="22"/>
          <w:szCs w:val="22"/>
        </w:rPr>
      </w:pPr>
    </w:p>
    <w:p w14:paraId="192C3D65" w14:textId="77777777" w:rsidR="00660442" w:rsidRPr="000C7AC0" w:rsidRDefault="00660442" w:rsidP="000C7AC0">
      <w:pPr>
        <w:pStyle w:val="Default"/>
        <w:spacing w:line="360" w:lineRule="auto"/>
        <w:jc w:val="both"/>
        <w:rPr>
          <w:rFonts w:ascii="Georgia" w:hAnsi="Georgia"/>
          <w:sz w:val="22"/>
          <w:szCs w:val="22"/>
        </w:rPr>
      </w:pPr>
    </w:p>
    <w:p w14:paraId="513C05C3" w14:textId="77777777" w:rsidR="00660442" w:rsidRPr="000C7AC0" w:rsidRDefault="00660442" w:rsidP="000C7AC0">
      <w:pPr>
        <w:pStyle w:val="Default"/>
        <w:spacing w:line="360" w:lineRule="auto"/>
        <w:jc w:val="both"/>
        <w:rPr>
          <w:rFonts w:ascii="Georgia" w:hAnsi="Georgia"/>
          <w:b/>
          <w:sz w:val="22"/>
          <w:szCs w:val="22"/>
        </w:rPr>
      </w:pPr>
      <w:r w:rsidRPr="000C7AC0">
        <w:rPr>
          <w:rFonts w:ascii="Georgia" w:hAnsi="Georgia"/>
          <w:b/>
          <w:sz w:val="22"/>
          <w:szCs w:val="22"/>
        </w:rPr>
        <w:t>Indicador:</w:t>
      </w:r>
    </w:p>
    <w:p w14:paraId="06B5DAEB" w14:textId="77777777" w:rsidR="00660442" w:rsidRPr="000C7AC0" w:rsidRDefault="00660442" w:rsidP="000C7AC0">
      <w:pPr>
        <w:pStyle w:val="Default"/>
        <w:spacing w:line="360" w:lineRule="auto"/>
        <w:jc w:val="both"/>
        <w:rPr>
          <w:rFonts w:ascii="Georgia" w:hAnsi="Georgia"/>
          <w:b/>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660442" w:rsidRPr="000C7AC0" w14:paraId="1B48A605" w14:textId="77777777" w:rsidTr="00073006">
        <w:trPr>
          <w:trHeight w:val="253"/>
        </w:trPr>
        <w:tc>
          <w:tcPr>
            <w:tcW w:w="5000" w:type="pct"/>
            <w:shd w:val="clear" w:color="auto" w:fill="E7E6E6" w:themeFill="background2"/>
          </w:tcPr>
          <w:p w14:paraId="099C0B04" w14:textId="77777777" w:rsidR="00660442" w:rsidRPr="000C7AC0" w:rsidRDefault="00660442" w:rsidP="000C7AC0">
            <w:pPr>
              <w:pStyle w:val="Ttulo2"/>
              <w:keepNext w:val="0"/>
              <w:widowControl w:val="0"/>
              <w:numPr>
                <w:ilvl w:val="0"/>
                <w:numId w:val="0"/>
              </w:numPr>
              <w:suppressLineNumbers/>
              <w:suppressAutoHyphens/>
              <w:overflowPunct w:val="0"/>
              <w:autoSpaceDE w:val="0"/>
              <w:autoSpaceDN w:val="0"/>
              <w:adjustRightInd w:val="0"/>
              <w:spacing w:line="360" w:lineRule="auto"/>
              <w:ind w:left="885"/>
              <w:textAlignment w:val="baseline"/>
              <w:rPr>
                <w:rFonts w:ascii="Georgia" w:hAnsi="Georgia" w:cs="Arial"/>
                <w:sz w:val="22"/>
                <w:szCs w:val="22"/>
                <w:lang w:val="es-MX"/>
              </w:rPr>
            </w:pPr>
          </w:p>
          <w:p w14:paraId="425F6149" w14:textId="1D25BDB8" w:rsidR="00660442" w:rsidRPr="000C7AC0" w:rsidRDefault="00660442" w:rsidP="000C7AC0">
            <w:pPr>
              <w:pStyle w:val="Ttulo2"/>
              <w:keepNext w:val="0"/>
              <w:widowControl w:val="0"/>
              <w:numPr>
                <w:ilvl w:val="0"/>
                <w:numId w:val="0"/>
              </w:numPr>
              <w:suppressLineNumbers/>
              <w:suppressAutoHyphens/>
              <w:overflowPunct w:val="0"/>
              <w:autoSpaceDE w:val="0"/>
              <w:autoSpaceDN w:val="0"/>
              <w:adjustRightInd w:val="0"/>
              <w:spacing w:line="360" w:lineRule="auto"/>
              <w:textAlignment w:val="baseline"/>
              <w:rPr>
                <w:rFonts w:ascii="Georgia" w:hAnsi="Georgia" w:cs="Arial"/>
                <w:color w:val="FF0000"/>
                <w:sz w:val="22"/>
                <w:szCs w:val="22"/>
                <w:lang w:val="es-MX"/>
              </w:rPr>
            </w:pPr>
            <w:bookmarkStart w:id="38" w:name="_Toc488396808"/>
            <w:bookmarkStart w:id="39" w:name="_Toc488400253"/>
            <w:r w:rsidRPr="000C7AC0">
              <w:rPr>
                <w:rFonts w:ascii="Georgia" w:hAnsi="Georgia" w:cs="Arial"/>
                <w:b w:val="0"/>
                <w:sz w:val="22"/>
                <w:szCs w:val="22"/>
                <w:lang w:val="es-MX"/>
              </w:rPr>
              <w:t>El programa académico</w:t>
            </w:r>
            <w:r w:rsidRPr="000C7AC0">
              <w:rPr>
                <w:rFonts w:ascii="Georgia" w:hAnsi="Georgia" w:cs="Arial"/>
                <w:sz w:val="22"/>
                <w:szCs w:val="22"/>
                <w:lang w:val="es-MX"/>
              </w:rPr>
              <w:t xml:space="preserve"> debe </w:t>
            </w:r>
            <w:r w:rsidRPr="000C7AC0">
              <w:rPr>
                <w:rFonts w:ascii="Georgia" w:hAnsi="Georgia" w:cs="Arial"/>
                <w:b w:val="0"/>
                <w:sz w:val="22"/>
                <w:szCs w:val="22"/>
                <w:lang w:val="es-MX"/>
              </w:rPr>
              <w:t>contar con un programa sistemático de movilidad e intercambio de estudiantes y académicos.</w:t>
            </w:r>
            <w:bookmarkEnd w:id="38"/>
            <w:bookmarkEnd w:id="39"/>
            <w:r w:rsidRPr="000C7AC0">
              <w:rPr>
                <w:rFonts w:ascii="Georgia" w:hAnsi="Georgia" w:cs="Arial"/>
                <w:b w:val="0"/>
                <w:sz w:val="22"/>
                <w:szCs w:val="22"/>
                <w:lang w:val="es-MX"/>
              </w:rPr>
              <w:t xml:space="preserve"> </w:t>
            </w:r>
          </w:p>
          <w:p w14:paraId="6023F646" w14:textId="77777777" w:rsidR="00660442" w:rsidRPr="000C7AC0" w:rsidRDefault="00660442" w:rsidP="000C7AC0">
            <w:pPr>
              <w:overflowPunct w:val="0"/>
              <w:autoSpaceDE w:val="0"/>
              <w:autoSpaceDN w:val="0"/>
              <w:adjustRightInd w:val="0"/>
              <w:spacing w:after="0" w:line="360" w:lineRule="auto"/>
              <w:ind w:left="885"/>
              <w:jc w:val="both"/>
              <w:textAlignment w:val="baseline"/>
              <w:rPr>
                <w:rFonts w:ascii="Georgia" w:hAnsi="Georgia" w:cs="Arial"/>
              </w:rPr>
            </w:pPr>
          </w:p>
          <w:p w14:paraId="5EABC394" w14:textId="77777777" w:rsidR="00660442" w:rsidRPr="000C7AC0" w:rsidRDefault="00660442" w:rsidP="000C7AC0">
            <w:pPr>
              <w:widowControl w:val="0"/>
              <w:numPr>
                <w:ilvl w:val="0"/>
                <w:numId w:val="87"/>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Existencia de convenios para el reconocimiento y equivalencia de créditos:</w:t>
            </w:r>
          </w:p>
          <w:p w14:paraId="7E7AF109" w14:textId="77777777" w:rsidR="00660442" w:rsidRPr="000C7AC0" w:rsidRDefault="00660442" w:rsidP="000C7AC0">
            <w:pPr>
              <w:widowControl w:val="0"/>
              <w:numPr>
                <w:ilvl w:val="0"/>
                <w:numId w:val="87"/>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Existencia de mecanismos que fomenten el intercambio y estancias de estudiantes y académicos:</w:t>
            </w:r>
          </w:p>
          <w:p w14:paraId="4D7DD22A" w14:textId="77777777" w:rsidR="00660442" w:rsidRPr="000C7AC0" w:rsidRDefault="00660442" w:rsidP="000C7AC0">
            <w:pPr>
              <w:widowControl w:val="0"/>
              <w:numPr>
                <w:ilvl w:val="0"/>
                <w:numId w:val="87"/>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Dentro de la misma institución:</w:t>
            </w:r>
          </w:p>
          <w:p w14:paraId="6EF484AC" w14:textId="77777777" w:rsidR="00660442" w:rsidRPr="000C7AC0" w:rsidRDefault="00660442" w:rsidP="000C7AC0">
            <w:pPr>
              <w:widowControl w:val="0"/>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c.1. Entre diferentes sedes </w:t>
            </w:r>
          </w:p>
          <w:p w14:paraId="3592BE82" w14:textId="77777777" w:rsidR="00660442" w:rsidRPr="000C7AC0" w:rsidRDefault="00660442" w:rsidP="000C7AC0">
            <w:pPr>
              <w:widowControl w:val="0"/>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c.2. Dentro del mismo programa educativo</w:t>
            </w:r>
          </w:p>
          <w:p w14:paraId="59A35D2A" w14:textId="77777777" w:rsidR="00660442" w:rsidRPr="000C7AC0" w:rsidRDefault="00660442" w:rsidP="000C7AC0">
            <w:pPr>
              <w:widowControl w:val="0"/>
              <w:numPr>
                <w:ilvl w:val="0"/>
                <w:numId w:val="87"/>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Con otras instituciones educativas.</w:t>
            </w:r>
          </w:p>
          <w:p w14:paraId="6B39E939" w14:textId="77777777" w:rsidR="00660442" w:rsidRPr="000C7AC0" w:rsidRDefault="00660442" w:rsidP="000C7AC0">
            <w:pPr>
              <w:widowControl w:val="0"/>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d.1. Nacionales,</w:t>
            </w:r>
          </w:p>
          <w:p w14:paraId="27B52F29" w14:textId="77777777" w:rsidR="00660442" w:rsidRPr="000C7AC0" w:rsidRDefault="00660442" w:rsidP="000C7AC0">
            <w:pPr>
              <w:widowControl w:val="0"/>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d.2. Internacionales</w:t>
            </w:r>
          </w:p>
          <w:p w14:paraId="6CDF10AF" w14:textId="77777777" w:rsidR="00660442" w:rsidRPr="000C7AC0" w:rsidRDefault="00660442" w:rsidP="000C7AC0">
            <w:pPr>
              <w:widowControl w:val="0"/>
              <w:numPr>
                <w:ilvl w:val="0"/>
                <w:numId w:val="87"/>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Entre instituciones consorciadas.</w:t>
            </w:r>
          </w:p>
          <w:p w14:paraId="448FECC8" w14:textId="61064E09" w:rsidR="00660442" w:rsidRPr="000C7AC0" w:rsidRDefault="00660442" w:rsidP="000C7AC0">
            <w:pPr>
              <w:widowControl w:val="0"/>
              <w:numPr>
                <w:ilvl w:val="0"/>
                <w:numId w:val="87"/>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Diversas modalidades de intercambio académico.</w:t>
            </w:r>
            <w:r w:rsidR="006C5718">
              <w:rPr>
                <w:rFonts w:ascii="Georgia" w:hAnsi="Georgia" w:cs="Arial"/>
              </w:rPr>
              <w:t xml:space="preserve"> </w:t>
            </w:r>
            <w:r w:rsidR="006C5718" w:rsidRPr="006C5718">
              <w:rPr>
                <w:rFonts w:ascii="Georgia" w:hAnsi="Georgia" w:cs="Arial"/>
                <w:color w:val="FF0000"/>
              </w:rPr>
              <w:t>(Institucional)</w:t>
            </w:r>
          </w:p>
          <w:p w14:paraId="607B7B03" w14:textId="77777777" w:rsidR="00660442" w:rsidRPr="000C7AC0" w:rsidRDefault="00660442" w:rsidP="000C7AC0">
            <w:pPr>
              <w:widowControl w:val="0"/>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p>
          <w:p w14:paraId="7C2B116E" w14:textId="77777777" w:rsidR="00660442" w:rsidRPr="000C7AC0" w:rsidRDefault="00660442" w:rsidP="000C7AC0">
            <w:pPr>
              <w:widowControl w:val="0"/>
              <w:suppressLineNumbers/>
              <w:suppressAutoHyphens/>
              <w:overflowPunct w:val="0"/>
              <w:autoSpaceDE w:val="0"/>
              <w:autoSpaceDN w:val="0"/>
              <w:adjustRightInd w:val="0"/>
              <w:spacing w:after="0" w:line="360" w:lineRule="auto"/>
              <w:ind w:left="1168"/>
              <w:jc w:val="both"/>
              <w:textAlignment w:val="baseline"/>
              <w:rPr>
                <w:rFonts w:ascii="Georgia" w:hAnsi="Georgia" w:cs="Arial"/>
                <w:b/>
                <w:highlight w:val="yellow"/>
              </w:rPr>
            </w:pPr>
          </w:p>
        </w:tc>
      </w:tr>
      <w:tr w:rsidR="00660442" w:rsidRPr="000C7AC0" w14:paraId="6C209ACB" w14:textId="77777777" w:rsidTr="00073006">
        <w:trPr>
          <w:trHeight w:val="253"/>
        </w:trPr>
        <w:tc>
          <w:tcPr>
            <w:tcW w:w="5000" w:type="pct"/>
            <w:shd w:val="clear" w:color="auto" w:fill="E7E6E6" w:themeFill="background2"/>
          </w:tcPr>
          <w:p w14:paraId="4D15C770" w14:textId="77777777" w:rsidR="00660442" w:rsidRPr="000C7AC0" w:rsidRDefault="00660442"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5790E150" w14:textId="77777777" w:rsidR="00660442" w:rsidRPr="000C7AC0" w:rsidRDefault="00660442" w:rsidP="000C7AC0">
            <w:pPr>
              <w:pStyle w:val="Default"/>
              <w:spacing w:line="360" w:lineRule="auto"/>
              <w:ind w:left="176"/>
              <w:jc w:val="both"/>
              <w:rPr>
                <w:rFonts w:ascii="Georgia" w:hAnsi="Georgia"/>
                <w:sz w:val="22"/>
                <w:szCs w:val="22"/>
              </w:rPr>
            </w:pPr>
            <w:r w:rsidRPr="000C7AC0">
              <w:rPr>
                <w:rFonts w:ascii="Georgia" w:hAnsi="Georgia"/>
                <w:sz w:val="22"/>
                <w:szCs w:val="22"/>
              </w:rPr>
              <w:t xml:space="preserve">Cumple totalmente_____                  Cumple parcialmente </w:t>
            </w:r>
            <w:r w:rsidRPr="000C7AC0">
              <w:rPr>
                <w:rFonts w:ascii="Georgia" w:hAnsi="Georgia"/>
                <w:b/>
                <w:sz w:val="22"/>
                <w:szCs w:val="22"/>
                <w:u w:val="single"/>
              </w:rPr>
              <w:t>__</w:t>
            </w:r>
            <w:r w:rsidRPr="000C7AC0">
              <w:rPr>
                <w:rFonts w:ascii="Georgia" w:hAnsi="Georgia"/>
                <w:sz w:val="22"/>
                <w:szCs w:val="22"/>
              </w:rPr>
              <w:t xml:space="preserve">                No cumple_____</w:t>
            </w:r>
          </w:p>
        </w:tc>
      </w:tr>
      <w:tr w:rsidR="00355A89" w:rsidRPr="000C7AC0" w14:paraId="422D0426" w14:textId="77777777" w:rsidTr="00073006">
        <w:trPr>
          <w:trHeight w:val="253"/>
        </w:trPr>
        <w:tc>
          <w:tcPr>
            <w:tcW w:w="5000" w:type="pct"/>
            <w:shd w:val="clear" w:color="auto" w:fill="auto"/>
          </w:tcPr>
          <w:p w14:paraId="45DFB77D" w14:textId="77777777" w:rsidR="00355A89" w:rsidRPr="000C7AC0" w:rsidRDefault="00355A89"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328F0DC7" w14:textId="77777777" w:rsidR="00355A89" w:rsidRPr="000C7AC0" w:rsidRDefault="00355A89" w:rsidP="000C7AC0">
            <w:pPr>
              <w:pStyle w:val="Default"/>
              <w:spacing w:line="360" w:lineRule="auto"/>
              <w:ind w:left="176"/>
              <w:jc w:val="both"/>
              <w:rPr>
                <w:rFonts w:ascii="Georgia" w:hAnsi="Georgia"/>
                <w:b/>
                <w:sz w:val="22"/>
                <w:szCs w:val="22"/>
              </w:rPr>
            </w:pPr>
          </w:p>
          <w:p w14:paraId="35105D31" w14:textId="7D3EBF2C" w:rsidR="00355A89" w:rsidRPr="000C7AC0" w:rsidRDefault="00355A89" w:rsidP="000C7AC0">
            <w:pPr>
              <w:pStyle w:val="Default"/>
              <w:spacing w:line="360" w:lineRule="auto"/>
              <w:ind w:left="352"/>
              <w:jc w:val="both"/>
              <w:rPr>
                <w:rFonts w:ascii="Georgia" w:hAnsi="Georgia"/>
                <w:sz w:val="22"/>
                <w:szCs w:val="22"/>
              </w:rPr>
            </w:pPr>
            <w:r w:rsidRPr="000C7AC0">
              <w:rPr>
                <w:rFonts w:ascii="Georgia" w:hAnsi="Georgia"/>
                <w:sz w:val="22"/>
                <w:szCs w:val="22"/>
              </w:rPr>
              <w:t xml:space="preserve">La Universidad cuenta con un Programa de Movilidad donde la Dirección General Académica es la instancia responsable tanto en la movilidad de profesores como estudiantes, el Programa fomenta y motiva su realización entre el alumnado orientándolo en la realización de trámites. El mecanismo aprobado establece que deberá contar con el visto bueno del Tutor quien se encargará de orientarlo al </w:t>
            </w:r>
            <w:r w:rsidRPr="000C7AC0">
              <w:rPr>
                <w:rFonts w:ascii="Georgia" w:hAnsi="Georgia"/>
                <w:sz w:val="22"/>
                <w:szCs w:val="22"/>
              </w:rPr>
              <w:lastRenderedPageBreak/>
              <w:t>respecto y del Jefe de Programa Docente para que pueda ser autorizado por la Dirección Gene</w:t>
            </w:r>
            <w:r w:rsidR="00EA485D">
              <w:rPr>
                <w:rFonts w:ascii="Georgia" w:hAnsi="Georgia"/>
                <w:sz w:val="22"/>
                <w:szCs w:val="22"/>
              </w:rPr>
              <w:t xml:space="preserve">ral Académica </w:t>
            </w:r>
            <w:hyperlink r:id="rId149" w:history="1">
              <w:r w:rsidR="00EA485D" w:rsidRPr="00EA485D">
                <w:rPr>
                  <w:rStyle w:val="Hipervnculo"/>
                  <w:rFonts w:ascii="Georgia" w:hAnsi="Georgia"/>
                  <w:sz w:val="22"/>
                  <w:szCs w:val="22"/>
                </w:rPr>
                <w:t>(</w:t>
              </w:r>
              <w:r w:rsidRPr="00EA485D">
                <w:rPr>
                  <w:rStyle w:val="Hipervnculo"/>
                  <w:rFonts w:ascii="Georgia" w:hAnsi="Georgia"/>
                  <w:sz w:val="22"/>
                  <w:szCs w:val="22"/>
                </w:rPr>
                <w:t>Díptico de movilidad estudiantil).</w:t>
              </w:r>
            </w:hyperlink>
          </w:p>
          <w:p w14:paraId="4FD3E8BB" w14:textId="77777777" w:rsidR="00355A89" w:rsidRPr="000C7AC0" w:rsidRDefault="00355A89" w:rsidP="000C7AC0">
            <w:pPr>
              <w:pStyle w:val="Default"/>
              <w:spacing w:line="360" w:lineRule="auto"/>
              <w:ind w:left="176"/>
              <w:jc w:val="both"/>
              <w:rPr>
                <w:rFonts w:ascii="Georgia" w:hAnsi="Georgia"/>
                <w:sz w:val="22"/>
                <w:szCs w:val="22"/>
              </w:rPr>
            </w:pPr>
            <w:r w:rsidRPr="000C7AC0">
              <w:rPr>
                <w:rFonts w:ascii="Georgia" w:hAnsi="Georgia"/>
                <w:sz w:val="22"/>
                <w:szCs w:val="22"/>
              </w:rPr>
              <w:t xml:space="preserve"> </w:t>
            </w:r>
          </w:p>
          <w:p w14:paraId="0F94362A" w14:textId="711FF0B2" w:rsidR="00355A89" w:rsidRPr="000C7AC0" w:rsidRDefault="00355A89" w:rsidP="000C7AC0">
            <w:pPr>
              <w:pStyle w:val="Default"/>
              <w:spacing w:line="360" w:lineRule="auto"/>
              <w:ind w:left="352"/>
              <w:jc w:val="both"/>
              <w:rPr>
                <w:rFonts w:ascii="Georgia" w:hAnsi="Georgia"/>
                <w:sz w:val="22"/>
                <w:szCs w:val="22"/>
              </w:rPr>
            </w:pPr>
            <w:r w:rsidRPr="000C7AC0">
              <w:rPr>
                <w:rFonts w:ascii="Georgia" w:hAnsi="Georgia"/>
                <w:sz w:val="22"/>
                <w:szCs w:val="22"/>
              </w:rPr>
              <w:t>La universidad cuenta con convenios de colaboración para movilidad con cinco universidades nacionales, como la Universidad Autónoma Chapingo y el Colegio de Postgraduados y siete internacionales, como las Universidades de Alme</w:t>
            </w:r>
            <w:r w:rsidR="00EA485D">
              <w:rPr>
                <w:rFonts w:ascii="Georgia" w:hAnsi="Georgia"/>
                <w:sz w:val="22"/>
                <w:szCs w:val="22"/>
              </w:rPr>
              <w:t xml:space="preserve">ría y Córdoba </w:t>
            </w:r>
            <w:hyperlink r:id="rId150" w:history="1">
              <w:r w:rsidR="00EA485D" w:rsidRPr="00EA485D">
                <w:rPr>
                  <w:rStyle w:val="Hipervnculo"/>
                  <w:rFonts w:ascii="Georgia" w:hAnsi="Georgia"/>
                  <w:sz w:val="22"/>
                  <w:szCs w:val="22"/>
                </w:rPr>
                <w:t>(</w:t>
              </w:r>
              <w:r w:rsidRPr="00EA485D">
                <w:rPr>
                  <w:rStyle w:val="Hipervnculo"/>
                  <w:rFonts w:ascii="Georgia" w:hAnsi="Georgia"/>
                  <w:sz w:val="22"/>
                  <w:szCs w:val="22"/>
                </w:rPr>
                <w:t>Convenios de Movilidad)</w:t>
              </w:r>
            </w:hyperlink>
            <w:r w:rsidRPr="000C7AC0">
              <w:rPr>
                <w:rFonts w:ascii="Georgia" w:hAnsi="Georgia"/>
                <w:sz w:val="22"/>
                <w:szCs w:val="22"/>
              </w:rPr>
              <w:t xml:space="preserve"> </w:t>
            </w:r>
          </w:p>
          <w:p w14:paraId="43EE8FC5" w14:textId="77777777" w:rsidR="00355A89" w:rsidRPr="000C7AC0" w:rsidRDefault="00355A89" w:rsidP="000C7AC0">
            <w:pPr>
              <w:pStyle w:val="Default"/>
              <w:spacing w:line="360" w:lineRule="auto"/>
              <w:ind w:left="352"/>
              <w:jc w:val="both"/>
              <w:rPr>
                <w:rFonts w:ascii="Georgia" w:hAnsi="Georgia"/>
                <w:sz w:val="22"/>
                <w:szCs w:val="22"/>
              </w:rPr>
            </w:pPr>
          </w:p>
          <w:p w14:paraId="42C7DAEC" w14:textId="210300A7" w:rsidR="00355A89" w:rsidRPr="000C7AC0" w:rsidRDefault="00355A89" w:rsidP="000C7AC0">
            <w:pPr>
              <w:pStyle w:val="Default"/>
              <w:spacing w:line="360" w:lineRule="auto"/>
              <w:ind w:left="352"/>
              <w:jc w:val="both"/>
              <w:rPr>
                <w:rFonts w:ascii="Georgia" w:hAnsi="Georgia"/>
                <w:sz w:val="22"/>
                <w:szCs w:val="22"/>
              </w:rPr>
            </w:pPr>
            <w:r w:rsidRPr="000C7AC0">
              <w:rPr>
                <w:rFonts w:ascii="Georgia" w:hAnsi="Georgia"/>
                <w:sz w:val="22"/>
                <w:szCs w:val="22"/>
              </w:rPr>
              <w:t xml:space="preserve">Como estrategia y promoción la UAAAN a través de la Dirección General Académica ofrece becas para movilidad estudiantil, tanto para movilidad a Instituciones Nacionales como Internacionales y para ello realiza convocatorias con un semestre de antelación </w:t>
            </w:r>
            <w:hyperlink r:id="rId151" w:history="1">
              <w:r w:rsidRPr="00DA765E">
                <w:rPr>
                  <w:rStyle w:val="Hipervnculo"/>
                  <w:rFonts w:ascii="Georgia" w:hAnsi="Georgia"/>
                  <w:sz w:val="22"/>
                  <w:szCs w:val="22"/>
                </w:rPr>
                <w:t xml:space="preserve">(Solicitud de Beca Movilidad Estudiantil </w:t>
              </w:r>
            </w:hyperlink>
            <w:r w:rsidR="0059642A">
              <w:rPr>
                <w:rFonts w:ascii="Georgia" w:hAnsi="Georgia"/>
                <w:sz w:val="22"/>
                <w:szCs w:val="22"/>
              </w:rPr>
              <w:t xml:space="preserve"> y </w:t>
            </w:r>
            <w:hyperlink r:id="rId152" w:history="1">
              <w:r w:rsidRPr="00DA765E">
                <w:rPr>
                  <w:rStyle w:val="Hipervnculo"/>
                  <w:rFonts w:ascii="Georgia" w:hAnsi="Georgia"/>
                  <w:sz w:val="22"/>
                  <w:szCs w:val="22"/>
                </w:rPr>
                <w:t>Convocatoria Beca Movilidad Estudiantil Internacional)</w:t>
              </w:r>
            </w:hyperlink>
            <w:r w:rsidRPr="000C7AC0">
              <w:rPr>
                <w:rFonts w:ascii="Georgia" w:hAnsi="Georgia"/>
                <w:sz w:val="22"/>
                <w:szCs w:val="22"/>
              </w:rPr>
              <w:t>.</w:t>
            </w:r>
          </w:p>
          <w:p w14:paraId="0826568C" w14:textId="77777777" w:rsidR="00355A89" w:rsidRPr="000C7AC0" w:rsidRDefault="00355A89" w:rsidP="000C7AC0">
            <w:pPr>
              <w:pStyle w:val="Default"/>
              <w:spacing w:line="360" w:lineRule="auto"/>
              <w:ind w:left="352"/>
              <w:jc w:val="both"/>
              <w:rPr>
                <w:rFonts w:ascii="Georgia" w:hAnsi="Georgia"/>
                <w:sz w:val="22"/>
                <w:szCs w:val="22"/>
              </w:rPr>
            </w:pPr>
          </w:p>
          <w:p w14:paraId="5B540ABE" w14:textId="362AD32E" w:rsidR="00355A89" w:rsidRPr="000C7AC0" w:rsidRDefault="00355A89" w:rsidP="0059642A">
            <w:pPr>
              <w:pStyle w:val="Default"/>
              <w:spacing w:line="360" w:lineRule="auto"/>
              <w:ind w:left="352"/>
              <w:jc w:val="both"/>
              <w:rPr>
                <w:rFonts w:ascii="Georgia" w:hAnsi="Georgia"/>
                <w:b/>
              </w:rPr>
            </w:pPr>
            <w:r w:rsidRPr="000C7AC0">
              <w:rPr>
                <w:rFonts w:ascii="Georgia" w:hAnsi="Georgia"/>
                <w:sz w:val="22"/>
                <w:szCs w:val="22"/>
              </w:rPr>
              <w:t xml:space="preserve">En la movilidad e intercambio de profesores con otras instituciones, en los últimos años se han implementado algunas acciones tendientes a fomentarla a través de los convenios marco establecido con la UNAM, </w:t>
            </w:r>
            <w:proofErr w:type="spellStart"/>
            <w:r w:rsidRPr="000C7AC0">
              <w:rPr>
                <w:rFonts w:ascii="Georgia" w:hAnsi="Georgia"/>
                <w:sz w:val="22"/>
                <w:szCs w:val="22"/>
              </w:rPr>
              <w:t>UAChapingo</w:t>
            </w:r>
            <w:proofErr w:type="spellEnd"/>
            <w:r w:rsidRPr="000C7AC0">
              <w:rPr>
                <w:rFonts w:ascii="Georgia" w:hAnsi="Georgia"/>
                <w:sz w:val="22"/>
                <w:szCs w:val="22"/>
              </w:rPr>
              <w:t xml:space="preserve">, entre otras. </w:t>
            </w:r>
            <w:hyperlink r:id="rId153" w:history="1">
              <w:r w:rsidR="00DA765E" w:rsidRPr="00EA485D">
                <w:rPr>
                  <w:rStyle w:val="Hipervnculo"/>
                  <w:rFonts w:ascii="Georgia" w:hAnsi="Georgia"/>
                  <w:sz w:val="22"/>
                  <w:szCs w:val="22"/>
                </w:rPr>
                <w:t>(Convenios de Movilidad)</w:t>
              </w:r>
            </w:hyperlink>
            <w:r w:rsidR="00DA765E" w:rsidRPr="000C7AC0">
              <w:rPr>
                <w:rFonts w:ascii="Georgia" w:hAnsi="Georgia"/>
                <w:sz w:val="22"/>
                <w:szCs w:val="22"/>
              </w:rPr>
              <w:t xml:space="preserve"> </w:t>
            </w:r>
            <w:r w:rsidR="00DA765E">
              <w:rPr>
                <w:rFonts w:ascii="Georgia" w:hAnsi="Georgia"/>
                <w:sz w:val="22"/>
                <w:szCs w:val="22"/>
              </w:rPr>
              <w:t xml:space="preserve">. </w:t>
            </w:r>
            <w:r w:rsidRPr="000C7AC0">
              <w:rPr>
                <w:rFonts w:ascii="Georgia" w:hAnsi="Georgia"/>
                <w:sz w:val="22"/>
                <w:szCs w:val="22"/>
              </w:rPr>
              <w:t>Por medio de estancias sabáticas se ha realizado movilidad de profesores del PAIF de agosto de 2015 a agosto de 2016 a la universidad de Oregón y de enero a diciembre de 2016 a la Universidad de Ciencias Forestales de Honduras.</w:t>
            </w:r>
            <w:r w:rsidR="00291A21">
              <w:rPr>
                <w:rFonts w:ascii="Georgia" w:hAnsi="Georgia"/>
                <w:sz w:val="22"/>
                <w:szCs w:val="22"/>
              </w:rPr>
              <w:t xml:space="preserve"> </w:t>
            </w:r>
            <w:r w:rsidR="00291A21" w:rsidRPr="00291A21">
              <w:rPr>
                <w:rFonts w:ascii="Georgia" w:hAnsi="Georgia"/>
                <w:color w:val="2F5496" w:themeColor="accent5" w:themeShade="BF"/>
                <w:sz w:val="22"/>
                <w:szCs w:val="22"/>
              </w:rPr>
              <w:t>(</w:t>
            </w:r>
            <w:proofErr w:type="spellStart"/>
            <w:r w:rsidR="00E43A60">
              <w:fldChar w:fldCharType="begin"/>
            </w:r>
            <w:r w:rsidR="00E43A60">
              <w:instrText xml:space="preserve"> HYPERLINK "http://administrativo.uaaan.mx/calidadAcad/forestal/sab-andres.pdf" </w:instrText>
            </w:r>
            <w:r w:rsidR="00E43A60">
              <w:fldChar w:fldCharType="separate"/>
            </w:r>
            <w:r w:rsidR="00291A21" w:rsidRPr="00291A21">
              <w:rPr>
                <w:rStyle w:val="Hipervnculo"/>
                <w:rFonts w:ascii="Georgia" w:hAnsi="Georgia"/>
                <w:color w:val="2F5496" w:themeColor="accent5" w:themeShade="BF"/>
                <w:sz w:val="22"/>
                <w:szCs w:val="22"/>
              </w:rPr>
              <w:t>Sab</w:t>
            </w:r>
            <w:proofErr w:type="spellEnd"/>
            <w:r w:rsidR="00291A21" w:rsidRPr="00291A21">
              <w:rPr>
                <w:rStyle w:val="Hipervnculo"/>
                <w:rFonts w:ascii="Georgia" w:hAnsi="Georgia"/>
                <w:color w:val="2F5496" w:themeColor="accent5" w:themeShade="BF"/>
                <w:sz w:val="22"/>
                <w:szCs w:val="22"/>
              </w:rPr>
              <w:t>-AND</w:t>
            </w:r>
            <w:r w:rsidR="00E43A60">
              <w:rPr>
                <w:rStyle w:val="Hipervnculo"/>
                <w:rFonts w:ascii="Georgia" w:hAnsi="Georgia"/>
                <w:color w:val="2F5496" w:themeColor="accent5" w:themeShade="BF"/>
                <w:sz w:val="22"/>
                <w:szCs w:val="22"/>
              </w:rPr>
              <w:fldChar w:fldCharType="end"/>
            </w:r>
            <w:r w:rsidR="00291A21" w:rsidRPr="00291A21">
              <w:rPr>
                <w:rFonts w:ascii="Georgia" w:hAnsi="Georgia"/>
                <w:color w:val="2F5496" w:themeColor="accent5" w:themeShade="BF"/>
                <w:sz w:val="22"/>
                <w:szCs w:val="22"/>
              </w:rPr>
              <w:t xml:space="preserve">, </w:t>
            </w:r>
            <w:hyperlink r:id="rId154" w:history="1">
              <w:proofErr w:type="spellStart"/>
              <w:r w:rsidR="00291A21" w:rsidRPr="00291A21">
                <w:rPr>
                  <w:rStyle w:val="Hipervnculo"/>
                  <w:rFonts w:ascii="Georgia" w:hAnsi="Georgia"/>
                  <w:color w:val="2F5496" w:themeColor="accent5" w:themeShade="BF"/>
                  <w:sz w:val="22"/>
                  <w:szCs w:val="22"/>
                </w:rPr>
                <w:t>Sab</w:t>
              </w:r>
              <w:proofErr w:type="spellEnd"/>
              <w:r w:rsidR="00291A21" w:rsidRPr="00291A21">
                <w:rPr>
                  <w:rStyle w:val="Hipervnculo"/>
                  <w:rFonts w:ascii="Georgia" w:hAnsi="Georgia"/>
                  <w:color w:val="2F5496" w:themeColor="accent5" w:themeShade="BF"/>
                  <w:sz w:val="22"/>
                  <w:szCs w:val="22"/>
                </w:rPr>
                <w:t>-ECO</w:t>
              </w:r>
            </w:hyperlink>
            <w:r w:rsidR="000A6B99">
              <w:rPr>
                <w:rFonts w:ascii="Georgia" w:hAnsi="Georgia"/>
                <w:color w:val="2F5496" w:themeColor="accent5" w:themeShade="BF"/>
                <w:sz w:val="22"/>
                <w:szCs w:val="22"/>
              </w:rPr>
              <w:t xml:space="preserve">; </w:t>
            </w:r>
            <w:r w:rsidRPr="000C7AC0">
              <w:rPr>
                <w:rFonts w:ascii="Georgia" w:hAnsi="Georgia"/>
                <w:sz w:val="22"/>
                <w:szCs w:val="22"/>
              </w:rPr>
              <w:t xml:space="preserve"> </w:t>
            </w:r>
            <w:hyperlink r:id="rId155" w:history="1">
              <w:r w:rsidRPr="000A6B99">
                <w:rPr>
                  <w:rStyle w:val="Hipervnculo"/>
                  <w:rFonts w:ascii="Georgia" w:hAnsi="Georgia"/>
                  <w:sz w:val="22"/>
                  <w:szCs w:val="22"/>
                </w:rPr>
                <w:t>Reglamento de año sabático).</w:t>
              </w:r>
            </w:hyperlink>
          </w:p>
        </w:tc>
      </w:tr>
    </w:tbl>
    <w:p w14:paraId="5404F993" w14:textId="77777777" w:rsidR="00660442" w:rsidRPr="000C7AC0" w:rsidRDefault="00660442" w:rsidP="000C7AC0">
      <w:pPr>
        <w:pStyle w:val="Default"/>
        <w:spacing w:line="360" w:lineRule="auto"/>
        <w:jc w:val="both"/>
        <w:rPr>
          <w:rFonts w:ascii="Georgia" w:hAnsi="Georgia"/>
          <w:b/>
          <w:bCs/>
          <w:sz w:val="22"/>
          <w:szCs w:val="22"/>
        </w:rPr>
      </w:pPr>
    </w:p>
    <w:p w14:paraId="0F519549" w14:textId="3CE6CF5C" w:rsidR="00660442" w:rsidRPr="000C7AC0" w:rsidRDefault="00721187" w:rsidP="000C7AC0">
      <w:pPr>
        <w:pStyle w:val="Default"/>
        <w:spacing w:line="360" w:lineRule="auto"/>
        <w:jc w:val="both"/>
        <w:rPr>
          <w:rFonts w:ascii="Georgia" w:hAnsi="Georgia"/>
          <w:sz w:val="22"/>
          <w:szCs w:val="22"/>
        </w:rPr>
      </w:pPr>
      <w:r>
        <w:rPr>
          <w:rFonts w:ascii="Georgia" w:hAnsi="Georgia"/>
          <w:b/>
          <w:bCs/>
          <w:sz w:val="22"/>
          <w:szCs w:val="22"/>
        </w:rPr>
        <w:t xml:space="preserve">7.4 Servicio Social. </w:t>
      </w:r>
      <w:r w:rsidR="00660442" w:rsidRPr="000C7AC0">
        <w:rPr>
          <w:rFonts w:ascii="Georgia" w:hAnsi="Georgia"/>
          <w:sz w:val="22"/>
          <w:szCs w:val="22"/>
        </w:rPr>
        <w:t xml:space="preserve">Se evalúa si el servicio social está reglamentado y se tienen procedimientos para el control de las actividades que realizan los estudiantes para cubrir las horas de servicio social, si se propicia que los programas de servicio social se ajusten al perfil de egreso o bien a labores al servicio de la comunidad, </w:t>
      </w:r>
    </w:p>
    <w:p w14:paraId="47D8C166" w14:textId="77777777" w:rsidR="00660442" w:rsidRPr="000C7AC0" w:rsidRDefault="00660442" w:rsidP="000C7AC0">
      <w:pPr>
        <w:pStyle w:val="Default"/>
        <w:spacing w:line="360" w:lineRule="auto"/>
        <w:jc w:val="both"/>
        <w:rPr>
          <w:rFonts w:ascii="Georgia" w:hAnsi="Georgia"/>
          <w:sz w:val="22"/>
          <w:szCs w:val="22"/>
        </w:rPr>
      </w:pPr>
    </w:p>
    <w:p w14:paraId="61804284" w14:textId="77777777" w:rsidR="00660442" w:rsidRPr="000C7AC0" w:rsidRDefault="00660442" w:rsidP="000C7AC0">
      <w:pPr>
        <w:pStyle w:val="Default"/>
        <w:spacing w:line="360" w:lineRule="auto"/>
        <w:jc w:val="both"/>
        <w:rPr>
          <w:rFonts w:ascii="Georgia" w:hAnsi="Georgia"/>
          <w:sz w:val="22"/>
          <w:szCs w:val="22"/>
        </w:rPr>
      </w:pPr>
      <w:r w:rsidRPr="000C7AC0">
        <w:rPr>
          <w:rFonts w:ascii="Georgia" w:hAnsi="Georgia"/>
          <w:sz w:val="22"/>
          <w:szCs w:val="22"/>
        </w:rPr>
        <w:t xml:space="preserve">si los estudiantes en trámites de titulación han prestado el servicio social y si se cuenta con instrumentos y mecanismos para evaluar las actividades del servicio. </w:t>
      </w:r>
    </w:p>
    <w:p w14:paraId="1084A157" w14:textId="77777777" w:rsidR="00660442" w:rsidRPr="000C7AC0" w:rsidRDefault="00660442" w:rsidP="000C7AC0">
      <w:pPr>
        <w:pStyle w:val="Default"/>
        <w:spacing w:line="360" w:lineRule="auto"/>
        <w:jc w:val="both"/>
        <w:rPr>
          <w:rFonts w:ascii="Georgia" w:hAnsi="Georgia"/>
          <w:sz w:val="22"/>
          <w:szCs w:val="22"/>
        </w:rPr>
      </w:pPr>
    </w:p>
    <w:p w14:paraId="4B2E42D9" w14:textId="77777777" w:rsidR="00660442" w:rsidRPr="000C7AC0" w:rsidRDefault="00660442" w:rsidP="000C7AC0">
      <w:pPr>
        <w:pStyle w:val="Default"/>
        <w:spacing w:line="360" w:lineRule="auto"/>
        <w:jc w:val="both"/>
        <w:rPr>
          <w:rFonts w:ascii="Georgia" w:hAnsi="Georgia"/>
          <w:sz w:val="22"/>
          <w:szCs w:val="22"/>
        </w:rPr>
      </w:pPr>
      <w:r w:rsidRPr="000C7AC0">
        <w:rPr>
          <w:rFonts w:ascii="Georgia" w:hAnsi="Georgia"/>
          <w:sz w:val="22"/>
          <w:szCs w:val="22"/>
        </w:rPr>
        <w:t xml:space="preserve">Resulta necesario anexar copias de la normativa, subrayando en donde se encuentra el señalamiento de obligatoriedad para la titulación y el procedimiento para el control de las actividades del servicio social, la lista de programas o proyectos de servicio social, la lista de empresas atendidas y la lista de prestadores de servicio social. </w:t>
      </w:r>
    </w:p>
    <w:p w14:paraId="48C75A2B" w14:textId="77777777" w:rsidR="00660442" w:rsidRPr="000C7AC0" w:rsidRDefault="00660442" w:rsidP="000C7AC0">
      <w:pPr>
        <w:pStyle w:val="Default"/>
        <w:spacing w:line="360" w:lineRule="auto"/>
        <w:jc w:val="both"/>
        <w:rPr>
          <w:rFonts w:ascii="Georgia" w:hAnsi="Georgia"/>
          <w:sz w:val="22"/>
          <w:szCs w:val="22"/>
        </w:rPr>
      </w:pPr>
      <w:r w:rsidRPr="000C7AC0">
        <w:rPr>
          <w:rFonts w:ascii="Georgia" w:hAnsi="Georgia"/>
          <w:sz w:val="22"/>
          <w:szCs w:val="22"/>
        </w:rPr>
        <w:lastRenderedPageBreak/>
        <w:t>En el caso de la evaluación es necesario anexar los formatos utilizados y el documento que muestre el resultado del análisis efectuado.</w:t>
      </w:r>
    </w:p>
    <w:p w14:paraId="34CA9645" w14:textId="77777777" w:rsidR="00660442" w:rsidRPr="000C7AC0" w:rsidRDefault="00660442" w:rsidP="000C7AC0">
      <w:pPr>
        <w:pStyle w:val="Default"/>
        <w:spacing w:line="360" w:lineRule="auto"/>
        <w:jc w:val="both"/>
        <w:rPr>
          <w:rFonts w:ascii="Georgia" w:hAnsi="Georgia"/>
          <w:b/>
          <w:sz w:val="22"/>
          <w:szCs w:val="22"/>
        </w:rPr>
      </w:pPr>
    </w:p>
    <w:p w14:paraId="5AF3B426" w14:textId="77777777" w:rsidR="00660442" w:rsidRPr="000C7AC0" w:rsidRDefault="00660442" w:rsidP="000C7AC0">
      <w:pPr>
        <w:pStyle w:val="Default"/>
        <w:spacing w:line="360" w:lineRule="auto"/>
        <w:jc w:val="both"/>
        <w:rPr>
          <w:rFonts w:ascii="Georgia" w:hAnsi="Georgia"/>
          <w:b/>
          <w:sz w:val="22"/>
          <w:szCs w:val="22"/>
        </w:rPr>
      </w:pPr>
    </w:p>
    <w:p w14:paraId="525302E6" w14:textId="77777777" w:rsidR="00660442" w:rsidRPr="000C7AC0" w:rsidRDefault="00660442" w:rsidP="000C7AC0">
      <w:pPr>
        <w:pStyle w:val="Default"/>
        <w:spacing w:line="360" w:lineRule="auto"/>
        <w:jc w:val="both"/>
        <w:rPr>
          <w:rFonts w:ascii="Georgia" w:hAnsi="Georgia"/>
          <w:b/>
          <w:sz w:val="22"/>
          <w:szCs w:val="22"/>
        </w:rPr>
      </w:pPr>
    </w:p>
    <w:p w14:paraId="55A31D60" w14:textId="77777777" w:rsidR="00660442" w:rsidRPr="000C7AC0" w:rsidRDefault="00660442" w:rsidP="000C7AC0">
      <w:pPr>
        <w:pStyle w:val="Default"/>
        <w:spacing w:line="360" w:lineRule="auto"/>
        <w:jc w:val="both"/>
        <w:rPr>
          <w:rFonts w:ascii="Georgia" w:hAnsi="Georgia"/>
          <w:b/>
          <w:sz w:val="22"/>
          <w:szCs w:val="22"/>
        </w:rPr>
      </w:pPr>
      <w:r w:rsidRPr="000C7AC0">
        <w:rPr>
          <w:rFonts w:ascii="Georgia" w:hAnsi="Georgia"/>
          <w:b/>
          <w:sz w:val="22"/>
          <w:szCs w:val="22"/>
        </w:rPr>
        <w:t>Indicador:</w:t>
      </w:r>
    </w:p>
    <w:p w14:paraId="6DAAD453" w14:textId="77777777" w:rsidR="00660442" w:rsidRPr="000C7AC0" w:rsidRDefault="00660442"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660442" w:rsidRPr="000C7AC0" w14:paraId="1BBB1981" w14:textId="77777777" w:rsidTr="00073006">
        <w:trPr>
          <w:trHeight w:val="253"/>
        </w:trPr>
        <w:tc>
          <w:tcPr>
            <w:tcW w:w="5000" w:type="pct"/>
            <w:shd w:val="clear" w:color="auto" w:fill="E7E6E6" w:themeFill="background2"/>
          </w:tcPr>
          <w:p w14:paraId="4DA055EF" w14:textId="77777777" w:rsidR="00660442" w:rsidRPr="000C7AC0" w:rsidRDefault="00660442" w:rsidP="000C7AC0">
            <w:pPr>
              <w:widowControl w:val="0"/>
              <w:suppressLineNumbers/>
              <w:tabs>
                <w:tab w:val="left" w:pos="5215"/>
              </w:tabs>
              <w:suppressAutoHyphens/>
              <w:overflowPunct w:val="0"/>
              <w:autoSpaceDE w:val="0"/>
              <w:autoSpaceDN w:val="0"/>
              <w:adjustRightInd w:val="0"/>
              <w:spacing w:after="0" w:line="360" w:lineRule="auto"/>
              <w:ind w:left="885"/>
              <w:jc w:val="both"/>
              <w:textAlignment w:val="baseline"/>
              <w:rPr>
                <w:rFonts w:ascii="Georgia" w:hAnsi="Georgia" w:cs="Arial"/>
              </w:rPr>
            </w:pPr>
          </w:p>
          <w:p w14:paraId="1B0D8D50" w14:textId="0BB2616C" w:rsidR="00660442" w:rsidRPr="000C7AC0" w:rsidRDefault="00660442" w:rsidP="000C7AC0">
            <w:pPr>
              <w:widowControl w:val="0"/>
              <w:suppressLineNumbers/>
              <w:tabs>
                <w:tab w:val="left" w:pos="5215"/>
              </w:tabs>
              <w:suppressAutoHyphens/>
              <w:overflowPunct w:val="0"/>
              <w:autoSpaceDE w:val="0"/>
              <w:autoSpaceDN w:val="0"/>
              <w:adjustRightInd w:val="0"/>
              <w:spacing w:after="0" w:line="360" w:lineRule="auto"/>
              <w:jc w:val="both"/>
              <w:textAlignment w:val="baseline"/>
              <w:rPr>
                <w:rFonts w:ascii="Georgia" w:hAnsi="Georgia" w:cs="Arial"/>
                <w:color w:val="FF0000"/>
              </w:rPr>
            </w:pPr>
            <w:r w:rsidRPr="000C7AC0">
              <w:rPr>
                <w:rFonts w:ascii="Georgia" w:hAnsi="Georgia" w:cs="Arial"/>
                <w:b/>
              </w:rPr>
              <w:t>La institución y el programa académico deben</w:t>
            </w:r>
            <w:r w:rsidRPr="000C7AC0">
              <w:rPr>
                <w:rFonts w:ascii="Georgia" w:hAnsi="Georgia" w:cs="Arial"/>
              </w:rPr>
              <w:t xml:space="preserve"> tener un Servicio Social  normado y relevante en el plan de estudios en los aspectos de</w:t>
            </w:r>
          </w:p>
          <w:p w14:paraId="71F30795" w14:textId="77777777" w:rsidR="00660442" w:rsidRPr="000C7AC0" w:rsidRDefault="00660442" w:rsidP="000C7AC0">
            <w:pPr>
              <w:widowControl w:val="0"/>
              <w:suppressLineNumbers/>
              <w:tabs>
                <w:tab w:val="left" w:pos="5215"/>
              </w:tabs>
              <w:suppressAutoHyphens/>
              <w:overflowPunct w:val="0"/>
              <w:autoSpaceDE w:val="0"/>
              <w:autoSpaceDN w:val="0"/>
              <w:adjustRightInd w:val="0"/>
              <w:spacing w:after="0" w:line="360" w:lineRule="auto"/>
              <w:ind w:left="885"/>
              <w:jc w:val="both"/>
              <w:textAlignment w:val="baseline"/>
              <w:rPr>
                <w:rFonts w:ascii="Georgia" w:eastAsia="Arial Unicode MS" w:hAnsi="Georgia" w:cs="Arial"/>
              </w:rPr>
            </w:pPr>
          </w:p>
          <w:p w14:paraId="1376D0F3" w14:textId="77777777" w:rsidR="00660442" w:rsidRPr="000C7AC0" w:rsidRDefault="00660442" w:rsidP="000C7AC0">
            <w:pPr>
              <w:widowControl w:val="0"/>
              <w:numPr>
                <w:ilvl w:val="0"/>
                <w:numId w:val="86"/>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Reglamentación.</w:t>
            </w:r>
          </w:p>
          <w:p w14:paraId="503AAA75" w14:textId="77777777" w:rsidR="00660442" w:rsidRPr="000C7AC0" w:rsidRDefault="00660442" w:rsidP="000C7AC0">
            <w:pPr>
              <w:widowControl w:val="0"/>
              <w:numPr>
                <w:ilvl w:val="0"/>
                <w:numId w:val="86"/>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Su impacto en la formación integral del estudiante,</w:t>
            </w:r>
          </w:p>
          <w:p w14:paraId="75AA1C79" w14:textId="77777777" w:rsidR="00660442" w:rsidRPr="000C7AC0" w:rsidRDefault="00660442" w:rsidP="000C7AC0">
            <w:pPr>
              <w:widowControl w:val="0"/>
              <w:numPr>
                <w:ilvl w:val="0"/>
                <w:numId w:val="86"/>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La adecuación en la planeación y control del servicio social,</w:t>
            </w:r>
          </w:p>
          <w:p w14:paraId="1A134339" w14:textId="77777777" w:rsidR="00660442" w:rsidRPr="000C7AC0" w:rsidRDefault="00660442" w:rsidP="000C7AC0">
            <w:pPr>
              <w:widowControl w:val="0"/>
              <w:numPr>
                <w:ilvl w:val="0"/>
                <w:numId w:val="86"/>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El apoyo al estudiante en la elección, desarrollo y supervisión de las   actividades del servicio social,</w:t>
            </w:r>
          </w:p>
          <w:p w14:paraId="70069F85" w14:textId="77777777" w:rsidR="00660442" w:rsidRPr="000C7AC0" w:rsidRDefault="00660442" w:rsidP="000C7AC0">
            <w:pPr>
              <w:widowControl w:val="0"/>
              <w:numPr>
                <w:ilvl w:val="0"/>
                <w:numId w:val="86"/>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Relación de proyectos de servicio social de atención a zonas vulnerables</w:t>
            </w:r>
          </w:p>
          <w:p w14:paraId="4922ABE6" w14:textId="0C0AFE1D" w:rsidR="00660442" w:rsidRPr="006C5718" w:rsidRDefault="00660442" w:rsidP="000C7AC0">
            <w:pPr>
              <w:widowControl w:val="0"/>
              <w:numPr>
                <w:ilvl w:val="0"/>
                <w:numId w:val="86"/>
              </w:numPr>
              <w:suppressLineNumbers/>
              <w:suppressAutoHyphens/>
              <w:overflowPunct w:val="0"/>
              <w:autoSpaceDE w:val="0"/>
              <w:autoSpaceDN w:val="0"/>
              <w:adjustRightInd w:val="0"/>
              <w:spacing w:after="0" w:line="360" w:lineRule="auto"/>
              <w:ind w:left="1310"/>
              <w:jc w:val="both"/>
              <w:textAlignment w:val="baseline"/>
              <w:rPr>
                <w:rFonts w:ascii="Georgia" w:hAnsi="Georgia" w:cs="Arial"/>
                <w:color w:val="FF0000"/>
              </w:rPr>
            </w:pPr>
            <w:r w:rsidRPr="000C7AC0">
              <w:rPr>
                <w:rFonts w:ascii="Georgia" w:hAnsi="Georgia" w:cs="Arial"/>
              </w:rPr>
              <w:t xml:space="preserve"> Normativa para la titulación (Solo si existe esta opción).</w:t>
            </w:r>
            <w:r w:rsidR="006C5718">
              <w:rPr>
                <w:rFonts w:ascii="Georgia" w:hAnsi="Georgia" w:cs="Arial"/>
              </w:rPr>
              <w:t xml:space="preserve"> </w:t>
            </w:r>
            <w:r w:rsidR="006C5718" w:rsidRPr="006C5718">
              <w:rPr>
                <w:rFonts w:ascii="Georgia" w:hAnsi="Georgia" w:cs="Arial"/>
                <w:color w:val="FF0000"/>
              </w:rPr>
              <w:t>(Institucional)</w:t>
            </w:r>
          </w:p>
          <w:p w14:paraId="522976B0" w14:textId="77777777" w:rsidR="00660442" w:rsidRPr="000C7AC0" w:rsidRDefault="00660442"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highlight w:val="yellow"/>
              </w:rPr>
            </w:pPr>
          </w:p>
        </w:tc>
      </w:tr>
      <w:tr w:rsidR="00660442" w:rsidRPr="000C7AC0" w14:paraId="44485F27" w14:textId="77777777" w:rsidTr="00073006">
        <w:trPr>
          <w:trHeight w:val="253"/>
        </w:trPr>
        <w:tc>
          <w:tcPr>
            <w:tcW w:w="5000" w:type="pct"/>
            <w:shd w:val="clear" w:color="auto" w:fill="E7E6E6" w:themeFill="background2"/>
          </w:tcPr>
          <w:p w14:paraId="73CE1BFD" w14:textId="77777777" w:rsidR="00660442" w:rsidRPr="000C7AC0" w:rsidRDefault="00660442"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4514A69B" w14:textId="77777777" w:rsidR="00660442" w:rsidRPr="000C7AC0" w:rsidRDefault="00660442" w:rsidP="000C7AC0">
            <w:pPr>
              <w:pStyle w:val="Default"/>
              <w:spacing w:line="360" w:lineRule="auto"/>
              <w:ind w:left="176"/>
              <w:jc w:val="both"/>
              <w:rPr>
                <w:rFonts w:ascii="Georgia" w:hAnsi="Georgia"/>
                <w:sz w:val="22"/>
                <w:szCs w:val="22"/>
              </w:rPr>
            </w:pPr>
            <w:r w:rsidRPr="000C7AC0">
              <w:rPr>
                <w:rFonts w:ascii="Georgia" w:hAnsi="Georgia"/>
                <w:sz w:val="22"/>
                <w:szCs w:val="22"/>
              </w:rPr>
              <w:t xml:space="preserve">Cumple totalmente </w:t>
            </w:r>
            <w:r w:rsidRPr="000C7AC0">
              <w:rPr>
                <w:rFonts w:ascii="Georgia" w:hAnsi="Georgia"/>
                <w:b/>
                <w:sz w:val="22"/>
                <w:szCs w:val="22"/>
                <w:u w:val="single"/>
              </w:rPr>
              <w:t>____</w:t>
            </w:r>
            <w:r w:rsidRPr="000C7AC0">
              <w:rPr>
                <w:rFonts w:ascii="Georgia" w:hAnsi="Georgia"/>
                <w:sz w:val="22"/>
                <w:szCs w:val="22"/>
              </w:rPr>
              <w:t xml:space="preserve">                 Cumple parcialmente____%                 No cumple_____</w:t>
            </w:r>
          </w:p>
        </w:tc>
      </w:tr>
      <w:tr w:rsidR="00660442" w:rsidRPr="000C7AC0" w14:paraId="4235A636" w14:textId="77777777" w:rsidTr="00073006">
        <w:trPr>
          <w:trHeight w:val="253"/>
        </w:trPr>
        <w:tc>
          <w:tcPr>
            <w:tcW w:w="5000" w:type="pct"/>
            <w:shd w:val="clear" w:color="auto" w:fill="auto"/>
          </w:tcPr>
          <w:p w14:paraId="277722A7" w14:textId="77777777" w:rsidR="00660442" w:rsidRPr="000C7AC0" w:rsidRDefault="00660442"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20791F16" w14:textId="77777777" w:rsidR="00660442" w:rsidRPr="000C7AC0" w:rsidRDefault="00660442" w:rsidP="000C7AC0">
            <w:pPr>
              <w:pStyle w:val="Default"/>
              <w:spacing w:line="360" w:lineRule="auto"/>
              <w:ind w:left="176"/>
              <w:jc w:val="both"/>
              <w:rPr>
                <w:rFonts w:ascii="Georgia" w:hAnsi="Georgia"/>
                <w:b/>
                <w:sz w:val="22"/>
                <w:szCs w:val="22"/>
              </w:rPr>
            </w:pPr>
          </w:p>
          <w:p w14:paraId="5D8812F6" w14:textId="155A760A" w:rsidR="00660442" w:rsidRPr="000C7AC0" w:rsidRDefault="00947CE0" w:rsidP="000C7AC0">
            <w:pPr>
              <w:spacing w:after="0" w:line="360" w:lineRule="auto"/>
              <w:ind w:left="352"/>
              <w:jc w:val="both"/>
              <w:rPr>
                <w:rFonts w:ascii="Georgia" w:hAnsi="Georgia"/>
              </w:rPr>
            </w:pPr>
            <w:r w:rsidRPr="000C7AC0">
              <w:rPr>
                <w:rFonts w:ascii="Georgia" w:hAnsi="Georgia" w:cs="Arial"/>
              </w:rPr>
              <w:t>El Área</w:t>
            </w:r>
            <w:r w:rsidR="00660442" w:rsidRPr="000C7AC0">
              <w:rPr>
                <w:rFonts w:ascii="Georgia" w:hAnsi="Georgia" w:cs="Arial"/>
              </w:rPr>
              <w:t xml:space="preserve"> de Servicio Social </w:t>
            </w:r>
            <w:r w:rsidRPr="000C7AC0">
              <w:rPr>
                <w:rFonts w:ascii="Georgia" w:hAnsi="Georgia" w:cs="Arial"/>
              </w:rPr>
              <w:t xml:space="preserve">de la </w:t>
            </w:r>
            <w:r w:rsidR="00660442" w:rsidRPr="000C7AC0">
              <w:rPr>
                <w:rFonts w:ascii="Georgia" w:hAnsi="Georgia" w:cs="Arial"/>
              </w:rPr>
              <w:t>Dirección de Comunicación</w:t>
            </w:r>
            <w:r w:rsidRPr="000C7AC0">
              <w:rPr>
                <w:rFonts w:ascii="Georgia" w:hAnsi="Georgia" w:cs="Arial"/>
              </w:rPr>
              <w:t>,</w:t>
            </w:r>
            <w:r w:rsidR="00660442" w:rsidRPr="000C7AC0">
              <w:rPr>
                <w:rFonts w:ascii="Georgia" w:hAnsi="Georgia" w:cs="Arial"/>
              </w:rPr>
              <w:t xml:space="preserve"> </w:t>
            </w:r>
            <w:r w:rsidRPr="000C7AC0">
              <w:rPr>
                <w:rFonts w:ascii="Georgia" w:hAnsi="Georgia" w:cs="Arial"/>
              </w:rPr>
              <w:t>es la instancia responsable de p</w:t>
            </w:r>
            <w:r w:rsidRPr="000C7AC0">
              <w:rPr>
                <w:rFonts w:ascii="Georgia" w:hAnsi="Georgia"/>
              </w:rPr>
              <w:t>rogramar, organizar, integrar y supervisar las actividades relativas al Programa de Servicio Social Obligatorio de los alumnos del nivel licenciatura.</w:t>
            </w:r>
          </w:p>
          <w:p w14:paraId="6098B274" w14:textId="77777777" w:rsidR="00947CE0" w:rsidRPr="000C7AC0" w:rsidRDefault="00947CE0" w:rsidP="000C7AC0">
            <w:pPr>
              <w:spacing w:after="0" w:line="360" w:lineRule="auto"/>
              <w:ind w:left="352"/>
              <w:jc w:val="both"/>
              <w:rPr>
                <w:rFonts w:ascii="Georgia" w:hAnsi="Georgia" w:cs="Arial"/>
              </w:rPr>
            </w:pPr>
          </w:p>
          <w:p w14:paraId="484C45ED" w14:textId="77EA9FDD" w:rsidR="00660442" w:rsidRPr="000C7AC0" w:rsidRDefault="00947CE0" w:rsidP="000C7AC0">
            <w:pPr>
              <w:spacing w:after="0" w:line="360" w:lineRule="auto"/>
              <w:ind w:left="352"/>
              <w:jc w:val="both"/>
              <w:rPr>
                <w:rFonts w:ascii="Georgia" w:hAnsi="Georgia" w:cs="Arial"/>
                <w:color w:val="FF0000"/>
              </w:rPr>
            </w:pPr>
            <w:r w:rsidRPr="000C7AC0">
              <w:rPr>
                <w:rFonts w:ascii="Georgia" w:hAnsi="Georgia" w:cs="Arial"/>
              </w:rPr>
              <w:t xml:space="preserve">La </w:t>
            </w:r>
            <w:r w:rsidR="00660442" w:rsidRPr="000C7AC0">
              <w:rPr>
                <w:rFonts w:ascii="Georgia" w:hAnsi="Georgia" w:cs="Arial"/>
              </w:rPr>
              <w:t xml:space="preserve">Legislación Universitaria incluye el Reglamento de Servicio Social, donde se establece la obligatoriedad de cubrir 480 horas de servicio social, con base en el Artículo 55 de la Ley Reglamentaria para el ejercicio de las Profesiones, marcando dos modalidades de proyectos para su realización: Servicio proyectos externos, cuando el presta fuera de la Universidad  en los sectores social y público, y Servicio proyectos Internos cuando se presta dentro de la propia Universidad en programas </w:t>
            </w:r>
            <w:r w:rsidR="00660442" w:rsidRPr="000C7AC0">
              <w:rPr>
                <w:rFonts w:ascii="Georgia" w:hAnsi="Georgia" w:cs="Arial"/>
              </w:rPr>
              <w:lastRenderedPageBreak/>
              <w:t xml:space="preserve">o proyectos de Departamentos Académicos acordes con la especialidad. </w:t>
            </w:r>
            <w:hyperlink r:id="rId156" w:history="1">
              <w:r w:rsidRPr="00DF2CE7">
                <w:rPr>
                  <w:rStyle w:val="Hipervnculo"/>
                  <w:rFonts w:ascii="Georgia" w:hAnsi="Georgia" w:cs="Arial"/>
                </w:rPr>
                <w:t>(</w:t>
              </w:r>
              <w:r w:rsidR="00660442" w:rsidRPr="00DF2CE7">
                <w:rPr>
                  <w:rStyle w:val="Hipervnculo"/>
                  <w:rFonts w:ascii="Georgia" w:hAnsi="Georgia" w:cs="Arial"/>
                </w:rPr>
                <w:t>Reglamento de Servicio Social</w:t>
              </w:r>
            </w:hyperlink>
            <w:r w:rsidRPr="000C7AC0">
              <w:rPr>
                <w:rFonts w:ascii="Georgia" w:hAnsi="Georgia" w:cs="Arial"/>
                <w:color w:val="FF0000"/>
              </w:rPr>
              <w:t xml:space="preserve">, </w:t>
            </w:r>
            <w:hyperlink r:id="rId157" w:history="1">
              <w:r w:rsidRPr="00DF2CE7">
                <w:rPr>
                  <w:rStyle w:val="Hipervnculo"/>
                  <w:rFonts w:ascii="Georgia" w:hAnsi="Georgia" w:cs="Arial"/>
                </w:rPr>
                <w:t>Manual de Procedimientos del Servicio Social,</w:t>
              </w:r>
            </w:hyperlink>
            <w:r w:rsidRPr="000C7AC0">
              <w:rPr>
                <w:rFonts w:ascii="Georgia" w:hAnsi="Georgia" w:cs="Arial"/>
                <w:color w:val="FF0000"/>
              </w:rPr>
              <w:t xml:space="preserve"> </w:t>
            </w:r>
            <w:hyperlink r:id="rId158" w:history="1">
              <w:r w:rsidRPr="00DF2CE7">
                <w:rPr>
                  <w:rStyle w:val="Hipervnculo"/>
                  <w:rFonts w:ascii="Georgia" w:hAnsi="Georgia" w:cs="Arial"/>
                </w:rPr>
                <w:t>Alumnos inscritos en Servicio Social 2014-2017</w:t>
              </w:r>
              <w:r w:rsidR="00660442" w:rsidRPr="00DF2CE7">
                <w:rPr>
                  <w:rStyle w:val="Hipervnculo"/>
                  <w:rFonts w:ascii="Georgia" w:hAnsi="Georgia" w:cs="Arial"/>
                </w:rPr>
                <w:t>)</w:t>
              </w:r>
            </w:hyperlink>
          </w:p>
          <w:p w14:paraId="312377C8" w14:textId="77777777" w:rsidR="00660442" w:rsidRPr="000C7AC0" w:rsidRDefault="00660442" w:rsidP="000C7AC0">
            <w:pPr>
              <w:spacing w:after="0" w:line="360" w:lineRule="auto"/>
              <w:ind w:left="352"/>
              <w:jc w:val="both"/>
              <w:rPr>
                <w:rFonts w:ascii="Georgia" w:hAnsi="Georgia" w:cs="Arial"/>
              </w:rPr>
            </w:pPr>
          </w:p>
          <w:p w14:paraId="6FDFFC9D" w14:textId="4613C912" w:rsidR="00375A7B" w:rsidRPr="003526D2" w:rsidRDefault="00660442" w:rsidP="003526D2">
            <w:pPr>
              <w:spacing w:after="0" w:line="360" w:lineRule="auto"/>
              <w:ind w:left="352"/>
              <w:jc w:val="both"/>
              <w:rPr>
                <w:rFonts w:ascii="Georgia" w:hAnsi="Georgia" w:cs="Arial"/>
                <w:color w:val="FF0000"/>
              </w:rPr>
            </w:pPr>
            <w:r w:rsidRPr="000C7AC0">
              <w:rPr>
                <w:rFonts w:ascii="Georgia" w:hAnsi="Georgia" w:cs="Arial"/>
              </w:rPr>
              <w:t>Se cuenta con un tríptico informativo sobre esta actividad, así como con los formatos correspondientes a Control de Horas, Registro de Proyectos Internos y Externos, Inscr</w:t>
            </w:r>
            <w:r w:rsidR="00375A7B">
              <w:rPr>
                <w:rFonts w:ascii="Georgia" w:hAnsi="Georgia" w:cs="Arial"/>
              </w:rPr>
              <w:t>ipción e Instructivo de Informe.</w:t>
            </w:r>
            <w:r w:rsidR="00947CE0" w:rsidRPr="000C7AC0">
              <w:rPr>
                <w:rFonts w:ascii="Georgia" w:hAnsi="Georgia" w:cs="Arial"/>
              </w:rPr>
              <w:t xml:space="preserve"> </w:t>
            </w:r>
          </w:p>
          <w:p w14:paraId="49686234" w14:textId="65EDDFE3" w:rsidR="00947CE0" w:rsidRDefault="00947CE0" w:rsidP="000C7AC0">
            <w:pPr>
              <w:spacing w:after="0" w:line="360" w:lineRule="auto"/>
              <w:ind w:left="352"/>
              <w:jc w:val="both"/>
              <w:rPr>
                <w:rFonts w:ascii="Georgia" w:hAnsi="Georgia" w:cs="Arial"/>
                <w:color w:val="000000" w:themeColor="text1"/>
              </w:rPr>
            </w:pPr>
          </w:p>
          <w:p w14:paraId="1F0A0329" w14:textId="00A9075A" w:rsidR="00660442" w:rsidRPr="000C7AC0" w:rsidRDefault="00947CE0" w:rsidP="000C7AC0">
            <w:pPr>
              <w:spacing w:after="0" w:line="360" w:lineRule="auto"/>
              <w:ind w:left="352"/>
              <w:jc w:val="both"/>
              <w:rPr>
                <w:rFonts w:ascii="Georgia" w:eastAsia="Calibri" w:hAnsi="Georgia" w:cs="Arial"/>
                <w:color w:val="000000"/>
              </w:rPr>
            </w:pPr>
            <w:r w:rsidRPr="000C7AC0">
              <w:rPr>
                <w:rFonts w:ascii="Georgia" w:eastAsia="Times New Roman" w:hAnsi="Georgia" w:cs="Arial"/>
                <w:color w:val="000000"/>
                <w:lang w:eastAsia="es-MX"/>
              </w:rPr>
              <w:t>Para promocionar el se</w:t>
            </w:r>
            <w:r w:rsidR="00916AF0">
              <w:rPr>
                <w:rFonts w:ascii="Georgia" w:eastAsia="Times New Roman" w:hAnsi="Georgia" w:cs="Arial"/>
                <w:color w:val="000000"/>
                <w:lang w:eastAsia="es-MX"/>
              </w:rPr>
              <w:t xml:space="preserve">rvicio social entre el </w:t>
            </w:r>
            <w:proofErr w:type="gramStart"/>
            <w:r w:rsidR="00916AF0">
              <w:rPr>
                <w:rFonts w:ascii="Georgia" w:eastAsia="Times New Roman" w:hAnsi="Georgia" w:cs="Arial"/>
                <w:color w:val="000000"/>
                <w:lang w:eastAsia="es-MX"/>
              </w:rPr>
              <w:t xml:space="preserve">alumnado, </w:t>
            </w:r>
            <w:r w:rsidRPr="000C7AC0">
              <w:rPr>
                <w:rFonts w:ascii="Georgia" w:eastAsia="Times New Roman" w:hAnsi="Georgia" w:cs="Arial"/>
                <w:color w:val="000000"/>
                <w:lang w:eastAsia="es-MX"/>
              </w:rPr>
              <w:t xml:space="preserve"> la</w:t>
            </w:r>
            <w:proofErr w:type="gramEnd"/>
            <w:r w:rsidRPr="000C7AC0">
              <w:rPr>
                <w:rFonts w:ascii="Georgia" w:eastAsia="Times New Roman" w:hAnsi="Georgia" w:cs="Arial"/>
                <w:color w:val="000000"/>
                <w:lang w:eastAsia="es-MX"/>
              </w:rPr>
              <w:t xml:space="preserve"> planta docente expone sus proyectos de investigación, desarrollo y de vinculación en el evento de bienvenida a los alumnos de 1er Semestre, para que participen integrándose como </w:t>
            </w:r>
            <w:proofErr w:type="spellStart"/>
            <w:r w:rsidRPr="000C7AC0">
              <w:rPr>
                <w:rFonts w:ascii="Georgia" w:eastAsia="Times New Roman" w:hAnsi="Georgia" w:cs="Arial"/>
                <w:color w:val="000000"/>
                <w:lang w:eastAsia="es-MX"/>
              </w:rPr>
              <w:t>tesistas</w:t>
            </w:r>
            <w:proofErr w:type="spellEnd"/>
            <w:r w:rsidRPr="000C7AC0">
              <w:rPr>
                <w:rFonts w:ascii="Georgia" w:eastAsia="Times New Roman" w:hAnsi="Georgia" w:cs="Arial"/>
                <w:color w:val="000000"/>
                <w:lang w:eastAsia="es-MX"/>
              </w:rPr>
              <w:t xml:space="preserve"> (en el caso de proyectos de investigación), o bien como prestadores de servicio social en los proyectos de desarrollo y/o de vinculación. Además de lo anterior la Dirección de comunicación publica un tríptico informativo, el cual se pone a disposición de los alumnos en área como biblioteca, comedor y Dirección de licenciatura </w:t>
            </w:r>
            <w:hyperlink r:id="rId159" w:history="1">
              <w:r w:rsidR="00375A7B" w:rsidRPr="00375A7B">
                <w:rPr>
                  <w:rStyle w:val="Hipervnculo"/>
                  <w:rFonts w:ascii="Georgia" w:eastAsia="Times New Roman" w:hAnsi="Georgia" w:cs="Arial"/>
                  <w:lang w:eastAsia="es-MX"/>
                </w:rPr>
                <w:t>(</w:t>
              </w:r>
              <w:r w:rsidRPr="00375A7B">
                <w:rPr>
                  <w:rStyle w:val="Hipervnculo"/>
                  <w:rFonts w:ascii="Georgia" w:eastAsia="Times New Roman" w:hAnsi="Georgia" w:cs="Arial"/>
                  <w:lang w:eastAsia="es-MX"/>
                </w:rPr>
                <w:t>Tríptico del Servicio social).</w:t>
              </w:r>
            </w:hyperlink>
          </w:p>
          <w:p w14:paraId="5E281189" w14:textId="2D7D506F" w:rsidR="00660442" w:rsidRPr="000C7AC0" w:rsidRDefault="00660442" w:rsidP="000C7AC0">
            <w:pPr>
              <w:spacing w:after="0" w:line="360" w:lineRule="auto"/>
              <w:jc w:val="both"/>
              <w:rPr>
                <w:rFonts w:ascii="Georgia" w:hAnsi="Georgia" w:cs="Arial"/>
                <w:b/>
                <w:color w:val="0000FF"/>
              </w:rPr>
            </w:pPr>
          </w:p>
        </w:tc>
      </w:tr>
    </w:tbl>
    <w:p w14:paraId="1F363F9C" w14:textId="77777777" w:rsidR="00660442" w:rsidRPr="000C7AC0" w:rsidRDefault="00660442" w:rsidP="000C7AC0">
      <w:pPr>
        <w:pStyle w:val="Default"/>
        <w:spacing w:line="360" w:lineRule="auto"/>
        <w:jc w:val="both"/>
        <w:rPr>
          <w:rFonts w:ascii="Georgia" w:hAnsi="Georgia"/>
          <w:b/>
          <w:bCs/>
          <w:sz w:val="22"/>
          <w:szCs w:val="22"/>
        </w:rPr>
      </w:pPr>
    </w:p>
    <w:p w14:paraId="621D9484" w14:textId="71DFD71C" w:rsidR="00660442" w:rsidRPr="000C7AC0" w:rsidRDefault="00721187" w:rsidP="000C7AC0">
      <w:pPr>
        <w:pStyle w:val="Default"/>
        <w:spacing w:line="360" w:lineRule="auto"/>
        <w:jc w:val="both"/>
        <w:rPr>
          <w:rFonts w:ascii="Georgia" w:hAnsi="Georgia"/>
          <w:sz w:val="22"/>
          <w:szCs w:val="22"/>
        </w:rPr>
      </w:pPr>
      <w:r>
        <w:rPr>
          <w:rFonts w:ascii="Georgia" w:hAnsi="Georgia"/>
          <w:b/>
          <w:bCs/>
          <w:sz w:val="22"/>
          <w:szCs w:val="22"/>
        </w:rPr>
        <w:t xml:space="preserve">7.5 Bolsa de Trabajo. </w:t>
      </w:r>
      <w:r w:rsidR="00660442" w:rsidRPr="000C7AC0">
        <w:rPr>
          <w:rFonts w:ascii="Georgia" w:hAnsi="Georgia"/>
          <w:sz w:val="22"/>
          <w:szCs w:val="22"/>
        </w:rPr>
        <w:t>Este criterio evalúa si existe una bolsa de trabajo que facilite la inserción al mercado laboral de los estudiantes y egresados, por lo que para fundamentarlo se requiere se señale dentro del organigrama una lista de personas que la operan; asimismo se deberá mostrar la lista de estudiantes y egresados atendidos y una lista de las empresas oferentes.</w:t>
      </w:r>
    </w:p>
    <w:p w14:paraId="23D7815E" w14:textId="77777777" w:rsidR="00660442" w:rsidRPr="000C7AC0" w:rsidRDefault="00660442" w:rsidP="000C7AC0">
      <w:pPr>
        <w:pStyle w:val="Default"/>
        <w:spacing w:line="360" w:lineRule="auto"/>
        <w:jc w:val="both"/>
        <w:rPr>
          <w:rFonts w:ascii="Georgia" w:hAnsi="Georgia"/>
          <w:sz w:val="22"/>
          <w:szCs w:val="22"/>
        </w:rPr>
      </w:pPr>
      <w:r w:rsidRPr="000C7AC0">
        <w:rPr>
          <w:rFonts w:ascii="Georgia" w:hAnsi="Georgia"/>
          <w:sz w:val="22"/>
          <w:szCs w:val="22"/>
        </w:rPr>
        <w:t xml:space="preserve"> </w:t>
      </w:r>
    </w:p>
    <w:p w14:paraId="104B571F" w14:textId="77777777" w:rsidR="00660442" w:rsidRPr="000C7AC0" w:rsidRDefault="00660442" w:rsidP="000C7AC0">
      <w:pPr>
        <w:pStyle w:val="Default"/>
        <w:spacing w:line="360" w:lineRule="auto"/>
        <w:jc w:val="both"/>
        <w:rPr>
          <w:rFonts w:ascii="Georgia" w:hAnsi="Georgia"/>
          <w:sz w:val="22"/>
          <w:szCs w:val="22"/>
        </w:rPr>
      </w:pPr>
    </w:p>
    <w:p w14:paraId="3559FFA7" w14:textId="77777777" w:rsidR="00660442" w:rsidRPr="000C7AC0" w:rsidRDefault="00660442" w:rsidP="000C7AC0">
      <w:pPr>
        <w:pStyle w:val="Default"/>
        <w:spacing w:line="360" w:lineRule="auto"/>
        <w:jc w:val="both"/>
        <w:rPr>
          <w:rFonts w:ascii="Georgia" w:hAnsi="Georgia"/>
          <w:b/>
          <w:sz w:val="22"/>
          <w:szCs w:val="22"/>
        </w:rPr>
      </w:pPr>
      <w:r w:rsidRPr="000C7AC0">
        <w:rPr>
          <w:rFonts w:ascii="Georgia" w:hAnsi="Georgia"/>
          <w:b/>
          <w:sz w:val="22"/>
          <w:szCs w:val="22"/>
        </w:rPr>
        <w:t>Indicador:</w:t>
      </w:r>
    </w:p>
    <w:p w14:paraId="58B176C5" w14:textId="77777777" w:rsidR="00660442" w:rsidRPr="000C7AC0" w:rsidRDefault="00660442" w:rsidP="000C7AC0">
      <w:pPr>
        <w:pStyle w:val="Default"/>
        <w:spacing w:line="360" w:lineRule="auto"/>
        <w:jc w:val="both"/>
        <w:rPr>
          <w:rFonts w:ascii="Georgia" w:hAnsi="Georgia"/>
          <w:b/>
          <w:sz w:val="22"/>
          <w:szCs w:val="22"/>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660442" w:rsidRPr="000C7AC0" w14:paraId="6466188D" w14:textId="77777777" w:rsidTr="00073006">
        <w:trPr>
          <w:trHeight w:val="253"/>
        </w:trPr>
        <w:tc>
          <w:tcPr>
            <w:tcW w:w="5000" w:type="pct"/>
            <w:shd w:val="clear" w:color="auto" w:fill="E7E6E6" w:themeFill="background2"/>
          </w:tcPr>
          <w:p w14:paraId="2B2639E3" w14:textId="77777777" w:rsidR="00660442" w:rsidRPr="000C7AC0" w:rsidRDefault="00660442"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74877687" w14:textId="58BED4E4" w:rsidR="00660442" w:rsidRPr="000C7AC0" w:rsidRDefault="00660442"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
              </w:rPr>
              <w:t>El programa académico debe</w:t>
            </w:r>
            <w:r w:rsidRPr="000C7AC0">
              <w:rPr>
                <w:rFonts w:ascii="Georgia" w:hAnsi="Georgia" w:cs="Arial"/>
              </w:rPr>
              <w:t xml:space="preserve"> contar con una bolsa de trabajo efectiva</w:t>
            </w:r>
            <w:r w:rsidR="004F6214">
              <w:rPr>
                <w:rFonts w:ascii="Georgia" w:hAnsi="Georgia" w:cs="Arial"/>
              </w:rPr>
              <w:t>.</w:t>
            </w:r>
          </w:p>
          <w:p w14:paraId="0BDB1AAC" w14:textId="77777777" w:rsidR="00660442" w:rsidRPr="000C7AC0" w:rsidRDefault="00660442"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
          <w:p w14:paraId="6F9AF540" w14:textId="77777777" w:rsidR="00660442" w:rsidRPr="000C7AC0" w:rsidRDefault="00660442" w:rsidP="000C7AC0">
            <w:pPr>
              <w:widowControl w:val="0"/>
              <w:numPr>
                <w:ilvl w:val="0"/>
                <w:numId w:val="89"/>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Estudios de demanda de los empleadores de la profesión,</w:t>
            </w:r>
          </w:p>
          <w:p w14:paraId="26BF7E01" w14:textId="77777777" w:rsidR="00660442" w:rsidRPr="000C7AC0" w:rsidRDefault="00660442" w:rsidP="000C7AC0">
            <w:pPr>
              <w:widowControl w:val="0"/>
              <w:numPr>
                <w:ilvl w:val="0"/>
                <w:numId w:val="89"/>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 xml:space="preserve">Estudios de las competencias que son solicitadas, </w:t>
            </w:r>
          </w:p>
          <w:p w14:paraId="1B51B99E" w14:textId="77777777" w:rsidR="00660442" w:rsidRPr="000C7AC0" w:rsidRDefault="00660442" w:rsidP="000C7AC0">
            <w:pPr>
              <w:widowControl w:val="0"/>
              <w:numPr>
                <w:ilvl w:val="0"/>
                <w:numId w:val="89"/>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Instancias u organizaciones inscritas y</w:t>
            </w:r>
          </w:p>
          <w:p w14:paraId="294AA04A" w14:textId="44BD1B84" w:rsidR="00660442" w:rsidRPr="000C7AC0" w:rsidRDefault="00660442" w:rsidP="000C7AC0">
            <w:pPr>
              <w:widowControl w:val="0"/>
              <w:numPr>
                <w:ilvl w:val="0"/>
                <w:numId w:val="89"/>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Número de beneficiados del programa académico.</w:t>
            </w:r>
            <w:r w:rsidR="006C5718">
              <w:rPr>
                <w:rFonts w:ascii="Georgia" w:hAnsi="Georgia" w:cs="Arial"/>
              </w:rPr>
              <w:t xml:space="preserve"> </w:t>
            </w:r>
            <w:r w:rsidR="006C5718" w:rsidRPr="006C5718">
              <w:rPr>
                <w:rFonts w:ascii="Georgia" w:hAnsi="Georgia" w:cs="Arial"/>
                <w:color w:val="FF0000"/>
              </w:rPr>
              <w:t>(Institucional)</w:t>
            </w:r>
          </w:p>
          <w:p w14:paraId="2EF41212" w14:textId="77777777" w:rsidR="00660442" w:rsidRPr="000C7AC0" w:rsidRDefault="00660442"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tc>
      </w:tr>
      <w:tr w:rsidR="00660442" w:rsidRPr="000C7AC0" w14:paraId="6B3F895F" w14:textId="77777777" w:rsidTr="00073006">
        <w:trPr>
          <w:trHeight w:val="253"/>
        </w:trPr>
        <w:tc>
          <w:tcPr>
            <w:tcW w:w="5000" w:type="pct"/>
            <w:shd w:val="clear" w:color="auto" w:fill="E7E6E6" w:themeFill="background2"/>
          </w:tcPr>
          <w:p w14:paraId="3BC8B529" w14:textId="77777777" w:rsidR="00660442" w:rsidRPr="000C7AC0" w:rsidRDefault="00660442"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1DDABADE" w14:textId="77777777" w:rsidR="00660442" w:rsidRPr="000C7AC0" w:rsidRDefault="00660442" w:rsidP="000C7AC0">
            <w:pPr>
              <w:pStyle w:val="Default"/>
              <w:spacing w:line="360" w:lineRule="auto"/>
              <w:ind w:left="176"/>
              <w:jc w:val="both"/>
              <w:rPr>
                <w:rFonts w:ascii="Georgia" w:hAnsi="Georgia"/>
                <w:sz w:val="22"/>
                <w:szCs w:val="22"/>
              </w:rPr>
            </w:pPr>
            <w:r w:rsidRPr="000C7AC0">
              <w:rPr>
                <w:rFonts w:ascii="Georgia" w:hAnsi="Georgia"/>
                <w:sz w:val="22"/>
                <w:szCs w:val="22"/>
              </w:rPr>
              <w:t xml:space="preserve">Cumple totalmente_____                  Cumple parcialmente </w:t>
            </w:r>
            <w:r w:rsidRPr="000C7AC0">
              <w:rPr>
                <w:rFonts w:ascii="Georgia" w:hAnsi="Georgia"/>
                <w:b/>
                <w:sz w:val="22"/>
                <w:szCs w:val="22"/>
                <w:u w:val="single"/>
              </w:rPr>
              <w:t>__</w:t>
            </w:r>
            <w:r w:rsidRPr="000C7AC0">
              <w:rPr>
                <w:rFonts w:ascii="Georgia" w:hAnsi="Georgia"/>
                <w:sz w:val="22"/>
                <w:szCs w:val="22"/>
              </w:rPr>
              <w:t xml:space="preserve">             No cumple_____</w:t>
            </w:r>
          </w:p>
        </w:tc>
      </w:tr>
      <w:tr w:rsidR="00660442" w:rsidRPr="000C7AC0" w14:paraId="3C5E5408" w14:textId="77777777" w:rsidTr="00073006">
        <w:trPr>
          <w:trHeight w:val="253"/>
        </w:trPr>
        <w:tc>
          <w:tcPr>
            <w:tcW w:w="5000" w:type="pct"/>
            <w:shd w:val="clear" w:color="auto" w:fill="auto"/>
          </w:tcPr>
          <w:p w14:paraId="7F860096" w14:textId="3F07CA14" w:rsidR="00660442" w:rsidRPr="000C7AC0" w:rsidRDefault="00660442"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28E0449F" w14:textId="77777777" w:rsidR="00C00B4B" w:rsidRPr="000C7AC0" w:rsidRDefault="00C00B4B" w:rsidP="000C7AC0">
            <w:pPr>
              <w:pStyle w:val="Default"/>
              <w:spacing w:line="360" w:lineRule="auto"/>
              <w:ind w:left="176"/>
              <w:jc w:val="both"/>
              <w:rPr>
                <w:rFonts w:ascii="Georgia" w:hAnsi="Georgia"/>
                <w:b/>
                <w:sz w:val="22"/>
                <w:szCs w:val="22"/>
              </w:rPr>
            </w:pPr>
          </w:p>
          <w:p w14:paraId="52D17D17" w14:textId="3A1F24BF" w:rsidR="00660442" w:rsidRPr="000C7AC0" w:rsidRDefault="00660442" w:rsidP="000C7AC0">
            <w:pPr>
              <w:spacing w:after="0" w:line="360" w:lineRule="auto"/>
              <w:ind w:left="352"/>
              <w:jc w:val="both"/>
              <w:rPr>
                <w:rFonts w:ascii="Georgia" w:hAnsi="Georgia" w:cs="Arial"/>
                <w:bCs/>
                <w:color w:val="0000FF"/>
              </w:rPr>
            </w:pPr>
            <w:r w:rsidRPr="000C7AC0">
              <w:rPr>
                <w:rFonts w:ascii="Georgia" w:hAnsi="Georgia" w:cs="Arial"/>
              </w:rPr>
              <w:t xml:space="preserve">La Universidad cuenta con una </w:t>
            </w:r>
            <w:hyperlink r:id="rId160" w:history="1">
              <w:r w:rsidRPr="004F6214">
                <w:rPr>
                  <w:rStyle w:val="Hipervnculo"/>
                  <w:rFonts w:ascii="Georgia" w:hAnsi="Georgia" w:cs="Arial"/>
                </w:rPr>
                <w:t>Bolsa de Trabajo</w:t>
              </w:r>
            </w:hyperlink>
            <w:r w:rsidRPr="000C7AC0">
              <w:rPr>
                <w:rFonts w:ascii="Georgia" w:hAnsi="Georgia" w:cs="Arial"/>
              </w:rPr>
              <w:t xml:space="preserve"> para todos los Programas Académicos  que </w:t>
            </w:r>
            <w:r w:rsidRPr="000C7AC0">
              <w:rPr>
                <w:rFonts w:ascii="Georgia" w:hAnsi="Georgia" w:cs="Arial"/>
                <w:lang w:eastAsia="es-ES"/>
              </w:rPr>
              <w:t>es administrada</w:t>
            </w:r>
            <w:r w:rsidRPr="000C7AC0">
              <w:rPr>
                <w:rFonts w:ascii="Georgia" w:hAnsi="Georgia" w:cs="Arial"/>
                <w:bCs/>
              </w:rPr>
              <w:t xml:space="preserve"> por el Área de Egresados y concentra las solicitudes y ofertas de trabajo con el fin de divulgarlas en la página de internet de la universidad, y promoverlas entre los egresados</w:t>
            </w:r>
            <w:r w:rsidR="00C00B4B" w:rsidRPr="000C7AC0">
              <w:rPr>
                <w:rFonts w:ascii="Georgia" w:hAnsi="Georgia" w:cs="Arial"/>
                <w:bCs/>
                <w:color w:val="0000FF"/>
              </w:rPr>
              <w:t xml:space="preserve">. </w:t>
            </w:r>
          </w:p>
          <w:p w14:paraId="6CA62174" w14:textId="58FCCCA5" w:rsidR="00C00B4B" w:rsidRPr="000C7AC0" w:rsidRDefault="00C00B4B" w:rsidP="004F6214">
            <w:pPr>
              <w:spacing w:before="240" w:after="240" w:line="360" w:lineRule="auto"/>
              <w:ind w:left="352"/>
              <w:jc w:val="both"/>
              <w:rPr>
                <w:rFonts w:ascii="Georgia" w:hAnsi="Georgia" w:cs="Arial"/>
                <w:b/>
              </w:rPr>
            </w:pPr>
            <w:r w:rsidRPr="000C7AC0">
              <w:rPr>
                <w:rFonts w:ascii="Georgia" w:hAnsi="Georgia" w:cs="Arial"/>
              </w:rPr>
              <w:t xml:space="preserve">Adicionalmente el PAIF se ha beneficiado de la implementación del curso de Prácticas Profesionales, actualmente cuenta con una base de datos </w:t>
            </w:r>
            <w:r w:rsidR="00351349" w:rsidRPr="000C7AC0">
              <w:rPr>
                <w:rFonts w:ascii="Georgia" w:hAnsi="Georgia" w:cs="Arial"/>
              </w:rPr>
              <w:t>que incluye empresas</w:t>
            </w:r>
            <w:r w:rsidRPr="000C7AC0">
              <w:rPr>
                <w:rFonts w:ascii="Georgia" w:hAnsi="Georgia" w:cs="Arial"/>
              </w:rPr>
              <w:t xml:space="preserve"> que han servido de entidades receptoras, y que en algunos casos han sido receptoras de primer empleo para egresados. En estas empresas se incluyen dos empresas privadas, 21 despachos de consultoría, dos organizaciones no gubernamentales y tres instituciones públicas. </w:t>
            </w:r>
            <w:hyperlink r:id="rId161" w:history="1">
              <w:r w:rsidRPr="000C7AC0">
                <w:rPr>
                  <w:rStyle w:val="Hipervnculo"/>
                  <w:rFonts w:ascii="Georgia" w:hAnsi="Georgia" w:cs="Arial"/>
                  <w:color w:val="0070C0"/>
                </w:rPr>
                <w:t>Base de Datos de Entidades receptoras</w:t>
              </w:r>
            </w:hyperlink>
            <w:r w:rsidRPr="000C7AC0">
              <w:rPr>
                <w:rFonts w:ascii="Georgia" w:hAnsi="Georgia" w:cs="Arial"/>
                <w:color w:val="0070C0"/>
              </w:rPr>
              <w:t xml:space="preserve">. </w:t>
            </w:r>
          </w:p>
        </w:tc>
      </w:tr>
    </w:tbl>
    <w:p w14:paraId="09CA782C" w14:textId="77777777" w:rsidR="00660442" w:rsidRPr="000C7AC0" w:rsidRDefault="00660442" w:rsidP="000C7AC0">
      <w:pPr>
        <w:pStyle w:val="Default"/>
        <w:spacing w:line="360" w:lineRule="auto"/>
        <w:jc w:val="both"/>
        <w:rPr>
          <w:rFonts w:ascii="Georgia" w:hAnsi="Georgia"/>
          <w:sz w:val="22"/>
          <w:szCs w:val="22"/>
        </w:rPr>
      </w:pPr>
    </w:p>
    <w:p w14:paraId="020689B5" w14:textId="05B63C33" w:rsidR="00660442" w:rsidRPr="000C7AC0" w:rsidRDefault="00660442" w:rsidP="000C7AC0">
      <w:pPr>
        <w:pStyle w:val="Default"/>
        <w:spacing w:line="360" w:lineRule="auto"/>
        <w:jc w:val="both"/>
        <w:rPr>
          <w:rFonts w:ascii="Georgia" w:hAnsi="Georgia"/>
          <w:sz w:val="22"/>
          <w:szCs w:val="22"/>
        </w:rPr>
      </w:pPr>
      <w:r w:rsidRPr="000C7AC0">
        <w:rPr>
          <w:rFonts w:ascii="Georgia" w:hAnsi="Georgia"/>
          <w:b/>
          <w:bCs/>
          <w:sz w:val="22"/>
          <w:szCs w:val="22"/>
        </w:rPr>
        <w:t>7.6 Extensi</w:t>
      </w:r>
      <w:r w:rsidR="00721187">
        <w:rPr>
          <w:rFonts w:ascii="Georgia" w:hAnsi="Georgia"/>
          <w:b/>
          <w:bCs/>
          <w:sz w:val="22"/>
          <w:szCs w:val="22"/>
        </w:rPr>
        <w:t xml:space="preserve">ón. </w:t>
      </w:r>
      <w:r w:rsidRPr="000C7AC0">
        <w:rPr>
          <w:rFonts w:ascii="Georgia" w:hAnsi="Georgia"/>
          <w:sz w:val="22"/>
          <w:szCs w:val="22"/>
        </w:rPr>
        <w:t>Con este criterio es necesario evaluar si en la facultad, escuela, división o departamento existe:</w:t>
      </w:r>
    </w:p>
    <w:p w14:paraId="4FDD84D3" w14:textId="77777777" w:rsidR="00660442" w:rsidRPr="000C7AC0" w:rsidRDefault="00660442" w:rsidP="000C7AC0">
      <w:pPr>
        <w:pStyle w:val="Default"/>
        <w:spacing w:line="360" w:lineRule="auto"/>
        <w:jc w:val="both"/>
        <w:rPr>
          <w:rFonts w:ascii="Georgia" w:hAnsi="Georgia"/>
          <w:sz w:val="22"/>
          <w:szCs w:val="22"/>
        </w:rPr>
      </w:pPr>
      <w:r w:rsidRPr="000C7AC0">
        <w:rPr>
          <w:rFonts w:ascii="Georgia" w:hAnsi="Georgia"/>
          <w:sz w:val="22"/>
          <w:szCs w:val="22"/>
        </w:rPr>
        <w:t xml:space="preserve"> </w:t>
      </w:r>
    </w:p>
    <w:p w14:paraId="003D629B" w14:textId="77777777" w:rsidR="00660442" w:rsidRPr="000C7AC0" w:rsidRDefault="00660442" w:rsidP="000C7AC0">
      <w:pPr>
        <w:pStyle w:val="Default"/>
        <w:numPr>
          <w:ilvl w:val="0"/>
          <w:numId w:val="92"/>
        </w:numPr>
        <w:spacing w:line="360" w:lineRule="auto"/>
        <w:jc w:val="both"/>
        <w:rPr>
          <w:rFonts w:ascii="Georgia" w:hAnsi="Georgia"/>
          <w:sz w:val="22"/>
          <w:szCs w:val="22"/>
        </w:rPr>
      </w:pPr>
      <w:r w:rsidRPr="000C7AC0">
        <w:rPr>
          <w:rFonts w:ascii="Georgia" w:hAnsi="Georgia"/>
          <w:sz w:val="22"/>
          <w:szCs w:val="22"/>
        </w:rPr>
        <w:t xml:space="preserve">Un área especializada para atender la educación continua profesional que oferta cursos y diplomados abiertos a la comunidad y al público en general en diferentes modalidades (presencial, a distancia o virtual); teniendo formatos para su evaluación por parte de las personas que reciben la capacitación. </w:t>
      </w:r>
    </w:p>
    <w:p w14:paraId="4DFC9785" w14:textId="77777777" w:rsidR="00660442" w:rsidRPr="000C7AC0" w:rsidRDefault="00660442" w:rsidP="000C7AC0">
      <w:pPr>
        <w:pStyle w:val="Default"/>
        <w:spacing w:line="360" w:lineRule="auto"/>
        <w:jc w:val="both"/>
        <w:rPr>
          <w:rFonts w:ascii="Georgia" w:hAnsi="Georgia"/>
          <w:sz w:val="22"/>
          <w:szCs w:val="22"/>
        </w:rPr>
      </w:pPr>
    </w:p>
    <w:p w14:paraId="6E4DA088" w14:textId="77777777" w:rsidR="00660442" w:rsidRPr="000C7AC0" w:rsidRDefault="00660442" w:rsidP="000C7AC0">
      <w:pPr>
        <w:pStyle w:val="Default"/>
        <w:numPr>
          <w:ilvl w:val="0"/>
          <w:numId w:val="92"/>
        </w:numPr>
        <w:spacing w:line="360" w:lineRule="auto"/>
        <w:jc w:val="both"/>
        <w:rPr>
          <w:rFonts w:ascii="Georgia" w:hAnsi="Georgia"/>
          <w:sz w:val="22"/>
          <w:szCs w:val="22"/>
        </w:rPr>
      </w:pPr>
      <w:r w:rsidRPr="000C7AC0">
        <w:rPr>
          <w:rFonts w:ascii="Georgia" w:hAnsi="Georgia"/>
          <w:sz w:val="22"/>
          <w:szCs w:val="22"/>
        </w:rPr>
        <w:t xml:space="preserve">Un Centro de Lenguas Extranjeras, requiriéndose conocer la capacidad, número de lenguas extranjeras ofertadas, listas de participantes por nivel y la evaluación de los cursos por parte las personas que acudieron a los mismos. </w:t>
      </w:r>
    </w:p>
    <w:p w14:paraId="33147A1E" w14:textId="77777777" w:rsidR="00660442" w:rsidRPr="000C7AC0" w:rsidRDefault="00660442" w:rsidP="000C7AC0">
      <w:pPr>
        <w:pStyle w:val="Default"/>
        <w:spacing w:line="360" w:lineRule="auto"/>
        <w:jc w:val="both"/>
        <w:rPr>
          <w:rFonts w:ascii="Georgia" w:hAnsi="Georgia"/>
          <w:sz w:val="22"/>
          <w:szCs w:val="22"/>
        </w:rPr>
      </w:pPr>
    </w:p>
    <w:p w14:paraId="339D9C5A" w14:textId="77777777" w:rsidR="00660442" w:rsidRPr="000C7AC0" w:rsidRDefault="00660442" w:rsidP="000C7AC0">
      <w:pPr>
        <w:pStyle w:val="Default"/>
        <w:numPr>
          <w:ilvl w:val="0"/>
          <w:numId w:val="92"/>
        </w:numPr>
        <w:spacing w:line="360" w:lineRule="auto"/>
        <w:jc w:val="both"/>
        <w:rPr>
          <w:rFonts w:ascii="Georgia" w:hAnsi="Georgia"/>
          <w:sz w:val="22"/>
          <w:szCs w:val="22"/>
        </w:rPr>
      </w:pPr>
      <w:r w:rsidRPr="000C7AC0">
        <w:rPr>
          <w:rFonts w:ascii="Georgia" w:hAnsi="Georgia"/>
          <w:sz w:val="22"/>
          <w:szCs w:val="22"/>
        </w:rPr>
        <w:t xml:space="preserve">Servicio externo que consiste en proporcionar asesorías técnicas que permiten obtener recursos financieros adicionales a la escuela. </w:t>
      </w:r>
    </w:p>
    <w:p w14:paraId="4083FF2A" w14:textId="77777777" w:rsidR="00660442" w:rsidRPr="000C7AC0" w:rsidRDefault="00660442" w:rsidP="000C7AC0">
      <w:pPr>
        <w:pStyle w:val="Default"/>
        <w:spacing w:line="360" w:lineRule="auto"/>
        <w:jc w:val="both"/>
        <w:rPr>
          <w:rFonts w:ascii="Georgia" w:hAnsi="Georgia"/>
          <w:sz w:val="22"/>
          <w:szCs w:val="22"/>
        </w:rPr>
      </w:pPr>
    </w:p>
    <w:p w14:paraId="22E0B943" w14:textId="77777777" w:rsidR="00660442" w:rsidRPr="000C7AC0" w:rsidRDefault="00660442" w:rsidP="000C7AC0">
      <w:pPr>
        <w:pStyle w:val="Default"/>
        <w:numPr>
          <w:ilvl w:val="0"/>
          <w:numId w:val="92"/>
        </w:numPr>
        <w:spacing w:line="360" w:lineRule="auto"/>
        <w:jc w:val="both"/>
        <w:rPr>
          <w:rFonts w:ascii="Georgia" w:hAnsi="Georgia"/>
          <w:sz w:val="22"/>
          <w:szCs w:val="22"/>
        </w:rPr>
      </w:pPr>
      <w:r w:rsidRPr="000C7AC0">
        <w:rPr>
          <w:rFonts w:ascii="Georgia" w:hAnsi="Georgia"/>
          <w:sz w:val="22"/>
          <w:szCs w:val="22"/>
        </w:rPr>
        <w:lastRenderedPageBreak/>
        <w:t>Un programa de servicios comunitarios que comprende eventos de difusión cultural, asesorías y capacitación en forma gratuita; ayuda en caso de desastres; y la obra editorial que permite difundir la ciencia y cultura</w:t>
      </w:r>
    </w:p>
    <w:p w14:paraId="2230125D" w14:textId="77777777" w:rsidR="00660442" w:rsidRPr="000C7AC0" w:rsidRDefault="00660442" w:rsidP="000C7AC0">
      <w:pPr>
        <w:pStyle w:val="Default"/>
        <w:spacing w:line="360" w:lineRule="auto"/>
        <w:jc w:val="both"/>
        <w:rPr>
          <w:rFonts w:ascii="Georgia" w:hAnsi="Georgia"/>
          <w:sz w:val="22"/>
          <w:szCs w:val="22"/>
        </w:rPr>
      </w:pPr>
    </w:p>
    <w:p w14:paraId="2D81BAC1" w14:textId="77777777" w:rsidR="00660442" w:rsidRPr="000C7AC0" w:rsidRDefault="00660442" w:rsidP="000C7AC0">
      <w:pPr>
        <w:pStyle w:val="Default"/>
        <w:spacing w:line="360" w:lineRule="auto"/>
        <w:jc w:val="both"/>
        <w:rPr>
          <w:rFonts w:ascii="Georgia" w:hAnsi="Georgia"/>
          <w:b/>
          <w:sz w:val="22"/>
          <w:szCs w:val="22"/>
        </w:rPr>
      </w:pPr>
      <w:r w:rsidRPr="000C7AC0">
        <w:rPr>
          <w:rFonts w:ascii="Georgia" w:hAnsi="Georgia"/>
          <w:b/>
          <w:sz w:val="22"/>
          <w:szCs w:val="22"/>
        </w:rPr>
        <w:t>Indicador:</w:t>
      </w:r>
    </w:p>
    <w:p w14:paraId="64E640DF" w14:textId="77777777" w:rsidR="00660442" w:rsidRPr="000C7AC0" w:rsidRDefault="00660442" w:rsidP="000C7AC0">
      <w:pPr>
        <w:pStyle w:val="Default"/>
        <w:spacing w:line="360" w:lineRule="auto"/>
        <w:jc w:val="both"/>
        <w:rPr>
          <w:rFonts w:ascii="Georgia" w:hAnsi="Georgia"/>
          <w:sz w:val="22"/>
          <w:szCs w:val="22"/>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660442" w:rsidRPr="000C7AC0" w14:paraId="55997DCB" w14:textId="77777777" w:rsidTr="00073006">
        <w:trPr>
          <w:trHeight w:val="253"/>
        </w:trPr>
        <w:tc>
          <w:tcPr>
            <w:tcW w:w="5000" w:type="pct"/>
            <w:shd w:val="clear" w:color="auto" w:fill="E7E6E6" w:themeFill="background2"/>
          </w:tcPr>
          <w:p w14:paraId="7053A524" w14:textId="77777777" w:rsidR="00660442" w:rsidRPr="000C7AC0" w:rsidRDefault="00660442" w:rsidP="000C7AC0">
            <w:pPr>
              <w:widowControl w:val="0"/>
              <w:suppressLineNumbers/>
              <w:tabs>
                <w:tab w:val="left" w:pos="5215"/>
              </w:tabs>
              <w:suppressAutoHyphens/>
              <w:overflowPunct w:val="0"/>
              <w:autoSpaceDE w:val="0"/>
              <w:autoSpaceDN w:val="0"/>
              <w:adjustRightInd w:val="0"/>
              <w:spacing w:after="0" w:line="360" w:lineRule="auto"/>
              <w:ind w:left="885"/>
              <w:jc w:val="both"/>
              <w:textAlignment w:val="baseline"/>
              <w:rPr>
                <w:rFonts w:ascii="Georgia" w:hAnsi="Georgia" w:cs="Arial"/>
                <w:b/>
              </w:rPr>
            </w:pPr>
          </w:p>
          <w:p w14:paraId="53F35920" w14:textId="3C7E22A1" w:rsidR="00660442" w:rsidRPr="000C7AC0" w:rsidRDefault="00660442" w:rsidP="000C7AC0">
            <w:pPr>
              <w:widowControl w:val="0"/>
              <w:suppressLineNumbers/>
              <w:tabs>
                <w:tab w:val="left" w:pos="5215"/>
              </w:tabs>
              <w:suppressAutoHyphens/>
              <w:overflowPunct w:val="0"/>
              <w:autoSpaceDE w:val="0"/>
              <w:autoSpaceDN w:val="0"/>
              <w:adjustRightInd w:val="0"/>
              <w:spacing w:after="0" w:line="360" w:lineRule="auto"/>
              <w:jc w:val="both"/>
              <w:textAlignment w:val="baseline"/>
              <w:rPr>
                <w:rFonts w:ascii="Georgia" w:hAnsi="Georgia" w:cs="Arial"/>
                <w:bCs/>
              </w:rPr>
            </w:pPr>
            <w:r w:rsidRPr="000C7AC0">
              <w:rPr>
                <w:rFonts w:ascii="Georgia" w:hAnsi="Georgia" w:cs="Arial"/>
                <w:b/>
              </w:rPr>
              <w:t xml:space="preserve">El programa académico debe </w:t>
            </w:r>
            <w:r w:rsidRPr="000C7AC0">
              <w:rPr>
                <w:rFonts w:ascii="Georgia" w:hAnsi="Georgia" w:cs="Arial"/>
                <w:bCs/>
              </w:rPr>
              <w:t xml:space="preserve">contar un área de Educación Continua que promueva y ofrezca en forma sistemática, cursos, talleres, diplomados, otras actividades, a egresados, profesionales y a los sectores de la sociedad, por demanda de los mismos, ya sea en las modalidades presencial, </w:t>
            </w:r>
            <w:proofErr w:type="spellStart"/>
            <w:r w:rsidRPr="000C7AC0">
              <w:rPr>
                <w:rFonts w:ascii="Georgia" w:hAnsi="Georgia" w:cs="Arial"/>
                <w:bCs/>
              </w:rPr>
              <w:t>semi</w:t>
            </w:r>
            <w:proofErr w:type="spellEnd"/>
            <w:r w:rsidRPr="000C7AC0">
              <w:rPr>
                <w:rFonts w:ascii="Georgia" w:hAnsi="Georgia" w:cs="Arial"/>
                <w:bCs/>
              </w:rPr>
              <w:t>-presencial o virtual</w:t>
            </w:r>
            <w:r w:rsidR="00EB726B" w:rsidRPr="000C7AC0">
              <w:rPr>
                <w:rFonts w:ascii="Georgia" w:hAnsi="Georgia" w:cs="Arial"/>
                <w:bCs/>
              </w:rPr>
              <w:t>.</w:t>
            </w:r>
          </w:p>
          <w:p w14:paraId="39AF14FD" w14:textId="77777777" w:rsidR="00660442" w:rsidRPr="000C7AC0" w:rsidRDefault="00660442" w:rsidP="000C7AC0">
            <w:pPr>
              <w:widowControl w:val="0"/>
              <w:suppressLineNumbers/>
              <w:tabs>
                <w:tab w:val="left" w:pos="5215"/>
              </w:tabs>
              <w:suppressAutoHyphens/>
              <w:overflowPunct w:val="0"/>
              <w:autoSpaceDE w:val="0"/>
              <w:autoSpaceDN w:val="0"/>
              <w:adjustRightInd w:val="0"/>
              <w:spacing w:after="0" w:line="360" w:lineRule="auto"/>
              <w:ind w:left="1310"/>
              <w:jc w:val="both"/>
              <w:textAlignment w:val="baseline"/>
              <w:rPr>
                <w:rFonts w:ascii="Georgia" w:hAnsi="Georgia" w:cs="Arial"/>
                <w:bCs/>
              </w:rPr>
            </w:pPr>
          </w:p>
          <w:p w14:paraId="0CC50B20" w14:textId="77777777" w:rsidR="00660442" w:rsidRPr="000C7AC0" w:rsidRDefault="00660442" w:rsidP="000C7AC0">
            <w:pPr>
              <w:widowControl w:val="0"/>
              <w:numPr>
                <w:ilvl w:val="0"/>
                <w:numId w:val="88"/>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Proporción de egresados que participan.</w:t>
            </w:r>
          </w:p>
          <w:p w14:paraId="7E487C99" w14:textId="25D561F5" w:rsidR="00660442" w:rsidRPr="000C7AC0" w:rsidRDefault="00660442" w:rsidP="000C7AC0">
            <w:pPr>
              <w:widowControl w:val="0"/>
              <w:numPr>
                <w:ilvl w:val="0"/>
                <w:numId w:val="88"/>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Proporción de otros profesionales que participan.</w:t>
            </w:r>
            <w:r w:rsidR="006C5718">
              <w:rPr>
                <w:rFonts w:ascii="Georgia" w:hAnsi="Georgia" w:cs="Arial"/>
              </w:rPr>
              <w:t xml:space="preserve"> </w:t>
            </w:r>
          </w:p>
          <w:p w14:paraId="3DE0FFB4" w14:textId="6490B06D" w:rsidR="00660442" w:rsidRPr="000C7AC0" w:rsidRDefault="00660442" w:rsidP="000C7AC0">
            <w:pPr>
              <w:widowControl w:val="0"/>
              <w:numPr>
                <w:ilvl w:val="0"/>
                <w:numId w:val="88"/>
              </w:numPr>
              <w:suppressLineNumbers/>
              <w:suppressAutoHyphens/>
              <w:overflowPunct w:val="0"/>
              <w:autoSpaceDE w:val="0"/>
              <w:autoSpaceDN w:val="0"/>
              <w:adjustRightInd w:val="0"/>
              <w:spacing w:after="0" w:line="360" w:lineRule="auto"/>
              <w:ind w:left="1310"/>
              <w:jc w:val="both"/>
              <w:textAlignment w:val="baseline"/>
              <w:rPr>
                <w:rFonts w:ascii="Georgia" w:eastAsia="Arial Unicode MS" w:hAnsi="Georgia" w:cs="Arial"/>
                <w:bCs/>
              </w:rPr>
            </w:pPr>
            <w:r w:rsidRPr="000C7AC0">
              <w:rPr>
                <w:rFonts w:ascii="Georgia" w:hAnsi="Georgia" w:cs="Arial"/>
              </w:rPr>
              <w:t xml:space="preserve"> Proporción de usuarios externos que participan.</w:t>
            </w:r>
            <w:r w:rsidR="006C5718">
              <w:rPr>
                <w:rFonts w:ascii="Georgia" w:hAnsi="Georgia" w:cs="Arial"/>
              </w:rPr>
              <w:t xml:space="preserve"> </w:t>
            </w:r>
            <w:r w:rsidR="006C5718" w:rsidRPr="006C5718">
              <w:rPr>
                <w:rFonts w:ascii="Georgia" w:hAnsi="Georgia" w:cs="Arial"/>
                <w:color w:val="FF0000"/>
              </w:rPr>
              <w:t>(Institucional)</w:t>
            </w:r>
          </w:p>
          <w:p w14:paraId="7BBE7B9F" w14:textId="77777777" w:rsidR="00660442" w:rsidRPr="000C7AC0" w:rsidRDefault="00660442" w:rsidP="000C7AC0">
            <w:pPr>
              <w:spacing w:after="0" w:line="360" w:lineRule="auto"/>
              <w:jc w:val="both"/>
              <w:rPr>
                <w:rFonts w:ascii="Georgia" w:hAnsi="Georgia" w:cs="Arial"/>
                <w:lang w:eastAsia="es-ES"/>
              </w:rPr>
            </w:pPr>
          </w:p>
        </w:tc>
      </w:tr>
      <w:tr w:rsidR="00660442" w:rsidRPr="000C7AC0" w14:paraId="6F0DF85D" w14:textId="77777777" w:rsidTr="00073006">
        <w:trPr>
          <w:trHeight w:val="253"/>
        </w:trPr>
        <w:tc>
          <w:tcPr>
            <w:tcW w:w="5000" w:type="pct"/>
            <w:shd w:val="clear" w:color="auto" w:fill="E7E6E6" w:themeFill="background2"/>
          </w:tcPr>
          <w:p w14:paraId="7C7BB879" w14:textId="77777777" w:rsidR="00660442" w:rsidRPr="000C7AC0" w:rsidRDefault="00660442"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3160F118" w14:textId="77777777" w:rsidR="00660442" w:rsidRPr="000C7AC0" w:rsidRDefault="00660442"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              No cumple_____</w:t>
            </w:r>
          </w:p>
        </w:tc>
      </w:tr>
      <w:tr w:rsidR="00660442" w:rsidRPr="000C7AC0" w14:paraId="4B061803" w14:textId="77777777" w:rsidTr="00073006">
        <w:trPr>
          <w:trHeight w:val="253"/>
        </w:trPr>
        <w:tc>
          <w:tcPr>
            <w:tcW w:w="5000" w:type="pct"/>
            <w:shd w:val="clear" w:color="auto" w:fill="auto"/>
          </w:tcPr>
          <w:p w14:paraId="05FDEF0A" w14:textId="3B3015C4" w:rsidR="00660442" w:rsidRDefault="00660442"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3EBFE49C" w14:textId="77777777" w:rsidR="00721187" w:rsidRPr="000C7AC0" w:rsidRDefault="00721187" w:rsidP="000C7AC0">
            <w:pPr>
              <w:pStyle w:val="Default"/>
              <w:spacing w:line="360" w:lineRule="auto"/>
              <w:ind w:left="176"/>
              <w:jc w:val="both"/>
              <w:rPr>
                <w:rFonts w:ascii="Georgia" w:hAnsi="Georgia"/>
                <w:b/>
                <w:sz w:val="22"/>
                <w:szCs w:val="22"/>
              </w:rPr>
            </w:pPr>
          </w:p>
          <w:p w14:paraId="3C0FF3BB" w14:textId="1D4C3761" w:rsidR="00660442" w:rsidRPr="000C7AC0" w:rsidRDefault="00376AAB" w:rsidP="00916AF0">
            <w:pPr>
              <w:spacing w:line="360" w:lineRule="auto"/>
              <w:ind w:left="342"/>
              <w:rPr>
                <w:rFonts w:ascii="Georgia" w:hAnsi="Georgia"/>
              </w:rPr>
            </w:pPr>
            <w:r w:rsidRPr="00721187">
              <w:rPr>
                <w:rFonts w:ascii="Georgia" w:hAnsi="Georgia"/>
              </w:rPr>
              <w:t xml:space="preserve">Las actividades de educación continua, están a cargo del </w:t>
            </w:r>
            <w:r w:rsidR="00660442" w:rsidRPr="00721187">
              <w:rPr>
                <w:rFonts w:ascii="Georgia" w:hAnsi="Georgia"/>
              </w:rPr>
              <w:t xml:space="preserve">Departamento de Desarrollo de Personal Académico </w:t>
            </w:r>
            <w:r w:rsidRPr="00721187">
              <w:rPr>
                <w:rFonts w:ascii="Georgia" w:hAnsi="Georgia"/>
              </w:rPr>
              <w:t>donde se registran, operan y evalúan los cursos que tienen como objetivo ofrecer capacitación a profesionales y sectores de la sociedad que la demandan en forma presencial, semipresencial o virtual.</w:t>
            </w:r>
            <w:hyperlink r:id="rId162" w:history="1">
              <w:r w:rsidRPr="00916AF0">
                <w:rPr>
                  <w:rStyle w:val="Hipervnculo"/>
                  <w:rFonts w:ascii="Georgia" w:hAnsi="Georgia"/>
                </w:rPr>
                <w:t xml:space="preserve"> </w:t>
              </w:r>
              <w:r w:rsidR="00916AF0" w:rsidRPr="00916AF0">
                <w:rPr>
                  <w:rStyle w:val="Hipervnculo"/>
                  <w:rFonts w:ascii="Georgia" w:hAnsi="Georgia"/>
                </w:rPr>
                <w:t>(Registro de Eventos de Educación Continua).</w:t>
              </w:r>
            </w:hyperlink>
          </w:p>
        </w:tc>
      </w:tr>
    </w:tbl>
    <w:p w14:paraId="43D40514" w14:textId="6BE7ED86" w:rsidR="000C7AC0" w:rsidRPr="000C7AC0" w:rsidRDefault="000C7AC0" w:rsidP="000C7AC0">
      <w:pPr>
        <w:spacing w:line="360" w:lineRule="auto"/>
        <w:jc w:val="both"/>
        <w:rPr>
          <w:rFonts w:ascii="Georgia" w:hAnsi="Georgia" w:cs="Arial"/>
        </w:rPr>
      </w:pPr>
    </w:p>
    <w:p w14:paraId="24A4AFC8" w14:textId="25F6978E" w:rsidR="000C7AC0" w:rsidRPr="00721187" w:rsidRDefault="000C7AC0" w:rsidP="00721187">
      <w:pPr>
        <w:pStyle w:val="Ttulo1"/>
        <w:rPr>
          <w:rFonts w:ascii="Georgia" w:hAnsi="Georgia"/>
          <w:b/>
          <w:sz w:val="22"/>
          <w:szCs w:val="22"/>
        </w:rPr>
      </w:pPr>
      <w:r w:rsidRPr="000C7AC0">
        <w:rPr>
          <w:rFonts w:cs="Arial"/>
        </w:rPr>
        <w:br w:type="page"/>
      </w:r>
      <w:bookmarkStart w:id="40" w:name="_Toc488400254"/>
      <w:r w:rsidRPr="00721187">
        <w:rPr>
          <w:rFonts w:ascii="Georgia" w:hAnsi="Georgia"/>
          <w:b/>
          <w:color w:val="auto"/>
          <w:sz w:val="22"/>
          <w:szCs w:val="22"/>
        </w:rPr>
        <w:lastRenderedPageBreak/>
        <w:t>Categoría 8. Investigación.</w:t>
      </w:r>
      <w:bookmarkEnd w:id="40"/>
    </w:p>
    <w:p w14:paraId="5CF840DB" w14:textId="77777777" w:rsidR="000C7AC0" w:rsidRPr="000C7AC0" w:rsidRDefault="000C7AC0" w:rsidP="000C7AC0">
      <w:pPr>
        <w:pStyle w:val="Default"/>
        <w:spacing w:line="360" w:lineRule="auto"/>
        <w:jc w:val="both"/>
        <w:rPr>
          <w:rFonts w:ascii="Georgia" w:hAnsi="Georgia"/>
          <w:b/>
          <w:bCs/>
          <w:color w:val="auto"/>
          <w:sz w:val="22"/>
          <w:szCs w:val="22"/>
        </w:rPr>
      </w:pPr>
    </w:p>
    <w:p w14:paraId="3ADCEA0D" w14:textId="77777777" w:rsidR="000C7AC0" w:rsidRPr="000C7AC0" w:rsidRDefault="000C7AC0" w:rsidP="000C7AC0">
      <w:pPr>
        <w:pStyle w:val="Default"/>
        <w:spacing w:line="360" w:lineRule="auto"/>
        <w:jc w:val="both"/>
        <w:rPr>
          <w:rFonts w:ascii="Georgia" w:hAnsi="Georgia"/>
          <w:b/>
          <w:bCs/>
          <w:color w:val="auto"/>
          <w:sz w:val="22"/>
          <w:szCs w:val="22"/>
        </w:rPr>
      </w:pPr>
      <w:r w:rsidRPr="000C7AC0">
        <w:rPr>
          <w:rFonts w:ascii="Georgia" w:hAnsi="Georgia"/>
          <w:b/>
          <w:bCs/>
          <w:color w:val="auto"/>
          <w:sz w:val="22"/>
          <w:szCs w:val="22"/>
        </w:rPr>
        <w:t>Criterios:</w:t>
      </w:r>
    </w:p>
    <w:p w14:paraId="480BBC0E" w14:textId="77777777" w:rsidR="000C7AC0" w:rsidRPr="000C7AC0" w:rsidRDefault="000C7AC0" w:rsidP="000C7AC0">
      <w:pPr>
        <w:pStyle w:val="Default"/>
        <w:spacing w:line="360" w:lineRule="auto"/>
        <w:jc w:val="both"/>
        <w:rPr>
          <w:rFonts w:ascii="Georgia" w:hAnsi="Georgia"/>
          <w:color w:val="0000FF"/>
          <w:sz w:val="22"/>
          <w:szCs w:val="22"/>
        </w:rPr>
      </w:pPr>
      <w:r w:rsidRPr="000C7AC0">
        <w:rPr>
          <w:rFonts w:ascii="Georgia" w:hAnsi="Georgia"/>
          <w:b/>
          <w:bCs/>
          <w:color w:val="auto"/>
          <w:sz w:val="22"/>
          <w:szCs w:val="22"/>
        </w:rPr>
        <w:t xml:space="preserve"> </w:t>
      </w:r>
    </w:p>
    <w:p w14:paraId="2619E0F2" w14:textId="66B07F27" w:rsidR="000C7AC0" w:rsidRPr="000C7AC0" w:rsidRDefault="000C7AC0" w:rsidP="000C7AC0">
      <w:pPr>
        <w:pStyle w:val="Default"/>
        <w:spacing w:line="360" w:lineRule="auto"/>
        <w:jc w:val="both"/>
        <w:rPr>
          <w:rFonts w:ascii="Georgia" w:hAnsi="Georgia"/>
          <w:sz w:val="22"/>
          <w:szCs w:val="22"/>
        </w:rPr>
      </w:pPr>
      <w:r w:rsidRPr="000C7AC0">
        <w:rPr>
          <w:rFonts w:ascii="Georgia" w:hAnsi="Georgia"/>
          <w:b/>
          <w:bCs/>
          <w:sz w:val="22"/>
          <w:szCs w:val="22"/>
        </w:rPr>
        <w:t>8.1 Líne</w:t>
      </w:r>
      <w:r w:rsidR="00721187">
        <w:rPr>
          <w:rFonts w:ascii="Georgia" w:hAnsi="Georgia"/>
          <w:b/>
          <w:bCs/>
          <w:sz w:val="22"/>
          <w:szCs w:val="22"/>
        </w:rPr>
        <w:t xml:space="preserve">as y Proyectos de Investigación. </w:t>
      </w:r>
      <w:r w:rsidRPr="000C7AC0">
        <w:rPr>
          <w:rFonts w:ascii="Georgia" w:hAnsi="Georgia"/>
          <w:sz w:val="22"/>
          <w:szCs w:val="22"/>
        </w:rPr>
        <w:t xml:space="preserve">Este criterio permite evaluar si existen lineamientos para los siguientes aspectos: </w:t>
      </w:r>
    </w:p>
    <w:p w14:paraId="49D76254" w14:textId="77777777" w:rsidR="000C7AC0" w:rsidRPr="000C7AC0" w:rsidRDefault="000C7AC0" w:rsidP="000C7AC0">
      <w:pPr>
        <w:pStyle w:val="Default"/>
        <w:spacing w:line="360" w:lineRule="auto"/>
        <w:jc w:val="both"/>
        <w:rPr>
          <w:rFonts w:ascii="Georgia" w:hAnsi="Georgia"/>
          <w:sz w:val="22"/>
          <w:szCs w:val="22"/>
        </w:rPr>
      </w:pPr>
    </w:p>
    <w:p w14:paraId="66E4161E" w14:textId="77777777" w:rsidR="000C7AC0" w:rsidRPr="000C7AC0" w:rsidRDefault="000C7AC0" w:rsidP="00287F08">
      <w:pPr>
        <w:pStyle w:val="Default"/>
        <w:numPr>
          <w:ilvl w:val="0"/>
          <w:numId w:val="98"/>
        </w:numPr>
        <w:spacing w:line="360" w:lineRule="auto"/>
        <w:jc w:val="both"/>
        <w:rPr>
          <w:rFonts w:ascii="Georgia" w:hAnsi="Georgia"/>
          <w:sz w:val="22"/>
          <w:szCs w:val="22"/>
        </w:rPr>
      </w:pPr>
      <w:r w:rsidRPr="000C7AC0">
        <w:rPr>
          <w:rFonts w:ascii="Georgia" w:hAnsi="Georgia"/>
          <w:sz w:val="22"/>
          <w:szCs w:val="22"/>
        </w:rPr>
        <w:t xml:space="preserve">Coordinación de las actividades institucionales de investigación (convocatorias, los perfiles de los participantes, la forma de organización y financiamiento, entre otros aspectos). </w:t>
      </w:r>
    </w:p>
    <w:p w14:paraId="5731626D" w14:textId="77777777" w:rsidR="000C7AC0" w:rsidRPr="000C7AC0" w:rsidRDefault="000C7AC0" w:rsidP="000C7AC0">
      <w:pPr>
        <w:pStyle w:val="Default"/>
        <w:spacing w:line="360" w:lineRule="auto"/>
        <w:jc w:val="both"/>
        <w:rPr>
          <w:rFonts w:ascii="Georgia" w:hAnsi="Georgia"/>
          <w:sz w:val="22"/>
          <w:szCs w:val="22"/>
        </w:rPr>
      </w:pPr>
    </w:p>
    <w:p w14:paraId="1C99CE29" w14:textId="77777777" w:rsidR="000C7AC0" w:rsidRPr="000C7AC0" w:rsidRDefault="000C7AC0" w:rsidP="00287F08">
      <w:pPr>
        <w:pStyle w:val="Default"/>
        <w:numPr>
          <w:ilvl w:val="0"/>
          <w:numId w:val="98"/>
        </w:numPr>
        <w:spacing w:line="360" w:lineRule="auto"/>
        <w:jc w:val="both"/>
        <w:rPr>
          <w:rFonts w:ascii="Georgia" w:hAnsi="Georgia"/>
          <w:sz w:val="22"/>
          <w:szCs w:val="22"/>
        </w:rPr>
      </w:pPr>
      <w:r w:rsidRPr="000C7AC0">
        <w:rPr>
          <w:rFonts w:ascii="Georgia" w:hAnsi="Georgia"/>
          <w:sz w:val="22"/>
          <w:szCs w:val="22"/>
        </w:rPr>
        <w:t xml:space="preserve">Definición de líneas de investigación para generación y aplicación del conocimiento que se encuentran vinculadas con los sectores público, privado y social, con programas de desarrollo y con el plan de estudios, </w:t>
      </w:r>
      <w:r w:rsidRPr="000C7AC0">
        <w:rPr>
          <w:rFonts w:ascii="Georgia" w:hAnsi="Georgia"/>
          <w:color w:val="auto"/>
          <w:sz w:val="22"/>
          <w:szCs w:val="22"/>
        </w:rPr>
        <w:t>incluyendo la innovación educativa</w:t>
      </w:r>
      <w:r w:rsidRPr="000C7AC0">
        <w:rPr>
          <w:rFonts w:ascii="Georgia" w:hAnsi="Georgia"/>
          <w:sz w:val="22"/>
          <w:szCs w:val="22"/>
        </w:rPr>
        <w:t xml:space="preserve">. </w:t>
      </w:r>
    </w:p>
    <w:p w14:paraId="5386B736" w14:textId="77777777" w:rsidR="000C7AC0" w:rsidRPr="000C7AC0" w:rsidRDefault="000C7AC0" w:rsidP="000C7AC0">
      <w:pPr>
        <w:pStyle w:val="Default"/>
        <w:spacing w:line="360" w:lineRule="auto"/>
        <w:jc w:val="both"/>
        <w:rPr>
          <w:rFonts w:ascii="Georgia" w:hAnsi="Georgia"/>
          <w:sz w:val="22"/>
          <w:szCs w:val="22"/>
        </w:rPr>
      </w:pPr>
    </w:p>
    <w:p w14:paraId="722F74EC" w14:textId="77777777" w:rsidR="000C7AC0" w:rsidRPr="000C7AC0" w:rsidRDefault="000C7AC0" w:rsidP="00287F08">
      <w:pPr>
        <w:pStyle w:val="Default"/>
        <w:numPr>
          <w:ilvl w:val="0"/>
          <w:numId w:val="98"/>
        </w:numPr>
        <w:spacing w:line="360" w:lineRule="auto"/>
        <w:jc w:val="both"/>
        <w:rPr>
          <w:rFonts w:ascii="Georgia" w:hAnsi="Georgia"/>
          <w:sz w:val="22"/>
          <w:szCs w:val="22"/>
        </w:rPr>
      </w:pPr>
      <w:r w:rsidRPr="000C7AC0">
        <w:rPr>
          <w:rFonts w:ascii="Georgia" w:hAnsi="Georgia"/>
          <w:sz w:val="22"/>
          <w:szCs w:val="22"/>
        </w:rPr>
        <w:t xml:space="preserve">Forma de aprobación de los programas y proyectos derivados de las líneas de investigación. </w:t>
      </w:r>
    </w:p>
    <w:p w14:paraId="21A56790" w14:textId="77777777" w:rsidR="000C7AC0" w:rsidRPr="000C7AC0" w:rsidRDefault="000C7AC0" w:rsidP="000C7AC0">
      <w:pPr>
        <w:pStyle w:val="Default"/>
        <w:spacing w:line="360" w:lineRule="auto"/>
        <w:jc w:val="both"/>
        <w:rPr>
          <w:rFonts w:ascii="Georgia" w:hAnsi="Georgia"/>
          <w:sz w:val="22"/>
          <w:szCs w:val="22"/>
        </w:rPr>
      </w:pPr>
    </w:p>
    <w:p w14:paraId="6182D375" w14:textId="5D9D1E60" w:rsidR="000C7AC0" w:rsidRPr="000C7AC0" w:rsidRDefault="000C7AC0" w:rsidP="000C7AC0">
      <w:pPr>
        <w:pStyle w:val="Default"/>
        <w:spacing w:line="360" w:lineRule="auto"/>
        <w:jc w:val="both"/>
        <w:rPr>
          <w:rFonts w:ascii="Georgia" w:hAnsi="Georgia"/>
          <w:sz w:val="22"/>
          <w:szCs w:val="22"/>
        </w:rPr>
      </w:pPr>
      <w:r w:rsidRPr="000C7AC0">
        <w:rPr>
          <w:rFonts w:ascii="Georgia" w:hAnsi="Georgia"/>
          <w:sz w:val="22"/>
          <w:szCs w:val="22"/>
        </w:rPr>
        <w:t xml:space="preserve">Asimismo, es necesario evaluar el número de programas y/o proyectos de investigación registrados y aprobados por un Órgano Colegiado con resultados verificables. Se requiere como evidencia la copia de los informes de avance y/o de los informes finales. </w:t>
      </w:r>
    </w:p>
    <w:p w14:paraId="72F708AA" w14:textId="77777777" w:rsidR="000C7AC0" w:rsidRPr="000C7AC0" w:rsidRDefault="000C7AC0" w:rsidP="000C7AC0">
      <w:pPr>
        <w:pStyle w:val="Default"/>
        <w:spacing w:line="360" w:lineRule="auto"/>
        <w:jc w:val="both"/>
        <w:rPr>
          <w:rFonts w:ascii="Georgia" w:hAnsi="Georgia"/>
          <w:b/>
          <w:bCs/>
          <w:sz w:val="22"/>
          <w:szCs w:val="22"/>
        </w:rPr>
      </w:pPr>
    </w:p>
    <w:p w14:paraId="0A1467CF" w14:textId="77777777" w:rsidR="000C7AC0" w:rsidRPr="000C7AC0" w:rsidRDefault="000C7AC0" w:rsidP="000C7AC0">
      <w:pPr>
        <w:pStyle w:val="Default"/>
        <w:spacing w:line="360" w:lineRule="auto"/>
        <w:jc w:val="both"/>
        <w:rPr>
          <w:rFonts w:ascii="Georgia" w:hAnsi="Georgia"/>
          <w:b/>
          <w:bCs/>
          <w:sz w:val="22"/>
          <w:szCs w:val="22"/>
        </w:rPr>
      </w:pPr>
    </w:p>
    <w:p w14:paraId="4A29385D" w14:textId="3A59DCD5" w:rsidR="000C7AC0" w:rsidRPr="000C7AC0" w:rsidRDefault="000C7AC0" w:rsidP="000C7AC0">
      <w:pPr>
        <w:pStyle w:val="Default"/>
        <w:spacing w:line="360" w:lineRule="auto"/>
        <w:jc w:val="both"/>
        <w:rPr>
          <w:rFonts w:ascii="Georgia" w:hAnsi="Georgia"/>
          <w:sz w:val="22"/>
          <w:szCs w:val="22"/>
        </w:rPr>
      </w:pPr>
      <w:r w:rsidRPr="000C7AC0">
        <w:rPr>
          <w:rFonts w:ascii="Georgia" w:hAnsi="Georgia"/>
          <w:b/>
          <w:bCs/>
          <w:sz w:val="22"/>
          <w:szCs w:val="22"/>
        </w:rPr>
        <w:t>8.2</w:t>
      </w:r>
      <w:r w:rsidR="00721187">
        <w:rPr>
          <w:rFonts w:ascii="Georgia" w:hAnsi="Georgia"/>
          <w:b/>
          <w:bCs/>
          <w:sz w:val="22"/>
          <w:szCs w:val="22"/>
        </w:rPr>
        <w:t xml:space="preserve"> Recursos para la Investigación.  </w:t>
      </w:r>
      <w:r w:rsidRPr="000C7AC0">
        <w:rPr>
          <w:rFonts w:ascii="Georgia" w:hAnsi="Georgia"/>
          <w:sz w:val="22"/>
          <w:szCs w:val="22"/>
        </w:rPr>
        <w:t xml:space="preserve">En este criterio se evalúan: </w:t>
      </w:r>
    </w:p>
    <w:p w14:paraId="2A642F1D" w14:textId="77777777" w:rsidR="000C7AC0" w:rsidRPr="000C7AC0" w:rsidRDefault="000C7AC0" w:rsidP="000C7AC0">
      <w:pPr>
        <w:pStyle w:val="Default"/>
        <w:spacing w:line="360" w:lineRule="auto"/>
        <w:jc w:val="both"/>
        <w:rPr>
          <w:rFonts w:ascii="Georgia" w:hAnsi="Georgia"/>
          <w:sz w:val="22"/>
          <w:szCs w:val="22"/>
        </w:rPr>
      </w:pPr>
    </w:p>
    <w:p w14:paraId="60703184" w14:textId="77777777" w:rsidR="000C7AC0" w:rsidRPr="000C7AC0" w:rsidRDefault="000C7AC0" w:rsidP="00287F08">
      <w:pPr>
        <w:pStyle w:val="Default"/>
        <w:numPr>
          <w:ilvl w:val="0"/>
          <w:numId w:val="99"/>
        </w:numPr>
        <w:spacing w:line="360" w:lineRule="auto"/>
        <w:jc w:val="both"/>
        <w:rPr>
          <w:rFonts w:ascii="Georgia" w:hAnsi="Georgia"/>
          <w:sz w:val="22"/>
          <w:szCs w:val="22"/>
        </w:rPr>
      </w:pPr>
      <w:r w:rsidRPr="000C7AC0">
        <w:rPr>
          <w:rFonts w:ascii="Georgia" w:hAnsi="Georgia"/>
          <w:sz w:val="22"/>
          <w:szCs w:val="22"/>
        </w:rPr>
        <w:t xml:space="preserve">Los mecanismos para la creación, desarrollo y consolidación de grupos de investigación que fomenten la participación de docentes, estudiantes e investigadores. Se requiere una lista de las personas que participan en los proyectos. </w:t>
      </w:r>
    </w:p>
    <w:p w14:paraId="4B2887D1" w14:textId="77777777" w:rsidR="000C7AC0" w:rsidRPr="000C7AC0" w:rsidRDefault="000C7AC0" w:rsidP="000C7AC0">
      <w:pPr>
        <w:pStyle w:val="Default"/>
        <w:spacing w:line="360" w:lineRule="auto"/>
        <w:jc w:val="both"/>
        <w:rPr>
          <w:rFonts w:ascii="Georgia" w:hAnsi="Georgia"/>
          <w:sz w:val="22"/>
          <w:szCs w:val="22"/>
        </w:rPr>
      </w:pPr>
    </w:p>
    <w:p w14:paraId="6CEF4838" w14:textId="77777777" w:rsidR="000C7AC0" w:rsidRPr="000C7AC0" w:rsidRDefault="000C7AC0" w:rsidP="00287F08">
      <w:pPr>
        <w:pStyle w:val="Default"/>
        <w:numPr>
          <w:ilvl w:val="0"/>
          <w:numId w:val="99"/>
        </w:numPr>
        <w:spacing w:line="360" w:lineRule="auto"/>
        <w:jc w:val="both"/>
        <w:rPr>
          <w:rFonts w:ascii="Georgia" w:hAnsi="Georgia"/>
          <w:sz w:val="22"/>
          <w:szCs w:val="22"/>
        </w:rPr>
      </w:pPr>
      <w:r w:rsidRPr="000C7AC0">
        <w:rPr>
          <w:rFonts w:ascii="Georgia" w:hAnsi="Georgia"/>
          <w:sz w:val="22"/>
          <w:szCs w:val="22"/>
        </w:rPr>
        <w:t xml:space="preserve">El financiamiento para el desarrollo de la investigación, resultando necesario anexar una copia de los recursos financieros asignados a los proyectos. </w:t>
      </w:r>
    </w:p>
    <w:p w14:paraId="32B290BE" w14:textId="77777777" w:rsidR="000C7AC0" w:rsidRPr="000C7AC0" w:rsidRDefault="000C7AC0" w:rsidP="000C7AC0">
      <w:pPr>
        <w:pStyle w:val="Default"/>
        <w:spacing w:line="360" w:lineRule="auto"/>
        <w:jc w:val="both"/>
        <w:rPr>
          <w:rFonts w:ascii="Georgia" w:hAnsi="Georgia"/>
          <w:sz w:val="22"/>
          <w:szCs w:val="22"/>
        </w:rPr>
      </w:pPr>
    </w:p>
    <w:p w14:paraId="0767A15E" w14:textId="77777777" w:rsidR="000C7AC0" w:rsidRPr="000C7AC0" w:rsidRDefault="000C7AC0" w:rsidP="000C7AC0">
      <w:pPr>
        <w:pStyle w:val="Default"/>
        <w:spacing w:line="360" w:lineRule="auto"/>
        <w:jc w:val="both"/>
        <w:rPr>
          <w:rFonts w:ascii="Georgia" w:hAnsi="Georgia"/>
          <w:sz w:val="22"/>
          <w:szCs w:val="22"/>
        </w:rPr>
      </w:pPr>
    </w:p>
    <w:p w14:paraId="5FD34F94" w14:textId="221B41AA" w:rsidR="000C7AC0" w:rsidRPr="000C7AC0" w:rsidRDefault="000C7AC0" w:rsidP="000C7AC0">
      <w:pPr>
        <w:pStyle w:val="Default"/>
        <w:spacing w:line="360" w:lineRule="auto"/>
        <w:jc w:val="both"/>
        <w:rPr>
          <w:rFonts w:ascii="Georgia" w:hAnsi="Georgia"/>
          <w:sz w:val="22"/>
          <w:szCs w:val="22"/>
        </w:rPr>
      </w:pPr>
      <w:r w:rsidRPr="000C7AC0">
        <w:rPr>
          <w:rFonts w:ascii="Georgia" w:hAnsi="Georgia"/>
          <w:b/>
          <w:bCs/>
          <w:sz w:val="22"/>
          <w:szCs w:val="22"/>
        </w:rPr>
        <w:lastRenderedPageBreak/>
        <w:t xml:space="preserve">8.3 </w:t>
      </w:r>
      <w:r w:rsidR="00721187">
        <w:rPr>
          <w:rFonts w:ascii="Georgia" w:hAnsi="Georgia"/>
          <w:b/>
          <w:sz w:val="22"/>
          <w:szCs w:val="22"/>
        </w:rPr>
        <w:t xml:space="preserve">Difusión de la Investigación. </w:t>
      </w:r>
      <w:r w:rsidRPr="000C7AC0">
        <w:rPr>
          <w:rFonts w:ascii="Georgia" w:hAnsi="Georgia"/>
          <w:sz w:val="22"/>
          <w:szCs w:val="22"/>
        </w:rPr>
        <w:t xml:space="preserve">En este criterio se evalúa si los resultados de los proyectos de investigación se difunden en revistas científicas nacionales y extranjeras y se exponen en congresos nacionales e internacionales, quedando publicados en las memorias de dichos eventos. </w:t>
      </w:r>
    </w:p>
    <w:p w14:paraId="48A0CDDC" w14:textId="77777777" w:rsidR="000C7AC0" w:rsidRPr="000C7AC0" w:rsidRDefault="000C7AC0" w:rsidP="000C7AC0">
      <w:pPr>
        <w:pStyle w:val="Default"/>
        <w:spacing w:line="360" w:lineRule="auto"/>
        <w:jc w:val="both"/>
        <w:rPr>
          <w:rFonts w:ascii="Georgia" w:hAnsi="Georgia"/>
          <w:sz w:val="22"/>
          <w:szCs w:val="22"/>
        </w:rPr>
      </w:pPr>
    </w:p>
    <w:p w14:paraId="7B20CD78" w14:textId="03D36E44" w:rsidR="000C7AC0" w:rsidRPr="000C7AC0" w:rsidRDefault="00721187" w:rsidP="000C7AC0">
      <w:pPr>
        <w:pStyle w:val="Default"/>
        <w:spacing w:line="360" w:lineRule="auto"/>
        <w:jc w:val="both"/>
        <w:rPr>
          <w:rFonts w:ascii="Georgia" w:hAnsi="Georgia"/>
          <w:sz w:val="22"/>
          <w:szCs w:val="22"/>
        </w:rPr>
      </w:pPr>
      <w:r>
        <w:rPr>
          <w:rFonts w:ascii="Georgia" w:hAnsi="Georgia"/>
          <w:b/>
          <w:sz w:val="22"/>
          <w:szCs w:val="22"/>
        </w:rPr>
        <w:t xml:space="preserve">8.4 Impacto de la Investigación. </w:t>
      </w:r>
      <w:r w:rsidR="000C7AC0" w:rsidRPr="000C7AC0">
        <w:rPr>
          <w:rFonts w:ascii="Georgia" w:hAnsi="Georgia"/>
          <w:sz w:val="22"/>
          <w:szCs w:val="22"/>
        </w:rPr>
        <w:t xml:space="preserve">Este criterio permite evaluar si los resultados de la investigación tienen impacto para la mejora del programa académico y para la generación de innovaciones educativas. </w:t>
      </w:r>
    </w:p>
    <w:p w14:paraId="34777CBD" w14:textId="77777777" w:rsidR="000C7AC0" w:rsidRPr="000C7AC0" w:rsidRDefault="000C7AC0" w:rsidP="000C7AC0">
      <w:pPr>
        <w:pStyle w:val="Default"/>
        <w:spacing w:line="360" w:lineRule="auto"/>
        <w:jc w:val="both"/>
        <w:rPr>
          <w:rFonts w:ascii="Georgia" w:hAnsi="Georgia"/>
          <w:sz w:val="22"/>
          <w:szCs w:val="22"/>
        </w:rPr>
      </w:pPr>
      <w:r w:rsidRPr="000C7AC0">
        <w:rPr>
          <w:rFonts w:ascii="Georgia" w:hAnsi="Georgia"/>
          <w:sz w:val="22"/>
          <w:szCs w:val="22"/>
        </w:rPr>
        <w:t xml:space="preserve">En este sentido se evalúa la vinculación entre la investigación y la docencia considerando: </w:t>
      </w:r>
    </w:p>
    <w:p w14:paraId="66F93A25" w14:textId="77777777" w:rsidR="000C7AC0" w:rsidRPr="000C7AC0" w:rsidRDefault="000C7AC0" w:rsidP="000C7AC0">
      <w:pPr>
        <w:pStyle w:val="Default"/>
        <w:spacing w:line="360" w:lineRule="auto"/>
        <w:jc w:val="both"/>
        <w:rPr>
          <w:rFonts w:ascii="Georgia" w:hAnsi="Georgia"/>
          <w:sz w:val="22"/>
          <w:szCs w:val="22"/>
        </w:rPr>
      </w:pPr>
    </w:p>
    <w:p w14:paraId="02389555" w14:textId="77777777" w:rsidR="000C7AC0" w:rsidRPr="000C7AC0" w:rsidRDefault="000C7AC0" w:rsidP="00287F08">
      <w:pPr>
        <w:pStyle w:val="Default"/>
        <w:numPr>
          <w:ilvl w:val="0"/>
          <w:numId w:val="95"/>
        </w:numPr>
        <w:spacing w:line="360" w:lineRule="auto"/>
        <w:jc w:val="both"/>
        <w:rPr>
          <w:rFonts w:ascii="Georgia" w:hAnsi="Georgia"/>
          <w:sz w:val="22"/>
          <w:szCs w:val="22"/>
        </w:rPr>
      </w:pPr>
      <w:r w:rsidRPr="000C7AC0">
        <w:rPr>
          <w:rFonts w:ascii="Georgia" w:hAnsi="Georgia"/>
          <w:sz w:val="22"/>
          <w:szCs w:val="22"/>
        </w:rPr>
        <w:t xml:space="preserve">La participación de los investigadores en el diseño curricular. </w:t>
      </w:r>
    </w:p>
    <w:p w14:paraId="4FC582F8" w14:textId="77777777" w:rsidR="000C7AC0" w:rsidRPr="000C7AC0" w:rsidRDefault="000C7AC0" w:rsidP="000C7AC0">
      <w:pPr>
        <w:pStyle w:val="Default"/>
        <w:spacing w:line="360" w:lineRule="auto"/>
        <w:jc w:val="both"/>
        <w:rPr>
          <w:rFonts w:ascii="Georgia" w:hAnsi="Georgia"/>
          <w:sz w:val="22"/>
          <w:szCs w:val="22"/>
        </w:rPr>
      </w:pPr>
    </w:p>
    <w:p w14:paraId="673E3A90" w14:textId="77777777" w:rsidR="000C7AC0" w:rsidRPr="000C7AC0" w:rsidRDefault="000C7AC0" w:rsidP="00287F08">
      <w:pPr>
        <w:pStyle w:val="Default"/>
        <w:numPr>
          <w:ilvl w:val="0"/>
          <w:numId w:val="95"/>
        </w:numPr>
        <w:spacing w:line="360" w:lineRule="auto"/>
        <w:jc w:val="both"/>
        <w:rPr>
          <w:rFonts w:ascii="Georgia" w:hAnsi="Georgia"/>
          <w:sz w:val="22"/>
          <w:szCs w:val="22"/>
        </w:rPr>
      </w:pPr>
      <w:r w:rsidRPr="000C7AC0">
        <w:rPr>
          <w:rFonts w:ascii="Georgia" w:hAnsi="Georgia"/>
          <w:sz w:val="22"/>
          <w:szCs w:val="22"/>
        </w:rPr>
        <w:t xml:space="preserve">Los mecanismos para la incorporación de los resultados de la investigación a la docencia. </w:t>
      </w:r>
    </w:p>
    <w:p w14:paraId="59598851" w14:textId="77777777" w:rsidR="000C7AC0" w:rsidRPr="000C7AC0" w:rsidRDefault="000C7AC0" w:rsidP="000C7AC0">
      <w:pPr>
        <w:pStyle w:val="Default"/>
        <w:spacing w:line="360" w:lineRule="auto"/>
        <w:jc w:val="both"/>
        <w:rPr>
          <w:rFonts w:ascii="Georgia" w:hAnsi="Georgia"/>
          <w:sz w:val="22"/>
          <w:szCs w:val="22"/>
        </w:rPr>
      </w:pPr>
    </w:p>
    <w:p w14:paraId="5ACF7BBE" w14:textId="77777777" w:rsidR="000C7AC0" w:rsidRPr="000C7AC0" w:rsidRDefault="000C7AC0" w:rsidP="000C7AC0">
      <w:pPr>
        <w:pStyle w:val="Default"/>
        <w:spacing w:line="360" w:lineRule="auto"/>
        <w:jc w:val="both"/>
        <w:rPr>
          <w:rFonts w:ascii="Georgia" w:hAnsi="Georgia"/>
          <w:sz w:val="22"/>
          <w:szCs w:val="22"/>
        </w:rPr>
      </w:pPr>
      <w:r w:rsidRPr="000C7AC0">
        <w:rPr>
          <w:rFonts w:ascii="Georgia" w:hAnsi="Georgia"/>
          <w:sz w:val="22"/>
          <w:szCs w:val="22"/>
        </w:rPr>
        <w:t xml:space="preserve">También se evalúa en este criterio la transferencia de los resultados de la investigación para el avance tecnológico (generación de patentes) y el mejoramiento social del entorno. </w:t>
      </w:r>
    </w:p>
    <w:p w14:paraId="64CB0C93" w14:textId="77777777" w:rsidR="000C7AC0" w:rsidRPr="000C7AC0" w:rsidRDefault="000C7AC0" w:rsidP="000C7AC0">
      <w:pPr>
        <w:pStyle w:val="Default"/>
        <w:spacing w:line="360" w:lineRule="auto"/>
        <w:jc w:val="both"/>
        <w:rPr>
          <w:rFonts w:ascii="Georgia" w:hAnsi="Georgia"/>
          <w:sz w:val="22"/>
          <w:szCs w:val="22"/>
        </w:rPr>
      </w:pPr>
    </w:p>
    <w:p w14:paraId="5CAE5A76" w14:textId="77777777" w:rsidR="000C7AC0" w:rsidRPr="000C7AC0" w:rsidRDefault="000C7AC0" w:rsidP="000C7AC0">
      <w:pPr>
        <w:pStyle w:val="Default"/>
        <w:spacing w:line="360" w:lineRule="auto"/>
        <w:jc w:val="both"/>
        <w:rPr>
          <w:rFonts w:ascii="Georgia" w:hAnsi="Georgia"/>
          <w:b/>
          <w:sz w:val="22"/>
          <w:szCs w:val="22"/>
        </w:rPr>
      </w:pPr>
    </w:p>
    <w:p w14:paraId="27D152C3" w14:textId="77777777" w:rsidR="000C7AC0" w:rsidRPr="000C7AC0" w:rsidRDefault="000C7AC0" w:rsidP="000C7AC0">
      <w:pPr>
        <w:pStyle w:val="Default"/>
        <w:spacing w:line="360" w:lineRule="auto"/>
        <w:jc w:val="both"/>
        <w:rPr>
          <w:rFonts w:ascii="Georgia" w:hAnsi="Georgia"/>
          <w:b/>
          <w:bCs/>
          <w:sz w:val="22"/>
          <w:szCs w:val="22"/>
        </w:rPr>
      </w:pPr>
      <w:r w:rsidRPr="000C7AC0">
        <w:rPr>
          <w:rFonts w:ascii="Georgia" w:hAnsi="Georgia"/>
          <w:b/>
          <w:sz w:val="22"/>
          <w:szCs w:val="22"/>
        </w:rPr>
        <w:t>Indicadores:</w:t>
      </w:r>
      <w:r w:rsidRPr="000C7AC0">
        <w:rPr>
          <w:rFonts w:ascii="Georgia" w:hAnsi="Georgia"/>
          <w:b/>
          <w:bCs/>
          <w:sz w:val="22"/>
          <w:szCs w:val="22"/>
        </w:rPr>
        <w:t xml:space="preserve">  </w:t>
      </w:r>
    </w:p>
    <w:p w14:paraId="2460B9EA" w14:textId="77777777" w:rsidR="000C7AC0" w:rsidRPr="000C7AC0" w:rsidRDefault="000C7AC0"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0C7AC0" w:rsidRPr="000C7AC0" w14:paraId="49921CEA" w14:textId="77777777" w:rsidTr="009F632E">
        <w:trPr>
          <w:trHeight w:val="253"/>
        </w:trPr>
        <w:tc>
          <w:tcPr>
            <w:tcW w:w="5000" w:type="pct"/>
            <w:shd w:val="clear" w:color="auto" w:fill="E7E6E6" w:themeFill="background2"/>
          </w:tcPr>
          <w:p w14:paraId="2DC90CE4" w14:textId="4CCA2678" w:rsidR="000C7AC0" w:rsidRPr="000C7AC0" w:rsidRDefault="000C7AC0"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El programa académico</w:t>
            </w:r>
            <w:r w:rsidRPr="000C7AC0">
              <w:rPr>
                <w:rFonts w:ascii="Georgia" w:hAnsi="Georgia" w:cs="Arial"/>
                <w:b/>
              </w:rPr>
              <w:t xml:space="preserve"> debe</w:t>
            </w:r>
            <w:r w:rsidRPr="000C7AC0">
              <w:rPr>
                <w:rFonts w:ascii="Georgia" w:hAnsi="Georgia" w:cs="Arial"/>
              </w:rPr>
              <w:t xml:space="preserve"> contar con una instancia formal, que regule, promueva y difunda todas las actividades propias de la investigación, desde su planeación, seguimiento y evaluación de los productos generados en los proyectos donde participan los profesores del programa. </w:t>
            </w:r>
            <w:r w:rsidR="006C5718">
              <w:rPr>
                <w:rFonts w:ascii="Georgia" w:hAnsi="Georgia" w:cs="Arial"/>
              </w:rPr>
              <w:t xml:space="preserve"> </w:t>
            </w:r>
            <w:r w:rsidR="006C5718" w:rsidRPr="006C5718">
              <w:rPr>
                <w:rFonts w:ascii="Georgia" w:hAnsi="Georgia" w:cs="Arial"/>
                <w:color w:val="FF0000"/>
              </w:rPr>
              <w:t>(Institucional)</w:t>
            </w:r>
          </w:p>
          <w:p w14:paraId="15005A3A" w14:textId="77777777" w:rsidR="000C7AC0" w:rsidRPr="000C7AC0" w:rsidRDefault="000C7AC0"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tc>
      </w:tr>
      <w:tr w:rsidR="000C7AC0" w:rsidRPr="000C7AC0" w14:paraId="62928D5C" w14:textId="77777777" w:rsidTr="009F632E">
        <w:trPr>
          <w:trHeight w:val="253"/>
        </w:trPr>
        <w:tc>
          <w:tcPr>
            <w:tcW w:w="5000" w:type="pct"/>
            <w:shd w:val="clear" w:color="auto" w:fill="E7E6E6" w:themeFill="background2"/>
          </w:tcPr>
          <w:p w14:paraId="056C1F8B" w14:textId="77777777" w:rsidR="000C7AC0" w:rsidRPr="000C7AC0" w:rsidRDefault="000C7AC0"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2002C581" w14:textId="77777777" w:rsidR="000C7AC0" w:rsidRPr="000C7AC0" w:rsidRDefault="000C7AC0"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totalmente__________ Cumple parcialmente______%     No cumple________</w:t>
            </w:r>
          </w:p>
          <w:p w14:paraId="255FAD92" w14:textId="77777777" w:rsidR="000C7AC0" w:rsidRPr="000C7AC0" w:rsidRDefault="000C7AC0" w:rsidP="000C7AC0">
            <w:pPr>
              <w:pStyle w:val="Default"/>
              <w:spacing w:line="360" w:lineRule="auto"/>
              <w:ind w:left="176"/>
              <w:jc w:val="both"/>
              <w:rPr>
                <w:rFonts w:ascii="Georgia" w:hAnsi="Georgia"/>
                <w:sz w:val="22"/>
                <w:szCs w:val="22"/>
              </w:rPr>
            </w:pPr>
          </w:p>
        </w:tc>
      </w:tr>
      <w:tr w:rsidR="000C7AC0" w:rsidRPr="000C7AC0" w14:paraId="405177B4" w14:textId="77777777" w:rsidTr="009F632E">
        <w:trPr>
          <w:trHeight w:val="253"/>
        </w:trPr>
        <w:tc>
          <w:tcPr>
            <w:tcW w:w="5000" w:type="pct"/>
            <w:shd w:val="clear" w:color="auto" w:fill="auto"/>
          </w:tcPr>
          <w:p w14:paraId="2B45DBAA" w14:textId="596755DD" w:rsidR="000C7AC0" w:rsidRPr="000C7AC0" w:rsidRDefault="000C7AC0" w:rsidP="000C7AC0">
            <w:pPr>
              <w:pStyle w:val="Default"/>
              <w:spacing w:line="360" w:lineRule="auto"/>
              <w:jc w:val="both"/>
              <w:rPr>
                <w:rFonts w:ascii="Georgia" w:hAnsi="Georgia"/>
                <w:b/>
                <w:sz w:val="22"/>
                <w:szCs w:val="22"/>
              </w:rPr>
            </w:pPr>
            <w:r w:rsidRPr="000C7AC0">
              <w:rPr>
                <w:rFonts w:ascii="Georgia" w:hAnsi="Georgia"/>
                <w:b/>
                <w:sz w:val="22"/>
                <w:szCs w:val="22"/>
              </w:rPr>
              <w:t>Descripción, apreciación y análisis.</w:t>
            </w:r>
          </w:p>
          <w:p w14:paraId="6C55E57C" w14:textId="77777777" w:rsidR="000C7AC0" w:rsidRPr="000C7AC0" w:rsidRDefault="000C7AC0" w:rsidP="000C7AC0">
            <w:pPr>
              <w:pStyle w:val="Default"/>
              <w:spacing w:line="360" w:lineRule="auto"/>
              <w:jc w:val="both"/>
              <w:rPr>
                <w:rFonts w:ascii="Georgia" w:hAnsi="Georgia"/>
                <w:b/>
                <w:sz w:val="22"/>
                <w:szCs w:val="22"/>
              </w:rPr>
            </w:pPr>
          </w:p>
          <w:p w14:paraId="7D25BF3B" w14:textId="4D284F80" w:rsidR="000C7AC0" w:rsidRPr="000C7AC0" w:rsidRDefault="000C7AC0" w:rsidP="000C7AC0">
            <w:pPr>
              <w:shd w:val="clear" w:color="auto" w:fill="FFFFFF"/>
              <w:spacing w:line="360" w:lineRule="auto"/>
              <w:jc w:val="both"/>
              <w:rPr>
                <w:rFonts w:ascii="Georgia" w:eastAsia="Times New Roman" w:hAnsi="Georgia" w:cs="Arial"/>
                <w:b/>
                <w:color w:val="000000"/>
              </w:rPr>
            </w:pPr>
            <w:r w:rsidRPr="000C7AC0">
              <w:rPr>
                <w:rFonts w:ascii="Georgia" w:eastAsia="Times New Roman" w:hAnsi="Georgia" w:cs="Arial"/>
                <w:b/>
                <w:color w:val="000000"/>
              </w:rPr>
              <w:t>Coordinación de Actividades</w:t>
            </w:r>
            <w:r w:rsidR="00721187">
              <w:rPr>
                <w:rFonts w:ascii="Georgia" w:eastAsia="Times New Roman" w:hAnsi="Georgia" w:cs="Arial"/>
                <w:b/>
                <w:color w:val="000000"/>
              </w:rPr>
              <w:t>.</w:t>
            </w:r>
          </w:p>
          <w:p w14:paraId="59559EC2" w14:textId="15DD412B" w:rsidR="000C7AC0" w:rsidRDefault="000C7AC0" w:rsidP="000C7AC0">
            <w:pPr>
              <w:shd w:val="clear" w:color="auto" w:fill="FFFFFF"/>
              <w:spacing w:line="360" w:lineRule="auto"/>
              <w:ind w:left="352"/>
              <w:jc w:val="both"/>
              <w:rPr>
                <w:rFonts w:ascii="Georgia" w:eastAsia="Times New Roman" w:hAnsi="Georgia" w:cs="Arial"/>
                <w:color w:val="000000"/>
              </w:rPr>
            </w:pPr>
            <w:r w:rsidRPr="000C7AC0">
              <w:rPr>
                <w:rFonts w:ascii="Georgia" w:eastAsia="Times New Roman" w:hAnsi="Georgia" w:cs="Arial"/>
                <w:color w:val="000000"/>
              </w:rPr>
              <w:lastRenderedPageBreak/>
              <w:t xml:space="preserve">La Dirección de Investigación (DI) es la instancia formal que con base en la normatividad interna </w:t>
            </w:r>
            <w:hyperlink r:id="rId163" w:history="1">
              <w:r w:rsidRPr="00AE157D">
                <w:rPr>
                  <w:rStyle w:val="Hipervnculo"/>
                  <w:rFonts w:ascii="Georgia" w:eastAsia="Times New Roman" w:hAnsi="Georgia" w:cs="Arial"/>
                </w:rPr>
                <w:t>(</w:t>
              </w:r>
              <w:r w:rsidR="00AE157D" w:rsidRPr="00AE157D">
                <w:rPr>
                  <w:rStyle w:val="Hipervnculo"/>
                  <w:rFonts w:ascii="Georgia" w:eastAsia="Times New Roman" w:hAnsi="Georgia" w:cs="Arial"/>
                </w:rPr>
                <w:t>Reglamento de Investigación)</w:t>
              </w:r>
            </w:hyperlink>
            <w:r w:rsidRPr="000C7AC0">
              <w:rPr>
                <w:rFonts w:ascii="Georgia" w:eastAsia="Times New Roman" w:hAnsi="Georgia" w:cs="Arial"/>
                <w:color w:val="000000"/>
              </w:rPr>
              <w:t xml:space="preserve"> planifica, regula, promueve, da seguimiento y evalúa los resultados las actividades institucionales de investigación, desarrollo tecnológico e innovación realizadas por el personal académico como parte de la formación de estudiantes en los diferentes programas académicos de licenciatura y posgrado. También promueve la difusión de los resultados, y coadyuva al registro y protección intelectual de los mismos.</w:t>
            </w:r>
          </w:p>
          <w:p w14:paraId="4FC166B0" w14:textId="63E10190" w:rsidR="000C7AC0" w:rsidRPr="000C7AC0" w:rsidRDefault="000C7AC0" w:rsidP="000C7AC0">
            <w:pPr>
              <w:shd w:val="clear" w:color="auto" w:fill="FFFFFF"/>
              <w:spacing w:line="360" w:lineRule="auto"/>
              <w:ind w:left="352"/>
              <w:jc w:val="both"/>
              <w:rPr>
                <w:rFonts w:ascii="Georgia" w:hAnsi="Georgia" w:cs="Arial"/>
              </w:rPr>
            </w:pPr>
            <w:r w:rsidRPr="000C7AC0">
              <w:rPr>
                <w:rFonts w:ascii="Georgia" w:hAnsi="Georgia" w:cs="Arial"/>
              </w:rPr>
              <w:t xml:space="preserve">Con la aprobación anual del proyecto de presupuesto de la Universidad por parte del H. Consejo Universitario, se asignan los recursos financieros para las actividades institucionales de investigación. Los procesos desarrollados en la DI señalado en el párrafo anterior están descritos en el </w:t>
            </w:r>
            <w:hyperlink r:id="rId164" w:history="1">
              <w:proofErr w:type="spellStart"/>
              <w:r w:rsidR="00F6566B" w:rsidRPr="00AE157D">
                <w:rPr>
                  <w:rStyle w:val="Hipervnculo"/>
                  <w:rFonts w:ascii="Georgia" w:hAnsi="Georgia" w:cs="Arial"/>
                </w:rPr>
                <w:t>Manual_de_presentación_de_proyectos</w:t>
              </w:r>
              <w:proofErr w:type="spellEnd"/>
              <w:r w:rsidR="00F6566B" w:rsidRPr="00AE157D">
                <w:rPr>
                  <w:rStyle w:val="Hipervnculo"/>
                  <w:rFonts w:ascii="Georgia" w:hAnsi="Georgia" w:cs="Arial"/>
                </w:rPr>
                <w:t>.</w:t>
              </w:r>
            </w:hyperlink>
          </w:p>
          <w:p w14:paraId="4D46809C" w14:textId="0D341B62" w:rsidR="000C7AC0" w:rsidRPr="000C7AC0" w:rsidRDefault="000C7AC0" w:rsidP="000C7AC0">
            <w:pPr>
              <w:autoSpaceDE w:val="0"/>
              <w:autoSpaceDN w:val="0"/>
              <w:adjustRightInd w:val="0"/>
              <w:spacing w:after="0" w:line="360" w:lineRule="auto"/>
              <w:ind w:left="352"/>
              <w:jc w:val="both"/>
              <w:rPr>
                <w:rFonts w:ascii="Georgia" w:hAnsi="Georgia" w:cs="Arial"/>
                <w:color w:val="0000FF"/>
              </w:rPr>
            </w:pPr>
            <w:r w:rsidRPr="000C7AC0">
              <w:rPr>
                <w:rFonts w:ascii="Georgia" w:hAnsi="Georgia" w:cs="Arial"/>
              </w:rPr>
              <w:t xml:space="preserve">Además de los procesos para llevar a cabo los proyectos con recursos internos, </w:t>
            </w:r>
            <w:r w:rsidRPr="000C7AC0">
              <w:rPr>
                <w:rFonts w:ascii="Georgia" w:hAnsi="Georgia" w:cs="Arial"/>
                <w:lang w:eastAsia="es-ES"/>
              </w:rPr>
              <w:t>la DI hace gestión y apoya en los trámites requeridos por los investigadores que atienden a las diferentes convocatorias externas emitidas por diversas entidades públicas del gobierno federal como: el CONACYT, PROMEP (PRODEP), CONAFOR, CONABIO, SEP, gobiernos estatales y municipales, así como entidades y empresas del de la iniciativa privada.  A este tipo de proyectos vinculados con instituciones públicas o privadas, se les da seguimiento técnico por el área de proyectos especiales de la DI, y los recursos financieros son administrados por el área de proyectos especiales de la Dirección General Administrativa.</w:t>
            </w:r>
            <w:r w:rsidR="00F6566B">
              <w:rPr>
                <w:rFonts w:ascii="Georgia" w:hAnsi="Georgia" w:cs="Arial"/>
                <w:lang w:eastAsia="es-ES"/>
              </w:rPr>
              <w:t xml:space="preserve"> </w:t>
            </w:r>
            <w:r w:rsidR="00F6566B" w:rsidRPr="000C7AC0">
              <w:rPr>
                <w:rFonts w:ascii="Georgia" w:hAnsi="Georgia" w:cs="Arial"/>
                <w:color w:val="FF0000"/>
                <w:lang w:eastAsia="es-ES"/>
              </w:rPr>
              <w:t>(procedimientos pa</w:t>
            </w:r>
            <w:r w:rsidR="00F6566B">
              <w:rPr>
                <w:rFonts w:ascii="Georgia" w:hAnsi="Georgia" w:cs="Arial"/>
                <w:color w:val="FF0000"/>
                <w:lang w:eastAsia="es-ES"/>
              </w:rPr>
              <w:t>ra proyectos especiales de la DA</w:t>
            </w:r>
            <w:r w:rsidR="00F6566B" w:rsidRPr="000C7AC0">
              <w:rPr>
                <w:rFonts w:ascii="Georgia" w:hAnsi="Georgia" w:cs="Arial"/>
                <w:lang w:eastAsia="es-ES"/>
              </w:rPr>
              <w:t>)</w:t>
            </w:r>
            <w:r w:rsidR="00F6566B">
              <w:rPr>
                <w:rFonts w:ascii="Georgia" w:hAnsi="Georgia" w:cs="Arial"/>
                <w:lang w:eastAsia="es-ES"/>
              </w:rPr>
              <w:t>.</w:t>
            </w:r>
          </w:p>
          <w:p w14:paraId="24C0BCFC" w14:textId="77777777" w:rsidR="000C7AC0" w:rsidRPr="000C7AC0" w:rsidRDefault="000C7AC0" w:rsidP="000C7AC0">
            <w:pPr>
              <w:pStyle w:val="Textocomentario"/>
              <w:spacing w:after="0" w:line="360" w:lineRule="auto"/>
              <w:jc w:val="both"/>
              <w:rPr>
                <w:rFonts w:ascii="Georgia" w:hAnsi="Georgia" w:cs="Arial"/>
                <w:sz w:val="22"/>
                <w:szCs w:val="22"/>
                <w:lang w:eastAsia="es-ES"/>
              </w:rPr>
            </w:pPr>
          </w:p>
          <w:p w14:paraId="111EE0FF" w14:textId="77777777" w:rsidR="000C7AC0" w:rsidRPr="000C7AC0" w:rsidRDefault="000C7AC0" w:rsidP="000C7AC0">
            <w:pPr>
              <w:pStyle w:val="Textocomentario"/>
              <w:spacing w:after="0" w:line="360" w:lineRule="auto"/>
              <w:ind w:left="352"/>
              <w:jc w:val="both"/>
              <w:rPr>
                <w:rFonts w:ascii="Georgia" w:hAnsi="Georgia" w:cs="Arial"/>
                <w:color w:val="FF0000"/>
                <w:sz w:val="22"/>
                <w:szCs w:val="22"/>
                <w:lang w:eastAsia="es-ES"/>
              </w:rPr>
            </w:pPr>
            <w:r w:rsidRPr="000C7AC0">
              <w:rPr>
                <w:rFonts w:ascii="Georgia" w:hAnsi="Georgia" w:cs="Arial"/>
                <w:sz w:val="22"/>
                <w:szCs w:val="22"/>
                <w:lang w:eastAsia="es-ES"/>
              </w:rPr>
              <w:t xml:space="preserve">El Departamento de Validación (DV) de la DI es la instancia que promueve y estimula la publicación y difusión de los resultados de los proyectos de investigación. A través del DV se gestiona estímulos económicos para los profesores investigadores por publicación indizadas y libros con registro ISBN </w:t>
            </w:r>
            <w:r w:rsidRPr="000C7AC0">
              <w:rPr>
                <w:rFonts w:ascii="Georgia" w:hAnsi="Georgia" w:cs="Arial"/>
                <w:color w:val="FF0000"/>
                <w:sz w:val="22"/>
                <w:szCs w:val="22"/>
                <w:lang w:eastAsia="es-ES"/>
              </w:rPr>
              <w:t>(procedimiento para estímulos por publicaciones</w:t>
            </w:r>
            <w:r w:rsidRPr="00F6566B">
              <w:rPr>
                <w:rFonts w:ascii="Georgia" w:hAnsi="Georgia" w:cs="Arial"/>
                <w:color w:val="FF0000"/>
                <w:sz w:val="22"/>
                <w:szCs w:val="22"/>
                <w:lang w:eastAsia="es-ES"/>
              </w:rPr>
              <w:t>)</w:t>
            </w:r>
            <w:r w:rsidRPr="000C7AC0">
              <w:rPr>
                <w:rFonts w:ascii="Georgia" w:hAnsi="Georgia" w:cs="Arial"/>
                <w:sz w:val="22"/>
                <w:szCs w:val="22"/>
                <w:lang w:eastAsia="es-ES"/>
              </w:rPr>
              <w:t xml:space="preserve">. El mismo DV apoya en la gestión y pagos de los trámites requeridos para la protección intelectual los registros de variedades de plantas y títulos de obtentor, derechos de autor y de patentes nacionales. </w:t>
            </w:r>
            <w:r w:rsidRPr="000C7AC0">
              <w:rPr>
                <w:rFonts w:ascii="Georgia" w:hAnsi="Georgia" w:cs="Arial"/>
                <w:color w:val="FF0000"/>
                <w:sz w:val="22"/>
                <w:szCs w:val="22"/>
                <w:lang w:eastAsia="es-ES"/>
              </w:rPr>
              <w:t xml:space="preserve">(procedimientos para protección intelectual) </w:t>
            </w:r>
          </w:p>
          <w:p w14:paraId="68AA5B1E" w14:textId="77777777" w:rsidR="000C7AC0" w:rsidRPr="000C7AC0" w:rsidRDefault="000C7AC0" w:rsidP="000C7AC0">
            <w:pPr>
              <w:pStyle w:val="Textocomentario"/>
              <w:spacing w:after="0" w:line="360" w:lineRule="auto"/>
              <w:ind w:left="352"/>
              <w:jc w:val="both"/>
              <w:rPr>
                <w:rFonts w:ascii="Georgia" w:hAnsi="Georgia" w:cs="Arial"/>
                <w:sz w:val="22"/>
                <w:szCs w:val="22"/>
                <w:lang w:eastAsia="es-ES"/>
              </w:rPr>
            </w:pPr>
          </w:p>
          <w:p w14:paraId="688F4B1D" w14:textId="2D620BC7" w:rsidR="000C7AC0" w:rsidRPr="000C7AC0" w:rsidRDefault="000C7AC0" w:rsidP="000C7AC0">
            <w:pPr>
              <w:pStyle w:val="Textocomentario"/>
              <w:spacing w:after="0" w:line="360" w:lineRule="auto"/>
              <w:ind w:left="352"/>
              <w:jc w:val="both"/>
              <w:rPr>
                <w:rFonts w:ascii="Georgia" w:hAnsi="Georgia" w:cs="Arial"/>
                <w:sz w:val="22"/>
                <w:szCs w:val="22"/>
                <w:lang w:eastAsia="es-ES"/>
              </w:rPr>
            </w:pPr>
            <w:r w:rsidRPr="000C7AC0">
              <w:rPr>
                <w:rFonts w:ascii="Georgia" w:hAnsi="Georgia" w:cs="Arial"/>
                <w:sz w:val="22"/>
                <w:szCs w:val="22"/>
                <w:lang w:eastAsia="es-ES"/>
              </w:rPr>
              <w:lastRenderedPageBreak/>
              <w:t>Bajo los procesos operados en la DI, a los profesores investigadores del PAIF se les ha autorizado los siguientes proyectos en el periodo 2014-2016</w:t>
            </w:r>
          </w:p>
          <w:p w14:paraId="5861C21F" w14:textId="77777777" w:rsidR="000C7AC0" w:rsidRPr="000C7AC0" w:rsidRDefault="000C7AC0" w:rsidP="000C7AC0">
            <w:pPr>
              <w:pStyle w:val="Textocomentario"/>
              <w:spacing w:after="0" w:line="360" w:lineRule="auto"/>
              <w:jc w:val="both"/>
              <w:rPr>
                <w:rFonts w:ascii="Georgia" w:hAnsi="Georgia" w:cs="Arial"/>
                <w:sz w:val="22"/>
                <w:szCs w:val="22"/>
                <w:lang w:eastAsia="es-ES"/>
              </w:rPr>
            </w:pPr>
          </w:p>
          <w:p w14:paraId="3960F4AE" w14:textId="77777777" w:rsidR="000C7AC0" w:rsidRPr="000C7AC0" w:rsidRDefault="000C7AC0" w:rsidP="000C7AC0">
            <w:pPr>
              <w:pStyle w:val="Textocomentario"/>
              <w:spacing w:after="0" w:line="360" w:lineRule="auto"/>
              <w:jc w:val="center"/>
              <w:rPr>
                <w:rFonts w:ascii="Georgia" w:hAnsi="Georgia" w:cs="Arial"/>
                <w:sz w:val="22"/>
                <w:szCs w:val="22"/>
                <w:lang w:eastAsia="es-ES"/>
              </w:rPr>
            </w:pPr>
            <w:r w:rsidRPr="000C7AC0">
              <w:rPr>
                <w:rFonts w:ascii="Georgia" w:hAnsi="Georgia" w:cs="Arial"/>
                <w:sz w:val="22"/>
                <w:szCs w:val="22"/>
                <w:lang w:eastAsia="es-ES"/>
              </w:rPr>
              <w:t>Número de proyectos de investigación desarrollados por PTC del PAIF en el periodo 2014-2016</w:t>
            </w:r>
          </w:p>
          <w:p w14:paraId="579793BF" w14:textId="77777777" w:rsidR="000C7AC0" w:rsidRPr="000C7AC0" w:rsidRDefault="000C7AC0" w:rsidP="000C7AC0">
            <w:pPr>
              <w:pStyle w:val="Textocomentario"/>
              <w:spacing w:after="0" w:line="360" w:lineRule="auto"/>
              <w:jc w:val="both"/>
              <w:rPr>
                <w:rFonts w:ascii="Georgia" w:hAnsi="Georgia" w:cs="Arial"/>
                <w:sz w:val="22"/>
                <w:szCs w:val="22"/>
                <w:lang w:eastAsia="es-ES"/>
              </w:rPr>
            </w:pPr>
          </w:p>
          <w:tbl>
            <w:tblPr>
              <w:tblW w:w="7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76"/>
              <w:gridCol w:w="1724"/>
              <w:gridCol w:w="1200"/>
              <w:gridCol w:w="1200"/>
            </w:tblGrid>
            <w:tr w:rsidR="000C7AC0" w:rsidRPr="000C7AC0" w14:paraId="43B37C6F" w14:textId="77777777" w:rsidTr="009F632E">
              <w:trPr>
                <w:trHeight w:val="300"/>
                <w:jc w:val="center"/>
              </w:trPr>
              <w:tc>
                <w:tcPr>
                  <w:tcW w:w="3376" w:type="dxa"/>
                  <w:shd w:val="clear" w:color="auto" w:fill="BFBFBF" w:themeFill="background1" w:themeFillShade="BF"/>
                  <w:noWrap/>
                  <w:vAlign w:val="bottom"/>
                </w:tcPr>
                <w:p w14:paraId="6D0BECBD" w14:textId="77777777" w:rsidR="000C7AC0" w:rsidRPr="000C7AC0" w:rsidRDefault="000C7AC0" w:rsidP="000C7AC0">
                  <w:pPr>
                    <w:spacing w:after="0" w:line="360" w:lineRule="auto"/>
                    <w:jc w:val="center"/>
                    <w:rPr>
                      <w:rFonts w:ascii="Georgia" w:eastAsia="Times New Roman" w:hAnsi="Georgia" w:cs="Times New Roman"/>
                      <w:lang w:val="es-ES" w:eastAsia="es-ES"/>
                    </w:rPr>
                  </w:pPr>
                  <w:r w:rsidRPr="000C7AC0">
                    <w:rPr>
                      <w:rFonts w:ascii="Georgia" w:eastAsia="Times New Roman" w:hAnsi="Georgia" w:cs="Times New Roman"/>
                      <w:lang w:val="es-ES" w:eastAsia="es-ES"/>
                    </w:rPr>
                    <w:t>PTC</w:t>
                  </w:r>
                </w:p>
              </w:tc>
              <w:tc>
                <w:tcPr>
                  <w:tcW w:w="1724" w:type="dxa"/>
                  <w:shd w:val="clear" w:color="auto" w:fill="BFBFBF" w:themeFill="background1" w:themeFillShade="BF"/>
                  <w:noWrap/>
                  <w:vAlign w:val="bottom"/>
                  <w:hideMark/>
                </w:tcPr>
                <w:p w14:paraId="7D85ED24" w14:textId="77777777" w:rsidR="000C7AC0" w:rsidRPr="000C7AC0" w:rsidRDefault="000C7AC0" w:rsidP="000C7AC0">
                  <w:pPr>
                    <w:spacing w:after="0" w:line="360" w:lineRule="auto"/>
                    <w:jc w:val="center"/>
                    <w:rPr>
                      <w:rFonts w:ascii="Georgia" w:eastAsia="Times New Roman" w:hAnsi="Georgia" w:cs="Times New Roman"/>
                      <w:color w:val="000000"/>
                      <w:lang w:val="es-ES" w:eastAsia="es-ES"/>
                    </w:rPr>
                  </w:pPr>
                  <w:r w:rsidRPr="000C7AC0">
                    <w:rPr>
                      <w:rFonts w:ascii="Georgia" w:eastAsia="Times New Roman" w:hAnsi="Georgia" w:cs="Times New Roman"/>
                      <w:color w:val="000000"/>
                      <w:lang w:val="es-ES" w:eastAsia="es-ES"/>
                    </w:rPr>
                    <w:t>2014</w:t>
                  </w:r>
                </w:p>
              </w:tc>
              <w:tc>
                <w:tcPr>
                  <w:tcW w:w="1200" w:type="dxa"/>
                  <w:shd w:val="clear" w:color="auto" w:fill="BFBFBF" w:themeFill="background1" w:themeFillShade="BF"/>
                  <w:noWrap/>
                  <w:vAlign w:val="bottom"/>
                  <w:hideMark/>
                </w:tcPr>
                <w:p w14:paraId="15E7803B" w14:textId="77777777" w:rsidR="000C7AC0" w:rsidRPr="000C7AC0" w:rsidRDefault="000C7AC0" w:rsidP="000C7AC0">
                  <w:pPr>
                    <w:spacing w:after="0" w:line="360" w:lineRule="auto"/>
                    <w:jc w:val="center"/>
                    <w:rPr>
                      <w:rFonts w:ascii="Georgia" w:eastAsia="Times New Roman" w:hAnsi="Georgia" w:cs="Times New Roman"/>
                      <w:color w:val="000000"/>
                      <w:lang w:val="es-ES" w:eastAsia="es-ES"/>
                    </w:rPr>
                  </w:pPr>
                  <w:r w:rsidRPr="000C7AC0">
                    <w:rPr>
                      <w:rFonts w:ascii="Georgia" w:eastAsia="Times New Roman" w:hAnsi="Georgia" w:cs="Times New Roman"/>
                      <w:color w:val="000000"/>
                      <w:lang w:val="es-ES" w:eastAsia="es-ES"/>
                    </w:rPr>
                    <w:t>2015</w:t>
                  </w:r>
                </w:p>
              </w:tc>
              <w:tc>
                <w:tcPr>
                  <w:tcW w:w="1200" w:type="dxa"/>
                  <w:shd w:val="clear" w:color="auto" w:fill="BFBFBF" w:themeFill="background1" w:themeFillShade="BF"/>
                  <w:noWrap/>
                  <w:vAlign w:val="bottom"/>
                  <w:hideMark/>
                </w:tcPr>
                <w:p w14:paraId="6D2F1E8A" w14:textId="77777777" w:rsidR="000C7AC0" w:rsidRPr="000C7AC0" w:rsidRDefault="000C7AC0" w:rsidP="000C7AC0">
                  <w:pPr>
                    <w:spacing w:after="0" w:line="360" w:lineRule="auto"/>
                    <w:jc w:val="center"/>
                    <w:rPr>
                      <w:rFonts w:ascii="Georgia" w:eastAsia="Times New Roman" w:hAnsi="Georgia" w:cs="Times New Roman"/>
                      <w:color w:val="000000"/>
                      <w:lang w:val="es-ES" w:eastAsia="es-ES"/>
                    </w:rPr>
                  </w:pPr>
                  <w:r w:rsidRPr="000C7AC0">
                    <w:rPr>
                      <w:rFonts w:ascii="Georgia" w:eastAsia="Times New Roman" w:hAnsi="Georgia" w:cs="Times New Roman"/>
                      <w:color w:val="000000"/>
                      <w:lang w:val="es-ES" w:eastAsia="es-ES"/>
                    </w:rPr>
                    <w:t>2016</w:t>
                  </w:r>
                </w:p>
              </w:tc>
            </w:tr>
            <w:tr w:rsidR="000C7AC0" w:rsidRPr="000C7AC0" w14:paraId="5C922878" w14:textId="77777777" w:rsidTr="009F632E">
              <w:trPr>
                <w:trHeight w:val="300"/>
                <w:jc w:val="center"/>
              </w:trPr>
              <w:tc>
                <w:tcPr>
                  <w:tcW w:w="3376" w:type="dxa"/>
                  <w:shd w:val="clear" w:color="auto" w:fill="auto"/>
                  <w:noWrap/>
                  <w:vAlign w:val="bottom"/>
                  <w:hideMark/>
                </w:tcPr>
                <w:p w14:paraId="57B9822B" w14:textId="77777777" w:rsidR="000C7AC0" w:rsidRPr="000C7AC0" w:rsidRDefault="000C7AC0" w:rsidP="000C7AC0">
                  <w:pPr>
                    <w:spacing w:after="0" w:line="360" w:lineRule="auto"/>
                    <w:rPr>
                      <w:rFonts w:ascii="Georgia" w:eastAsia="Times New Roman" w:hAnsi="Georgia" w:cs="Times New Roman"/>
                      <w:color w:val="000000"/>
                      <w:lang w:val="es-ES" w:eastAsia="es-ES"/>
                    </w:rPr>
                  </w:pPr>
                  <w:r w:rsidRPr="000C7AC0">
                    <w:rPr>
                      <w:rFonts w:ascii="Georgia" w:eastAsia="Times New Roman" w:hAnsi="Georgia" w:cs="Times New Roman"/>
                      <w:color w:val="000000"/>
                      <w:lang w:val="es-ES" w:eastAsia="es-ES"/>
                    </w:rPr>
                    <w:t>Dr. Celestino Flores López</w:t>
                  </w:r>
                </w:p>
              </w:tc>
              <w:tc>
                <w:tcPr>
                  <w:tcW w:w="1724" w:type="dxa"/>
                  <w:shd w:val="clear" w:color="auto" w:fill="auto"/>
                  <w:noWrap/>
                  <w:vAlign w:val="bottom"/>
                  <w:hideMark/>
                </w:tcPr>
                <w:p w14:paraId="02C38F48" w14:textId="77777777" w:rsidR="000C7AC0" w:rsidRPr="000C7AC0" w:rsidRDefault="000C7AC0" w:rsidP="000C7AC0">
                  <w:pPr>
                    <w:spacing w:after="0" w:line="360" w:lineRule="auto"/>
                    <w:jc w:val="center"/>
                    <w:rPr>
                      <w:rFonts w:ascii="Georgia" w:eastAsia="Times New Roman" w:hAnsi="Georgia" w:cs="Times New Roman"/>
                      <w:color w:val="000000"/>
                      <w:lang w:val="es-ES" w:eastAsia="es-ES"/>
                    </w:rPr>
                  </w:pPr>
                  <w:r w:rsidRPr="000C7AC0">
                    <w:rPr>
                      <w:rFonts w:ascii="Georgia" w:eastAsia="Times New Roman" w:hAnsi="Georgia" w:cs="Times New Roman"/>
                      <w:color w:val="000000"/>
                      <w:lang w:val="es-ES" w:eastAsia="es-ES"/>
                    </w:rPr>
                    <w:t>2</w:t>
                  </w:r>
                </w:p>
              </w:tc>
              <w:tc>
                <w:tcPr>
                  <w:tcW w:w="1200" w:type="dxa"/>
                  <w:shd w:val="clear" w:color="auto" w:fill="auto"/>
                  <w:noWrap/>
                  <w:vAlign w:val="bottom"/>
                  <w:hideMark/>
                </w:tcPr>
                <w:p w14:paraId="235C6099" w14:textId="77777777" w:rsidR="000C7AC0" w:rsidRPr="000C7AC0" w:rsidRDefault="000C7AC0" w:rsidP="000C7AC0">
                  <w:pPr>
                    <w:spacing w:after="0" w:line="360" w:lineRule="auto"/>
                    <w:jc w:val="center"/>
                    <w:rPr>
                      <w:rFonts w:ascii="Georgia" w:eastAsia="Times New Roman" w:hAnsi="Georgia" w:cs="Times New Roman"/>
                      <w:color w:val="000000"/>
                      <w:lang w:val="es-ES" w:eastAsia="es-ES"/>
                    </w:rPr>
                  </w:pPr>
                  <w:r w:rsidRPr="000C7AC0">
                    <w:rPr>
                      <w:rFonts w:ascii="Georgia" w:eastAsia="Times New Roman" w:hAnsi="Georgia" w:cs="Times New Roman"/>
                      <w:color w:val="000000"/>
                      <w:lang w:val="es-ES" w:eastAsia="es-ES"/>
                    </w:rPr>
                    <w:t>2</w:t>
                  </w:r>
                </w:p>
              </w:tc>
              <w:tc>
                <w:tcPr>
                  <w:tcW w:w="1200" w:type="dxa"/>
                  <w:shd w:val="clear" w:color="auto" w:fill="auto"/>
                  <w:noWrap/>
                  <w:vAlign w:val="bottom"/>
                  <w:hideMark/>
                </w:tcPr>
                <w:p w14:paraId="29F2A434" w14:textId="77777777" w:rsidR="000C7AC0" w:rsidRPr="000C7AC0" w:rsidRDefault="000C7AC0" w:rsidP="000C7AC0">
                  <w:pPr>
                    <w:spacing w:after="0" w:line="360" w:lineRule="auto"/>
                    <w:jc w:val="center"/>
                    <w:rPr>
                      <w:rFonts w:ascii="Georgia" w:eastAsia="Times New Roman" w:hAnsi="Georgia" w:cs="Times New Roman"/>
                      <w:color w:val="000000"/>
                      <w:lang w:val="es-ES" w:eastAsia="es-ES"/>
                    </w:rPr>
                  </w:pPr>
                  <w:r w:rsidRPr="000C7AC0">
                    <w:rPr>
                      <w:rFonts w:ascii="Georgia" w:eastAsia="Times New Roman" w:hAnsi="Georgia" w:cs="Times New Roman"/>
                      <w:color w:val="000000"/>
                      <w:lang w:val="es-ES" w:eastAsia="es-ES"/>
                    </w:rPr>
                    <w:t>2</w:t>
                  </w:r>
                </w:p>
              </w:tc>
            </w:tr>
            <w:tr w:rsidR="000C7AC0" w:rsidRPr="000C7AC0" w14:paraId="1DD1F74D" w14:textId="77777777" w:rsidTr="009F632E">
              <w:trPr>
                <w:trHeight w:val="300"/>
                <w:jc w:val="center"/>
              </w:trPr>
              <w:tc>
                <w:tcPr>
                  <w:tcW w:w="3376" w:type="dxa"/>
                  <w:shd w:val="clear" w:color="auto" w:fill="auto"/>
                  <w:noWrap/>
                  <w:vAlign w:val="bottom"/>
                  <w:hideMark/>
                </w:tcPr>
                <w:p w14:paraId="6E276BAB" w14:textId="77777777" w:rsidR="000C7AC0" w:rsidRPr="000C7AC0" w:rsidRDefault="000C7AC0" w:rsidP="000C7AC0">
                  <w:pPr>
                    <w:spacing w:after="0" w:line="360" w:lineRule="auto"/>
                    <w:rPr>
                      <w:rFonts w:ascii="Georgia" w:eastAsia="Times New Roman" w:hAnsi="Georgia" w:cs="Times New Roman"/>
                      <w:color w:val="000000"/>
                      <w:lang w:val="es-ES" w:eastAsia="es-ES"/>
                    </w:rPr>
                  </w:pPr>
                  <w:r w:rsidRPr="000C7AC0">
                    <w:rPr>
                      <w:rFonts w:ascii="Georgia" w:eastAsia="Times New Roman" w:hAnsi="Georgia" w:cs="Times New Roman"/>
                      <w:color w:val="000000"/>
                      <w:lang w:val="es-ES" w:eastAsia="es-ES"/>
                    </w:rPr>
                    <w:t>Dr. Eladio Cornejo Oviedo</w:t>
                  </w:r>
                </w:p>
              </w:tc>
              <w:tc>
                <w:tcPr>
                  <w:tcW w:w="1724" w:type="dxa"/>
                  <w:shd w:val="clear" w:color="auto" w:fill="auto"/>
                  <w:noWrap/>
                  <w:vAlign w:val="bottom"/>
                  <w:hideMark/>
                </w:tcPr>
                <w:p w14:paraId="795A646C" w14:textId="77777777" w:rsidR="000C7AC0" w:rsidRPr="000C7AC0" w:rsidRDefault="000C7AC0" w:rsidP="000C7AC0">
                  <w:pPr>
                    <w:spacing w:after="0" w:line="360" w:lineRule="auto"/>
                    <w:jc w:val="center"/>
                    <w:rPr>
                      <w:rFonts w:ascii="Georgia" w:eastAsia="Times New Roman" w:hAnsi="Georgia" w:cs="Times New Roman"/>
                      <w:color w:val="000000"/>
                      <w:lang w:val="es-ES" w:eastAsia="es-ES"/>
                    </w:rPr>
                  </w:pPr>
                </w:p>
              </w:tc>
              <w:tc>
                <w:tcPr>
                  <w:tcW w:w="1200" w:type="dxa"/>
                  <w:shd w:val="clear" w:color="auto" w:fill="auto"/>
                  <w:noWrap/>
                  <w:vAlign w:val="bottom"/>
                  <w:hideMark/>
                </w:tcPr>
                <w:p w14:paraId="1BCB7341" w14:textId="77777777" w:rsidR="000C7AC0" w:rsidRPr="000C7AC0" w:rsidRDefault="000C7AC0" w:rsidP="000C7AC0">
                  <w:pPr>
                    <w:spacing w:after="0" w:line="360" w:lineRule="auto"/>
                    <w:jc w:val="center"/>
                    <w:rPr>
                      <w:rFonts w:ascii="Georgia" w:eastAsia="Times New Roman" w:hAnsi="Georgia" w:cs="Times New Roman"/>
                      <w:color w:val="000000"/>
                      <w:lang w:val="es-ES" w:eastAsia="es-ES"/>
                    </w:rPr>
                  </w:pPr>
                  <w:r w:rsidRPr="000C7AC0">
                    <w:rPr>
                      <w:rFonts w:ascii="Georgia" w:eastAsia="Times New Roman" w:hAnsi="Georgia" w:cs="Times New Roman"/>
                      <w:color w:val="000000"/>
                      <w:lang w:val="es-ES" w:eastAsia="es-ES"/>
                    </w:rPr>
                    <w:t>2</w:t>
                  </w:r>
                </w:p>
              </w:tc>
              <w:tc>
                <w:tcPr>
                  <w:tcW w:w="1200" w:type="dxa"/>
                  <w:shd w:val="clear" w:color="auto" w:fill="auto"/>
                  <w:noWrap/>
                  <w:vAlign w:val="bottom"/>
                  <w:hideMark/>
                </w:tcPr>
                <w:p w14:paraId="67114D5E" w14:textId="77777777" w:rsidR="000C7AC0" w:rsidRPr="000C7AC0" w:rsidRDefault="000C7AC0" w:rsidP="000C7AC0">
                  <w:pPr>
                    <w:spacing w:after="0" w:line="360" w:lineRule="auto"/>
                    <w:jc w:val="center"/>
                    <w:rPr>
                      <w:rFonts w:ascii="Georgia" w:eastAsia="Times New Roman" w:hAnsi="Georgia" w:cs="Times New Roman"/>
                      <w:color w:val="000000"/>
                      <w:lang w:val="es-ES" w:eastAsia="es-ES"/>
                    </w:rPr>
                  </w:pPr>
                </w:p>
              </w:tc>
            </w:tr>
            <w:tr w:rsidR="000C7AC0" w:rsidRPr="000C7AC0" w14:paraId="3D0C5E5C" w14:textId="77777777" w:rsidTr="009F632E">
              <w:trPr>
                <w:trHeight w:val="300"/>
                <w:jc w:val="center"/>
              </w:trPr>
              <w:tc>
                <w:tcPr>
                  <w:tcW w:w="3376" w:type="dxa"/>
                  <w:shd w:val="clear" w:color="auto" w:fill="auto"/>
                  <w:noWrap/>
                  <w:vAlign w:val="bottom"/>
                  <w:hideMark/>
                </w:tcPr>
                <w:p w14:paraId="1B090AE2" w14:textId="77777777" w:rsidR="000C7AC0" w:rsidRPr="000C7AC0" w:rsidRDefault="000C7AC0" w:rsidP="000C7AC0">
                  <w:pPr>
                    <w:spacing w:after="0" w:line="360" w:lineRule="auto"/>
                    <w:rPr>
                      <w:rFonts w:ascii="Georgia" w:eastAsia="Times New Roman" w:hAnsi="Georgia" w:cs="Times New Roman"/>
                      <w:color w:val="000000"/>
                      <w:lang w:val="es-ES" w:eastAsia="es-ES"/>
                    </w:rPr>
                  </w:pPr>
                  <w:r w:rsidRPr="000C7AC0">
                    <w:rPr>
                      <w:rFonts w:ascii="Georgia" w:eastAsia="Times New Roman" w:hAnsi="Georgia" w:cs="Times New Roman"/>
                      <w:color w:val="000000"/>
                      <w:lang w:val="es-ES" w:eastAsia="es-ES"/>
                    </w:rPr>
                    <w:t>Dra. Gabriela Ramírez  Fuentes</w:t>
                  </w:r>
                </w:p>
              </w:tc>
              <w:tc>
                <w:tcPr>
                  <w:tcW w:w="1724" w:type="dxa"/>
                  <w:shd w:val="clear" w:color="auto" w:fill="auto"/>
                  <w:noWrap/>
                  <w:vAlign w:val="bottom"/>
                  <w:hideMark/>
                </w:tcPr>
                <w:p w14:paraId="44F345A3" w14:textId="77777777" w:rsidR="000C7AC0" w:rsidRPr="000C7AC0" w:rsidRDefault="000C7AC0" w:rsidP="000C7AC0">
                  <w:pPr>
                    <w:spacing w:after="0" w:line="360" w:lineRule="auto"/>
                    <w:jc w:val="center"/>
                    <w:rPr>
                      <w:rFonts w:ascii="Georgia" w:eastAsia="Times New Roman" w:hAnsi="Georgia" w:cs="Times New Roman"/>
                      <w:color w:val="000000"/>
                      <w:lang w:val="es-ES" w:eastAsia="es-ES"/>
                    </w:rPr>
                  </w:pPr>
                  <w:r w:rsidRPr="000C7AC0">
                    <w:rPr>
                      <w:rFonts w:ascii="Georgia" w:eastAsia="Times New Roman" w:hAnsi="Georgia" w:cs="Times New Roman"/>
                      <w:color w:val="000000"/>
                      <w:lang w:val="es-ES" w:eastAsia="es-ES"/>
                    </w:rPr>
                    <w:t>2</w:t>
                  </w:r>
                </w:p>
              </w:tc>
              <w:tc>
                <w:tcPr>
                  <w:tcW w:w="1200" w:type="dxa"/>
                  <w:shd w:val="clear" w:color="auto" w:fill="auto"/>
                  <w:noWrap/>
                  <w:vAlign w:val="bottom"/>
                  <w:hideMark/>
                </w:tcPr>
                <w:p w14:paraId="43C34745" w14:textId="77777777" w:rsidR="000C7AC0" w:rsidRPr="000C7AC0" w:rsidRDefault="000C7AC0" w:rsidP="000C7AC0">
                  <w:pPr>
                    <w:spacing w:after="0" w:line="360" w:lineRule="auto"/>
                    <w:jc w:val="center"/>
                    <w:rPr>
                      <w:rFonts w:ascii="Georgia" w:eastAsia="Times New Roman" w:hAnsi="Georgia" w:cs="Times New Roman"/>
                      <w:color w:val="000000"/>
                      <w:lang w:val="es-ES" w:eastAsia="es-ES"/>
                    </w:rPr>
                  </w:pPr>
                </w:p>
              </w:tc>
              <w:tc>
                <w:tcPr>
                  <w:tcW w:w="1200" w:type="dxa"/>
                  <w:shd w:val="clear" w:color="auto" w:fill="auto"/>
                  <w:noWrap/>
                  <w:vAlign w:val="bottom"/>
                  <w:hideMark/>
                </w:tcPr>
                <w:p w14:paraId="3591FFBA" w14:textId="77777777" w:rsidR="000C7AC0" w:rsidRPr="000C7AC0" w:rsidRDefault="000C7AC0" w:rsidP="000C7AC0">
                  <w:pPr>
                    <w:spacing w:after="0" w:line="360" w:lineRule="auto"/>
                    <w:jc w:val="center"/>
                    <w:rPr>
                      <w:rFonts w:ascii="Georgia" w:eastAsia="Times New Roman" w:hAnsi="Georgia" w:cs="Times New Roman"/>
                      <w:lang w:val="es-ES" w:eastAsia="es-ES"/>
                    </w:rPr>
                  </w:pPr>
                </w:p>
              </w:tc>
            </w:tr>
            <w:tr w:rsidR="000C7AC0" w:rsidRPr="000C7AC0" w14:paraId="486B69C7" w14:textId="77777777" w:rsidTr="009F632E">
              <w:trPr>
                <w:trHeight w:val="300"/>
                <w:jc w:val="center"/>
              </w:trPr>
              <w:tc>
                <w:tcPr>
                  <w:tcW w:w="3376" w:type="dxa"/>
                  <w:shd w:val="clear" w:color="auto" w:fill="auto"/>
                  <w:noWrap/>
                  <w:vAlign w:val="bottom"/>
                  <w:hideMark/>
                </w:tcPr>
                <w:p w14:paraId="1E8CB675" w14:textId="77777777" w:rsidR="000C7AC0" w:rsidRPr="000C7AC0" w:rsidRDefault="000C7AC0" w:rsidP="000C7AC0">
                  <w:pPr>
                    <w:spacing w:after="0" w:line="360" w:lineRule="auto"/>
                    <w:rPr>
                      <w:rFonts w:ascii="Georgia" w:eastAsia="Times New Roman" w:hAnsi="Georgia" w:cs="Times New Roman"/>
                      <w:color w:val="000000"/>
                      <w:lang w:val="en-US" w:eastAsia="es-ES"/>
                    </w:rPr>
                  </w:pPr>
                  <w:r w:rsidRPr="000C7AC0">
                    <w:rPr>
                      <w:rFonts w:ascii="Georgia" w:eastAsia="Times New Roman" w:hAnsi="Georgia" w:cs="Times New Roman"/>
                      <w:color w:val="000000"/>
                      <w:lang w:val="en-US" w:eastAsia="es-ES"/>
                    </w:rPr>
                    <w:t xml:space="preserve">M.C. Jorge David Flores </w:t>
                  </w:r>
                  <w:proofErr w:type="spellStart"/>
                  <w:r w:rsidRPr="000C7AC0">
                    <w:rPr>
                      <w:rFonts w:ascii="Georgia" w:eastAsia="Times New Roman" w:hAnsi="Georgia" w:cs="Times New Roman"/>
                      <w:color w:val="000000"/>
                      <w:lang w:val="en-US" w:eastAsia="es-ES"/>
                    </w:rPr>
                    <w:t>Flores</w:t>
                  </w:r>
                  <w:proofErr w:type="spellEnd"/>
                </w:p>
              </w:tc>
              <w:tc>
                <w:tcPr>
                  <w:tcW w:w="1724" w:type="dxa"/>
                  <w:shd w:val="clear" w:color="auto" w:fill="auto"/>
                  <w:noWrap/>
                  <w:vAlign w:val="bottom"/>
                  <w:hideMark/>
                </w:tcPr>
                <w:p w14:paraId="1740617A" w14:textId="77777777" w:rsidR="000C7AC0" w:rsidRPr="000C7AC0" w:rsidRDefault="000C7AC0" w:rsidP="000C7AC0">
                  <w:pPr>
                    <w:spacing w:after="0" w:line="360" w:lineRule="auto"/>
                    <w:jc w:val="center"/>
                    <w:rPr>
                      <w:rFonts w:ascii="Georgia" w:eastAsia="Times New Roman" w:hAnsi="Georgia" w:cs="Times New Roman"/>
                      <w:color w:val="000000"/>
                      <w:lang w:val="es-ES" w:eastAsia="es-ES"/>
                    </w:rPr>
                  </w:pPr>
                  <w:r w:rsidRPr="000C7AC0">
                    <w:rPr>
                      <w:rFonts w:ascii="Georgia" w:eastAsia="Times New Roman" w:hAnsi="Georgia" w:cs="Times New Roman"/>
                      <w:color w:val="000000"/>
                      <w:lang w:val="es-ES" w:eastAsia="es-ES"/>
                    </w:rPr>
                    <w:t>1</w:t>
                  </w:r>
                </w:p>
              </w:tc>
              <w:tc>
                <w:tcPr>
                  <w:tcW w:w="1200" w:type="dxa"/>
                  <w:shd w:val="clear" w:color="auto" w:fill="auto"/>
                  <w:noWrap/>
                  <w:vAlign w:val="bottom"/>
                  <w:hideMark/>
                </w:tcPr>
                <w:p w14:paraId="1BE836ED" w14:textId="77777777" w:rsidR="000C7AC0" w:rsidRPr="000C7AC0" w:rsidRDefault="000C7AC0" w:rsidP="000C7AC0">
                  <w:pPr>
                    <w:spacing w:after="0" w:line="360" w:lineRule="auto"/>
                    <w:jc w:val="center"/>
                    <w:rPr>
                      <w:rFonts w:ascii="Georgia" w:eastAsia="Times New Roman" w:hAnsi="Georgia" w:cs="Times New Roman"/>
                      <w:color w:val="000000"/>
                      <w:lang w:val="es-ES" w:eastAsia="es-ES"/>
                    </w:rPr>
                  </w:pPr>
                  <w:r w:rsidRPr="000C7AC0">
                    <w:rPr>
                      <w:rFonts w:ascii="Georgia" w:eastAsia="Times New Roman" w:hAnsi="Georgia" w:cs="Times New Roman"/>
                      <w:color w:val="000000"/>
                      <w:lang w:val="es-ES" w:eastAsia="es-ES"/>
                    </w:rPr>
                    <w:t>2</w:t>
                  </w:r>
                </w:p>
              </w:tc>
              <w:tc>
                <w:tcPr>
                  <w:tcW w:w="1200" w:type="dxa"/>
                  <w:shd w:val="clear" w:color="auto" w:fill="auto"/>
                  <w:noWrap/>
                  <w:vAlign w:val="bottom"/>
                  <w:hideMark/>
                </w:tcPr>
                <w:p w14:paraId="368FDF04" w14:textId="77777777" w:rsidR="000C7AC0" w:rsidRPr="000C7AC0" w:rsidRDefault="000C7AC0" w:rsidP="000C7AC0">
                  <w:pPr>
                    <w:spacing w:after="0" w:line="360" w:lineRule="auto"/>
                    <w:jc w:val="center"/>
                    <w:rPr>
                      <w:rFonts w:ascii="Georgia" w:eastAsia="Times New Roman" w:hAnsi="Georgia" w:cs="Times New Roman"/>
                      <w:color w:val="000000"/>
                      <w:lang w:val="es-ES" w:eastAsia="es-ES"/>
                    </w:rPr>
                  </w:pPr>
                  <w:r w:rsidRPr="000C7AC0">
                    <w:rPr>
                      <w:rFonts w:ascii="Georgia" w:eastAsia="Times New Roman" w:hAnsi="Georgia" w:cs="Times New Roman"/>
                      <w:color w:val="000000"/>
                      <w:lang w:val="es-ES" w:eastAsia="es-ES"/>
                    </w:rPr>
                    <w:t>1</w:t>
                  </w:r>
                </w:p>
              </w:tc>
            </w:tr>
            <w:tr w:rsidR="000C7AC0" w:rsidRPr="000C7AC0" w14:paraId="0AFBE711" w14:textId="77777777" w:rsidTr="009F632E">
              <w:trPr>
                <w:trHeight w:val="300"/>
                <w:jc w:val="center"/>
              </w:trPr>
              <w:tc>
                <w:tcPr>
                  <w:tcW w:w="3376" w:type="dxa"/>
                  <w:shd w:val="clear" w:color="auto" w:fill="auto"/>
                  <w:noWrap/>
                  <w:vAlign w:val="bottom"/>
                  <w:hideMark/>
                </w:tcPr>
                <w:p w14:paraId="5BC5E284" w14:textId="77777777" w:rsidR="000C7AC0" w:rsidRPr="000C7AC0" w:rsidRDefault="000C7AC0" w:rsidP="000C7AC0">
                  <w:pPr>
                    <w:spacing w:after="0" w:line="360" w:lineRule="auto"/>
                    <w:rPr>
                      <w:rFonts w:ascii="Georgia" w:eastAsia="Times New Roman" w:hAnsi="Georgia" w:cs="Times New Roman"/>
                      <w:color w:val="000000"/>
                      <w:lang w:val="es-ES" w:eastAsia="es-ES"/>
                    </w:rPr>
                  </w:pPr>
                  <w:r w:rsidRPr="000C7AC0">
                    <w:rPr>
                      <w:rFonts w:ascii="Georgia" w:eastAsia="Times New Roman" w:hAnsi="Georgia" w:cs="Times New Roman"/>
                      <w:color w:val="000000"/>
                      <w:lang w:val="es-ES" w:eastAsia="es-ES"/>
                    </w:rPr>
                    <w:t>Dr. Jorge Méndez González</w:t>
                  </w:r>
                </w:p>
              </w:tc>
              <w:tc>
                <w:tcPr>
                  <w:tcW w:w="1724" w:type="dxa"/>
                  <w:shd w:val="clear" w:color="auto" w:fill="auto"/>
                  <w:noWrap/>
                  <w:vAlign w:val="bottom"/>
                  <w:hideMark/>
                </w:tcPr>
                <w:p w14:paraId="518FB905" w14:textId="77777777" w:rsidR="000C7AC0" w:rsidRPr="000C7AC0" w:rsidRDefault="000C7AC0" w:rsidP="000C7AC0">
                  <w:pPr>
                    <w:spacing w:after="0" w:line="360" w:lineRule="auto"/>
                    <w:jc w:val="center"/>
                    <w:rPr>
                      <w:rFonts w:ascii="Georgia" w:eastAsia="Times New Roman" w:hAnsi="Georgia" w:cs="Times New Roman"/>
                      <w:color w:val="000000"/>
                      <w:lang w:val="es-ES" w:eastAsia="es-ES"/>
                    </w:rPr>
                  </w:pPr>
                  <w:r w:rsidRPr="000C7AC0">
                    <w:rPr>
                      <w:rFonts w:ascii="Georgia" w:eastAsia="Times New Roman" w:hAnsi="Georgia" w:cs="Times New Roman"/>
                      <w:color w:val="000000"/>
                      <w:lang w:val="es-ES" w:eastAsia="es-ES"/>
                    </w:rPr>
                    <w:t>2</w:t>
                  </w:r>
                </w:p>
              </w:tc>
              <w:tc>
                <w:tcPr>
                  <w:tcW w:w="1200" w:type="dxa"/>
                  <w:shd w:val="clear" w:color="auto" w:fill="auto"/>
                  <w:noWrap/>
                  <w:vAlign w:val="bottom"/>
                  <w:hideMark/>
                </w:tcPr>
                <w:p w14:paraId="11B9D135" w14:textId="77777777" w:rsidR="000C7AC0" w:rsidRPr="000C7AC0" w:rsidRDefault="000C7AC0" w:rsidP="000C7AC0">
                  <w:pPr>
                    <w:spacing w:after="0" w:line="360" w:lineRule="auto"/>
                    <w:jc w:val="center"/>
                    <w:rPr>
                      <w:rFonts w:ascii="Georgia" w:eastAsia="Times New Roman" w:hAnsi="Georgia" w:cs="Times New Roman"/>
                      <w:color w:val="000000"/>
                      <w:lang w:val="es-ES" w:eastAsia="es-ES"/>
                    </w:rPr>
                  </w:pPr>
                  <w:r w:rsidRPr="000C7AC0">
                    <w:rPr>
                      <w:rFonts w:ascii="Georgia" w:eastAsia="Times New Roman" w:hAnsi="Georgia" w:cs="Times New Roman"/>
                      <w:color w:val="000000"/>
                      <w:lang w:val="es-ES" w:eastAsia="es-ES"/>
                    </w:rPr>
                    <w:t>2</w:t>
                  </w:r>
                </w:p>
              </w:tc>
              <w:tc>
                <w:tcPr>
                  <w:tcW w:w="1200" w:type="dxa"/>
                  <w:shd w:val="clear" w:color="auto" w:fill="auto"/>
                  <w:noWrap/>
                  <w:vAlign w:val="bottom"/>
                  <w:hideMark/>
                </w:tcPr>
                <w:p w14:paraId="209B904F" w14:textId="77777777" w:rsidR="000C7AC0" w:rsidRPr="000C7AC0" w:rsidRDefault="000C7AC0" w:rsidP="000C7AC0">
                  <w:pPr>
                    <w:spacing w:after="0" w:line="360" w:lineRule="auto"/>
                    <w:jc w:val="center"/>
                    <w:rPr>
                      <w:rFonts w:ascii="Georgia" w:eastAsia="Times New Roman" w:hAnsi="Georgia" w:cs="Times New Roman"/>
                      <w:color w:val="000000"/>
                      <w:lang w:val="es-ES" w:eastAsia="es-ES"/>
                    </w:rPr>
                  </w:pPr>
                </w:p>
              </w:tc>
            </w:tr>
            <w:tr w:rsidR="000C7AC0" w:rsidRPr="000C7AC0" w14:paraId="474F5A77" w14:textId="77777777" w:rsidTr="009F632E">
              <w:trPr>
                <w:trHeight w:val="300"/>
                <w:jc w:val="center"/>
              </w:trPr>
              <w:tc>
                <w:tcPr>
                  <w:tcW w:w="3376" w:type="dxa"/>
                  <w:shd w:val="clear" w:color="auto" w:fill="auto"/>
                  <w:noWrap/>
                  <w:vAlign w:val="bottom"/>
                  <w:hideMark/>
                </w:tcPr>
                <w:p w14:paraId="7CDC2BC6" w14:textId="77777777" w:rsidR="000C7AC0" w:rsidRPr="000C7AC0" w:rsidRDefault="000C7AC0" w:rsidP="000C7AC0">
                  <w:pPr>
                    <w:spacing w:after="0" w:line="360" w:lineRule="auto"/>
                    <w:rPr>
                      <w:rFonts w:ascii="Georgia" w:eastAsia="Times New Roman" w:hAnsi="Georgia" w:cs="Times New Roman"/>
                      <w:color w:val="000000"/>
                      <w:lang w:val="es-ES" w:eastAsia="es-ES"/>
                    </w:rPr>
                  </w:pPr>
                  <w:r w:rsidRPr="000C7AC0">
                    <w:rPr>
                      <w:rFonts w:ascii="Georgia" w:eastAsia="Times New Roman" w:hAnsi="Georgia" w:cs="Times New Roman"/>
                      <w:color w:val="000000"/>
                      <w:lang w:val="es-ES" w:eastAsia="es-ES"/>
                    </w:rPr>
                    <w:t xml:space="preserve">M.C. José </w:t>
                  </w:r>
                  <w:proofErr w:type="spellStart"/>
                  <w:r w:rsidRPr="000C7AC0">
                    <w:rPr>
                      <w:rFonts w:ascii="Georgia" w:eastAsia="Times New Roman" w:hAnsi="Georgia" w:cs="Times New Roman"/>
                      <w:color w:val="000000"/>
                      <w:lang w:val="es-ES" w:eastAsia="es-ES"/>
                    </w:rPr>
                    <w:t>Aniseto</w:t>
                  </w:r>
                  <w:proofErr w:type="spellEnd"/>
                  <w:r w:rsidRPr="000C7AC0">
                    <w:rPr>
                      <w:rFonts w:ascii="Georgia" w:eastAsia="Times New Roman" w:hAnsi="Georgia" w:cs="Times New Roman"/>
                      <w:color w:val="000000"/>
                      <w:lang w:val="es-ES" w:eastAsia="es-ES"/>
                    </w:rPr>
                    <w:t xml:space="preserve"> Díaz  Balderas</w:t>
                  </w:r>
                </w:p>
              </w:tc>
              <w:tc>
                <w:tcPr>
                  <w:tcW w:w="1724" w:type="dxa"/>
                  <w:shd w:val="clear" w:color="auto" w:fill="auto"/>
                  <w:noWrap/>
                  <w:vAlign w:val="bottom"/>
                  <w:hideMark/>
                </w:tcPr>
                <w:p w14:paraId="25883867" w14:textId="77777777" w:rsidR="000C7AC0" w:rsidRPr="000C7AC0" w:rsidRDefault="000C7AC0" w:rsidP="000C7AC0">
                  <w:pPr>
                    <w:spacing w:after="0" w:line="360" w:lineRule="auto"/>
                    <w:jc w:val="center"/>
                    <w:rPr>
                      <w:rFonts w:ascii="Georgia" w:eastAsia="Times New Roman" w:hAnsi="Georgia" w:cs="Times New Roman"/>
                      <w:color w:val="000000"/>
                      <w:lang w:val="es-ES" w:eastAsia="es-ES"/>
                    </w:rPr>
                  </w:pPr>
                  <w:r w:rsidRPr="000C7AC0">
                    <w:rPr>
                      <w:rFonts w:ascii="Georgia" w:eastAsia="Times New Roman" w:hAnsi="Georgia" w:cs="Times New Roman"/>
                      <w:color w:val="000000"/>
                      <w:lang w:val="es-ES" w:eastAsia="es-ES"/>
                    </w:rPr>
                    <w:t>1</w:t>
                  </w:r>
                </w:p>
              </w:tc>
              <w:tc>
                <w:tcPr>
                  <w:tcW w:w="1200" w:type="dxa"/>
                  <w:shd w:val="clear" w:color="auto" w:fill="auto"/>
                  <w:noWrap/>
                  <w:vAlign w:val="bottom"/>
                  <w:hideMark/>
                </w:tcPr>
                <w:p w14:paraId="75E8896D" w14:textId="77777777" w:rsidR="000C7AC0" w:rsidRPr="000C7AC0" w:rsidRDefault="000C7AC0" w:rsidP="000C7AC0">
                  <w:pPr>
                    <w:spacing w:after="0" w:line="360" w:lineRule="auto"/>
                    <w:jc w:val="center"/>
                    <w:rPr>
                      <w:rFonts w:ascii="Georgia" w:eastAsia="Times New Roman" w:hAnsi="Georgia" w:cs="Times New Roman"/>
                      <w:color w:val="000000"/>
                      <w:lang w:val="es-ES" w:eastAsia="es-ES"/>
                    </w:rPr>
                  </w:pPr>
                </w:p>
              </w:tc>
              <w:tc>
                <w:tcPr>
                  <w:tcW w:w="1200" w:type="dxa"/>
                  <w:shd w:val="clear" w:color="auto" w:fill="auto"/>
                  <w:noWrap/>
                  <w:vAlign w:val="bottom"/>
                  <w:hideMark/>
                </w:tcPr>
                <w:p w14:paraId="74ED1BC5" w14:textId="77777777" w:rsidR="000C7AC0" w:rsidRPr="000C7AC0" w:rsidRDefault="000C7AC0" w:rsidP="000C7AC0">
                  <w:pPr>
                    <w:spacing w:after="0" w:line="360" w:lineRule="auto"/>
                    <w:jc w:val="center"/>
                    <w:rPr>
                      <w:rFonts w:ascii="Georgia" w:eastAsia="Times New Roman" w:hAnsi="Georgia" w:cs="Times New Roman"/>
                      <w:lang w:val="es-ES" w:eastAsia="es-ES"/>
                    </w:rPr>
                  </w:pPr>
                </w:p>
              </w:tc>
            </w:tr>
            <w:tr w:rsidR="000C7AC0" w:rsidRPr="000C7AC0" w14:paraId="4BF0CFA4" w14:textId="77777777" w:rsidTr="009F632E">
              <w:trPr>
                <w:trHeight w:val="300"/>
                <w:jc w:val="center"/>
              </w:trPr>
              <w:tc>
                <w:tcPr>
                  <w:tcW w:w="3376" w:type="dxa"/>
                  <w:shd w:val="clear" w:color="auto" w:fill="auto"/>
                  <w:noWrap/>
                  <w:vAlign w:val="bottom"/>
                  <w:hideMark/>
                </w:tcPr>
                <w:p w14:paraId="4A4E517C" w14:textId="77777777" w:rsidR="000C7AC0" w:rsidRPr="000C7AC0" w:rsidRDefault="000C7AC0" w:rsidP="000C7AC0">
                  <w:pPr>
                    <w:spacing w:after="0" w:line="360" w:lineRule="auto"/>
                    <w:rPr>
                      <w:rFonts w:ascii="Georgia" w:eastAsia="Times New Roman" w:hAnsi="Georgia" w:cs="Times New Roman"/>
                      <w:color w:val="000000"/>
                      <w:lang w:val="es-ES" w:eastAsia="es-ES"/>
                    </w:rPr>
                  </w:pPr>
                  <w:r w:rsidRPr="000C7AC0">
                    <w:rPr>
                      <w:rFonts w:ascii="Georgia" w:eastAsia="Times New Roman" w:hAnsi="Georgia" w:cs="Times New Roman"/>
                      <w:color w:val="000000"/>
                      <w:lang w:val="es-ES" w:eastAsia="es-ES"/>
                    </w:rPr>
                    <w:t>Ing. José Antonio Ramírez Díaz</w:t>
                  </w:r>
                </w:p>
              </w:tc>
              <w:tc>
                <w:tcPr>
                  <w:tcW w:w="1724" w:type="dxa"/>
                  <w:shd w:val="clear" w:color="auto" w:fill="auto"/>
                  <w:noWrap/>
                  <w:vAlign w:val="bottom"/>
                  <w:hideMark/>
                </w:tcPr>
                <w:p w14:paraId="3998DC1D" w14:textId="77777777" w:rsidR="000C7AC0" w:rsidRPr="000C7AC0" w:rsidRDefault="000C7AC0" w:rsidP="000C7AC0">
                  <w:pPr>
                    <w:spacing w:after="0" w:line="360" w:lineRule="auto"/>
                    <w:jc w:val="center"/>
                    <w:rPr>
                      <w:rFonts w:ascii="Georgia" w:eastAsia="Times New Roman" w:hAnsi="Georgia" w:cs="Times New Roman"/>
                      <w:color w:val="000000"/>
                      <w:lang w:val="es-ES" w:eastAsia="es-ES"/>
                    </w:rPr>
                  </w:pPr>
                  <w:r w:rsidRPr="000C7AC0">
                    <w:rPr>
                      <w:rFonts w:ascii="Georgia" w:eastAsia="Times New Roman" w:hAnsi="Georgia" w:cs="Times New Roman"/>
                      <w:color w:val="000000"/>
                      <w:lang w:val="es-ES" w:eastAsia="es-ES"/>
                    </w:rPr>
                    <w:t>2</w:t>
                  </w:r>
                </w:p>
              </w:tc>
              <w:tc>
                <w:tcPr>
                  <w:tcW w:w="1200" w:type="dxa"/>
                  <w:shd w:val="clear" w:color="auto" w:fill="auto"/>
                  <w:noWrap/>
                  <w:vAlign w:val="bottom"/>
                  <w:hideMark/>
                </w:tcPr>
                <w:p w14:paraId="384104C0" w14:textId="77777777" w:rsidR="000C7AC0" w:rsidRPr="000C7AC0" w:rsidRDefault="000C7AC0" w:rsidP="000C7AC0">
                  <w:pPr>
                    <w:spacing w:after="0" w:line="360" w:lineRule="auto"/>
                    <w:jc w:val="center"/>
                    <w:rPr>
                      <w:rFonts w:ascii="Georgia" w:eastAsia="Times New Roman" w:hAnsi="Georgia" w:cs="Times New Roman"/>
                      <w:color w:val="000000"/>
                      <w:lang w:val="es-ES" w:eastAsia="es-ES"/>
                    </w:rPr>
                  </w:pPr>
                </w:p>
              </w:tc>
              <w:tc>
                <w:tcPr>
                  <w:tcW w:w="1200" w:type="dxa"/>
                  <w:shd w:val="clear" w:color="auto" w:fill="auto"/>
                  <w:noWrap/>
                  <w:vAlign w:val="bottom"/>
                  <w:hideMark/>
                </w:tcPr>
                <w:p w14:paraId="316006C7" w14:textId="77777777" w:rsidR="000C7AC0" w:rsidRPr="000C7AC0" w:rsidRDefault="000C7AC0" w:rsidP="000C7AC0">
                  <w:pPr>
                    <w:spacing w:after="0" w:line="360" w:lineRule="auto"/>
                    <w:jc w:val="center"/>
                    <w:rPr>
                      <w:rFonts w:ascii="Georgia" w:eastAsia="Times New Roman" w:hAnsi="Georgia" w:cs="Times New Roman"/>
                      <w:color w:val="000000"/>
                      <w:lang w:val="es-ES" w:eastAsia="es-ES"/>
                    </w:rPr>
                  </w:pPr>
                  <w:r w:rsidRPr="000C7AC0">
                    <w:rPr>
                      <w:rFonts w:ascii="Georgia" w:eastAsia="Times New Roman" w:hAnsi="Georgia" w:cs="Times New Roman"/>
                      <w:color w:val="000000"/>
                      <w:lang w:val="es-ES" w:eastAsia="es-ES"/>
                    </w:rPr>
                    <w:t>2</w:t>
                  </w:r>
                </w:p>
              </w:tc>
            </w:tr>
            <w:tr w:rsidR="000C7AC0" w:rsidRPr="000C7AC0" w14:paraId="46FCB178" w14:textId="77777777" w:rsidTr="009F632E">
              <w:trPr>
                <w:trHeight w:val="300"/>
                <w:jc w:val="center"/>
              </w:trPr>
              <w:tc>
                <w:tcPr>
                  <w:tcW w:w="3376" w:type="dxa"/>
                  <w:shd w:val="clear" w:color="auto" w:fill="auto"/>
                  <w:noWrap/>
                  <w:vAlign w:val="bottom"/>
                  <w:hideMark/>
                </w:tcPr>
                <w:p w14:paraId="705AAE20" w14:textId="77777777" w:rsidR="000C7AC0" w:rsidRPr="000C7AC0" w:rsidRDefault="000C7AC0" w:rsidP="000C7AC0">
                  <w:pPr>
                    <w:spacing w:after="0" w:line="360" w:lineRule="auto"/>
                    <w:rPr>
                      <w:rFonts w:ascii="Georgia" w:eastAsia="Times New Roman" w:hAnsi="Georgia" w:cs="Times New Roman"/>
                      <w:color w:val="000000"/>
                      <w:lang w:val="es-ES" w:eastAsia="es-ES"/>
                    </w:rPr>
                  </w:pPr>
                  <w:r w:rsidRPr="000C7AC0">
                    <w:rPr>
                      <w:rFonts w:ascii="Georgia" w:eastAsia="Times New Roman" w:hAnsi="Georgia" w:cs="Times New Roman"/>
                      <w:color w:val="000000"/>
                      <w:lang w:val="es-ES" w:eastAsia="es-ES"/>
                    </w:rPr>
                    <w:t>M.C. José Armando Nájera Castro</w:t>
                  </w:r>
                </w:p>
              </w:tc>
              <w:tc>
                <w:tcPr>
                  <w:tcW w:w="1724" w:type="dxa"/>
                  <w:shd w:val="clear" w:color="auto" w:fill="auto"/>
                  <w:noWrap/>
                  <w:vAlign w:val="bottom"/>
                  <w:hideMark/>
                </w:tcPr>
                <w:p w14:paraId="61D702E0" w14:textId="77777777" w:rsidR="000C7AC0" w:rsidRPr="000C7AC0" w:rsidRDefault="000C7AC0" w:rsidP="000C7AC0">
                  <w:pPr>
                    <w:spacing w:after="0" w:line="360" w:lineRule="auto"/>
                    <w:jc w:val="center"/>
                    <w:rPr>
                      <w:rFonts w:ascii="Georgia" w:eastAsia="Times New Roman" w:hAnsi="Georgia" w:cs="Times New Roman"/>
                      <w:color w:val="000000"/>
                      <w:lang w:val="es-ES" w:eastAsia="es-ES"/>
                    </w:rPr>
                  </w:pPr>
                  <w:r w:rsidRPr="000C7AC0">
                    <w:rPr>
                      <w:rFonts w:ascii="Georgia" w:eastAsia="Times New Roman" w:hAnsi="Georgia" w:cs="Times New Roman"/>
                      <w:color w:val="000000"/>
                      <w:lang w:val="es-ES" w:eastAsia="es-ES"/>
                    </w:rPr>
                    <w:t>1</w:t>
                  </w:r>
                </w:p>
              </w:tc>
              <w:tc>
                <w:tcPr>
                  <w:tcW w:w="1200" w:type="dxa"/>
                  <w:shd w:val="clear" w:color="auto" w:fill="auto"/>
                  <w:noWrap/>
                  <w:vAlign w:val="bottom"/>
                  <w:hideMark/>
                </w:tcPr>
                <w:p w14:paraId="109631F4" w14:textId="77777777" w:rsidR="000C7AC0" w:rsidRPr="000C7AC0" w:rsidRDefault="000C7AC0" w:rsidP="000C7AC0">
                  <w:pPr>
                    <w:spacing w:after="0" w:line="360" w:lineRule="auto"/>
                    <w:jc w:val="center"/>
                    <w:rPr>
                      <w:rFonts w:ascii="Georgia" w:eastAsia="Times New Roman" w:hAnsi="Georgia" w:cs="Times New Roman"/>
                      <w:color w:val="000000"/>
                      <w:lang w:val="es-ES" w:eastAsia="es-ES"/>
                    </w:rPr>
                  </w:pPr>
                  <w:r w:rsidRPr="000C7AC0">
                    <w:rPr>
                      <w:rFonts w:ascii="Georgia" w:eastAsia="Times New Roman" w:hAnsi="Georgia" w:cs="Times New Roman"/>
                      <w:color w:val="000000"/>
                      <w:lang w:val="es-ES" w:eastAsia="es-ES"/>
                    </w:rPr>
                    <w:t>1</w:t>
                  </w:r>
                </w:p>
              </w:tc>
              <w:tc>
                <w:tcPr>
                  <w:tcW w:w="1200" w:type="dxa"/>
                  <w:shd w:val="clear" w:color="auto" w:fill="auto"/>
                  <w:noWrap/>
                  <w:vAlign w:val="bottom"/>
                  <w:hideMark/>
                </w:tcPr>
                <w:p w14:paraId="6D072AAA" w14:textId="77777777" w:rsidR="000C7AC0" w:rsidRPr="000C7AC0" w:rsidRDefault="000C7AC0" w:rsidP="000C7AC0">
                  <w:pPr>
                    <w:spacing w:after="0" w:line="360" w:lineRule="auto"/>
                    <w:jc w:val="center"/>
                    <w:rPr>
                      <w:rFonts w:ascii="Georgia" w:eastAsia="Times New Roman" w:hAnsi="Georgia" w:cs="Times New Roman"/>
                      <w:color w:val="000000"/>
                      <w:lang w:val="es-ES" w:eastAsia="es-ES"/>
                    </w:rPr>
                  </w:pPr>
                </w:p>
              </w:tc>
            </w:tr>
            <w:tr w:rsidR="000C7AC0" w:rsidRPr="000C7AC0" w14:paraId="5546E037" w14:textId="77777777" w:rsidTr="009F632E">
              <w:trPr>
                <w:trHeight w:val="300"/>
                <w:jc w:val="center"/>
              </w:trPr>
              <w:tc>
                <w:tcPr>
                  <w:tcW w:w="3376" w:type="dxa"/>
                  <w:shd w:val="clear" w:color="auto" w:fill="auto"/>
                  <w:noWrap/>
                  <w:vAlign w:val="bottom"/>
                  <w:hideMark/>
                </w:tcPr>
                <w:p w14:paraId="67313038" w14:textId="77777777" w:rsidR="000C7AC0" w:rsidRPr="000C7AC0" w:rsidRDefault="000C7AC0" w:rsidP="000C7AC0">
                  <w:pPr>
                    <w:spacing w:after="0" w:line="360" w:lineRule="auto"/>
                    <w:rPr>
                      <w:rFonts w:ascii="Georgia" w:eastAsia="Times New Roman" w:hAnsi="Georgia" w:cs="Times New Roman"/>
                      <w:color w:val="000000"/>
                      <w:lang w:val="es-ES" w:eastAsia="es-ES"/>
                    </w:rPr>
                  </w:pPr>
                  <w:r w:rsidRPr="000C7AC0">
                    <w:rPr>
                      <w:rFonts w:ascii="Georgia" w:eastAsia="Times New Roman" w:hAnsi="Georgia" w:cs="Times New Roman"/>
                      <w:color w:val="000000"/>
                      <w:lang w:val="es-ES" w:eastAsia="es-ES"/>
                    </w:rPr>
                    <w:t>M.C. Héctor Darío González López</w:t>
                  </w:r>
                </w:p>
              </w:tc>
              <w:tc>
                <w:tcPr>
                  <w:tcW w:w="1724" w:type="dxa"/>
                  <w:shd w:val="clear" w:color="auto" w:fill="auto"/>
                  <w:noWrap/>
                  <w:vAlign w:val="bottom"/>
                  <w:hideMark/>
                </w:tcPr>
                <w:p w14:paraId="6513B633" w14:textId="77777777" w:rsidR="000C7AC0" w:rsidRPr="000C7AC0" w:rsidRDefault="000C7AC0" w:rsidP="000C7AC0">
                  <w:pPr>
                    <w:spacing w:after="0" w:line="360" w:lineRule="auto"/>
                    <w:jc w:val="center"/>
                    <w:rPr>
                      <w:rFonts w:ascii="Georgia" w:eastAsia="Times New Roman" w:hAnsi="Georgia" w:cs="Times New Roman"/>
                      <w:color w:val="000000"/>
                      <w:lang w:val="es-ES" w:eastAsia="es-ES"/>
                    </w:rPr>
                  </w:pPr>
                  <w:r w:rsidRPr="000C7AC0">
                    <w:rPr>
                      <w:rFonts w:ascii="Georgia" w:eastAsia="Times New Roman" w:hAnsi="Georgia" w:cs="Times New Roman"/>
                      <w:color w:val="000000"/>
                      <w:lang w:val="es-ES" w:eastAsia="es-ES"/>
                    </w:rPr>
                    <w:t>1</w:t>
                  </w:r>
                </w:p>
              </w:tc>
              <w:tc>
                <w:tcPr>
                  <w:tcW w:w="1200" w:type="dxa"/>
                  <w:shd w:val="clear" w:color="auto" w:fill="auto"/>
                  <w:noWrap/>
                  <w:vAlign w:val="bottom"/>
                  <w:hideMark/>
                </w:tcPr>
                <w:p w14:paraId="4041A4E9" w14:textId="77777777" w:rsidR="000C7AC0" w:rsidRPr="000C7AC0" w:rsidRDefault="000C7AC0" w:rsidP="000C7AC0">
                  <w:pPr>
                    <w:spacing w:after="0" w:line="360" w:lineRule="auto"/>
                    <w:jc w:val="center"/>
                    <w:rPr>
                      <w:rFonts w:ascii="Georgia" w:eastAsia="Times New Roman" w:hAnsi="Georgia" w:cs="Times New Roman"/>
                      <w:color w:val="000000"/>
                      <w:lang w:val="es-ES" w:eastAsia="es-ES"/>
                    </w:rPr>
                  </w:pPr>
                </w:p>
              </w:tc>
              <w:tc>
                <w:tcPr>
                  <w:tcW w:w="1200" w:type="dxa"/>
                  <w:shd w:val="clear" w:color="auto" w:fill="auto"/>
                  <w:noWrap/>
                  <w:vAlign w:val="bottom"/>
                  <w:hideMark/>
                </w:tcPr>
                <w:p w14:paraId="31604514" w14:textId="77777777" w:rsidR="000C7AC0" w:rsidRPr="000C7AC0" w:rsidRDefault="000C7AC0" w:rsidP="000C7AC0">
                  <w:pPr>
                    <w:spacing w:after="0" w:line="360" w:lineRule="auto"/>
                    <w:jc w:val="center"/>
                    <w:rPr>
                      <w:rFonts w:ascii="Georgia" w:eastAsia="Times New Roman" w:hAnsi="Georgia" w:cs="Times New Roman"/>
                      <w:lang w:val="es-ES" w:eastAsia="es-ES"/>
                    </w:rPr>
                  </w:pPr>
                </w:p>
              </w:tc>
            </w:tr>
            <w:tr w:rsidR="000C7AC0" w:rsidRPr="000C7AC0" w14:paraId="088E046E" w14:textId="77777777" w:rsidTr="009F632E">
              <w:trPr>
                <w:trHeight w:val="300"/>
                <w:jc w:val="center"/>
              </w:trPr>
              <w:tc>
                <w:tcPr>
                  <w:tcW w:w="3376" w:type="dxa"/>
                  <w:shd w:val="clear" w:color="auto" w:fill="auto"/>
                  <w:noWrap/>
                  <w:vAlign w:val="bottom"/>
                  <w:hideMark/>
                </w:tcPr>
                <w:p w14:paraId="1B14708E" w14:textId="77777777" w:rsidR="000C7AC0" w:rsidRPr="000C7AC0" w:rsidRDefault="000C7AC0" w:rsidP="000C7AC0">
                  <w:pPr>
                    <w:spacing w:after="0" w:line="360" w:lineRule="auto"/>
                    <w:rPr>
                      <w:rFonts w:ascii="Georgia" w:eastAsia="Times New Roman" w:hAnsi="Georgia" w:cs="Times New Roman"/>
                      <w:color w:val="000000"/>
                      <w:lang w:val="es-ES" w:eastAsia="es-ES"/>
                    </w:rPr>
                  </w:pPr>
                  <w:r w:rsidRPr="000C7AC0">
                    <w:rPr>
                      <w:rFonts w:ascii="Georgia" w:eastAsia="Times New Roman" w:hAnsi="Georgia" w:cs="Times New Roman"/>
                      <w:color w:val="000000"/>
                      <w:lang w:val="es-ES" w:eastAsia="es-ES"/>
                    </w:rPr>
                    <w:t>Dr. José Luis Oviedo Ruiz</w:t>
                  </w:r>
                </w:p>
              </w:tc>
              <w:tc>
                <w:tcPr>
                  <w:tcW w:w="1724" w:type="dxa"/>
                  <w:shd w:val="clear" w:color="auto" w:fill="auto"/>
                  <w:noWrap/>
                  <w:vAlign w:val="bottom"/>
                  <w:hideMark/>
                </w:tcPr>
                <w:p w14:paraId="7A2EB181" w14:textId="77777777" w:rsidR="000C7AC0" w:rsidRPr="000C7AC0" w:rsidRDefault="000C7AC0" w:rsidP="000C7AC0">
                  <w:pPr>
                    <w:spacing w:after="0" w:line="360" w:lineRule="auto"/>
                    <w:jc w:val="center"/>
                    <w:rPr>
                      <w:rFonts w:ascii="Georgia" w:eastAsia="Times New Roman" w:hAnsi="Georgia" w:cs="Times New Roman"/>
                      <w:color w:val="000000"/>
                      <w:lang w:val="es-ES" w:eastAsia="es-ES"/>
                    </w:rPr>
                  </w:pPr>
                  <w:r w:rsidRPr="000C7AC0">
                    <w:rPr>
                      <w:rFonts w:ascii="Georgia" w:eastAsia="Times New Roman" w:hAnsi="Georgia" w:cs="Times New Roman"/>
                      <w:color w:val="000000"/>
                      <w:lang w:val="es-ES" w:eastAsia="es-ES"/>
                    </w:rPr>
                    <w:t>2</w:t>
                  </w:r>
                </w:p>
              </w:tc>
              <w:tc>
                <w:tcPr>
                  <w:tcW w:w="1200" w:type="dxa"/>
                  <w:shd w:val="clear" w:color="auto" w:fill="auto"/>
                  <w:noWrap/>
                  <w:vAlign w:val="bottom"/>
                  <w:hideMark/>
                </w:tcPr>
                <w:p w14:paraId="6C5C8B5C" w14:textId="77777777" w:rsidR="000C7AC0" w:rsidRPr="000C7AC0" w:rsidRDefault="000C7AC0" w:rsidP="000C7AC0">
                  <w:pPr>
                    <w:spacing w:after="0" w:line="360" w:lineRule="auto"/>
                    <w:jc w:val="center"/>
                    <w:rPr>
                      <w:rFonts w:ascii="Georgia" w:eastAsia="Times New Roman" w:hAnsi="Georgia" w:cs="Times New Roman"/>
                      <w:color w:val="000000"/>
                      <w:lang w:val="es-ES" w:eastAsia="es-ES"/>
                    </w:rPr>
                  </w:pPr>
                </w:p>
              </w:tc>
              <w:tc>
                <w:tcPr>
                  <w:tcW w:w="1200" w:type="dxa"/>
                  <w:shd w:val="clear" w:color="auto" w:fill="auto"/>
                  <w:noWrap/>
                  <w:vAlign w:val="bottom"/>
                  <w:hideMark/>
                </w:tcPr>
                <w:p w14:paraId="355B3F09" w14:textId="77777777" w:rsidR="000C7AC0" w:rsidRPr="000C7AC0" w:rsidRDefault="000C7AC0" w:rsidP="000C7AC0">
                  <w:pPr>
                    <w:spacing w:after="0" w:line="360" w:lineRule="auto"/>
                    <w:jc w:val="center"/>
                    <w:rPr>
                      <w:rFonts w:ascii="Georgia" w:eastAsia="Times New Roman" w:hAnsi="Georgia" w:cs="Times New Roman"/>
                      <w:lang w:val="es-ES" w:eastAsia="es-ES"/>
                    </w:rPr>
                  </w:pPr>
                </w:p>
              </w:tc>
            </w:tr>
            <w:tr w:rsidR="000C7AC0" w:rsidRPr="000C7AC0" w14:paraId="05E54F03" w14:textId="77777777" w:rsidTr="009F632E">
              <w:trPr>
                <w:trHeight w:val="300"/>
                <w:jc w:val="center"/>
              </w:trPr>
              <w:tc>
                <w:tcPr>
                  <w:tcW w:w="3376" w:type="dxa"/>
                  <w:shd w:val="clear" w:color="auto" w:fill="auto"/>
                  <w:noWrap/>
                  <w:vAlign w:val="bottom"/>
                  <w:hideMark/>
                </w:tcPr>
                <w:p w14:paraId="4B4CA05D" w14:textId="77777777" w:rsidR="000C7AC0" w:rsidRPr="000C7AC0" w:rsidRDefault="000C7AC0" w:rsidP="000C7AC0">
                  <w:pPr>
                    <w:spacing w:after="0" w:line="360" w:lineRule="auto"/>
                    <w:rPr>
                      <w:rFonts w:ascii="Georgia" w:eastAsia="Times New Roman" w:hAnsi="Georgia" w:cs="Times New Roman"/>
                      <w:color w:val="000000"/>
                      <w:lang w:val="es-ES" w:eastAsia="es-ES"/>
                    </w:rPr>
                  </w:pPr>
                  <w:r w:rsidRPr="000C7AC0">
                    <w:rPr>
                      <w:rFonts w:ascii="Georgia" w:eastAsia="Times New Roman" w:hAnsi="Georgia" w:cs="Times New Roman"/>
                      <w:color w:val="000000"/>
                      <w:lang w:val="es-ES" w:eastAsia="es-ES"/>
                    </w:rPr>
                    <w:t>M.C. Salvador Valencia Manzo</w:t>
                  </w:r>
                </w:p>
              </w:tc>
              <w:tc>
                <w:tcPr>
                  <w:tcW w:w="1724" w:type="dxa"/>
                  <w:shd w:val="clear" w:color="auto" w:fill="auto"/>
                  <w:noWrap/>
                  <w:vAlign w:val="bottom"/>
                  <w:hideMark/>
                </w:tcPr>
                <w:p w14:paraId="55B0F6A9" w14:textId="77777777" w:rsidR="000C7AC0" w:rsidRPr="000C7AC0" w:rsidRDefault="000C7AC0" w:rsidP="000C7AC0">
                  <w:pPr>
                    <w:spacing w:after="0" w:line="360" w:lineRule="auto"/>
                    <w:jc w:val="center"/>
                    <w:rPr>
                      <w:rFonts w:ascii="Georgia" w:eastAsia="Times New Roman" w:hAnsi="Georgia" w:cs="Times New Roman"/>
                      <w:color w:val="000000"/>
                      <w:lang w:val="es-ES" w:eastAsia="es-ES"/>
                    </w:rPr>
                  </w:pPr>
                </w:p>
              </w:tc>
              <w:tc>
                <w:tcPr>
                  <w:tcW w:w="1200" w:type="dxa"/>
                  <w:shd w:val="clear" w:color="auto" w:fill="auto"/>
                  <w:noWrap/>
                  <w:vAlign w:val="bottom"/>
                  <w:hideMark/>
                </w:tcPr>
                <w:p w14:paraId="00F39A4C" w14:textId="77777777" w:rsidR="000C7AC0" w:rsidRPr="000C7AC0" w:rsidRDefault="000C7AC0" w:rsidP="000C7AC0">
                  <w:pPr>
                    <w:spacing w:after="0" w:line="360" w:lineRule="auto"/>
                    <w:jc w:val="center"/>
                    <w:rPr>
                      <w:rFonts w:ascii="Georgia" w:eastAsia="Times New Roman" w:hAnsi="Georgia" w:cs="Times New Roman"/>
                      <w:color w:val="000000"/>
                      <w:lang w:val="es-ES" w:eastAsia="es-ES"/>
                    </w:rPr>
                  </w:pPr>
                  <w:r w:rsidRPr="000C7AC0">
                    <w:rPr>
                      <w:rFonts w:ascii="Georgia" w:eastAsia="Times New Roman" w:hAnsi="Georgia" w:cs="Times New Roman"/>
                      <w:color w:val="000000"/>
                      <w:lang w:val="es-ES" w:eastAsia="es-ES"/>
                    </w:rPr>
                    <w:t>2</w:t>
                  </w:r>
                </w:p>
              </w:tc>
              <w:tc>
                <w:tcPr>
                  <w:tcW w:w="1200" w:type="dxa"/>
                  <w:shd w:val="clear" w:color="auto" w:fill="auto"/>
                  <w:noWrap/>
                  <w:vAlign w:val="bottom"/>
                  <w:hideMark/>
                </w:tcPr>
                <w:p w14:paraId="1C73147A" w14:textId="77777777" w:rsidR="000C7AC0" w:rsidRPr="000C7AC0" w:rsidRDefault="000C7AC0" w:rsidP="000C7AC0">
                  <w:pPr>
                    <w:spacing w:after="0" w:line="360" w:lineRule="auto"/>
                    <w:jc w:val="center"/>
                    <w:rPr>
                      <w:rFonts w:ascii="Georgia" w:eastAsia="Times New Roman" w:hAnsi="Georgia" w:cs="Times New Roman"/>
                      <w:color w:val="000000"/>
                      <w:lang w:val="es-ES" w:eastAsia="es-ES"/>
                    </w:rPr>
                  </w:pPr>
                  <w:r w:rsidRPr="000C7AC0">
                    <w:rPr>
                      <w:rFonts w:ascii="Georgia" w:eastAsia="Times New Roman" w:hAnsi="Georgia" w:cs="Times New Roman"/>
                      <w:color w:val="000000"/>
                      <w:lang w:val="es-ES" w:eastAsia="es-ES"/>
                    </w:rPr>
                    <w:t>1</w:t>
                  </w:r>
                </w:p>
              </w:tc>
            </w:tr>
            <w:tr w:rsidR="000C7AC0" w:rsidRPr="000C7AC0" w14:paraId="017ED125" w14:textId="77777777" w:rsidTr="009F632E">
              <w:trPr>
                <w:trHeight w:val="300"/>
                <w:jc w:val="center"/>
              </w:trPr>
              <w:tc>
                <w:tcPr>
                  <w:tcW w:w="3376" w:type="dxa"/>
                  <w:shd w:val="clear" w:color="auto" w:fill="auto"/>
                  <w:noWrap/>
                  <w:vAlign w:val="bottom"/>
                </w:tcPr>
                <w:p w14:paraId="4914D808" w14:textId="77777777" w:rsidR="000C7AC0" w:rsidRPr="000C7AC0" w:rsidRDefault="000C7AC0" w:rsidP="000C7AC0">
                  <w:pPr>
                    <w:spacing w:after="0" w:line="360" w:lineRule="auto"/>
                    <w:rPr>
                      <w:rFonts w:ascii="Georgia" w:eastAsia="Times New Roman" w:hAnsi="Georgia" w:cs="Times New Roman"/>
                      <w:color w:val="000000"/>
                      <w:lang w:val="es-ES" w:eastAsia="es-ES"/>
                    </w:rPr>
                  </w:pPr>
                  <w:r w:rsidRPr="000C7AC0">
                    <w:rPr>
                      <w:rFonts w:ascii="Georgia" w:eastAsia="Times New Roman" w:hAnsi="Georgia" w:cs="Times New Roman"/>
                      <w:color w:val="000000"/>
                      <w:lang w:val="es-ES" w:eastAsia="es-ES"/>
                    </w:rPr>
                    <w:t xml:space="preserve">Total </w:t>
                  </w:r>
                </w:p>
              </w:tc>
              <w:tc>
                <w:tcPr>
                  <w:tcW w:w="1724" w:type="dxa"/>
                  <w:shd w:val="clear" w:color="auto" w:fill="auto"/>
                  <w:noWrap/>
                  <w:vAlign w:val="bottom"/>
                </w:tcPr>
                <w:p w14:paraId="3FB07400" w14:textId="77777777" w:rsidR="000C7AC0" w:rsidRPr="000C7AC0" w:rsidRDefault="000C7AC0" w:rsidP="000C7AC0">
                  <w:pPr>
                    <w:spacing w:after="0" w:line="360" w:lineRule="auto"/>
                    <w:jc w:val="center"/>
                    <w:rPr>
                      <w:rFonts w:ascii="Georgia" w:eastAsia="Times New Roman" w:hAnsi="Georgia" w:cs="Times New Roman"/>
                      <w:color w:val="000000"/>
                      <w:lang w:val="es-ES" w:eastAsia="es-ES"/>
                    </w:rPr>
                  </w:pPr>
                  <w:r w:rsidRPr="000C7AC0">
                    <w:rPr>
                      <w:rFonts w:ascii="Georgia" w:eastAsia="Times New Roman" w:hAnsi="Georgia" w:cs="Times New Roman"/>
                      <w:color w:val="000000"/>
                      <w:lang w:val="es-ES" w:eastAsia="es-ES"/>
                    </w:rPr>
                    <w:t>14</w:t>
                  </w:r>
                </w:p>
              </w:tc>
              <w:tc>
                <w:tcPr>
                  <w:tcW w:w="1200" w:type="dxa"/>
                  <w:shd w:val="clear" w:color="auto" w:fill="auto"/>
                  <w:noWrap/>
                  <w:vAlign w:val="bottom"/>
                </w:tcPr>
                <w:p w14:paraId="6F5EF1EC" w14:textId="77777777" w:rsidR="000C7AC0" w:rsidRPr="000C7AC0" w:rsidRDefault="000C7AC0" w:rsidP="000C7AC0">
                  <w:pPr>
                    <w:spacing w:after="0" w:line="360" w:lineRule="auto"/>
                    <w:jc w:val="center"/>
                    <w:rPr>
                      <w:rFonts w:ascii="Georgia" w:eastAsia="Times New Roman" w:hAnsi="Georgia" w:cs="Times New Roman"/>
                      <w:color w:val="000000"/>
                      <w:lang w:val="es-ES" w:eastAsia="es-ES"/>
                    </w:rPr>
                  </w:pPr>
                  <w:r w:rsidRPr="000C7AC0">
                    <w:rPr>
                      <w:rFonts w:ascii="Georgia" w:eastAsia="Times New Roman" w:hAnsi="Georgia" w:cs="Times New Roman"/>
                      <w:color w:val="000000"/>
                      <w:lang w:val="es-ES" w:eastAsia="es-ES"/>
                    </w:rPr>
                    <w:t>11</w:t>
                  </w:r>
                </w:p>
              </w:tc>
              <w:tc>
                <w:tcPr>
                  <w:tcW w:w="1200" w:type="dxa"/>
                  <w:shd w:val="clear" w:color="auto" w:fill="auto"/>
                  <w:noWrap/>
                  <w:vAlign w:val="bottom"/>
                </w:tcPr>
                <w:p w14:paraId="2873E758" w14:textId="77777777" w:rsidR="000C7AC0" w:rsidRPr="000C7AC0" w:rsidRDefault="000C7AC0" w:rsidP="000C7AC0">
                  <w:pPr>
                    <w:spacing w:after="0" w:line="360" w:lineRule="auto"/>
                    <w:jc w:val="center"/>
                    <w:rPr>
                      <w:rFonts w:ascii="Georgia" w:eastAsia="Times New Roman" w:hAnsi="Georgia" w:cs="Times New Roman"/>
                      <w:color w:val="000000"/>
                      <w:lang w:val="es-ES" w:eastAsia="es-ES"/>
                    </w:rPr>
                  </w:pPr>
                  <w:r w:rsidRPr="000C7AC0">
                    <w:rPr>
                      <w:rFonts w:ascii="Georgia" w:eastAsia="Times New Roman" w:hAnsi="Georgia" w:cs="Times New Roman"/>
                      <w:color w:val="000000"/>
                      <w:lang w:val="es-ES" w:eastAsia="es-ES"/>
                    </w:rPr>
                    <w:t>6</w:t>
                  </w:r>
                </w:p>
              </w:tc>
            </w:tr>
          </w:tbl>
          <w:p w14:paraId="792A386D" w14:textId="77777777" w:rsidR="000C7AC0" w:rsidRPr="000C7AC0" w:rsidRDefault="000C7AC0" w:rsidP="000C7AC0">
            <w:pPr>
              <w:pStyle w:val="Textocomentario"/>
              <w:spacing w:after="0" w:line="360" w:lineRule="auto"/>
              <w:jc w:val="both"/>
              <w:rPr>
                <w:rFonts w:ascii="Georgia" w:hAnsi="Georgia" w:cs="Arial"/>
                <w:sz w:val="22"/>
                <w:szCs w:val="22"/>
                <w:lang w:eastAsia="es-ES"/>
              </w:rPr>
            </w:pPr>
          </w:p>
          <w:p w14:paraId="63C3B272" w14:textId="77777777" w:rsidR="000C7AC0" w:rsidRPr="000C7AC0" w:rsidRDefault="000C7AC0" w:rsidP="000C7AC0">
            <w:pPr>
              <w:pStyle w:val="Textocomentario"/>
              <w:spacing w:after="0" w:line="360" w:lineRule="auto"/>
              <w:jc w:val="both"/>
              <w:rPr>
                <w:rFonts w:ascii="Georgia" w:hAnsi="Georgia" w:cs="Arial"/>
                <w:sz w:val="22"/>
                <w:szCs w:val="22"/>
                <w:lang w:eastAsia="es-ES"/>
              </w:rPr>
            </w:pPr>
            <w:r w:rsidRPr="000C7AC0">
              <w:rPr>
                <w:rFonts w:ascii="Georgia" w:hAnsi="Georgia" w:cs="Arial"/>
                <w:sz w:val="22"/>
                <w:szCs w:val="22"/>
                <w:lang w:eastAsia="es-ES"/>
              </w:rPr>
              <w:t>Fuente: Elaboración propia con datos del SIIAA</w:t>
            </w:r>
          </w:p>
          <w:p w14:paraId="055245EE" w14:textId="36CC9A3C" w:rsidR="000C7AC0" w:rsidRPr="000C7AC0" w:rsidRDefault="000C7AC0"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lang w:eastAsia="es-ES"/>
              </w:rPr>
            </w:pPr>
          </w:p>
        </w:tc>
      </w:tr>
    </w:tbl>
    <w:p w14:paraId="57EC1FB6" w14:textId="05F153C9" w:rsidR="00462F03" w:rsidRDefault="00462F03" w:rsidP="00721187">
      <w:pPr>
        <w:pStyle w:val="Ttulo1"/>
        <w:rPr>
          <w:rFonts w:ascii="Georgia" w:hAnsi="Georgia"/>
          <w:b/>
          <w:color w:val="auto"/>
          <w:sz w:val="22"/>
          <w:szCs w:val="22"/>
        </w:rPr>
      </w:pPr>
      <w:r>
        <w:rPr>
          <w:rFonts w:cs="Arial"/>
        </w:rPr>
        <w:lastRenderedPageBreak/>
        <w:br w:type="page"/>
      </w:r>
      <w:bookmarkStart w:id="41" w:name="_Toc488400255"/>
      <w:r w:rsidRPr="00721187">
        <w:rPr>
          <w:rFonts w:ascii="Georgia" w:hAnsi="Georgia"/>
          <w:b/>
          <w:color w:val="auto"/>
          <w:sz w:val="22"/>
          <w:szCs w:val="22"/>
        </w:rPr>
        <w:lastRenderedPageBreak/>
        <w:t>Categoría 9. Infraestructura y Equipamiento.</w:t>
      </w:r>
      <w:bookmarkEnd w:id="41"/>
    </w:p>
    <w:p w14:paraId="1627F8E6" w14:textId="77777777" w:rsidR="00721187" w:rsidRPr="00721187" w:rsidRDefault="00721187" w:rsidP="00721187"/>
    <w:p w14:paraId="1889656E" w14:textId="77777777" w:rsidR="00462F03" w:rsidRPr="0017091C" w:rsidRDefault="00462F03" w:rsidP="0017091C">
      <w:pPr>
        <w:pStyle w:val="Default"/>
        <w:spacing w:line="360" w:lineRule="auto"/>
        <w:jc w:val="both"/>
        <w:rPr>
          <w:rFonts w:ascii="Georgia" w:hAnsi="Georgia"/>
          <w:color w:val="auto"/>
          <w:sz w:val="22"/>
          <w:szCs w:val="22"/>
        </w:rPr>
      </w:pPr>
      <w:r w:rsidRPr="0017091C">
        <w:rPr>
          <w:rFonts w:ascii="Georgia" w:hAnsi="Georgia"/>
          <w:b/>
          <w:bCs/>
          <w:color w:val="auto"/>
          <w:sz w:val="22"/>
          <w:szCs w:val="22"/>
        </w:rPr>
        <w:t xml:space="preserve">Criterios: </w:t>
      </w:r>
    </w:p>
    <w:p w14:paraId="6A04FE68" w14:textId="77777777" w:rsidR="00462F03" w:rsidRPr="0017091C" w:rsidRDefault="00462F03" w:rsidP="0017091C">
      <w:pPr>
        <w:pStyle w:val="Default"/>
        <w:spacing w:line="360" w:lineRule="auto"/>
        <w:jc w:val="both"/>
        <w:rPr>
          <w:rFonts w:ascii="Georgia" w:hAnsi="Georgia"/>
          <w:sz w:val="22"/>
          <w:szCs w:val="22"/>
        </w:rPr>
      </w:pPr>
    </w:p>
    <w:p w14:paraId="1EF0E914" w14:textId="4BB71C67" w:rsidR="00462F03" w:rsidRPr="0017091C" w:rsidRDefault="00721187" w:rsidP="0017091C">
      <w:pPr>
        <w:pStyle w:val="Default"/>
        <w:spacing w:line="360" w:lineRule="auto"/>
        <w:jc w:val="both"/>
        <w:rPr>
          <w:rFonts w:ascii="Georgia" w:hAnsi="Georgia"/>
          <w:sz w:val="22"/>
          <w:szCs w:val="22"/>
        </w:rPr>
      </w:pPr>
      <w:r>
        <w:rPr>
          <w:rFonts w:ascii="Georgia" w:hAnsi="Georgia"/>
          <w:b/>
          <w:bCs/>
          <w:sz w:val="22"/>
          <w:szCs w:val="22"/>
        </w:rPr>
        <w:t xml:space="preserve">9.1 Infraestructura. </w:t>
      </w:r>
      <w:r w:rsidR="00462F03" w:rsidRPr="0017091C">
        <w:rPr>
          <w:rFonts w:ascii="Georgia" w:hAnsi="Georgia"/>
          <w:sz w:val="22"/>
          <w:szCs w:val="22"/>
        </w:rPr>
        <w:t xml:space="preserve">En este criterio se evalúa la suficiencia y estado de uso de las instalaciones, considerando los siguientes elementos: </w:t>
      </w:r>
    </w:p>
    <w:p w14:paraId="1B2A6EE6" w14:textId="77777777" w:rsidR="00462F03" w:rsidRPr="0017091C" w:rsidRDefault="00462F03" w:rsidP="0017091C">
      <w:pPr>
        <w:pStyle w:val="Default"/>
        <w:spacing w:line="360" w:lineRule="auto"/>
        <w:jc w:val="both"/>
        <w:rPr>
          <w:rFonts w:ascii="Georgia" w:hAnsi="Georgia"/>
          <w:sz w:val="22"/>
          <w:szCs w:val="22"/>
        </w:rPr>
      </w:pPr>
      <w:r w:rsidRPr="0017091C">
        <w:rPr>
          <w:rFonts w:ascii="Georgia" w:hAnsi="Georgia"/>
          <w:sz w:val="22"/>
          <w:szCs w:val="22"/>
        </w:rPr>
        <w:t></w:t>
      </w:r>
      <w:r w:rsidRPr="0017091C">
        <w:rPr>
          <w:rFonts w:ascii="Georgia" w:hAnsi="Georgia"/>
          <w:sz w:val="22"/>
          <w:szCs w:val="22"/>
        </w:rPr>
        <w:t xml:space="preserve">Aulas, laboratorios y talleres, de acuerdo con la matrícula escolar, el área de conocimiento, la modalidad didáctica y el tipo de asignaturas. </w:t>
      </w:r>
    </w:p>
    <w:p w14:paraId="45ED1DBC" w14:textId="77777777" w:rsidR="00462F03" w:rsidRPr="0017091C" w:rsidRDefault="00462F03" w:rsidP="0017091C">
      <w:pPr>
        <w:pStyle w:val="Default"/>
        <w:spacing w:line="360" w:lineRule="auto"/>
        <w:jc w:val="both"/>
        <w:rPr>
          <w:rFonts w:ascii="Georgia" w:hAnsi="Georgia"/>
          <w:sz w:val="22"/>
          <w:szCs w:val="22"/>
        </w:rPr>
      </w:pPr>
    </w:p>
    <w:p w14:paraId="349A8745" w14:textId="77777777" w:rsidR="00462F03" w:rsidRPr="0017091C" w:rsidRDefault="00462F03" w:rsidP="0017091C">
      <w:pPr>
        <w:pStyle w:val="Default"/>
        <w:spacing w:line="360" w:lineRule="auto"/>
        <w:jc w:val="both"/>
        <w:rPr>
          <w:rFonts w:ascii="Georgia" w:hAnsi="Georgia"/>
          <w:sz w:val="22"/>
          <w:szCs w:val="22"/>
        </w:rPr>
      </w:pPr>
      <w:r w:rsidRPr="0017091C">
        <w:rPr>
          <w:rFonts w:ascii="Georgia" w:hAnsi="Georgia"/>
          <w:sz w:val="22"/>
          <w:szCs w:val="22"/>
        </w:rPr>
        <w:t></w:t>
      </w:r>
      <w:r w:rsidRPr="0017091C">
        <w:rPr>
          <w:rFonts w:ascii="Georgia" w:hAnsi="Georgia"/>
          <w:sz w:val="22"/>
          <w:szCs w:val="22"/>
        </w:rPr>
        <w:t xml:space="preserve">Cubículos de trabajo y convivencia para el profesorado. </w:t>
      </w:r>
    </w:p>
    <w:p w14:paraId="274430F8" w14:textId="77777777" w:rsidR="00462F03" w:rsidRPr="0017091C" w:rsidRDefault="00462F03" w:rsidP="0017091C">
      <w:pPr>
        <w:pStyle w:val="Default"/>
        <w:spacing w:line="360" w:lineRule="auto"/>
        <w:jc w:val="both"/>
        <w:rPr>
          <w:rFonts w:ascii="Georgia" w:hAnsi="Georgia"/>
          <w:sz w:val="22"/>
          <w:szCs w:val="22"/>
        </w:rPr>
      </w:pPr>
    </w:p>
    <w:p w14:paraId="7E1757D5" w14:textId="77777777" w:rsidR="00462F03" w:rsidRPr="0017091C" w:rsidRDefault="00462F03" w:rsidP="0017091C">
      <w:pPr>
        <w:pStyle w:val="Default"/>
        <w:spacing w:line="360" w:lineRule="auto"/>
        <w:jc w:val="both"/>
        <w:rPr>
          <w:rFonts w:ascii="Georgia" w:hAnsi="Georgia"/>
          <w:sz w:val="22"/>
          <w:szCs w:val="22"/>
        </w:rPr>
      </w:pPr>
      <w:r w:rsidRPr="0017091C">
        <w:rPr>
          <w:rFonts w:ascii="Georgia" w:hAnsi="Georgia"/>
          <w:sz w:val="22"/>
          <w:szCs w:val="22"/>
        </w:rPr>
        <w:t></w:t>
      </w:r>
      <w:r w:rsidRPr="0017091C">
        <w:rPr>
          <w:rFonts w:ascii="Georgia" w:hAnsi="Georgia"/>
          <w:sz w:val="22"/>
          <w:szCs w:val="22"/>
        </w:rPr>
        <w:t xml:space="preserve">Espacios para el desarrollo de eventos y actividades culturales y deportivas. </w:t>
      </w:r>
    </w:p>
    <w:p w14:paraId="609179FE" w14:textId="77777777" w:rsidR="00462F03" w:rsidRPr="0017091C" w:rsidRDefault="00462F03" w:rsidP="0017091C">
      <w:pPr>
        <w:pStyle w:val="Default"/>
        <w:spacing w:line="360" w:lineRule="auto"/>
        <w:jc w:val="both"/>
        <w:rPr>
          <w:rFonts w:ascii="Georgia" w:hAnsi="Georgia"/>
          <w:sz w:val="22"/>
          <w:szCs w:val="22"/>
        </w:rPr>
      </w:pPr>
    </w:p>
    <w:p w14:paraId="4801E99A" w14:textId="77777777" w:rsidR="00462F03" w:rsidRPr="0017091C" w:rsidRDefault="00462F03" w:rsidP="0017091C">
      <w:pPr>
        <w:pStyle w:val="Default"/>
        <w:spacing w:line="360" w:lineRule="auto"/>
        <w:jc w:val="both"/>
        <w:rPr>
          <w:rFonts w:ascii="Georgia" w:hAnsi="Georgia"/>
          <w:sz w:val="22"/>
          <w:szCs w:val="22"/>
        </w:rPr>
      </w:pPr>
      <w:r w:rsidRPr="0017091C">
        <w:rPr>
          <w:rFonts w:ascii="Georgia" w:hAnsi="Georgia"/>
          <w:sz w:val="22"/>
          <w:szCs w:val="22"/>
        </w:rPr>
        <w:t></w:t>
      </w:r>
      <w:r w:rsidRPr="0017091C">
        <w:rPr>
          <w:rFonts w:ascii="Georgia" w:hAnsi="Georgia"/>
          <w:sz w:val="22"/>
          <w:szCs w:val="22"/>
        </w:rPr>
        <w:t xml:space="preserve">Adaptaciones a la infraestructura para personas con capacidades diferentes. </w:t>
      </w:r>
    </w:p>
    <w:p w14:paraId="0C6B9B1B" w14:textId="77777777" w:rsidR="00462F03" w:rsidRPr="0017091C" w:rsidRDefault="00462F03" w:rsidP="0017091C">
      <w:pPr>
        <w:pStyle w:val="Default"/>
        <w:spacing w:line="360" w:lineRule="auto"/>
        <w:jc w:val="both"/>
        <w:rPr>
          <w:rFonts w:ascii="Georgia" w:hAnsi="Georgia"/>
          <w:sz w:val="22"/>
          <w:szCs w:val="22"/>
        </w:rPr>
      </w:pPr>
    </w:p>
    <w:p w14:paraId="172A0C57" w14:textId="77777777" w:rsidR="00462F03" w:rsidRPr="0017091C" w:rsidRDefault="00462F03" w:rsidP="0017091C">
      <w:pPr>
        <w:pStyle w:val="Default"/>
        <w:spacing w:line="360" w:lineRule="auto"/>
        <w:jc w:val="both"/>
        <w:rPr>
          <w:rFonts w:ascii="Georgia" w:hAnsi="Georgia"/>
          <w:sz w:val="22"/>
          <w:szCs w:val="22"/>
        </w:rPr>
      </w:pPr>
      <w:r w:rsidRPr="0017091C">
        <w:rPr>
          <w:rFonts w:ascii="Georgia" w:hAnsi="Georgia"/>
          <w:sz w:val="22"/>
          <w:szCs w:val="22"/>
        </w:rPr>
        <w:t xml:space="preserve">Otros aspectos importantes a evaluar en materia de infraestructura son: </w:t>
      </w:r>
    </w:p>
    <w:p w14:paraId="43281B8E" w14:textId="77777777" w:rsidR="00462F03" w:rsidRPr="0017091C" w:rsidRDefault="00462F03" w:rsidP="0017091C">
      <w:pPr>
        <w:pStyle w:val="Default"/>
        <w:spacing w:line="360" w:lineRule="auto"/>
        <w:jc w:val="both"/>
        <w:rPr>
          <w:rFonts w:ascii="Georgia" w:hAnsi="Georgia"/>
          <w:sz w:val="22"/>
          <w:szCs w:val="22"/>
        </w:rPr>
      </w:pPr>
      <w:r w:rsidRPr="0017091C">
        <w:rPr>
          <w:rFonts w:ascii="Georgia" w:hAnsi="Georgia"/>
          <w:sz w:val="22"/>
          <w:szCs w:val="22"/>
        </w:rPr>
        <w:t></w:t>
      </w:r>
      <w:r w:rsidRPr="0017091C">
        <w:rPr>
          <w:rFonts w:ascii="Georgia" w:hAnsi="Georgia"/>
          <w:sz w:val="22"/>
          <w:szCs w:val="22"/>
        </w:rPr>
        <w:t xml:space="preserve">Programas de Mantenimiento Preventivo y la eficiencia con que se atienden los requerimientos de profesores y estudiantes para el mantenimiento correctivo de los espacios académicos. </w:t>
      </w:r>
    </w:p>
    <w:p w14:paraId="74B5E808" w14:textId="77777777" w:rsidR="00462F03" w:rsidRPr="0017091C" w:rsidRDefault="00462F03" w:rsidP="0017091C">
      <w:pPr>
        <w:pStyle w:val="Default"/>
        <w:spacing w:line="360" w:lineRule="auto"/>
        <w:jc w:val="both"/>
        <w:rPr>
          <w:rFonts w:ascii="Georgia" w:hAnsi="Georgia"/>
          <w:sz w:val="22"/>
          <w:szCs w:val="22"/>
        </w:rPr>
      </w:pPr>
    </w:p>
    <w:p w14:paraId="019365C2" w14:textId="77777777" w:rsidR="00462F03" w:rsidRPr="0017091C" w:rsidRDefault="00462F03" w:rsidP="0017091C">
      <w:pPr>
        <w:pStyle w:val="Default"/>
        <w:spacing w:line="360" w:lineRule="auto"/>
        <w:jc w:val="both"/>
        <w:rPr>
          <w:rFonts w:ascii="Georgia" w:hAnsi="Georgia"/>
          <w:sz w:val="22"/>
          <w:szCs w:val="22"/>
        </w:rPr>
      </w:pPr>
      <w:r w:rsidRPr="0017091C">
        <w:rPr>
          <w:rFonts w:ascii="Georgia" w:hAnsi="Georgia"/>
          <w:sz w:val="22"/>
          <w:szCs w:val="22"/>
        </w:rPr>
        <w:t></w:t>
      </w:r>
      <w:r w:rsidRPr="0017091C">
        <w:rPr>
          <w:rFonts w:ascii="Georgia" w:hAnsi="Georgia"/>
          <w:sz w:val="22"/>
          <w:szCs w:val="22"/>
        </w:rPr>
        <w:t xml:space="preserve">Programas de Seguridad, Higiene y Protección Civil, para prevenir factores de riesgo en las actividades institucionales. </w:t>
      </w:r>
    </w:p>
    <w:p w14:paraId="0EB377DB" w14:textId="77777777" w:rsidR="00462F03" w:rsidRPr="0017091C" w:rsidRDefault="00462F03" w:rsidP="0017091C">
      <w:pPr>
        <w:pStyle w:val="Default"/>
        <w:spacing w:line="360" w:lineRule="auto"/>
        <w:jc w:val="both"/>
        <w:rPr>
          <w:rFonts w:ascii="Georgia" w:hAnsi="Georgia"/>
          <w:sz w:val="22"/>
          <w:szCs w:val="22"/>
        </w:rPr>
      </w:pPr>
    </w:p>
    <w:p w14:paraId="1609BEC4" w14:textId="77777777" w:rsidR="00462F03" w:rsidRPr="0017091C" w:rsidRDefault="00462F03" w:rsidP="0017091C">
      <w:pPr>
        <w:pStyle w:val="Default"/>
        <w:spacing w:line="360" w:lineRule="auto"/>
        <w:jc w:val="both"/>
        <w:rPr>
          <w:rFonts w:ascii="Georgia" w:hAnsi="Georgia"/>
          <w:sz w:val="22"/>
          <w:szCs w:val="22"/>
        </w:rPr>
      </w:pPr>
    </w:p>
    <w:p w14:paraId="79062CF2" w14:textId="0204903A" w:rsidR="00462F03" w:rsidRPr="0017091C" w:rsidRDefault="0039054E" w:rsidP="0017091C">
      <w:pPr>
        <w:pStyle w:val="Default"/>
        <w:spacing w:line="360" w:lineRule="auto"/>
        <w:jc w:val="both"/>
        <w:rPr>
          <w:rFonts w:ascii="Georgia" w:hAnsi="Georgia"/>
          <w:bCs/>
          <w:sz w:val="22"/>
          <w:szCs w:val="22"/>
        </w:rPr>
      </w:pPr>
      <w:r>
        <w:rPr>
          <w:rFonts w:ascii="Georgia" w:hAnsi="Georgia"/>
          <w:b/>
          <w:bCs/>
          <w:sz w:val="22"/>
          <w:szCs w:val="22"/>
        </w:rPr>
        <w:t xml:space="preserve">9.2 Equipamiento. </w:t>
      </w:r>
      <w:r w:rsidR="00462F03" w:rsidRPr="0017091C">
        <w:rPr>
          <w:rFonts w:ascii="Georgia" w:hAnsi="Georgia"/>
          <w:bCs/>
          <w:sz w:val="22"/>
          <w:szCs w:val="22"/>
        </w:rPr>
        <w:t xml:space="preserve">Este criterio evalúa: </w:t>
      </w:r>
    </w:p>
    <w:p w14:paraId="7CF72E8B" w14:textId="77777777" w:rsidR="00462F03" w:rsidRPr="0017091C" w:rsidRDefault="00462F03" w:rsidP="0017091C">
      <w:pPr>
        <w:pStyle w:val="Default"/>
        <w:spacing w:line="360" w:lineRule="auto"/>
        <w:jc w:val="both"/>
        <w:rPr>
          <w:rFonts w:ascii="Georgia" w:hAnsi="Georgia"/>
          <w:bCs/>
          <w:sz w:val="22"/>
          <w:szCs w:val="22"/>
        </w:rPr>
      </w:pPr>
    </w:p>
    <w:p w14:paraId="31C17F03" w14:textId="77777777" w:rsidR="00462F03" w:rsidRPr="0017091C" w:rsidRDefault="00462F03" w:rsidP="004459CF">
      <w:pPr>
        <w:pStyle w:val="Default"/>
        <w:numPr>
          <w:ilvl w:val="0"/>
          <w:numId w:val="109"/>
        </w:numPr>
        <w:spacing w:line="360" w:lineRule="auto"/>
        <w:jc w:val="both"/>
        <w:rPr>
          <w:rFonts w:ascii="Georgia" w:hAnsi="Georgia"/>
          <w:bCs/>
          <w:sz w:val="22"/>
          <w:szCs w:val="22"/>
        </w:rPr>
      </w:pPr>
      <w:r w:rsidRPr="0017091C">
        <w:rPr>
          <w:rFonts w:ascii="Georgia" w:hAnsi="Georgia"/>
          <w:bCs/>
          <w:sz w:val="22"/>
          <w:szCs w:val="22"/>
        </w:rPr>
        <w:t xml:space="preserve">Si el programa académico dispone de equipo de cómputo adecuado para los estudiantes en apoyo a su formación académica; para los docentes e investigadores en apoyo a su labor académica y para el personal administrativo y de apoyo para facilitar su labor académica administrativa. </w:t>
      </w:r>
    </w:p>
    <w:p w14:paraId="67325AF2" w14:textId="77777777" w:rsidR="00462F03" w:rsidRPr="0017091C" w:rsidRDefault="00462F03" w:rsidP="0017091C">
      <w:pPr>
        <w:pStyle w:val="Default"/>
        <w:spacing w:line="360" w:lineRule="auto"/>
        <w:jc w:val="both"/>
        <w:rPr>
          <w:rFonts w:ascii="Georgia" w:hAnsi="Georgia"/>
          <w:bCs/>
          <w:sz w:val="22"/>
          <w:szCs w:val="22"/>
        </w:rPr>
      </w:pPr>
    </w:p>
    <w:p w14:paraId="11D7F359" w14:textId="77777777" w:rsidR="00462F03" w:rsidRPr="0017091C" w:rsidRDefault="00462F03" w:rsidP="004459CF">
      <w:pPr>
        <w:pStyle w:val="Default"/>
        <w:numPr>
          <w:ilvl w:val="0"/>
          <w:numId w:val="109"/>
        </w:numPr>
        <w:spacing w:line="360" w:lineRule="auto"/>
        <w:jc w:val="both"/>
        <w:rPr>
          <w:rFonts w:ascii="Georgia" w:hAnsi="Georgia"/>
          <w:bCs/>
          <w:sz w:val="22"/>
          <w:szCs w:val="22"/>
        </w:rPr>
      </w:pPr>
      <w:r w:rsidRPr="0017091C">
        <w:rPr>
          <w:rFonts w:ascii="Georgia" w:hAnsi="Georgia"/>
          <w:bCs/>
          <w:sz w:val="22"/>
          <w:szCs w:val="22"/>
        </w:rPr>
        <w:t xml:space="preserve">Si la comunidad escolar dispone de equipo audiovisual (televisores, reproductores de video, proyectores, </w:t>
      </w:r>
      <w:proofErr w:type="spellStart"/>
      <w:r w:rsidRPr="0017091C">
        <w:rPr>
          <w:rFonts w:ascii="Georgia" w:hAnsi="Georgia"/>
          <w:bCs/>
          <w:sz w:val="22"/>
          <w:szCs w:val="22"/>
        </w:rPr>
        <w:t>videoproyectores</w:t>
      </w:r>
      <w:proofErr w:type="spellEnd"/>
      <w:r w:rsidRPr="0017091C">
        <w:rPr>
          <w:rFonts w:ascii="Georgia" w:hAnsi="Georgia"/>
          <w:bCs/>
          <w:sz w:val="22"/>
          <w:szCs w:val="22"/>
        </w:rPr>
        <w:t xml:space="preserve">, retroproyectores) suficiente y adecuado para el desarrollo de las actividades académicas en las aulas. </w:t>
      </w:r>
    </w:p>
    <w:p w14:paraId="249F535B" w14:textId="77777777" w:rsidR="00462F03" w:rsidRPr="0017091C" w:rsidRDefault="00462F03" w:rsidP="0017091C">
      <w:pPr>
        <w:pStyle w:val="Default"/>
        <w:spacing w:line="360" w:lineRule="auto"/>
        <w:jc w:val="both"/>
        <w:rPr>
          <w:rFonts w:ascii="Georgia" w:hAnsi="Georgia"/>
          <w:bCs/>
          <w:sz w:val="22"/>
          <w:szCs w:val="22"/>
        </w:rPr>
      </w:pPr>
    </w:p>
    <w:p w14:paraId="0F4DA27A" w14:textId="77777777" w:rsidR="00462F03" w:rsidRPr="0017091C" w:rsidRDefault="00462F03" w:rsidP="004459CF">
      <w:pPr>
        <w:pStyle w:val="Default"/>
        <w:numPr>
          <w:ilvl w:val="0"/>
          <w:numId w:val="109"/>
        </w:numPr>
        <w:spacing w:line="360" w:lineRule="auto"/>
        <w:jc w:val="both"/>
        <w:rPr>
          <w:rFonts w:ascii="Georgia" w:hAnsi="Georgia"/>
          <w:bCs/>
          <w:sz w:val="22"/>
          <w:szCs w:val="22"/>
        </w:rPr>
      </w:pPr>
      <w:r w:rsidRPr="0017091C">
        <w:rPr>
          <w:rFonts w:ascii="Georgia" w:hAnsi="Georgia"/>
          <w:bCs/>
          <w:sz w:val="22"/>
          <w:szCs w:val="22"/>
        </w:rPr>
        <w:t xml:space="preserve">Si existen sistemas y equipos de comunicación adecuados para el desarrollo de las actividades académicas y administrativas (internet). </w:t>
      </w:r>
    </w:p>
    <w:p w14:paraId="305EE2AF" w14:textId="77777777" w:rsidR="00462F03" w:rsidRPr="0017091C" w:rsidRDefault="00462F03" w:rsidP="0017091C">
      <w:pPr>
        <w:pStyle w:val="Default"/>
        <w:spacing w:line="360" w:lineRule="auto"/>
        <w:jc w:val="both"/>
        <w:rPr>
          <w:rFonts w:ascii="Georgia" w:hAnsi="Georgia"/>
          <w:bCs/>
          <w:sz w:val="22"/>
          <w:szCs w:val="22"/>
        </w:rPr>
      </w:pPr>
    </w:p>
    <w:p w14:paraId="432B2E8A" w14:textId="77777777" w:rsidR="00462F03" w:rsidRPr="0017091C" w:rsidRDefault="00462F03" w:rsidP="004459CF">
      <w:pPr>
        <w:pStyle w:val="Default"/>
        <w:numPr>
          <w:ilvl w:val="0"/>
          <w:numId w:val="109"/>
        </w:numPr>
        <w:spacing w:line="360" w:lineRule="auto"/>
        <w:jc w:val="both"/>
        <w:rPr>
          <w:rFonts w:ascii="Georgia" w:hAnsi="Georgia"/>
          <w:bCs/>
          <w:sz w:val="22"/>
          <w:szCs w:val="22"/>
        </w:rPr>
      </w:pPr>
      <w:r w:rsidRPr="0017091C">
        <w:rPr>
          <w:rFonts w:ascii="Georgia" w:hAnsi="Georgia"/>
          <w:bCs/>
          <w:sz w:val="22"/>
          <w:szCs w:val="22"/>
        </w:rPr>
        <w:t xml:space="preserve">La evaluación del equipamiento debe hacerse en función de los requerimientos del plan de estudios y de la cantidad de alumnos. </w:t>
      </w:r>
    </w:p>
    <w:p w14:paraId="6AA52B3D" w14:textId="77777777" w:rsidR="00462F03" w:rsidRPr="0017091C" w:rsidRDefault="00462F03" w:rsidP="0017091C">
      <w:pPr>
        <w:pStyle w:val="Default"/>
        <w:spacing w:line="360" w:lineRule="auto"/>
        <w:jc w:val="both"/>
        <w:rPr>
          <w:rFonts w:ascii="Georgia" w:hAnsi="Georgia"/>
          <w:b/>
          <w:bCs/>
          <w:sz w:val="22"/>
          <w:szCs w:val="22"/>
        </w:rPr>
      </w:pPr>
    </w:p>
    <w:p w14:paraId="5D78AB75" w14:textId="77777777" w:rsidR="00462F03" w:rsidRPr="0017091C" w:rsidRDefault="00462F03" w:rsidP="0017091C">
      <w:pPr>
        <w:pStyle w:val="Default"/>
        <w:spacing w:line="360" w:lineRule="auto"/>
        <w:jc w:val="both"/>
        <w:rPr>
          <w:rFonts w:ascii="Georgia" w:hAnsi="Georgia"/>
          <w:b/>
          <w:sz w:val="22"/>
          <w:szCs w:val="22"/>
        </w:rPr>
      </w:pPr>
    </w:p>
    <w:p w14:paraId="7956A1B5" w14:textId="77777777" w:rsidR="00462F03" w:rsidRPr="0017091C" w:rsidRDefault="00462F03" w:rsidP="0017091C">
      <w:pPr>
        <w:pStyle w:val="Default"/>
        <w:spacing w:line="360" w:lineRule="auto"/>
        <w:jc w:val="both"/>
        <w:rPr>
          <w:rFonts w:ascii="Georgia" w:hAnsi="Georgia"/>
          <w:b/>
          <w:sz w:val="22"/>
          <w:szCs w:val="22"/>
        </w:rPr>
      </w:pPr>
      <w:r w:rsidRPr="0017091C">
        <w:rPr>
          <w:rFonts w:ascii="Georgia" w:hAnsi="Georgia"/>
          <w:b/>
          <w:sz w:val="22"/>
          <w:szCs w:val="22"/>
        </w:rPr>
        <w:t>Indicadores:</w:t>
      </w:r>
    </w:p>
    <w:p w14:paraId="0B86A6C6" w14:textId="77777777" w:rsidR="00462F03" w:rsidRPr="0017091C" w:rsidRDefault="00462F03" w:rsidP="0017091C">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462F03" w:rsidRPr="0017091C" w14:paraId="7795A8D7" w14:textId="77777777" w:rsidTr="00093F6B">
        <w:trPr>
          <w:trHeight w:val="253"/>
        </w:trPr>
        <w:tc>
          <w:tcPr>
            <w:tcW w:w="5000" w:type="pct"/>
            <w:shd w:val="clear" w:color="auto" w:fill="D9D9D9"/>
          </w:tcPr>
          <w:p w14:paraId="47B8C3E2" w14:textId="3A0E5DA8" w:rsidR="00462F03" w:rsidRPr="0017091C" w:rsidRDefault="00462F03" w:rsidP="0017091C">
            <w:pPr>
              <w:pStyle w:val="Ttulo6"/>
              <w:widowControl w:val="0"/>
              <w:suppressLineNumbers/>
              <w:suppressAutoHyphens/>
              <w:overflowPunct w:val="0"/>
              <w:autoSpaceDE w:val="0"/>
              <w:autoSpaceDN w:val="0"/>
              <w:adjustRightInd w:val="0"/>
              <w:spacing w:line="360" w:lineRule="auto"/>
              <w:jc w:val="both"/>
              <w:textAlignment w:val="baseline"/>
              <w:rPr>
                <w:rFonts w:ascii="Georgia" w:hAnsi="Georgia" w:cs="Arial"/>
                <w:b/>
                <w:color w:val="auto"/>
              </w:rPr>
            </w:pPr>
            <w:r w:rsidRPr="0017091C">
              <w:rPr>
                <w:rFonts w:ascii="Georgia" w:hAnsi="Georgia" w:cs="Arial"/>
                <w:color w:val="auto"/>
              </w:rPr>
              <w:t xml:space="preserve">El programa académico y la unidad académica deben contar con las aulas en suficiente número y adecuación según las necesidades del o los programa(s) académico(s) y del modelo educativo particular del plan de estudios: </w:t>
            </w:r>
          </w:p>
          <w:p w14:paraId="163F99A9"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p>
          <w:p w14:paraId="20F692BB" w14:textId="77777777" w:rsidR="00462F03" w:rsidRPr="0017091C" w:rsidRDefault="00462F03" w:rsidP="004459CF">
            <w:pPr>
              <w:widowControl w:val="0"/>
              <w:numPr>
                <w:ilvl w:val="0"/>
                <w:numId w:val="106"/>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17091C">
              <w:rPr>
                <w:rFonts w:ascii="Georgia" w:hAnsi="Georgia" w:cs="Arial"/>
              </w:rPr>
              <w:t xml:space="preserve">Considerar grupos </w:t>
            </w:r>
            <w:r w:rsidRPr="0017091C">
              <w:rPr>
                <w:rFonts w:ascii="Georgia" w:hAnsi="Georgia" w:cs="Arial"/>
                <w:b/>
              </w:rPr>
              <w:t>menores a 50 alumnos</w:t>
            </w:r>
          </w:p>
          <w:p w14:paraId="2E67DB76" w14:textId="77777777" w:rsidR="00462F03" w:rsidRPr="0017091C" w:rsidRDefault="00462F03" w:rsidP="004459CF">
            <w:pPr>
              <w:widowControl w:val="0"/>
              <w:numPr>
                <w:ilvl w:val="0"/>
                <w:numId w:val="106"/>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17091C">
              <w:rPr>
                <w:rFonts w:ascii="Georgia" w:hAnsi="Georgia" w:cs="Arial"/>
              </w:rPr>
              <w:t>Adecuación del equipamiento de las aulas y su uso polivalente según las necesidades del plan de estudios.</w:t>
            </w:r>
          </w:p>
          <w:p w14:paraId="615B1B4D" w14:textId="77777777" w:rsidR="00462F03" w:rsidRPr="0017091C" w:rsidRDefault="00462F03" w:rsidP="004459CF">
            <w:pPr>
              <w:widowControl w:val="0"/>
              <w:numPr>
                <w:ilvl w:val="0"/>
                <w:numId w:val="106"/>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17091C">
              <w:rPr>
                <w:rFonts w:ascii="Georgia" w:hAnsi="Georgia" w:cs="Arial"/>
              </w:rPr>
              <w:t>Suficiencia del equipamiento (mobiliario, iluminación, ventilación, temperatura, adaptaciones para personas con capacidades diferentes, entre otros).</w:t>
            </w:r>
          </w:p>
          <w:p w14:paraId="7F334637" w14:textId="77777777" w:rsidR="00462F03" w:rsidRPr="0017091C" w:rsidRDefault="00462F03" w:rsidP="004459CF">
            <w:pPr>
              <w:pStyle w:val="Default"/>
              <w:numPr>
                <w:ilvl w:val="0"/>
                <w:numId w:val="106"/>
              </w:numPr>
              <w:spacing w:line="360" w:lineRule="auto"/>
              <w:jc w:val="both"/>
              <w:rPr>
                <w:rFonts w:ascii="Georgia" w:hAnsi="Georgia"/>
                <w:sz w:val="22"/>
                <w:szCs w:val="22"/>
              </w:rPr>
            </w:pPr>
            <w:r w:rsidRPr="0017091C">
              <w:rPr>
                <w:rFonts w:ascii="Georgia" w:hAnsi="Georgia"/>
                <w:sz w:val="22"/>
                <w:szCs w:val="22"/>
              </w:rPr>
              <w:t>Índices de uso hora/semana/semestre</w:t>
            </w:r>
          </w:p>
          <w:p w14:paraId="6D19A5BD" w14:textId="4AB142CB" w:rsidR="00462F03" w:rsidRPr="006C5718" w:rsidRDefault="00462F03" w:rsidP="004459CF">
            <w:pPr>
              <w:pStyle w:val="Default"/>
              <w:numPr>
                <w:ilvl w:val="0"/>
                <w:numId w:val="106"/>
              </w:numPr>
              <w:spacing w:line="360" w:lineRule="auto"/>
              <w:jc w:val="both"/>
              <w:rPr>
                <w:rFonts w:ascii="Georgia" w:hAnsi="Georgia"/>
                <w:color w:val="FF0000"/>
                <w:sz w:val="22"/>
                <w:szCs w:val="22"/>
              </w:rPr>
            </w:pPr>
            <w:r w:rsidRPr="0017091C">
              <w:rPr>
                <w:rFonts w:ascii="Georgia" w:hAnsi="Georgia"/>
                <w:sz w:val="22"/>
                <w:szCs w:val="22"/>
              </w:rPr>
              <w:t>Realizar de ser necesario el estudio de la dependencia/programas académicos.</w:t>
            </w:r>
            <w:r w:rsidR="006C5718">
              <w:rPr>
                <w:rFonts w:ascii="Georgia" w:hAnsi="Georgia"/>
                <w:sz w:val="22"/>
                <w:szCs w:val="22"/>
              </w:rPr>
              <w:t xml:space="preserve"> </w:t>
            </w:r>
            <w:r w:rsidR="006C5718" w:rsidRPr="006C5718">
              <w:rPr>
                <w:rFonts w:ascii="Georgia" w:hAnsi="Georgia"/>
                <w:color w:val="FF0000"/>
                <w:sz w:val="22"/>
                <w:szCs w:val="22"/>
              </w:rPr>
              <w:t>(Institucional)</w:t>
            </w:r>
          </w:p>
          <w:p w14:paraId="0BF823F2" w14:textId="77777777" w:rsidR="00462F03" w:rsidRPr="0017091C" w:rsidRDefault="00462F03" w:rsidP="0017091C">
            <w:pPr>
              <w:pStyle w:val="Default"/>
              <w:spacing w:line="360" w:lineRule="auto"/>
              <w:ind w:left="743"/>
              <w:jc w:val="both"/>
              <w:rPr>
                <w:rFonts w:ascii="Georgia" w:hAnsi="Georgia"/>
                <w:sz w:val="22"/>
                <w:szCs w:val="22"/>
              </w:rPr>
            </w:pPr>
          </w:p>
          <w:p w14:paraId="4987BE20" w14:textId="77777777" w:rsidR="00462F03" w:rsidRPr="0017091C" w:rsidRDefault="00462F03" w:rsidP="0017091C">
            <w:pPr>
              <w:pStyle w:val="Default"/>
              <w:spacing w:line="360" w:lineRule="auto"/>
              <w:ind w:left="743"/>
              <w:jc w:val="both"/>
              <w:rPr>
                <w:rFonts w:ascii="Georgia" w:hAnsi="Georgia"/>
                <w:sz w:val="22"/>
                <w:szCs w:val="22"/>
              </w:rPr>
            </w:pPr>
          </w:p>
        </w:tc>
      </w:tr>
      <w:tr w:rsidR="00462F03" w:rsidRPr="0017091C" w14:paraId="0DB775B4" w14:textId="77777777" w:rsidTr="00093F6B">
        <w:trPr>
          <w:trHeight w:val="253"/>
        </w:trPr>
        <w:tc>
          <w:tcPr>
            <w:tcW w:w="5000" w:type="pct"/>
            <w:shd w:val="clear" w:color="auto" w:fill="BFBFBF"/>
          </w:tcPr>
          <w:p w14:paraId="437B2A6E" w14:textId="77777777" w:rsidR="00462F03" w:rsidRPr="0017091C" w:rsidRDefault="00462F03" w:rsidP="0017091C">
            <w:pPr>
              <w:pStyle w:val="Default"/>
              <w:spacing w:line="360" w:lineRule="auto"/>
              <w:ind w:left="176"/>
              <w:jc w:val="both"/>
              <w:rPr>
                <w:rFonts w:ascii="Georgia" w:hAnsi="Georgia"/>
                <w:b/>
                <w:sz w:val="22"/>
                <w:szCs w:val="22"/>
              </w:rPr>
            </w:pPr>
            <w:r w:rsidRPr="0017091C">
              <w:rPr>
                <w:rFonts w:ascii="Georgia" w:hAnsi="Georgia"/>
                <w:b/>
                <w:sz w:val="22"/>
                <w:szCs w:val="22"/>
              </w:rPr>
              <w:t>Nivel de Cumplimiento:</w:t>
            </w:r>
          </w:p>
          <w:p w14:paraId="67178E35" w14:textId="77777777" w:rsidR="00462F03" w:rsidRPr="0017091C" w:rsidRDefault="00462F03" w:rsidP="0017091C">
            <w:pPr>
              <w:pStyle w:val="Default"/>
              <w:spacing w:line="360" w:lineRule="auto"/>
              <w:ind w:left="176"/>
              <w:jc w:val="both"/>
              <w:rPr>
                <w:rFonts w:ascii="Georgia" w:hAnsi="Georgia"/>
                <w:sz w:val="22"/>
                <w:szCs w:val="22"/>
              </w:rPr>
            </w:pPr>
            <w:r w:rsidRPr="0017091C">
              <w:rPr>
                <w:rFonts w:ascii="Georgia" w:hAnsi="Georgia"/>
                <w:sz w:val="22"/>
                <w:szCs w:val="22"/>
              </w:rPr>
              <w:t>Cumple totalmente_____                  Cumple parcialmente_____%                 No cumple_____</w:t>
            </w:r>
          </w:p>
        </w:tc>
      </w:tr>
      <w:tr w:rsidR="00462F03" w:rsidRPr="0017091C" w14:paraId="37E1923C" w14:textId="77777777" w:rsidTr="00093F6B">
        <w:trPr>
          <w:trHeight w:val="253"/>
        </w:trPr>
        <w:tc>
          <w:tcPr>
            <w:tcW w:w="5000" w:type="pct"/>
            <w:shd w:val="clear" w:color="auto" w:fill="auto"/>
          </w:tcPr>
          <w:p w14:paraId="522B23D3" w14:textId="77777777" w:rsidR="00462F03" w:rsidRPr="0017091C" w:rsidRDefault="00462F03" w:rsidP="0017091C">
            <w:pPr>
              <w:pStyle w:val="Default"/>
              <w:spacing w:line="360" w:lineRule="auto"/>
              <w:ind w:left="176"/>
              <w:jc w:val="both"/>
              <w:rPr>
                <w:rFonts w:ascii="Georgia" w:hAnsi="Georgia"/>
                <w:b/>
                <w:sz w:val="22"/>
                <w:szCs w:val="22"/>
              </w:rPr>
            </w:pPr>
            <w:r w:rsidRPr="0017091C">
              <w:rPr>
                <w:rFonts w:ascii="Georgia" w:hAnsi="Georgia"/>
                <w:b/>
                <w:sz w:val="22"/>
                <w:szCs w:val="22"/>
              </w:rPr>
              <w:t>Descripción, apreciación y análisis:</w:t>
            </w:r>
          </w:p>
          <w:p w14:paraId="5C0A40A6" w14:textId="77777777" w:rsidR="00462F03" w:rsidRPr="0017091C" w:rsidRDefault="00462F03" w:rsidP="0017091C">
            <w:pPr>
              <w:pStyle w:val="Default"/>
              <w:spacing w:line="360" w:lineRule="auto"/>
              <w:ind w:left="176"/>
              <w:jc w:val="both"/>
              <w:rPr>
                <w:rFonts w:ascii="Georgia" w:hAnsi="Georgia"/>
                <w:sz w:val="22"/>
                <w:szCs w:val="22"/>
              </w:rPr>
            </w:pPr>
          </w:p>
          <w:p w14:paraId="7DBB2F86" w14:textId="77777777" w:rsidR="00A92D64" w:rsidRPr="0017091C" w:rsidRDefault="00A92D64" w:rsidP="0017091C">
            <w:pPr>
              <w:pStyle w:val="Default"/>
              <w:spacing w:line="360" w:lineRule="auto"/>
              <w:ind w:left="176"/>
              <w:jc w:val="both"/>
              <w:rPr>
                <w:rFonts w:ascii="Georgia" w:hAnsi="Georgia"/>
                <w:b/>
                <w:sz w:val="22"/>
                <w:szCs w:val="22"/>
                <w:lang w:val="es-ES_tradnl"/>
              </w:rPr>
            </w:pPr>
          </w:p>
          <w:p w14:paraId="111B1C59" w14:textId="77777777" w:rsidR="00A92D64" w:rsidRPr="0017091C" w:rsidRDefault="00A92D64" w:rsidP="0017091C">
            <w:pPr>
              <w:pStyle w:val="Default"/>
              <w:spacing w:line="360" w:lineRule="auto"/>
              <w:ind w:left="176"/>
              <w:jc w:val="both"/>
              <w:rPr>
                <w:rFonts w:ascii="Georgia" w:hAnsi="Georgia"/>
                <w:b/>
                <w:sz w:val="22"/>
                <w:szCs w:val="22"/>
                <w:lang w:val="es-ES_tradnl"/>
              </w:rPr>
            </w:pPr>
          </w:p>
          <w:p w14:paraId="581B2EC3" w14:textId="440A7EF2" w:rsidR="00A92D64" w:rsidRPr="0017091C" w:rsidRDefault="00A92D64" w:rsidP="004459CF">
            <w:pPr>
              <w:pStyle w:val="Prrafodelista"/>
              <w:numPr>
                <w:ilvl w:val="0"/>
                <w:numId w:val="111"/>
              </w:numPr>
              <w:spacing w:after="0" w:line="360" w:lineRule="auto"/>
              <w:ind w:left="352" w:hanging="284"/>
              <w:jc w:val="both"/>
              <w:rPr>
                <w:rFonts w:ascii="Georgia" w:hAnsi="Georgia" w:cs="Arial"/>
                <w:color w:val="0070C0"/>
                <w:lang w:val="es-ES_tradnl"/>
              </w:rPr>
            </w:pPr>
            <w:r w:rsidRPr="0017091C">
              <w:rPr>
                <w:rFonts w:ascii="Georgia" w:hAnsi="Georgia" w:cs="Arial"/>
                <w:u w:val="single"/>
                <w:lang w:val="es-ES_tradnl"/>
              </w:rPr>
              <w:lastRenderedPageBreak/>
              <w:t>Considerar grupos menores a 50 alumnos.</w:t>
            </w:r>
            <w:r w:rsidRPr="0017091C">
              <w:rPr>
                <w:rFonts w:ascii="Georgia" w:hAnsi="Georgia" w:cs="Arial"/>
                <w:lang w:val="es-ES_tradnl"/>
              </w:rPr>
              <w:t xml:space="preserve"> Por normatividad interna, las inscripciones a los cursos curriculares no deberán rebasar a 30 alumnos por grupo. </w:t>
            </w:r>
            <w:hyperlink r:id="rId165" w:history="1">
              <w:r w:rsidR="00A8324A" w:rsidRPr="00A8324A">
                <w:rPr>
                  <w:rStyle w:val="Hipervnculo"/>
                  <w:rFonts w:ascii="Georgia" w:hAnsi="Georgia" w:cs="Arial"/>
                  <w:lang w:val="es-ES_tradnl"/>
                </w:rPr>
                <w:t>(</w:t>
              </w:r>
              <w:proofErr w:type="spellStart"/>
              <w:r w:rsidRPr="00A8324A">
                <w:rPr>
                  <w:rStyle w:val="Hipervnculo"/>
                  <w:rFonts w:ascii="Georgia" w:hAnsi="Georgia" w:cs="Arial"/>
                  <w:lang w:val="es-ES_tradnl"/>
                </w:rPr>
                <w:t>Saturación_grupos</w:t>
              </w:r>
              <w:proofErr w:type="spellEnd"/>
              <w:r w:rsidRPr="00A8324A">
                <w:rPr>
                  <w:rStyle w:val="Hipervnculo"/>
                  <w:rFonts w:ascii="Georgia" w:hAnsi="Georgia" w:cs="Arial"/>
                  <w:lang w:val="es-ES_tradnl"/>
                </w:rPr>
                <w:t>)</w:t>
              </w:r>
            </w:hyperlink>
          </w:p>
          <w:p w14:paraId="25DDE408" w14:textId="77777777" w:rsidR="00A92D64" w:rsidRPr="0017091C" w:rsidRDefault="00A92D64" w:rsidP="0017091C">
            <w:pPr>
              <w:pStyle w:val="Prrafodelista"/>
              <w:spacing w:after="0" w:line="360" w:lineRule="auto"/>
              <w:ind w:left="352"/>
              <w:jc w:val="both"/>
              <w:rPr>
                <w:rFonts w:ascii="Georgia" w:hAnsi="Georgia" w:cs="Arial"/>
                <w:color w:val="70AD47" w:themeColor="accent6"/>
                <w:u w:val="single"/>
                <w:lang w:val="es-ES_tradnl"/>
              </w:rPr>
            </w:pPr>
          </w:p>
          <w:p w14:paraId="4C81BDAE" w14:textId="77777777" w:rsidR="00A92D64" w:rsidRPr="0017091C" w:rsidRDefault="00A92D64" w:rsidP="0017091C">
            <w:pPr>
              <w:spacing w:after="0" w:line="360" w:lineRule="auto"/>
              <w:ind w:left="352"/>
              <w:jc w:val="both"/>
              <w:rPr>
                <w:rFonts w:ascii="Georgia" w:hAnsi="Georgia" w:cs="Arial"/>
                <w:lang w:val="es-ES_tradnl"/>
              </w:rPr>
            </w:pPr>
            <w:r w:rsidRPr="0017091C">
              <w:rPr>
                <w:rFonts w:ascii="Georgia" w:hAnsi="Georgia" w:cs="Arial"/>
                <w:lang w:val="es-ES_tradnl"/>
              </w:rPr>
              <w:t>Esto se regula mediante el proceso de inscripción de los alumnos a cada curso en donde aparece en la parte superior de la hoja la cantidad máxima de alumnos que pueden inscribirse; una vez cubierto el cupo señalado, automáticamente nadie más puede inscribirse a dicho curso, si no es con la autorización del maestro responsable de la asignatura. La inscripción es vía internet ingresando a la página de control escolar de licenciatura.</w:t>
            </w:r>
          </w:p>
          <w:p w14:paraId="28568D96" w14:textId="77777777" w:rsidR="00A92D64" w:rsidRPr="0017091C" w:rsidRDefault="00A92D64" w:rsidP="0017091C">
            <w:pPr>
              <w:spacing w:after="0" w:line="360" w:lineRule="auto"/>
              <w:jc w:val="both"/>
              <w:rPr>
                <w:rFonts w:ascii="Georgia" w:hAnsi="Georgia" w:cs="Arial"/>
                <w:lang w:val="es-ES_tradnl"/>
              </w:rPr>
            </w:pPr>
          </w:p>
          <w:p w14:paraId="1B827103" w14:textId="77777777" w:rsidR="00A92D64" w:rsidRPr="0017091C" w:rsidRDefault="00A92D64" w:rsidP="0017091C">
            <w:pPr>
              <w:spacing w:after="0" w:line="360" w:lineRule="auto"/>
              <w:jc w:val="both"/>
              <w:rPr>
                <w:rFonts w:ascii="Georgia" w:hAnsi="Georgia" w:cs="Arial"/>
                <w:lang w:val="es-ES_tradnl"/>
              </w:rPr>
            </w:pPr>
          </w:p>
          <w:p w14:paraId="191FEAF2" w14:textId="6EB7E15D" w:rsidR="00A92D64" w:rsidRPr="00916AF0" w:rsidRDefault="00A92D64" w:rsidP="00E90374">
            <w:pPr>
              <w:widowControl w:val="0"/>
              <w:numPr>
                <w:ilvl w:val="0"/>
                <w:numId w:val="111"/>
              </w:numPr>
              <w:suppressLineNumbers/>
              <w:suppressAutoHyphens/>
              <w:overflowPunct w:val="0"/>
              <w:autoSpaceDE w:val="0"/>
              <w:autoSpaceDN w:val="0"/>
              <w:adjustRightInd w:val="0"/>
              <w:spacing w:after="0" w:line="360" w:lineRule="auto"/>
              <w:ind w:left="352" w:hanging="284"/>
              <w:jc w:val="both"/>
              <w:textAlignment w:val="baseline"/>
              <w:rPr>
                <w:rFonts w:ascii="Georgia" w:hAnsi="Georgia" w:cs="Arial"/>
                <w:color w:val="70AD47" w:themeColor="accent6"/>
                <w:lang w:val="es-ES_tradnl"/>
              </w:rPr>
            </w:pPr>
            <w:r w:rsidRPr="00916AF0">
              <w:rPr>
                <w:rFonts w:ascii="Georgia" w:hAnsi="Georgia" w:cs="Arial"/>
                <w:u w:val="single"/>
                <w:lang w:val="es-ES_tradnl"/>
              </w:rPr>
              <w:t>Adecuación del equipamiento de las aulas y su uso polivalente según las necesidades del plan de estudios, con equipo de video.</w:t>
            </w:r>
            <w:r w:rsidRPr="00916AF0">
              <w:rPr>
                <w:rFonts w:ascii="Georgia" w:hAnsi="Georgia" w:cs="Arial"/>
                <w:lang w:val="es-ES_tradnl"/>
              </w:rPr>
              <w:t xml:space="preserve"> De las 84 aulas con que cuenta la institución, 14 están equipadas con cañón fijo, pizarrón electrónico y equipo de video; otras ocho solo cuentan con cañón fijo y pantalla para proyectar </w:t>
            </w:r>
            <w:hyperlink r:id="rId166" w:history="1">
              <w:r w:rsidRPr="00916AF0">
                <w:rPr>
                  <w:rStyle w:val="Hipervnculo"/>
                  <w:rFonts w:ascii="Georgia" w:hAnsi="Georgia" w:cs="Arial"/>
                  <w:lang w:val="es-ES_tradnl"/>
                </w:rPr>
                <w:t>(</w:t>
              </w:r>
              <w:proofErr w:type="spellStart"/>
              <w:r w:rsidRPr="00916AF0">
                <w:rPr>
                  <w:rStyle w:val="Hipervnculo"/>
                  <w:rFonts w:ascii="Georgia" w:hAnsi="Georgia" w:cs="Arial"/>
                  <w:lang w:val="es-ES_tradnl"/>
                </w:rPr>
                <w:t>aula-inteligente_Uso</w:t>
              </w:r>
              <w:r w:rsidRPr="00916AF0">
                <w:rPr>
                  <w:rStyle w:val="Hipervnculo"/>
                  <w:rFonts w:ascii="Georgia" w:hAnsi="Georgia" w:cs="Arial"/>
                  <w:lang w:val="es-ES_tradnl"/>
                </w:rPr>
                <w:softHyphen/>
                <w:t>_Polivalentes</w:t>
              </w:r>
              <w:proofErr w:type="spellEnd"/>
              <w:r w:rsidRPr="00916AF0">
                <w:rPr>
                  <w:rStyle w:val="Hipervnculo"/>
                  <w:rFonts w:ascii="Georgia" w:hAnsi="Georgia" w:cs="Arial"/>
                  <w:lang w:val="es-ES_tradnl"/>
                </w:rPr>
                <w:t>).</w:t>
              </w:r>
            </w:hyperlink>
            <w:r w:rsidRPr="00916AF0">
              <w:rPr>
                <w:rFonts w:ascii="Georgia" w:hAnsi="Georgia" w:cs="Arial"/>
                <w:lang w:val="es-ES_tradnl"/>
              </w:rPr>
              <w:t xml:space="preserve"> Estas aulas están a disposición de</w:t>
            </w:r>
            <w:r w:rsidR="00916AF0" w:rsidRPr="00916AF0">
              <w:rPr>
                <w:rFonts w:ascii="Georgia" w:hAnsi="Georgia" w:cs="Arial"/>
                <w:lang w:val="es-ES_tradnl"/>
              </w:rPr>
              <w:t xml:space="preserve"> los PA</w:t>
            </w:r>
            <w:r w:rsidRPr="00916AF0">
              <w:rPr>
                <w:rFonts w:ascii="Georgia" w:hAnsi="Georgia" w:cs="Arial"/>
                <w:lang w:val="es-ES_tradnl"/>
              </w:rPr>
              <w:t xml:space="preserve"> previa solicitud del profesor responsable de la asignatura.</w:t>
            </w:r>
            <w:r w:rsidRPr="00916AF0">
              <w:rPr>
                <w:rFonts w:ascii="Georgia" w:hAnsi="Georgia" w:cs="Arial"/>
                <w:color w:val="70AD47" w:themeColor="accent6"/>
                <w:lang w:val="es-ES_tradnl"/>
              </w:rPr>
              <w:t xml:space="preserve"> </w:t>
            </w:r>
          </w:p>
          <w:p w14:paraId="7884F9B0" w14:textId="77777777" w:rsidR="00A92D64" w:rsidRPr="0017091C" w:rsidRDefault="00A92D64" w:rsidP="004459CF">
            <w:pPr>
              <w:pStyle w:val="Prrafodelista"/>
              <w:numPr>
                <w:ilvl w:val="0"/>
                <w:numId w:val="111"/>
              </w:numPr>
              <w:spacing w:after="0" w:line="360" w:lineRule="auto"/>
              <w:ind w:left="205" w:hanging="284"/>
              <w:jc w:val="both"/>
              <w:rPr>
                <w:rFonts w:ascii="Georgia" w:eastAsiaTheme="minorHAnsi" w:hAnsi="Georgia" w:cs="Arial"/>
                <w:lang w:val="es-ES_tradnl"/>
              </w:rPr>
            </w:pPr>
            <w:r w:rsidRPr="0017091C">
              <w:rPr>
                <w:rFonts w:ascii="Georgia" w:hAnsi="Georgia" w:cs="Arial"/>
                <w:u w:val="single"/>
                <w:lang w:val="es-ES_tradnl"/>
              </w:rPr>
              <w:t>Suficiencia del equipamiento (mobiliario, iluminación, ventilación, temperatura, adaptaciones para personas con capacidades diferentes, entre otros)</w:t>
            </w:r>
            <w:r w:rsidRPr="0017091C">
              <w:rPr>
                <w:rFonts w:ascii="Georgia" w:hAnsi="Georgia" w:cs="Arial"/>
                <w:lang w:val="es-ES_tradnl"/>
              </w:rPr>
              <w:t>.</w:t>
            </w:r>
          </w:p>
          <w:p w14:paraId="206BC27C" w14:textId="77777777" w:rsidR="00A92D64" w:rsidRPr="0017091C" w:rsidRDefault="00A92D64" w:rsidP="0017091C">
            <w:pPr>
              <w:spacing w:after="0" w:line="360" w:lineRule="auto"/>
              <w:jc w:val="both"/>
              <w:rPr>
                <w:rFonts w:ascii="Georgia" w:hAnsi="Georgia" w:cs="Arial"/>
                <w:lang w:val="es-ES_tradnl"/>
              </w:rPr>
            </w:pPr>
          </w:p>
          <w:p w14:paraId="6110D81A" w14:textId="6DD7BD08" w:rsidR="00A92D64" w:rsidRPr="0017091C" w:rsidRDefault="00A92D64" w:rsidP="0017091C">
            <w:pPr>
              <w:spacing w:after="0" w:line="360" w:lineRule="auto"/>
              <w:ind w:left="352"/>
              <w:jc w:val="both"/>
              <w:rPr>
                <w:rFonts w:ascii="Georgia" w:hAnsi="Georgia" w:cs="Arial"/>
                <w:color w:val="0070C0"/>
                <w:lang w:val="es-ES_tradnl"/>
              </w:rPr>
            </w:pPr>
            <w:r w:rsidRPr="0017091C">
              <w:rPr>
                <w:rFonts w:ascii="Georgia" w:hAnsi="Georgia" w:cs="Arial"/>
                <w:lang w:val="es-ES_tradnl"/>
              </w:rPr>
              <w:t xml:space="preserve">Estas 84 aulas se localizan principalmente en los edificios A, B, C, D, E y F. </w:t>
            </w:r>
            <w:hyperlink r:id="rId167" w:history="1">
              <w:r w:rsidR="00A8324A" w:rsidRPr="00A8324A">
                <w:rPr>
                  <w:rStyle w:val="Hipervnculo"/>
                  <w:rFonts w:ascii="Georgia" w:hAnsi="Georgia" w:cs="Arial"/>
                  <w:lang w:val="es-ES_tradnl"/>
                </w:rPr>
                <w:t>(</w:t>
              </w:r>
              <w:proofErr w:type="spellStart"/>
              <w:r w:rsidR="00A8324A" w:rsidRPr="00A8324A">
                <w:rPr>
                  <w:rStyle w:val="Hipervnculo"/>
                  <w:rFonts w:ascii="Georgia" w:hAnsi="Georgia" w:cs="Arial"/>
                  <w:lang w:val="es-ES_tradnl"/>
                </w:rPr>
                <w:t>Plano_aulas</w:t>
              </w:r>
              <w:proofErr w:type="spellEnd"/>
              <w:r w:rsidR="00A8324A" w:rsidRPr="00A8324A">
                <w:rPr>
                  <w:rStyle w:val="Hipervnculo"/>
                  <w:rFonts w:ascii="Georgia" w:hAnsi="Georgia" w:cs="Arial"/>
                  <w:lang w:val="es-ES_tradnl"/>
                </w:rPr>
                <w:t>).</w:t>
              </w:r>
            </w:hyperlink>
            <w:r w:rsidR="00A8324A">
              <w:rPr>
                <w:rFonts w:ascii="Georgia" w:hAnsi="Georgia" w:cs="Arial"/>
                <w:color w:val="0070C0"/>
                <w:lang w:val="es-ES_tradnl"/>
              </w:rPr>
              <w:t xml:space="preserve"> </w:t>
            </w:r>
            <w:hyperlink r:id="rId168" w:history="1">
              <w:r w:rsidR="00A8324A" w:rsidRPr="00A8324A">
                <w:rPr>
                  <w:rStyle w:val="Hipervnculo"/>
                  <w:rFonts w:ascii="Georgia" w:hAnsi="Georgia" w:cs="Arial"/>
                  <w:lang w:val="es-ES_tradnl"/>
                </w:rPr>
                <w:t>(</w:t>
              </w:r>
              <w:proofErr w:type="spellStart"/>
              <w:r w:rsidRPr="00A8324A">
                <w:rPr>
                  <w:rStyle w:val="Hipervnculo"/>
                  <w:rFonts w:ascii="Georgia" w:hAnsi="Georgia" w:cs="Arial"/>
                  <w:lang w:val="es-ES_tradnl"/>
                </w:rPr>
                <w:t>Fotografías_edificios_aulas</w:t>
              </w:r>
              <w:proofErr w:type="spellEnd"/>
              <w:r w:rsidRPr="00A8324A">
                <w:rPr>
                  <w:rStyle w:val="Hipervnculo"/>
                  <w:rFonts w:ascii="Georgia" w:hAnsi="Georgia" w:cs="Arial"/>
                  <w:lang w:val="es-ES_tradnl"/>
                </w:rPr>
                <w:t>)</w:t>
              </w:r>
            </w:hyperlink>
            <w:r w:rsidRPr="0017091C">
              <w:rPr>
                <w:rFonts w:ascii="Georgia" w:hAnsi="Georgia" w:cs="Arial"/>
                <w:color w:val="0070C0"/>
                <w:lang w:val="es-ES_tradnl"/>
              </w:rPr>
              <w:t xml:space="preserve"> </w:t>
            </w:r>
            <w:r w:rsidRPr="0017091C">
              <w:rPr>
                <w:rFonts w:ascii="Georgia" w:hAnsi="Georgia" w:cs="Arial"/>
                <w:lang w:val="es-ES_tradnl"/>
              </w:rPr>
              <w:t xml:space="preserve">Las aulas están equipadas con pupitres, </w:t>
            </w:r>
            <w:proofErr w:type="spellStart"/>
            <w:r w:rsidRPr="0017091C">
              <w:rPr>
                <w:rFonts w:ascii="Georgia" w:hAnsi="Georgia" w:cs="Arial"/>
                <w:lang w:val="es-ES_tradnl"/>
              </w:rPr>
              <w:t>pintarrón</w:t>
            </w:r>
            <w:proofErr w:type="spellEnd"/>
            <w:r w:rsidRPr="0017091C">
              <w:rPr>
                <w:rFonts w:ascii="Georgia" w:hAnsi="Georgia" w:cs="Arial"/>
                <w:lang w:val="es-ES_tradnl"/>
              </w:rPr>
              <w:t xml:space="preserve">, pizarrón para gises, silla y escritorio para el maestro. Asimismo, las aulas cuentan con puertas, ventanas, suficiente iluminación y ventilación. Todas las aulas cuentan con contactos de luz eléctrica para utilizar proyectores y retroproyectores </w:t>
            </w:r>
            <w:hyperlink r:id="rId169" w:history="1">
              <w:r w:rsidR="00A8324A" w:rsidRPr="00A8324A">
                <w:rPr>
                  <w:rStyle w:val="Hipervnculo"/>
                  <w:rFonts w:ascii="Georgia" w:hAnsi="Georgia" w:cs="Arial"/>
                  <w:lang w:val="es-ES_tradnl"/>
                </w:rPr>
                <w:t>(</w:t>
              </w:r>
              <w:proofErr w:type="spellStart"/>
              <w:r w:rsidRPr="00A8324A">
                <w:rPr>
                  <w:rStyle w:val="Hipervnculo"/>
                  <w:rFonts w:ascii="Georgia" w:hAnsi="Georgia" w:cs="Arial"/>
                  <w:lang w:val="es-ES_tradnl"/>
                </w:rPr>
                <w:t>aula_uso_normal</w:t>
              </w:r>
              <w:proofErr w:type="spellEnd"/>
              <w:r w:rsidRPr="00A8324A">
                <w:rPr>
                  <w:rStyle w:val="Hipervnculo"/>
                  <w:rFonts w:ascii="Georgia" w:hAnsi="Georgia" w:cs="Arial"/>
                  <w:lang w:val="es-ES_tradnl"/>
                </w:rPr>
                <w:t>).</w:t>
              </w:r>
            </w:hyperlink>
            <w:r w:rsidRPr="0017091C">
              <w:rPr>
                <w:rFonts w:ascii="Georgia" w:hAnsi="Georgia" w:cs="Arial"/>
                <w:lang w:val="es-ES_tradnl"/>
              </w:rPr>
              <w:t xml:space="preserve"> Los espacios como laboratorios, aulas de uso múltiple, auditorios y las aulas del Centro de Cómputo también son utilizados por profesores de</w:t>
            </w:r>
            <w:r w:rsidR="00916AF0">
              <w:rPr>
                <w:rFonts w:ascii="Georgia" w:hAnsi="Georgia" w:cs="Arial"/>
                <w:lang w:val="es-ES_tradnl"/>
              </w:rPr>
              <w:t xml:space="preserve"> </w:t>
            </w:r>
            <w:r w:rsidRPr="0017091C">
              <w:rPr>
                <w:rFonts w:ascii="Georgia" w:hAnsi="Georgia" w:cs="Arial"/>
                <w:lang w:val="es-ES_tradnl"/>
              </w:rPr>
              <w:t>l</w:t>
            </w:r>
            <w:r w:rsidR="00916AF0">
              <w:rPr>
                <w:rFonts w:ascii="Georgia" w:hAnsi="Georgia" w:cs="Arial"/>
                <w:lang w:val="es-ES_tradnl"/>
              </w:rPr>
              <w:t>os PA</w:t>
            </w:r>
            <w:r w:rsidRPr="0017091C">
              <w:rPr>
                <w:rFonts w:ascii="Georgia" w:hAnsi="Georgia" w:cs="Arial"/>
                <w:lang w:val="es-ES_tradnl"/>
              </w:rPr>
              <w:t xml:space="preserve"> para impartir sus clases. </w:t>
            </w:r>
            <w:hyperlink r:id="rId170" w:history="1">
              <w:r w:rsidR="007115E1" w:rsidRPr="007115E1">
                <w:rPr>
                  <w:rStyle w:val="Hipervnculo"/>
                  <w:rFonts w:ascii="Georgia" w:hAnsi="Georgia" w:cs="Arial"/>
                  <w:lang w:val="es-ES_tradnl"/>
                </w:rPr>
                <w:t>(</w:t>
              </w:r>
              <w:proofErr w:type="spellStart"/>
              <w:r w:rsidRPr="007115E1">
                <w:rPr>
                  <w:rStyle w:val="Hipervnculo"/>
                  <w:rFonts w:ascii="Georgia" w:hAnsi="Georgia" w:cs="Arial"/>
                  <w:lang w:val="es-ES_tradnl"/>
                </w:rPr>
                <w:t>aula_uso_múltiple</w:t>
              </w:r>
              <w:proofErr w:type="spellEnd"/>
              <w:r w:rsidRPr="007115E1">
                <w:rPr>
                  <w:rStyle w:val="Hipervnculo"/>
                  <w:rFonts w:ascii="Georgia" w:hAnsi="Georgia" w:cs="Arial"/>
                  <w:lang w:val="es-ES_tradnl"/>
                </w:rPr>
                <w:t>),</w:t>
              </w:r>
            </w:hyperlink>
            <w:r w:rsidRPr="0017091C">
              <w:rPr>
                <w:rFonts w:ascii="Georgia" w:hAnsi="Georgia" w:cs="Arial"/>
                <w:color w:val="0070C0"/>
                <w:lang w:val="es-ES_tradnl"/>
              </w:rPr>
              <w:t xml:space="preserve"> </w:t>
            </w:r>
            <w:hyperlink r:id="rId171" w:history="1">
              <w:r w:rsidRPr="007115E1">
                <w:rPr>
                  <w:rStyle w:val="Hipervnculo"/>
                  <w:rFonts w:ascii="Georgia" w:hAnsi="Georgia" w:cs="Arial"/>
                  <w:lang w:val="es-ES_tradnl"/>
                </w:rPr>
                <w:t>(</w:t>
              </w:r>
              <w:proofErr w:type="spellStart"/>
              <w:r w:rsidRPr="007115E1">
                <w:rPr>
                  <w:rStyle w:val="Hipervnculo"/>
                  <w:rFonts w:ascii="Georgia" w:hAnsi="Georgia" w:cs="Arial"/>
                  <w:lang w:val="es-ES_tradnl"/>
                </w:rPr>
                <w:t>aulas_Centro_Cómputo_Académico</w:t>
              </w:r>
              <w:proofErr w:type="spellEnd"/>
              <w:r w:rsidRPr="007115E1">
                <w:rPr>
                  <w:rStyle w:val="Hipervnculo"/>
                  <w:rFonts w:ascii="Georgia" w:hAnsi="Georgia" w:cs="Arial"/>
                  <w:lang w:val="es-ES_tradnl"/>
                </w:rPr>
                <w:t>).</w:t>
              </w:r>
            </w:hyperlink>
            <w:r w:rsidRPr="0017091C">
              <w:rPr>
                <w:rFonts w:ascii="Georgia" w:hAnsi="Georgia"/>
                <w:color w:val="70AD47" w:themeColor="accent6"/>
              </w:rPr>
              <w:t xml:space="preserve"> </w:t>
            </w:r>
            <w:r w:rsidRPr="0017091C">
              <w:rPr>
                <w:rFonts w:ascii="Georgia" w:hAnsi="Georgia" w:cs="Arial"/>
                <w:lang w:val="es-ES_tradnl"/>
              </w:rPr>
              <w:t xml:space="preserve">En cuanto a la adaptación de instalaciones para personas con capacidades distintas, se han construido rampas con pasamanos entre los diferentes edificios de aulas, auditorios, edificios administrativos, centro de cómputo y en las áreas deportivas, </w:t>
            </w:r>
            <w:r w:rsidRPr="0017091C">
              <w:rPr>
                <w:rFonts w:ascii="Georgia" w:hAnsi="Georgia" w:cs="Arial"/>
                <w:lang w:val="es-ES_tradnl"/>
              </w:rPr>
              <w:lastRenderedPageBreak/>
              <w:t xml:space="preserve">lo que ha permitido que la gente que tenga estas incapacidades se desplace con mayor seguridad y facilidad </w:t>
            </w:r>
            <w:hyperlink r:id="rId172" w:history="1">
              <w:r w:rsidR="001530CF" w:rsidRPr="001530CF">
                <w:rPr>
                  <w:rStyle w:val="Hipervnculo"/>
                  <w:rFonts w:ascii="Georgia" w:hAnsi="Georgia" w:cs="Arial"/>
                  <w:lang w:val="es-ES_tradnl"/>
                </w:rPr>
                <w:t>(</w:t>
              </w:r>
              <w:proofErr w:type="spellStart"/>
              <w:r w:rsidRPr="001530CF">
                <w:rPr>
                  <w:rStyle w:val="Hipervnculo"/>
                  <w:rFonts w:ascii="Georgia" w:hAnsi="Georgia" w:cs="Arial"/>
                  <w:lang w:val="es-ES_tradnl"/>
                </w:rPr>
                <w:t>Fotografías_rampas</w:t>
              </w:r>
              <w:proofErr w:type="spellEnd"/>
              <w:r w:rsidRPr="001530CF">
                <w:rPr>
                  <w:rStyle w:val="Hipervnculo"/>
                  <w:rFonts w:ascii="Georgia" w:hAnsi="Georgia" w:cs="Arial"/>
                  <w:lang w:val="es-ES_tradnl"/>
                </w:rPr>
                <w:t>).</w:t>
              </w:r>
            </w:hyperlink>
          </w:p>
          <w:p w14:paraId="5E3F3B1B" w14:textId="77777777" w:rsidR="00A92D64" w:rsidRPr="0017091C" w:rsidRDefault="00A92D64" w:rsidP="0017091C">
            <w:pPr>
              <w:pStyle w:val="Prrafodelista"/>
              <w:spacing w:after="0" w:line="360" w:lineRule="auto"/>
              <w:ind w:left="205"/>
              <w:jc w:val="both"/>
              <w:rPr>
                <w:rFonts w:ascii="Georgia" w:eastAsiaTheme="minorHAnsi" w:hAnsi="Georgia" w:cs="Arial"/>
                <w:lang w:val="es-ES_tradnl"/>
              </w:rPr>
            </w:pPr>
          </w:p>
          <w:p w14:paraId="3ACB5699" w14:textId="689D51B5" w:rsidR="00A92D64" w:rsidRPr="0017091C" w:rsidRDefault="00A92D64" w:rsidP="004459CF">
            <w:pPr>
              <w:pStyle w:val="Prrafodelista"/>
              <w:numPr>
                <w:ilvl w:val="0"/>
                <w:numId w:val="111"/>
              </w:numPr>
              <w:spacing w:after="0" w:line="360" w:lineRule="auto"/>
              <w:ind w:left="352" w:hanging="284"/>
              <w:jc w:val="both"/>
              <w:rPr>
                <w:rFonts w:ascii="Georgia" w:eastAsiaTheme="minorHAnsi" w:hAnsi="Georgia" w:cs="Arial"/>
                <w:color w:val="0070C0"/>
                <w:lang w:val="es-ES_tradnl"/>
              </w:rPr>
            </w:pPr>
            <w:r w:rsidRPr="0017091C">
              <w:rPr>
                <w:rFonts w:ascii="Georgia" w:hAnsi="Georgia" w:cs="Arial"/>
                <w:u w:val="single"/>
                <w:lang w:val="es-ES_tradnl"/>
              </w:rPr>
              <w:t>Índices de uso hora/semana/semestre.</w:t>
            </w:r>
            <w:r w:rsidRPr="0017091C">
              <w:rPr>
                <w:rFonts w:ascii="Georgia" w:hAnsi="Georgia" w:cs="Arial"/>
                <w:lang w:val="es-ES_tradnl"/>
              </w:rPr>
              <w:t xml:space="preserve"> El índice o porcentaje de ocupación de estas aulas es del 85% estimado con base a número de cursos/horas/semana/semestre</w:t>
            </w:r>
          </w:p>
          <w:p w14:paraId="25C5F29E" w14:textId="77777777" w:rsidR="00A92D64" w:rsidRPr="0017091C" w:rsidRDefault="00A92D64" w:rsidP="0017091C">
            <w:pPr>
              <w:spacing w:after="0" w:line="360" w:lineRule="auto"/>
              <w:jc w:val="both"/>
              <w:rPr>
                <w:rFonts w:ascii="Georgia" w:hAnsi="Georgia" w:cs="Arial"/>
                <w:u w:val="single"/>
                <w:lang w:val="es-ES_tradnl"/>
              </w:rPr>
            </w:pPr>
          </w:p>
          <w:p w14:paraId="35F9525E" w14:textId="453199C9" w:rsidR="00A92D64" w:rsidRPr="0017091C" w:rsidRDefault="00A92D64" w:rsidP="004459CF">
            <w:pPr>
              <w:pStyle w:val="Default"/>
              <w:numPr>
                <w:ilvl w:val="0"/>
                <w:numId w:val="111"/>
              </w:numPr>
              <w:spacing w:line="360" w:lineRule="auto"/>
              <w:ind w:left="352" w:hanging="284"/>
              <w:jc w:val="both"/>
              <w:rPr>
                <w:rFonts w:ascii="Georgia" w:hAnsi="Georgia"/>
                <w:sz w:val="22"/>
                <w:szCs w:val="22"/>
                <w:lang w:val="es-ES_tradnl"/>
              </w:rPr>
            </w:pPr>
            <w:r w:rsidRPr="0017091C">
              <w:rPr>
                <w:rFonts w:ascii="Georgia" w:hAnsi="Georgia"/>
                <w:sz w:val="22"/>
                <w:szCs w:val="22"/>
                <w:u w:val="single"/>
                <w:lang w:val="es-ES_tradnl"/>
              </w:rPr>
              <w:t>Realizar de ser necesario el estudio de la dependencia/programas académicos.</w:t>
            </w:r>
            <w:r w:rsidRPr="0017091C">
              <w:rPr>
                <w:rFonts w:ascii="Georgia" w:hAnsi="Georgia"/>
                <w:sz w:val="22"/>
                <w:szCs w:val="22"/>
                <w:lang w:val="es-ES_tradnl"/>
              </w:rPr>
              <w:t xml:space="preserve"> Las aulas de la institución son suficientes para atender la </w:t>
            </w:r>
            <w:r w:rsidR="00916AF0" w:rsidRPr="0017091C">
              <w:rPr>
                <w:rFonts w:ascii="Georgia" w:hAnsi="Georgia"/>
                <w:sz w:val="22"/>
                <w:szCs w:val="22"/>
                <w:lang w:val="es-ES_tradnl"/>
              </w:rPr>
              <w:t>matrícula</w:t>
            </w:r>
            <w:r w:rsidRPr="0017091C">
              <w:rPr>
                <w:rFonts w:ascii="Georgia" w:hAnsi="Georgia"/>
                <w:sz w:val="22"/>
                <w:szCs w:val="22"/>
                <w:lang w:val="es-ES_tradnl"/>
              </w:rPr>
              <w:t xml:space="preserve"> de</w:t>
            </w:r>
            <w:r w:rsidR="00916AF0">
              <w:rPr>
                <w:rFonts w:ascii="Georgia" w:hAnsi="Georgia"/>
                <w:sz w:val="22"/>
                <w:szCs w:val="22"/>
                <w:lang w:val="es-ES_tradnl"/>
              </w:rPr>
              <w:t xml:space="preserve"> los PA</w:t>
            </w:r>
            <w:r w:rsidRPr="0017091C">
              <w:rPr>
                <w:rFonts w:ascii="Georgia" w:hAnsi="Georgia"/>
                <w:sz w:val="22"/>
                <w:szCs w:val="22"/>
                <w:lang w:val="es-ES_tradnl"/>
              </w:rPr>
              <w:t xml:space="preserve"> y cumplir con los objetivos del plan de estudios.</w:t>
            </w:r>
          </w:p>
          <w:p w14:paraId="38D9B81D" w14:textId="77777777" w:rsidR="00A92D64" w:rsidRPr="0017091C" w:rsidRDefault="00A92D64" w:rsidP="0017091C">
            <w:pPr>
              <w:pStyle w:val="Sinespaciado"/>
              <w:spacing w:line="360" w:lineRule="auto"/>
              <w:jc w:val="both"/>
              <w:rPr>
                <w:rFonts w:ascii="Georgia" w:hAnsi="Georgia" w:cs="Arial"/>
                <w:color w:val="5B9BD5" w:themeColor="accent1"/>
                <w:lang w:val="es-ES_tradnl"/>
              </w:rPr>
            </w:pPr>
          </w:p>
          <w:p w14:paraId="3754082A" w14:textId="77777777" w:rsidR="00462F03" w:rsidRPr="0017091C" w:rsidRDefault="00462F03" w:rsidP="0017091C">
            <w:pPr>
              <w:overflowPunct w:val="0"/>
              <w:autoSpaceDE w:val="0"/>
              <w:autoSpaceDN w:val="0"/>
              <w:adjustRightInd w:val="0"/>
              <w:spacing w:after="0" w:line="360" w:lineRule="auto"/>
              <w:ind w:right="1480"/>
              <w:jc w:val="both"/>
              <w:textAlignment w:val="baseline"/>
              <w:rPr>
                <w:rFonts w:ascii="Georgia" w:hAnsi="Georgia" w:cs="Arial"/>
                <w:b/>
              </w:rPr>
            </w:pPr>
          </w:p>
          <w:p w14:paraId="2DC9F5A5" w14:textId="77777777" w:rsidR="00462F03" w:rsidRPr="0017091C" w:rsidRDefault="00462F03" w:rsidP="0017091C">
            <w:pPr>
              <w:overflowPunct w:val="0"/>
              <w:autoSpaceDE w:val="0"/>
              <w:autoSpaceDN w:val="0"/>
              <w:adjustRightInd w:val="0"/>
              <w:spacing w:after="0" w:line="360" w:lineRule="auto"/>
              <w:ind w:left="760" w:right="1480"/>
              <w:jc w:val="both"/>
              <w:textAlignment w:val="baseline"/>
              <w:rPr>
                <w:rFonts w:ascii="Georgia" w:hAnsi="Georgia" w:cs="Arial"/>
                <w:b/>
              </w:rPr>
            </w:pPr>
          </w:p>
        </w:tc>
      </w:tr>
      <w:tr w:rsidR="00462F03" w:rsidRPr="0017091C" w14:paraId="651E9D69" w14:textId="77777777" w:rsidTr="00093F6B">
        <w:trPr>
          <w:trHeight w:val="253"/>
        </w:trPr>
        <w:tc>
          <w:tcPr>
            <w:tcW w:w="5000" w:type="pct"/>
            <w:shd w:val="clear" w:color="auto" w:fill="D9D9D9"/>
          </w:tcPr>
          <w:p w14:paraId="63B3D2B9" w14:textId="550606ED" w:rsidR="00462F03" w:rsidRPr="0017091C" w:rsidRDefault="00462F03" w:rsidP="0017091C">
            <w:pPr>
              <w:pStyle w:val="Ttulo6"/>
              <w:widowControl w:val="0"/>
              <w:suppressLineNumbers/>
              <w:suppressAutoHyphens/>
              <w:overflowPunct w:val="0"/>
              <w:autoSpaceDE w:val="0"/>
              <w:autoSpaceDN w:val="0"/>
              <w:adjustRightInd w:val="0"/>
              <w:spacing w:line="360" w:lineRule="auto"/>
              <w:jc w:val="both"/>
              <w:textAlignment w:val="baseline"/>
              <w:rPr>
                <w:rFonts w:ascii="Georgia" w:hAnsi="Georgia" w:cs="Arial"/>
                <w:b/>
                <w:color w:val="auto"/>
              </w:rPr>
            </w:pPr>
            <w:r w:rsidRPr="0017091C">
              <w:rPr>
                <w:rFonts w:ascii="Georgia" w:hAnsi="Georgia" w:cs="Arial"/>
                <w:color w:val="auto"/>
              </w:rPr>
              <w:lastRenderedPageBreak/>
              <w:t xml:space="preserve">El programa académico y la unidad académica deben contar con las instalaciones físicas y en proporción al número de alumnos, para satisfacer las necesidades de una formación integral, considerando: </w:t>
            </w:r>
          </w:p>
          <w:p w14:paraId="04A7F5A0"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p>
          <w:p w14:paraId="3A86BC9D" w14:textId="77777777" w:rsidR="00462F03" w:rsidRPr="0017091C" w:rsidRDefault="00462F03" w:rsidP="004459CF">
            <w:pPr>
              <w:widowControl w:val="0"/>
              <w:numPr>
                <w:ilvl w:val="0"/>
                <w:numId w:val="107"/>
              </w:numPr>
              <w:suppressLineNumbers/>
              <w:suppressAutoHyphens/>
              <w:overflowPunct w:val="0"/>
              <w:autoSpaceDE w:val="0"/>
              <w:autoSpaceDN w:val="0"/>
              <w:adjustRightInd w:val="0"/>
              <w:spacing w:after="0" w:line="360" w:lineRule="auto"/>
              <w:ind w:left="1310" w:hanging="142"/>
              <w:jc w:val="both"/>
              <w:textAlignment w:val="baseline"/>
              <w:rPr>
                <w:rFonts w:ascii="Georgia" w:hAnsi="Georgia" w:cs="Arial"/>
              </w:rPr>
            </w:pPr>
            <w:r w:rsidRPr="0017091C">
              <w:rPr>
                <w:rFonts w:ascii="Georgia" w:hAnsi="Georgia" w:cs="Arial"/>
              </w:rPr>
              <w:t xml:space="preserve">  Auditorio</w:t>
            </w:r>
          </w:p>
          <w:p w14:paraId="5DFEA36F" w14:textId="77777777" w:rsidR="00462F03" w:rsidRPr="0017091C" w:rsidRDefault="00462F03" w:rsidP="004459CF">
            <w:pPr>
              <w:widowControl w:val="0"/>
              <w:numPr>
                <w:ilvl w:val="0"/>
                <w:numId w:val="107"/>
              </w:numPr>
              <w:suppressLineNumbers/>
              <w:suppressAutoHyphens/>
              <w:overflowPunct w:val="0"/>
              <w:autoSpaceDE w:val="0"/>
              <w:autoSpaceDN w:val="0"/>
              <w:adjustRightInd w:val="0"/>
              <w:spacing w:after="0" w:line="360" w:lineRule="auto"/>
              <w:ind w:left="1310" w:hanging="142"/>
              <w:jc w:val="both"/>
              <w:textAlignment w:val="baseline"/>
              <w:rPr>
                <w:rFonts w:ascii="Georgia" w:hAnsi="Georgia" w:cs="Arial"/>
              </w:rPr>
            </w:pPr>
            <w:r w:rsidRPr="0017091C">
              <w:rPr>
                <w:rFonts w:ascii="Georgia" w:hAnsi="Georgia" w:cs="Arial"/>
              </w:rPr>
              <w:t xml:space="preserve">  Centro de idiomas </w:t>
            </w:r>
          </w:p>
          <w:p w14:paraId="0CD0AF58" w14:textId="77777777" w:rsidR="00462F03" w:rsidRPr="0017091C" w:rsidRDefault="00462F03" w:rsidP="004459CF">
            <w:pPr>
              <w:widowControl w:val="0"/>
              <w:numPr>
                <w:ilvl w:val="0"/>
                <w:numId w:val="107"/>
              </w:numPr>
              <w:suppressLineNumbers/>
              <w:suppressAutoHyphens/>
              <w:overflowPunct w:val="0"/>
              <w:autoSpaceDE w:val="0"/>
              <w:autoSpaceDN w:val="0"/>
              <w:adjustRightInd w:val="0"/>
              <w:spacing w:after="0" w:line="360" w:lineRule="auto"/>
              <w:ind w:left="1310" w:hanging="142"/>
              <w:jc w:val="both"/>
              <w:textAlignment w:val="baseline"/>
              <w:rPr>
                <w:rFonts w:ascii="Georgia" w:hAnsi="Georgia" w:cs="Arial"/>
              </w:rPr>
            </w:pPr>
            <w:r w:rsidRPr="0017091C">
              <w:rPr>
                <w:rFonts w:ascii="Georgia" w:hAnsi="Georgia" w:cs="Arial"/>
              </w:rPr>
              <w:t xml:space="preserve">  Centro de cómputo</w:t>
            </w:r>
          </w:p>
          <w:p w14:paraId="3CE38A87" w14:textId="77777777" w:rsidR="00462F03" w:rsidRPr="0017091C" w:rsidRDefault="00462F03" w:rsidP="004459CF">
            <w:pPr>
              <w:widowControl w:val="0"/>
              <w:numPr>
                <w:ilvl w:val="0"/>
                <w:numId w:val="107"/>
              </w:numPr>
              <w:suppressLineNumbers/>
              <w:suppressAutoHyphens/>
              <w:overflowPunct w:val="0"/>
              <w:autoSpaceDE w:val="0"/>
              <w:autoSpaceDN w:val="0"/>
              <w:adjustRightInd w:val="0"/>
              <w:spacing w:after="0" w:line="360" w:lineRule="auto"/>
              <w:ind w:left="1310" w:hanging="142"/>
              <w:jc w:val="both"/>
              <w:textAlignment w:val="baseline"/>
              <w:rPr>
                <w:rFonts w:ascii="Georgia" w:hAnsi="Georgia" w:cs="Arial"/>
              </w:rPr>
            </w:pPr>
            <w:r w:rsidRPr="0017091C">
              <w:rPr>
                <w:rFonts w:ascii="Georgia" w:hAnsi="Georgia" w:cs="Arial"/>
              </w:rPr>
              <w:t xml:space="preserve">  Biblioteca</w:t>
            </w:r>
          </w:p>
          <w:p w14:paraId="0046226E" w14:textId="77777777" w:rsidR="00462F03" w:rsidRPr="0017091C" w:rsidRDefault="00462F03" w:rsidP="004459CF">
            <w:pPr>
              <w:widowControl w:val="0"/>
              <w:numPr>
                <w:ilvl w:val="0"/>
                <w:numId w:val="107"/>
              </w:numPr>
              <w:suppressLineNumbers/>
              <w:suppressAutoHyphens/>
              <w:overflowPunct w:val="0"/>
              <w:autoSpaceDE w:val="0"/>
              <w:autoSpaceDN w:val="0"/>
              <w:adjustRightInd w:val="0"/>
              <w:spacing w:after="0" w:line="360" w:lineRule="auto"/>
              <w:ind w:left="1310" w:hanging="142"/>
              <w:jc w:val="both"/>
              <w:textAlignment w:val="baseline"/>
              <w:rPr>
                <w:rFonts w:ascii="Georgia" w:hAnsi="Georgia" w:cs="Arial"/>
              </w:rPr>
            </w:pPr>
            <w:r w:rsidRPr="0017091C">
              <w:rPr>
                <w:rFonts w:ascii="Georgia" w:hAnsi="Georgia" w:cs="Arial"/>
              </w:rPr>
              <w:t xml:space="preserve">  Cafetería</w:t>
            </w:r>
          </w:p>
          <w:p w14:paraId="1DA39115" w14:textId="46DFDB27" w:rsidR="00462F03" w:rsidRPr="0017091C" w:rsidRDefault="00A92D64" w:rsidP="004459CF">
            <w:pPr>
              <w:widowControl w:val="0"/>
              <w:numPr>
                <w:ilvl w:val="0"/>
                <w:numId w:val="107"/>
              </w:numPr>
              <w:suppressLineNumbers/>
              <w:suppressAutoHyphens/>
              <w:overflowPunct w:val="0"/>
              <w:autoSpaceDE w:val="0"/>
              <w:autoSpaceDN w:val="0"/>
              <w:adjustRightInd w:val="0"/>
              <w:spacing w:after="0" w:line="360" w:lineRule="auto"/>
              <w:ind w:left="1310" w:hanging="142"/>
              <w:jc w:val="both"/>
              <w:textAlignment w:val="baseline"/>
              <w:rPr>
                <w:rFonts w:ascii="Georgia" w:hAnsi="Georgia" w:cs="Arial"/>
              </w:rPr>
            </w:pPr>
            <w:r w:rsidRPr="0017091C">
              <w:rPr>
                <w:rFonts w:ascii="Georgia" w:hAnsi="Georgia" w:cs="Arial"/>
              </w:rPr>
              <w:t xml:space="preserve">  </w:t>
            </w:r>
            <w:r w:rsidR="00462F03" w:rsidRPr="0017091C">
              <w:rPr>
                <w:rFonts w:ascii="Georgia" w:hAnsi="Georgia" w:cs="Arial"/>
              </w:rPr>
              <w:t xml:space="preserve">Canchas de </w:t>
            </w:r>
            <w:proofErr w:type="spellStart"/>
            <w:r w:rsidR="00462F03" w:rsidRPr="0017091C">
              <w:rPr>
                <w:rFonts w:ascii="Georgia" w:hAnsi="Georgia" w:cs="Arial"/>
              </w:rPr>
              <w:t>basket</w:t>
            </w:r>
            <w:proofErr w:type="spellEnd"/>
            <w:r w:rsidR="00462F03" w:rsidRPr="0017091C">
              <w:rPr>
                <w:rFonts w:ascii="Georgia" w:hAnsi="Georgia" w:cs="Arial"/>
              </w:rPr>
              <w:t xml:space="preserve"> </w:t>
            </w:r>
            <w:proofErr w:type="spellStart"/>
            <w:r w:rsidR="00462F03" w:rsidRPr="0017091C">
              <w:rPr>
                <w:rFonts w:ascii="Georgia" w:hAnsi="Georgia" w:cs="Arial"/>
              </w:rPr>
              <w:t>ball</w:t>
            </w:r>
            <w:proofErr w:type="spellEnd"/>
          </w:p>
          <w:p w14:paraId="2701922C" w14:textId="77777777" w:rsidR="00462F03" w:rsidRPr="0017091C" w:rsidRDefault="00462F03" w:rsidP="004459CF">
            <w:pPr>
              <w:widowControl w:val="0"/>
              <w:numPr>
                <w:ilvl w:val="0"/>
                <w:numId w:val="107"/>
              </w:numPr>
              <w:suppressLineNumbers/>
              <w:suppressAutoHyphens/>
              <w:overflowPunct w:val="0"/>
              <w:autoSpaceDE w:val="0"/>
              <w:autoSpaceDN w:val="0"/>
              <w:adjustRightInd w:val="0"/>
              <w:spacing w:after="0" w:line="360" w:lineRule="auto"/>
              <w:ind w:left="1310" w:hanging="142"/>
              <w:jc w:val="both"/>
              <w:textAlignment w:val="baseline"/>
              <w:rPr>
                <w:rFonts w:ascii="Georgia" w:hAnsi="Georgia" w:cs="Arial"/>
              </w:rPr>
            </w:pPr>
            <w:r w:rsidRPr="0017091C">
              <w:rPr>
                <w:rFonts w:ascii="Georgia" w:hAnsi="Georgia" w:cs="Arial"/>
              </w:rPr>
              <w:t xml:space="preserve">  Cancha de </w:t>
            </w:r>
            <w:proofErr w:type="spellStart"/>
            <w:r w:rsidRPr="0017091C">
              <w:rPr>
                <w:rFonts w:ascii="Georgia" w:hAnsi="Georgia" w:cs="Arial"/>
              </w:rPr>
              <w:t>foot</w:t>
            </w:r>
            <w:proofErr w:type="spellEnd"/>
            <w:r w:rsidRPr="0017091C">
              <w:rPr>
                <w:rFonts w:ascii="Georgia" w:hAnsi="Georgia" w:cs="Arial"/>
              </w:rPr>
              <w:t xml:space="preserve"> </w:t>
            </w:r>
            <w:proofErr w:type="spellStart"/>
            <w:r w:rsidRPr="0017091C">
              <w:rPr>
                <w:rFonts w:ascii="Georgia" w:hAnsi="Georgia" w:cs="Arial"/>
              </w:rPr>
              <w:t>ball</w:t>
            </w:r>
            <w:proofErr w:type="spellEnd"/>
          </w:p>
          <w:p w14:paraId="0251650D" w14:textId="77777777" w:rsidR="00462F03" w:rsidRPr="0017091C" w:rsidRDefault="00462F03" w:rsidP="004459CF">
            <w:pPr>
              <w:widowControl w:val="0"/>
              <w:numPr>
                <w:ilvl w:val="0"/>
                <w:numId w:val="107"/>
              </w:numPr>
              <w:suppressLineNumbers/>
              <w:suppressAutoHyphens/>
              <w:overflowPunct w:val="0"/>
              <w:autoSpaceDE w:val="0"/>
              <w:autoSpaceDN w:val="0"/>
              <w:adjustRightInd w:val="0"/>
              <w:spacing w:after="0" w:line="360" w:lineRule="auto"/>
              <w:ind w:left="1310" w:hanging="142"/>
              <w:jc w:val="both"/>
              <w:textAlignment w:val="baseline"/>
              <w:rPr>
                <w:rFonts w:ascii="Georgia" w:hAnsi="Georgia" w:cs="Arial"/>
              </w:rPr>
            </w:pPr>
            <w:r w:rsidRPr="0017091C">
              <w:rPr>
                <w:rFonts w:ascii="Georgia" w:hAnsi="Georgia" w:cs="Arial"/>
              </w:rPr>
              <w:t xml:space="preserve">  Gimnasio </w:t>
            </w:r>
          </w:p>
          <w:p w14:paraId="079E46A5" w14:textId="4D52F6A0" w:rsidR="00462F03" w:rsidRPr="0017091C" w:rsidRDefault="00462F03" w:rsidP="0017091C">
            <w:pPr>
              <w:widowControl w:val="0"/>
              <w:suppressLineNumbers/>
              <w:suppressAutoHyphens/>
              <w:overflowPunct w:val="0"/>
              <w:autoSpaceDE w:val="0"/>
              <w:autoSpaceDN w:val="0"/>
              <w:adjustRightInd w:val="0"/>
              <w:spacing w:after="0" w:line="360" w:lineRule="auto"/>
              <w:ind w:left="1593"/>
              <w:jc w:val="both"/>
              <w:textAlignment w:val="baseline"/>
              <w:rPr>
                <w:rFonts w:ascii="Georgia" w:hAnsi="Georgia" w:cs="Arial"/>
              </w:rPr>
            </w:pPr>
            <w:r w:rsidRPr="0017091C">
              <w:rPr>
                <w:rFonts w:ascii="Georgia" w:hAnsi="Georgia" w:cs="Arial"/>
              </w:rPr>
              <w:t>Gimnasio o espacio para acondicionamiento físico con equipos de pesas, barras etc.</w:t>
            </w:r>
          </w:p>
          <w:p w14:paraId="5E08CDC8" w14:textId="6E272817" w:rsidR="00462F03" w:rsidRPr="0017091C" w:rsidRDefault="00A92D64" w:rsidP="004459CF">
            <w:pPr>
              <w:widowControl w:val="0"/>
              <w:numPr>
                <w:ilvl w:val="0"/>
                <w:numId w:val="107"/>
              </w:numPr>
              <w:suppressLineNumbers/>
              <w:suppressAutoHyphens/>
              <w:overflowPunct w:val="0"/>
              <w:autoSpaceDE w:val="0"/>
              <w:autoSpaceDN w:val="0"/>
              <w:adjustRightInd w:val="0"/>
              <w:spacing w:after="0" w:line="360" w:lineRule="auto"/>
              <w:ind w:left="1310" w:hanging="142"/>
              <w:jc w:val="both"/>
              <w:textAlignment w:val="baseline"/>
              <w:rPr>
                <w:rFonts w:ascii="Georgia" w:hAnsi="Georgia" w:cs="Arial"/>
              </w:rPr>
            </w:pPr>
            <w:r w:rsidRPr="0017091C">
              <w:rPr>
                <w:rFonts w:ascii="Georgia" w:hAnsi="Georgia" w:cs="Arial"/>
              </w:rPr>
              <w:t xml:space="preserve">   </w:t>
            </w:r>
            <w:r w:rsidR="00462F03" w:rsidRPr="0017091C">
              <w:rPr>
                <w:rFonts w:ascii="Georgia" w:hAnsi="Georgia" w:cs="Arial"/>
              </w:rPr>
              <w:t>Espacios para actividades culturales</w:t>
            </w:r>
          </w:p>
          <w:p w14:paraId="12CB5814" w14:textId="5350EE7C" w:rsidR="00462F03" w:rsidRPr="0017091C" w:rsidRDefault="00A92D64" w:rsidP="004459CF">
            <w:pPr>
              <w:widowControl w:val="0"/>
              <w:numPr>
                <w:ilvl w:val="0"/>
                <w:numId w:val="107"/>
              </w:numPr>
              <w:suppressLineNumbers/>
              <w:suppressAutoHyphens/>
              <w:overflowPunct w:val="0"/>
              <w:autoSpaceDE w:val="0"/>
              <w:autoSpaceDN w:val="0"/>
              <w:adjustRightInd w:val="0"/>
              <w:spacing w:after="0" w:line="360" w:lineRule="auto"/>
              <w:ind w:left="1310" w:hanging="142"/>
              <w:jc w:val="both"/>
              <w:textAlignment w:val="baseline"/>
              <w:rPr>
                <w:rFonts w:ascii="Georgia" w:hAnsi="Georgia" w:cs="Arial"/>
              </w:rPr>
            </w:pPr>
            <w:r w:rsidRPr="0017091C">
              <w:rPr>
                <w:rFonts w:ascii="Georgia" w:hAnsi="Georgia" w:cs="Arial"/>
              </w:rPr>
              <w:t xml:space="preserve">  </w:t>
            </w:r>
            <w:r w:rsidR="00462F03" w:rsidRPr="0017091C">
              <w:rPr>
                <w:rFonts w:ascii="Georgia" w:hAnsi="Georgia" w:cs="Arial"/>
              </w:rPr>
              <w:t>Espacios para actividades lúdicas</w:t>
            </w:r>
          </w:p>
          <w:p w14:paraId="1DFEA713" w14:textId="34D1A65C" w:rsidR="00462F03" w:rsidRPr="0017091C" w:rsidRDefault="00462F03" w:rsidP="004459CF">
            <w:pPr>
              <w:widowControl w:val="0"/>
              <w:numPr>
                <w:ilvl w:val="0"/>
                <w:numId w:val="107"/>
              </w:numPr>
              <w:suppressLineNumbers/>
              <w:suppressAutoHyphens/>
              <w:overflowPunct w:val="0"/>
              <w:autoSpaceDE w:val="0"/>
              <w:autoSpaceDN w:val="0"/>
              <w:adjustRightInd w:val="0"/>
              <w:spacing w:after="0" w:line="360" w:lineRule="auto"/>
              <w:ind w:left="1310" w:hanging="142"/>
              <w:jc w:val="both"/>
              <w:textAlignment w:val="baseline"/>
              <w:rPr>
                <w:rFonts w:ascii="Georgia" w:hAnsi="Georgia" w:cs="Arial"/>
              </w:rPr>
            </w:pPr>
            <w:r w:rsidRPr="0017091C">
              <w:rPr>
                <w:rFonts w:ascii="Georgia" w:hAnsi="Georgia" w:cs="Arial"/>
              </w:rPr>
              <w:t xml:space="preserve">   Salas para seminarios, congresos, entre otros.</w:t>
            </w:r>
            <w:r w:rsidR="003C4933">
              <w:rPr>
                <w:rFonts w:ascii="Georgia" w:hAnsi="Georgia" w:cs="Arial"/>
              </w:rPr>
              <w:t xml:space="preserve"> </w:t>
            </w:r>
            <w:r w:rsidR="003C4933" w:rsidRPr="003C4933">
              <w:rPr>
                <w:rFonts w:ascii="Georgia" w:hAnsi="Georgia" w:cs="Arial"/>
                <w:color w:val="FF0000"/>
              </w:rPr>
              <w:t>(Institucional)</w:t>
            </w:r>
          </w:p>
          <w:p w14:paraId="4D5C3308"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p>
        </w:tc>
      </w:tr>
      <w:tr w:rsidR="00462F03" w:rsidRPr="0017091C" w14:paraId="1714C07E" w14:textId="77777777" w:rsidTr="00093F6B">
        <w:trPr>
          <w:trHeight w:val="253"/>
        </w:trPr>
        <w:tc>
          <w:tcPr>
            <w:tcW w:w="5000" w:type="pct"/>
            <w:shd w:val="clear" w:color="auto" w:fill="BFBFBF"/>
          </w:tcPr>
          <w:p w14:paraId="6289A760" w14:textId="77777777" w:rsidR="00462F03" w:rsidRPr="0017091C" w:rsidRDefault="00462F03" w:rsidP="0017091C">
            <w:pPr>
              <w:pStyle w:val="Default"/>
              <w:spacing w:line="360" w:lineRule="auto"/>
              <w:ind w:left="176"/>
              <w:jc w:val="both"/>
              <w:rPr>
                <w:rFonts w:ascii="Georgia" w:hAnsi="Georgia"/>
                <w:b/>
                <w:sz w:val="22"/>
                <w:szCs w:val="22"/>
              </w:rPr>
            </w:pPr>
            <w:r w:rsidRPr="0017091C">
              <w:rPr>
                <w:rFonts w:ascii="Georgia" w:hAnsi="Georgia"/>
                <w:b/>
                <w:sz w:val="22"/>
                <w:szCs w:val="22"/>
              </w:rPr>
              <w:t>Nivel de Cumplimiento:</w:t>
            </w:r>
          </w:p>
          <w:p w14:paraId="55E6ECBC" w14:textId="77777777" w:rsidR="00462F03" w:rsidRPr="0017091C" w:rsidRDefault="00462F03" w:rsidP="0017091C">
            <w:pPr>
              <w:pStyle w:val="Default"/>
              <w:spacing w:line="360" w:lineRule="auto"/>
              <w:ind w:left="176"/>
              <w:jc w:val="both"/>
              <w:rPr>
                <w:rFonts w:ascii="Georgia" w:hAnsi="Georgia"/>
                <w:sz w:val="22"/>
                <w:szCs w:val="22"/>
              </w:rPr>
            </w:pPr>
            <w:r w:rsidRPr="0017091C">
              <w:rPr>
                <w:rFonts w:ascii="Georgia" w:hAnsi="Georgia"/>
                <w:sz w:val="22"/>
                <w:szCs w:val="22"/>
              </w:rPr>
              <w:t>Cumple totalmente_____                  Cumple parcialmente_____%                 No cumple_____</w:t>
            </w:r>
          </w:p>
        </w:tc>
      </w:tr>
      <w:tr w:rsidR="00462F03" w:rsidRPr="0017091C" w14:paraId="2AB937A8" w14:textId="77777777" w:rsidTr="00093F6B">
        <w:trPr>
          <w:trHeight w:val="253"/>
        </w:trPr>
        <w:tc>
          <w:tcPr>
            <w:tcW w:w="5000" w:type="pct"/>
            <w:shd w:val="clear" w:color="auto" w:fill="auto"/>
          </w:tcPr>
          <w:p w14:paraId="5584B7C2" w14:textId="7A7E1855" w:rsidR="00462F03" w:rsidRDefault="00462F03" w:rsidP="0017091C">
            <w:pPr>
              <w:pStyle w:val="Default"/>
              <w:spacing w:line="360" w:lineRule="auto"/>
              <w:ind w:left="176"/>
              <w:jc w:val="both"/>
              <w:rPr>
                <w:rFonts w:ascii="Georgia" w:hAnsi="Georgia"/>
                <w:b/>
                <w:sz w:val="22"/>
                <w:szCs w:val="22"/>
              </w:rPr>
            </w:pPr>
            <w:r w:rsidRPr="0017091C">
              <w:rPr>
                <w:rFonts w:ascii="Georgia" w:hAnsi="Georgia"/>
                <w:b/>
                <w:sz w:val="22"/>
                <w:szCs w:val="22"/>
              </w:rPr>
              <w:t>Descr</w:t>
            </w:r>
            <w:r w:rsidR="0017091C">
              <w:rPr>
                <w:rFonts w:ascii="Georgia" w:hAnsi="Georgia"/>
                <w:b/>
                <w:sz w:val="22"/>
                <w:szCs w:val="22"/>
              </w:rPr>
              <w:t>ipción, apreciación y análisis</w:t>
            </w:r>
          </w:p>
          <w:p w14:paraId="527873CF" w14:textId="71FF9AA5" w:rsidR="0017091C" w:rsidRDefault="0017091C" w:rsidP="0017091C">
            <w:pPr>
              <w:pStyle w:val="Default"/>
              <w:spacing w:line="360" w:lineRule="auto"/>
              <w:ind w:left="176"/>
              <w:jc w:val="both"/>
              <w:rPr>
                <w:rFonts w:ascii="Georgia" w:hAnsi="Georgia"/>
                <w:b/>
                <w:sz w:val="22"/>
                <w:szCs w:val="22"/>
              </w:rPr>
            </w:pPr>
          </w:p>
          <w:p w14:paraId="75DCB2F6" w14:textId="0A2A4B09" w:rsidR="0017091C" w:rsidRDefault="0017091C" w:rsidP="0077434F">
            <w:pPr>
              <w:pStyle w:val="Default"/>
              <w:spacing w:line="360" w:lineRule="auto"/>
              <w:jc w:val="both"/>
              <w:rPr>
                <w:rFonts w:ascii="Georgia" w:hAnsi="Georgia"/>
                <w:b/>
                <w:sz w:val="22"/>
                <w:szCs w:val="22"/>
              </w:rPr>
            </w:pPr>
            <w:r>
              <w:rPr>
                <w:rFonts w:ascii="Georgia" w:hAnsi="Georgia"/>
                <w:b/>
                <w:sz w:val="22"/>
                <w:szCs w:val="22"/>
              </w:rPr>
              <w:t>Auditorios:</w:t>
            </w:r>
          </w:p>
          <w:p w14:paraId="138D3DBD" w14:textId="77777777" w:rsidR="0017091C" w:rsidRPr="0017091C" w:rsidRDefault="0017091C" w:rsidP="0017091C">
            <w:pPr>
              <w:pStyle w:val="Default"/>
              <w:spacing w:line="360" w:lineRule="auto"/>
              <w:ind w:left="176"/>
              <w:jc w:val="both"/>
              <w:rPr>
                <w:rFonts w:ascii="Georgia" w:hAnsi="Georgia"/>
                <w:b/>
                <w:sz w:val="22"/>
                <w:szCs w:val="22"/>
              </w:rPr>
            </w:pPr>
          </w:p>
          <w:p w14:paraId="5F8A79D2" w14:textId="31C2AF49" w:rsidR="00462F03" w:rsidRPr="0017091C" w:rsidRDefault="00462F03" w:rsidP="0017091C">
            <w:pPr>
              <w:pStyle w:val="Sinespaciado"/>
              <w:spacing w:line="360" w:lineRule="auto"/>
              <w:ind w:left="352"/>
              <w:jc w:val="both"/>
              <w:rPr>
                <w:rFonts w:ascii="Georgia" w:hAnsi="Georgia" w:cs="Arial"/>
              </w:rPr>
            </w:pPr>
            <w:r w:rsidRPr="0017091C">
              <w:rPr>
                <w:rFonts w:ascii="Georgia" w:hAnsi="Georgia" w:cs="Arial"/>
              </w:rPr>
              <w:t>Institucionalmente, se cu</w:t>
            </w:r>
            <w:r w:rsidR="00A92D64" w:rsidRPr="0017091C">
              <w:rPr>
                <w:rFonts w:ascii="Georgia" w:hAnsi="Georgia" w:cs="Arial"/>
              </w:rPr>
              <w:t>e</w:t>
            </w:r>
            <w:r w:rsidRPr="0017091C">
              <w:rPr>
                <w:rFonts w:ascii="Georgia" w:hAnsi="Georgia" w:cs="Arial"/>
              </w:rPr>
              <w:t xml:space="preserve">nta con las instalaciones adecuadas para el desarrollo de eventos técnico-científicos de diferente índole donde se puedan estar coordinado exposiciones simultáneas. En estas instalaciones se desarrollan frecuentemente congresos, Simposios, Conferencias, Convenciones y Foros de carácter Nacionales e Internacionales. Para tal </w:t>
            </w:r>
            <w:r w:rsidR="0017091C" w:rsidRPr="0017091C">
              <w:rPr>
                <w:rFonts w:ascii="Georgia" w:hAnsi="Georgia" w:cs="Arial"/>
              </w:rPr>
              <w:t>efecto, se</w:t>
            </w:r>
            <w:r w:rsidRPr="0017091C">
              <w:rPr>
                <w:rFonts w:ascii="Georgia" w:hAnsi="Georgia" w:cs="Arial"/>
              </w:rPr>
              <w:t xml:space="preserve"> describen a continuación: </w:t>
            </w:r>
          </w:p>
          <w:tbl>
            <w:tblPr>
              <w:tblStyle w:val="Tablaconcuadrcula"/>
              <w:tblW w:w="0" w:type="auto"/>
              <w:jc w:val="center"/>
              <w:tblLook w:val="04A0" w:firstRow="1" w:lastRow="0" w:firstColumn="1" w:lastColumn="0" w:noHBand="0" w:noVBand="1"/>
            </w:tblPr>
            <w:tblGrid>
              <w:gridCol w:w="5592"/>
              <w:gridCol w:w="2444"/>
            </w:tblGrid>
            <w:tr w:rsidR="00462F03" w:rsidRPr="0017091C" w14:paraId="76FCEA43" w14:textId="77777777" w:rsidTr="0039054E">
              <w:trPr>
                <w:jc w:val="center"/>
              </w:trPr>
              <w:tc>
                <w:tcPr>
                  <w:tcW w:w="0" w:type="auto"/>
                </w:tcPr>
                <w:p w14:paraId="5E706027" w14:textId="77777777" w:rsidR="00462F03" w:rsidRPr="0017091C" w:rsidRDefault="00462F03" w:rsidP="0017091C">
                  <w:pPr>
                    <w:pStyle w:val="Default"/>
                    <w:spacing w:line="360" w:lineRule="auto"/>
                    <w:jc w:val="both"/>
                    <w:rPr>
                      <w:rFonts w:ascii="Georgia" w:hAnsi="Georgia"/>
                      <w:sz w:val="22"/>
                      <w:szCs w:val="22"/>
                    </w:rPr>
                  </w:pPr>
                  <w:r w:rsidRPr="0017091C">
                    <w:rPr>
                      <w:rFonts w:ascii="Georgia" w:hAnsi="Georgia"/>
                      <w:sz w:val="22"/>
                      <w:szCs w:val="22"/>
                    </w:rPr>
                    <w:t>Nombre</w:t>
                  </w:r>
                </w:p>
              </w:tc>
              <w:tc>
                <w:tcPr>
                  <w:tcW w:w="0" w:type="auto"/>
                </w:tcPr>
                <w:p w14:paraId="1825A378" w14:textId="77777777" w:rsidR="00462F03" w:rsidRPr="0017091C" w:rsidRDefault="00462F03" w:rsidP="0017091C">
                  <w:pPr>
                    <w:pStyle w:val="Default"/>
                    <w:spacing w:line="360" w:lineRule="auto"/>
                    <w:jc w:val="center"/>
                    <w:rPr>
                      <w:rFonts w:ascii="Georgia" w:hAnsi="Georgia"/>
                      <w:sz w:val="22"/>
                      <w:szCs w:val="22"/>
                    </w:rPr>
                  </w:pPr>
                  <w:r w:rsidRPr="0017091C">
                    <w:rPr>
                      <w:rFonts w:ascii="Georgia" w:hAnsi="Georgia"/>
                      <w:sz w:val="22"/>
                      <w:szCs w:val="22"/>
                    </w:rPr>
                    <w:t>Capacidad de personas</w:t>
                  </w:r>
                </w:p>
              </w:tc>
            </w:tr>
            <w:tr w:rsidR="00462F03" w:rsidRPr="0017091C" w14:paraId="6E69150C" w14:textId="77777777" w:rsidTr="0039054E">
              <w:trPr>
                <w:jc w:val="center"/>
              </w:trPr>
              <w:tc>
                <w:tcPr>
                  <w:tcW w:w="0" w:type="auto"/>
                </w:tcPr>
                <w:p w14:paraId="5FB40AF8" w14:textId="77777777" w:rsidR="00462F03" w:rsidRPr="0017091C" w:rsidRDefault="00462F03" w:rsidP="0017091C">
                  <w:pPr>
                    <w:pStyle w:val="Default"/>
                    <w:spacing w:line="360" w:lineRule="auto"/>
                    <w:jc w:val="both"/>
                    <w:rPr>
                      <w:rFonts w:ascii="Georgia" w:hAnsi="Georgia"/>
                      <w:sz w:val="22"/>
                      <w:szCs w:val="22"/>
                    </w:rPr>
                  </w:pPr>
                  <w:r w:rsidRPr="0017091C">
                    <w:rPr>
                      <w:rFonts w:ascii="Georgia" w:hAnsi="Georgia"/>
                      <w:sz w:val="22"/>
                      <w:szCs w:val="22"/>
                    </w:rPr>
                    <w:t>Aula Magna-Edificio La Gloria</w:t>
                  </w:r>
                </w:p>
              </w:tc>
              <w:tc>
                <w:tcPr>
                  <w:tcW w:w="0" w:type="auto"/>
                </w:tcPr>
                <w:p w14:paraId="1915A509" w14:textId="77777777" w:rsidR="00462F03" w:rsidRPr="0017091C" w:rsidRDefault="00462F03" w:rsidP="0017091C">
                  <w:pPr>
                    <w:pStyle w:val="Default"/>
                    <w:spacing w:line="360" w:lineRule="auto"/>
                    <w:jc w:val="center"/>
                    <w:rPr>
                      <w:rFonts w:ascii="Georgia" w:hAnsi="Georgia"/>
                      <w:sz w:val="22"/>
                      <w:szCs w:val="22"/>
                    </w:rPr>
                  </w:pPr>
                  <w:r w:rsidRPr="0017091C">
                    <w:rPr>
                      <w:rFonts w:ascii="Georgia" w:hAnsi="Georgia"/>
                      <w:sz w:val="22"/>
                      <w:szCs w:val="22"/>
                    </w:rPr>
                    <w:t>80</w:t>
                  </w:r>
                </w:p>
              </w:tc>
            </w:tr>
            <w:tr w:rsidR="00462F03" w:rsidRPr="0017091C" w14:paraId="1E9CB744" w14:textId="77777777" w:rsidTr="0039054E">
              <w:trPr>
                <w:jc w:val="center"/>
              </w:trPr>
              <w:tc>
                <w:tcPr>
                  <w:tcW w:w="0" w:type="auto"/>
                </w:tcPr>
                <w:p w14:paraId="505951D6" w14:textId="77777777" w:rsidR="00462F03" w:rsidRPr="0017091C" w:rsidRDefault="00462F03" w:rsidP="0017091C">
                  <w:pPr>
                    <w:pStyle w:val="Default"/>
                    <w:spacing w:line="360" w:lineRule="auto"/>
                    <w:jc w:val="both"/>
                    <w:rPr>
                      <w:rFonts w:ascii="Georgia" w:hAnsi="Georgia"/>
                      <w:sz w:val="22"/>
                      <w:szCs w:val="22"/>
                    </w:rPr>
                  </w:pPr>
                  <w:r w:rsidRPr="0017091C">
                    <w:rPr>
                      <w:rFonts w:ascii="Georgia" w:hAnsi="Georgia"/>
                      <w:sz w:val="22"/>
                      <w:szCs w:val="22"/>
                    </w:rPr>
                    <w:t>Carlos E. Martínez</w:t>
                  </w:r>
                </w:p>
              </w:tc>
              <w:tc>
                <w:tcPr>
                  <w:tcW w:w="0" w:type="auto"/>
                </w:tcPr>
                <w:p w14:paraId="0DA56EEA" w14:textId="77777777" w:rsidR="00462F03" w:rsidRPr="0017091C" w:rsidRDefault="00462F03" w:rsidP="0017091C">
                  <w:pPr>
                    <w:pStyle w:val="Default"/>
                    <w:spacing w:line="360" w:lineRule="auto"/>
                    <w:jc w:val="center"/>
                    <w:rPr>
                      <w:rFonts w:ascii="Georgia" w:hAnsi="Georgia"/>
                      <w:sz w:val="22"/>
                      <w:szCs w:val="22"/>
                    </w:rPr>
                  </w:pPr>
                  <w:r w:rsidRPr="0017091C">
                    <w:rPr>
                      <w:rFonts w:ascii="Georgia" w:hAnsi="Georgia"/>
                      <w:sz w:val="22"/>
                      <w:szCs w:val="22"/>
                    </w:rPr>
                    <w:t>50</w:t>
                  </w:r>
                </w:p>
              </w:tc>
            </w:tr>
            <w:tr w:rsidR="00462F03" w:rsidRPr="0017091C" w14:paraId="57504774" w14:textId="77777777" w:rsidTr="0039054E">
              <w:trPr>
                <w:jc w:val="center"/>
              </w:trPr>
              <w:tc>
                <w:tcPr>
                  <w:tcW w:w="0" w:type="auto"/>
                </w:tcPr>
                <w:p w14:paraId="7D2F5E47" w14:textId="77777777" w:rsidR="00462F03" w:rsidRPr="0017091C" w:rsidRDefault="00462F03" w:rsidP="0017091C">
                  <w:pPr>
                    <w:pStyle w:val="Default"/>
                    <w:spacing w:line="360" w:lineRule="auto"/>
                    <w:jc w:val="both"/>
                    <w:rPr>
                      <w:rFonts w:ascii="Georgia" w:hAnsi="Georgia"/>
                      <w:sz w:val="22"/>
                      <w:szCs w:val="22"/>
                    </w:rPr>
                  </w:pPr>
                  <w:r w:rsidRPr="0017091C">
                    <w:rPr>
                      <w:rFonts w:ascii="Georgia" w:hAnsi="Georgia"/>
                      <w:sz w:val="22"/>
                      <w:szCs w:val="22"/>
                    </w:rPr>
                    <w:t>Eulalio Gutiérrez Treviño</w:t>
                  </w:r>
                </w:p>
              </w:tc>
              <w:tc>
                <w:tcPr>
                  <w:tcW w:w="0" w:type="auto"/>
                </w:tcPr>
                <w:p w14:paraId="1D40BAF0" w14:textId="77777777" w:rsidR="00462F03" w:rsidRPr="0017091C" w:rsidRDefault="00462F03" w:rsidP="0017091C">
                  <w:pPr>
                    <w:pStyle w:val="Default"/>
                    <w:spacing w:line="360" w:lineRule="auto"/>
                    <w:jc w:val="center"/>
                    <w:rPr>
                      <w:rFonts w:ascii="Georgia" w:hAnsi="Georgia"/>
                      <w:sz w:val="22"/>
                      <w:szCs w:val="22"/>
                    </w:rPr>
                  </w:pPr>
                  <w:r w:rsidRPr="0017091C">
                    <w:rPr>
                      <w:rFonts w:ascii="Georgia" w:hAnsi="Georgia"/>
                      <w:sz w:val="22"/>
                      <w:szCs w:val="22"/>
                    </w:rPr>
                    <w:t>250</w:t>
                  </w:r>
                </w:p>
              </w:tc>
            </w:tr>
            <w:tr w:rsidR="00462F03" w:rsidRPr="0017091C" w14:paraId="0D2E581F" w14:textId="77777777" w:rsidTr="0039054E">
              <w:trPr>
                <w:jc w:val="center"/>
              </w:trPr>
              <w:tc>
                <w:tcPr>
                  <w:tcW w:w="0" w:type="auto"/>
                </w:tcPr>
                <w:p w14:paraId="3DD204CF" w14:textId="77777777" w:rsidR="00462F03" w:rsidRPr="0017091C" w:rsidRDefault="00462F03" w:rsidP="0017091C">
                  <w:pPr>
                    <w:pStyle w:val="Default"/>
                    <w:spacing w:line="360" w:lineRule="auto"/>
                    <w:jc w:val="both"/>
                    <w:rPr>
                      <w:rFonts w:ascii="Georgia" w:hAnsi="Georgia"/>
                      <w:sz w:val="22"/>
                      <w:szCs w:val="22"/>
                    </w:rPr>
                  </w:pPr>
                  <w:r w:rsidRPr="0017091C">
                    <w:rPr>
                      <w:rFonts w:ascii="Georgia" w:hAnsi="Georgia"/>
                      <w:sz w:val="22"/>
                      <w:szCs w:val="22"/>
                    </w:rPr>
                    <w:t>Posgrado</w:t>
                  </w:r>
                </w:p>
              </w:tc>
              <w:tc>
                <w:tcPr>
                  <w:tcW w:w="0" w:type="auto"/>
                </w:tcPr>
                <w:p w14:paraId="3D0F409B" w14:textId="77777777" w:rsidR="00462F03" w:rsidRPr="0017091C" w:rsidRDefault="00462F03" w:rsidP="0017091C">
                  <w:pPr>
                    <w:pStyle w:val="Default"/>
                    <w:spacing w:line="360" w:lineRule="auto"/>
                    <w:jc w:val="center"/>
                    <w:rPr>
                      <w:rFonts w:ascii="Georgia" w:hAnsi="Georgia"/>
                      <w:sz w:val="22"/>
                      <w:szCs w:val="22"/>
                    </w:rPr>
                  </w:pPr>
                  <w:r w:rsidRPr="0017091C">
                    <w:rPr>
                      <w:rFonts w:ascii="Georgia" w:hAnsi="Georgia"/>
                      <w:sz w:val="22"/>
                      <w:szCs w:val="22"/>
                    </w:rPr>
                    <w:t>100</w:t>
                  </w:r>
                </w:p>
              </w:tc>
            </w:tr>
            <w:tr w:rsidR="00462F03" w:rsidRPr="0017091C" w14:paraId="1BF12B17" w14:textId="77777777" w:rsidTr="0039054E">
              <w:trPr>
                <w:jc w:val="center"/>
              </w:trPr>
              <w:tc>
                <w:tcPr>
                  <w:tcW w:w="0" w:type="auto"/>
                </w:tcPr>
                <w:p w14:paraId="45F7609F" w14:textId="77777777" w:rsidR="00462F03" w:rsidRPr="0017091C" w:rsidRDefault="00462F03" w:rsidP="0017091C">
                  <w:pPr>
                    <w:pStyle w:val="Default"/>
                    <w:spacing w:line="360" w:lineRule="auto"/>
                    <w:jc w:val="both"/>
                    <w:rPr>
                      <w:rFonts w:ascii="Georgia" w:hAnsi="Georgia"/>
                      <w:sz w:val="22"/>
                      <w:szCs w:val="22"/>
                    </w:rPr>
                  </w:pPr>
                  <w:r w:rsidRPr="0017091C">
                    <w:rPr>
                      <w:rFonts w:ascii="Georgia" w:hAnsi="Georgia"/>
                      <w:sz w:val="22"/>
                      <w:szCs w:val="22"/>
                    </w:rPr>
                    <w:t xml:space="preserve">Recursos Naturales  </w:t>
                  </w:r>
                </w:p>
              </w:tc>
              <w:tc>
                <w:tcPr>
                  <w:tcW w:w="0" w:type="auto"/>
                </w:tcPr>
                <w:p w14:paraId="3E4298EA" w14:textId="77777777" w:rsidR="00462F03" w:rsidRPr="0017091C" w:rsidRDefault="00462F03" w:rsidP="0017091C">
                  <w:pPr>
                    <w:pStyle w:val="Default"/>
                    <w:spacing w:line="360" w:lineRule="auto"/>
                    <w:jc w:val="center"/>
                    <w:rPr>
                      <w:rFonts w:ascii="Georgia" w:hAnsi="Georgia"/>
                      <w:sz w:val="22"/>
                      <w:szCs w:val="22"/>
                    </w:rPr>
                  </w:pPr>
                  <w:r w:rsidRPr="0017091C">
                    <w:rPr>
                      <w:rFonts w:ascii="Georgia" w:hAnsi="Georgia"/>
                      <w:sz w:val="22"/>
                      <w:szCs w:val="22"/>
                    </w:rPr>
                    <w:t>60</w:t>
                  </w:r>
                </w:p>
              </w:tc>
            </w:tr>
            <w:tr w:rsidR="00462F03" w:rsidRPr="0017091C" w14:paraId="14C1E825" w14:textId="77777777" w:rsidTr="0039054E">
              <w:trPr>
                <w:jc w:val="center"/>
              </w:trPr>
              <w:tc>
                <w:tcPr>
                  <w:tcW w:w="0" w:type="auto"/>
                </w:tcPr>
                <w:p w14:paraId="0E0EE248" w14:textId="77777777" w:rsidR="00462F03" w:rsidRPr="0017091C" w:rsidRDefault="00462F03" w:rsidP="0017091C">
                  <w:pPr>
                    <w:pStyle w:val="Default"/>
                    <w:spacing w:line="360" w:lineRule="auto"/>
                    <w:jc w:val="both"/>
                    <w:rPr>
                      <w:rFonts w:ascii="Georgia" w:hAnsi="Georgia"/>
                      <w:sz w:val="22"/>
                      <w:szCs w:val="22"/>
                    </w:rPr>
                  </w:pPr>
                  <w:r w:rsidRPr="0017091C">
                    <w:rPr>
                      <w:rFonts w:ascii="Georgia" w:hAnsi="Georgia"/>
                      <w:sz w:val="22"/>
                      <w:szCs w:val="22"/>
                    </w:rPr>
                    <w:t>Ciencia Animal</w:t>
                  </w:r>
                </w:p>
              </w:tc>
              <w:tc>
                <w:tcPr>
                  <w:tcW w:w="0" w:type="auto"/>
                </w:tcPr>
                <w:p w14:paraId="6C0B9E39" w14:textId="77777777" w:rsidR="00462F03" w:rsidRPr="0017091C" w:rsidRDefault="00462F03" w:rsidP="0017091C">
                  <w:pPr>
                    <w:pStyle w:val="Default"/>
                    <w:spacing w:line="360" w:lineRule="auto"/>
                    <w:jc w:val="center"/>
                    <w:rPr>
                      <w:rFonts w:ascii="Georgia" w:hAnsi="Georgia"/>
                      <w:sz w:val="22"/>
                      <w:szCs w:val="22"/>
                    </w:rPr>
                  </w:pPr>
                  <w:r w:rsidRPr="0017091C">
                    <w:rPr>
                      <w:rFonts w:ascii="Georgia" w:hAnsi="Georgia"/>
                      <w:sz w:val="22"/>
                      <w:szCs w:val="22"/>
                    </w:rPr>
                    <w:t>80</w:t>
                  </w:r>
                </w:p>
              </w:tc>
            </w:tr>
            <w:tr w:rsidR="00462F03" w:rsidRPr="0017091C" w14:paraId="18E4245C" w14:textId="77777777" w:rsidTr="0039054E">
              <w:trPr>
                <w:jc w:val="center"/>
              </w:trPr>
              <w:tc>
                <w:tcPr>
                  <w:tcW w:w="0" w:type="auto"/>
                </w:tcPr>
                <w:p w14:paraId="6DF39B98" w14:textId="77777777" w:rsidR="00462F03" w:rsidRPr="0017091C" w:rsidRDefault="00462F03" w:rsidP="0017091C">
                  <w:pPr>
                    <w:pStyle w:val="Default"/>
                    <w:spacing w:line="360" w:lineRule="auto"/>
                    <w:jc w:val="both"/>
                    <w:rPr>
                      <w:rFonts w:ascii="Georgia" w:hAnsi="Georgia"/>
                      <w:sz w:val="22"/>
                      <w:szCs w:val="22"/>
                    </w:rPr>
                  </w:pPr>
                  <w:r w:rsidRPr="0017091C">
                    <w:rPr>
                      <w:rFonts w:ascii="Georgia" w:hAnsi="Georgia"/>
                      <w:sz w:val="22"/>
                      <w:szCs w:val="22"/>
                    </w:rPr>
                    <w:t>Maquinaria Agrícola</w:t>
                  </w:r>
                </w:p>
              </w:tc>
              <w:tc>
                <w:tcPr>
                  <w:tcW w:w="0" w:type="auto"/>
                </w:tcPr>
                <w:p w14:paraId="35A5135A" w14:textId="77777777" w:rsidR="00462F03" w:rsidRPr="0017091C" w:rsidRDefault="00462F03" w:rsidP="0017091C">
                  <w:pPr>
                    <w:pStyle w:val="Default"/>
                    <w:spacing w:line="360" w:lineRule="auto"/>
                    <w:jc w:val="center"/>
                    <w:rPr>
                      <w:rFonts w:ascii="Georgia" w:hAnsi="Georgia"/>
                      <w:sz w:val="22"/>
                      <w:szCs w:val="22"/>
                    </w:rPr>
                  </w:pPr>
                  <w:r w:rsidRPr="0017091C">
                    <w:rPr>
                      <w:rFonts w:ascii="Georgia" w:hAnsi="Georgia"/>
                      <w:sz w:val="22"/>
                      <w:szCs w:val="22"/>
                    </w:rPr>
                    <w:t>100</w:t>
                  </w:r>
                </w:p>
              </w:tc>
            </w:tr>
            <w:tr w:rsidR="00462F03" w:rsidRPr="0017091C" w14:paraId="72773325" w14:textId="77777777" w:rsidTr="0039054E">
              <w:trPr>
                <w:jc w:val="center"/>
              </w:trPr>
              <w:tc>
                <w:tcPr>
                  <w:tcW w:w="0" w:type="auto"/>
                </w:tcPr>
                <w:p w14:paraId="0353ADE6" w14:textId="77777777" w:rsidR="00462F03" w:rsidRPr="0017091C" w:rsidRDefault="00462F03" w:rsidP="0017091C">
                  <w:pPr>
                    <w:pStyle w:val="Default"/>
                    <w:spacing w:line="360" w:lineRule="auto"/>
                    <w:jc w:val="both"/>
                    <w:rPr>
                      <w:rFonts w:ascii="Georgia" w:hAnsi="Georgia"/>
                      <w:sz w:val="22"/>
                      <w:szCs w:val="22"/>
                    </w:rPr>
                  </w:pPr>
                  <w:r w:rsidRPr="0017091C">
                    <w:rPr>
                      <w:rFonts w:ascii="Georgia" w:hAnsi="Georgia"/>
                      <w:sz w:val="22"/>
                      <w:szCs w:val="22"/>
                    </w:rPr>
                    <w:t>Riego y Drenaje</w:t>
                  </w:r>
                </w:p>
              </w:tc>
              <w:tc>
                <w:tcPr>
                  <w:tcW w:w="0" w:type="auto"/>
                </w:tcPr>
                <w:p w14:paraId="3C43072E" w14:textId="77777777" w:rsidR="00462F03" w:rsidRPr="0017091C" w:rsidRDefault="00462F03" w:rsidP="0017091C">
                  <w:pPr>
                    <w:pStyle w:val="Default"/>
                    <w:spacing w:line="360" w:lineRule="auto"/>
                    <w:jc w:val="center"/>
                    <w:rPr>
                      <w:rFonts w:ascii="Georgia" w:hAnsi="Georgia"/>
                      <w:sz w:val="22"/>
                      <w:szCs w:val="22"/>
                    </w:rPr>
                  </w:pPr>
                  <w:r w:rsidRPr="0017091C">
                    <w:rPr>
                      <w:rFonts w:ascii="Georgia" w:hAnsi="Georgia"/>
                      <w:sz w:val="22"/>
                      <w:szCs w:val="22"/>
                    </w:rPr>
                    <w:t>60</w:t>
                  </w:r>
                </w:p>
              </w:tc>
            </w:tr>
            <w:tr w:rsidR="00462F03" w:rsidRPr="0017091C" w14:paraId="6383E2E6" w14:textId="77777777" w:rsidTr="0039054E">
              <w:trPr>
                <w:jc w:val="center"/>
              </w:trPr>
              <w:tc>
                <w:tcPr>
                  <w:tcW w:w="0" w:type="auto"/>
                </w:tcPr>
                <w:p w14:paraId="61F21590" w14:textId="77777777" w:rsidR="00462F03" w:rsidRPr="0017091C" w:rsidRDefault="00462F03" w:rsidP="0017091C">
                  <w:pPr>
                    <w:pStyle w:val="Default"/>
                    <w:spacing w:line="360" w:lineRule="auto"/>
                    <w:jc w:val="both"/>
                    <w:rPr>
                      <w:rFonts w:ascii="Georgia" w:hAnsi="Georgia"/>
                      <w:sz w:val="22"/>
                      <w:szCs w:val="22"/>
                    </w:rPr>
                  </w:pPr>
                  <w:r w:rsidRPr="0017091C">
                    <w:rPr>
                      <w:rFonts w:ascii="Georgia" w:hAnsi="Georgia"/>
                      <w:sz w:val="22"/>
                      <w:szCs w:val="22"/>
                    </w:rPr>
                    <w:t>Edificio Administrativo</w:t>
                  </w:r>
                </w:p>
              </w:tc>
              <w:tc>
                <w:tcPr>
                  <w:tcW w:w="0" w:type="auto"/>
                </w:tcPr>
                <w:p w14:paraId="1F3230B9" w14:textId="77777777" w:rsidR="00462F03" w:rsidRPr="0017091C" w:rsidRDefault="00462F03" w:rsidP="0017091C">
                  <w:pPr>
                    <w:pStyle w:val="Default"/>
                    <w:spacing w:line="360" w:lineRule="auto"/>
                    <w:jc w:val="center"/>
                    <w:rPr>
                      <w:rFonts w:ascii="Georgia" w:hAnsi="Georgia"/>
                      <w:sz w:val="22"/>
                      <w:szCs w:val="22"/>
                    </w:rPr>
                  </w:pPr>
                  <w:r w:rsidRPr="0017091C">
                    <w:rPr>
                      <w:rFonts w:ascii="Georgia" w:hAnsi="Georgia"/>
                      <w:sz w:val="22"/>
                      <w:szCs w:val="22"/>
                    </w:rPr>
                    <w:t>70</w:t>
                  </w:r>
                </w:p>
              </w:tc>
            </w:tr>
            <w:tr w:rsidR="00462F03" w:rsidRPr="0017091C" w14:paraId="762443D8" w14:textId="77777777" w:rsidTr="0039054E">
              <w:trPr>
                <w:jc w:val="center"/>
              </w:trPr>
              <w:tc>
                <w:tcPr>
                  <w:tcW w:w="0" w:type="auto"/>
                </w:tcPr>
                <w:p w14:paraId="55A48C83" w14:textId="4AEC3784" w:rsidR="00462F03" w:rsidRPr="0017091C" w:rsidRDefault="0017091C" w:rsidP="0017091C">
                  <w:pPr>
                    <w:pStyle w:val="Default"/>
                    <w:spacing w:line="360" w:lineRule="auto"/>
                    <w:jc w:val="both"/>
                    <w:rPr>
                      <w:rFonts w:ascii="Georgia" w:hAnsi="Georgia"/>
                      <w:sz w:val="22"/>
                      <w:szCs w:val="22"/>
                    </w:rPr>
                  </w:pPr>
                  <w:r w:rsidRPr="0017091C">
                    <w:rPr>
                      <w:rFonts w:ascii="Georgia" w:hAnsi="Georgia"/>
                      <w:sz w:val="22"/>
                      <w:szCs w:val="22"/>
                    </w:rPr>
                    <w:t>Fito mejoramiento</w:t>
                  </w:r>
                </w:p>
              </w:tc>
              <w:tc>
                <w:tcPr>
                  <w:tcW w:w="0" w:type="auto"/>
                </w:tcPr>
                <w:p w14:paraId="24AF5A34" w14:textId="77777777" w:rsidR="00462F03" w:rsidRPr="0017091C" w:rsidRDefault="00462F03" w:rsidP="0017091C">
                  <w:pPr>
                    <w:pStyle w:val="Default"/>
                    <w:spacing w:line="360" w:lineRule="auto"/>
                    <w:jc w:val="center"/>
                    <w:rPr>
                      <w:rFonts w:ascii="Georgia" w:hAnsi="Georgia"/>
                      <w:sz w:val="22"/>
                      <w:szCs w:val="22"/>
                    </w:rPr>
                  </w:pPr>
                  <w:r w:rsidRPr="0017091C">
                    <w:rPr>
                      <w:rFonts w:ascii="Georgia" w:hAnsi="Georgia"/>
                      <w:sz w:val="22"/>
                      <w:szCs w:val="22"/>
                    </w:rPr>
                    <w:t>60</w:t>
                  </w:r>
                </w:p>
              </w:tc>
            </w:tr>
            <w:tr w:rsidR="0017091C" w:rsidRPr="0017091C" w14:paraId="0ECAE482" w14:textId="77777777" w:rsidTr="0039054E">
              <w:trPr>
                <w:jc w:val="center"/>
              </w:trPr>
              <w:tc>
                <w:tcPr>
                  <w:tcW w:w="0" w:type="auto"/>
                </w:tcPr>
                <w:p w14:paraId="0774FDEA" w14:textId="2048CD92" w:rsidR="0017091C" w:rsidRPr="0017091C" w:rsidRDefault="0017091C" w:rsidP="0017091C">
                  <w:pPr>
                    <w:pStyle w:val="Default"/>
                    <w:spacing w:line="360" w:lineRule="auto"/>
                    <w:jc w:val="both"/>
                    <w:rPr>
                      <w:rFonts w:ascii="Georgia" w:hAnsi="Georgia"/>
                      <w:sz w:val="22"/>
                      <w:szCs w:val="22"/>
                    </w:rPr>
                  </w:pPr>
                  <w:r>
                    <w:rPr>
                      <w:rFonts w:ascii="Georgia" w:hAnsi="Georgia"/>
                      <w:sz w:val="22"/>
                      <w:szCs w:val="22"/>
                    </w:rPr>
                    <w:t>Auditorio del Departamento de Forestal</w:t>
                  </w:r>
                </w:p>
              </w:tc>
              <w:tc>
                <w:tcPr>
                  <w:tcW w:w="0" w:type="auto"/>
                </w:tcPr>
                <w:p w14:paraId="2E3DAAB6" w14:textId="4E3E34CA" w:rsidR="0017091C" w:rsidRPr="0017091C" w:rsidRDefault="0017091C" w:rsidP="0017091C">
                  <w:pPr>
                    <w:pStyle w:val="Default"/>
                    <w:spacing w:line="360" w:lineRule="auto"/>
                    <w:jc w:val="center"/>
                    <w:rPr>
                      <w:rFonts w:ascii="Georgia" w:hAnsi="Georgia"/>
                      <w:sz w:val="22"/>
                      <w:szCs w:val="22"/>
                    </w:rPr>
                  </w:pPr>
                  <w:r>
                    <w:rPr>
                      <w:rFonts w:ascii="Georgia" w:hAnsi="Georgia"/>
                      <w:sz w:val="22"/>
                      <w:szCs w:val="22"/>
                    </w:rPr>
                    <w:t>100</w:t>
                  </w:r>
                </w:p>
              </w:tc>
            </w:tr>
            <w:tr w:rsidR="00462F03" w:rsidRPr="0017091C" w14:paraId="09ACD1E6" w14:textId="77777777" w:rsidTr="0039054E">
              <w:trPr>
                <w:jc w:val="center"/>
              </w:trPr>
              <w:tc>
                <w:tcPr>
                  <w:tcW w:w="0" w:type="auto"/>
                </w:tcPr>
                <w:p w14:paraId="684BB632" w14:textId="77777777" w:rsidR="00462F03" w:rsidRPr="0017091C" w:rsidRDefault="00462F03" w:rsidP="0017091C">
                  <w:pPr>
                    <w:pStyle w:val="Default"/>
                    <w:spacing w:line="360" w:lineRule="auto"/>
                    <w:jc w:val="both"/>
                    <w:rPr>
                      <w:rFonts w:ascii="Georgia" w:hAnsi="Georgia"/>
                      <w:sz w:val="22"/>
                      <w:szCs w:val="22"/>
                    </w:rPr>
                  </w:pPr>
                  <w:r w:rsidRPr="0017091C">
                    <w:rPr>
                      <w:rFonts w:ascii="Georgia" w:hAnsi="Georgia"/>
                      <w:sz w:val="22"/>
                      <w:szCs w:val="22"/>
                    </w:rPr>
                    <w:t>Aula Virtual ubicada en la División de Socioeconómicas</w:t>
                  </w:r>
                </w:p>
              </w:tc>
              <w:tc>
                <w:tcPr>
                  <w:tcW w:w="0" w:type="auto"/>
                </w:tcPr>
                <w:p w14:paraId="3B997867" w14:textId="77777777" w:rsidR="00462F03" w:rsidRPr="0017091C" w:rsidRDefault="00462F03" w:rsidP="0017091C">
                  <w:pPr>
                    <w:pStyle w:val="Default"/>
                    <w:spacing w:line="360" w:lineRule="auto"/>
                    <w:jc w:val="center"/>
                    <w:rPr>
                      <w:rFonts w:ascii="Georgia" w:hAnsi="Georgia"/>
                      <w:sz w:val="22"/>
                      <w:szCs w:val="22"/>
                    </w:rPr>
                  </w:pPr>
                  <w:r w:rsidRPr="0017091C">
                    <w:rPr>
                      <w:rFonts w:ascii="Georgia" w:hAnsi="Georgia"/>
                      <w:sz w:val="22"/>
                      <w:szCs w:val="22"/>
                    </w:rPr>
                    <w:t>80</w:t>
                  </w:r>
                </w:p>
              </w:tc>
            </w:tr>
          </w:tbl>
          <w:p w14:paraId="580BACA1" w14:textId="77777777" w:rsidR="0017091C" w:rsidRDefault="0017091C" w:rsidP="0017091C">
            <w:pPr>
              <w:pStyle w:val="Sinespaciado"/>
              <w:spacing w:line="360" w:lineRule="auto"/>
              <w:jc w:val="both"/>
              <w:rPr>
                <w:rFonts w:ascii="Georgia" w:hAnsi="Georgia" w:cs="Arial"/>
              </w:rPr>
            </w:pPr>
          </w:p>
          <w:p w14:paraId="083D4105" w14:textId="77777777" w:rsidR="0017091C" w:rsidRDefault="0017091C" w:rsidP="0017091C">
            <w:pPr>
              <w:pStyle w:val="Sinespaciado"/>
              <w:spacing w:line="360" w:lineRule="auto"/>
              <w:jc w:val="both"/>
              <w:rPr>
                <w:rFonts w:ascii="Georgia" w:hAnsi="Georgia" w:cs="Arial"/>
              </w:rPr>
            </w:pPr>
          </w:p>
          <w:p w14:paraId="3F8D4CF0" w14:textId="2D3D400D" w:rsidR="00462F03" w:rsidRPr="0017091C" w:rsidRDefault="00462F03" w:rsidP="0077434F">
            <w:pPr>
              <w:pStyle w:val="Sinespaciado"/>
              <w:spacing w:line="360" w:lineRule="auto"/>
              <w:ind w:left="352"/>
              <w:jc w:val="both"/>
              <w:rPr>
                <w:rFonts w:ascii="Georgia" w:hAnsi="Georgia" w:cs="Arial"/>
              </w:rPr>
            </w:pPr>
            <w:r w:rsidRPr="0017091C">
              <w:rPr>
                <w:rFonts w:ascii="Georgia" w:hAnsi="Georgia" w:cs="Arial"/>
              </w:rPr>
              <w:t xml:space="preserve">Todas estas instalaciones son funcionales, están bien conservadas, equipadas con sillones cómodos, pantalla, proyector, iluminación, aire acondicionado y reciben mantenimiento periódico para su buen funcionamiento. </w:t>
            </w:r>
            <w:hyperlink r:id="rId173" w:history="1">
              <w:r w:rsidR="0017091C" w:rsidRPr="005D14FF">
                <w:rPr>
                  <w:rStyle w:val="Hipervnculo"/>
                  <w:rFonts w:ascii="Georgia" w:hAnsi="Georgia" w:cs="Arial"/>
                </w:rPr>
                <w:t>(</w:t>
              </w:r>
              <w:r w:rsidRPr="005D14FF">
                <w:rPr>
                  <w:rStyle w:val="Hipervnculo"/>
                  <w:rFonts w:ascii="Georgia" w:hAnsi="Georgia" w:cs="Arial"/>
                </w:rPr>
                <w:t>auditorios UAAAN</w:t>
              </w:r>
            </w:hyperlink>
            <w:r w:rsidR="005D14FF">
              <w:rPr>
                <w:rFonts w:ascii="Georgia" w:hAnsi="Georgia" w:cs="Arial"/>
                <w:color w:val="FF0000"/>
              </w:rPr>
              <w:t>).</w:t>
            </w:r>
          </w:p>
          <w:p w14:paraId="16148C96" w14:textId="05861578" w:rsidR="00462F03" w:rsidRDefault="0017091C" w:rsidP="0077434F">
            <w:pPr>
              <w:pStyle w:val="Default"/>
              <w:spacing w:line="360" w:lineRule="auto"/>
              <w:ind w:left="352"/>
              <w:jc w:val="both"/>
              <w:rPr>
                <w:rFonts w:ascii="Georgia" w:hAnsi="Georgia"/>
                <w:sz w:val="22"/>
                <w:szCs w:val="22"/>
              </w:rPr>
            </w:pPr>
            <w:r>
              <w:rPr>
                <w:rFonts w:ascii="Georgia" w:hAnsi="Georgia"/>
                <w:sz w:val="22"/>
                <w:szCs w:val="22"/>
              </w:rPr>
              <w:t xml:space="preserve"> </w:t>
            </w:r>
          </w:p>
          <w:p w14:paraId="03F25C36" w14:textId="40C6EC4B" w:rsidR="0077434F" w:rsidRPr="0077434F" w:rsidRDefault="0077434F" w:rsidP="0077434F">
            <w:pPr>
              <w:pStyle w:val="Default"/>
              <w:spacing w:line="360" w:lineRule="auto"/>
              <w:ind w:left="-73"/>
              <w:jc w:val="both"/>
              <w:rPr>
                <w:rFonts w:ascii="Georgia" w:hAnsi="Georgia"/>
                <w:b/>
                <w:sz w:val="22"/>
                <w:szCs w:val="22"/>
              </w:rPr>
            </w:pPr>
            <w:r w:rsidRPr="0077434F">
              <w:rPr>
                <w:rFonts w:ascii="Georgia" w:hAnsi="Georgia"/>
                <w:b/>
                <w:sz w:val="22"/>
                <w:szCs w:val="22"/>
              </w:rPr>
              <w:t>Centro de idiomas:</w:t>
            </w:r>
          </w:p>
          <w:p w14:paraId="2A63D9C1" w14:textId="77777777" w:rsidR="0077434F" w:rsidRPr="0017091C" w:rsidRDefault="0077434F" w:rsidP="0077434F">
            <w:pPr>
              <w:pStyle w:val="Default"/>
              <w:spacing w:line="360" w:lineRule="auto"/>
              <w:ind w:left="352"/>
              <w:jc w:val="both"/>
              <w:rPr>
                <w:rFonts w:ascii="Georgia" w:hAnsi="Georgia"/>
                <w:sz w:val="22"/>
                <w:szCs w:val="22"/>
              </w:rPr>
            </w:pPr>
          </w:p>
          <w:p w14:paraId="6C5B4C2C" w14:textId="2B5A81E2" w:rsidR="0077434F" w:rsidRPr="000C7AC0" w:rsidRDefault="0077434F" w:rsidP="0077434F">
            <w:pPr>
              <w:autoSpaceDE w:val="0"/>
              <w:autoSpaceDN w:val="0"/>
              <w:adjustRightInd w:val="0"/>
              <w:spacing w:after="0" w:line="360" w:lineRule="auto"/>
              <w:ind w:left="352"/>
              <w:jc w:val="both"/>
              <w:rPr>
                <w:rFonts w:ascii="Georgia" w:hAnsi="Georgia"/>
                <w:color w:val="000000" w:themeColor="text1"/>
              </w:rPr>
            </w:pPr>
            <w:r w:rsidRPr="000C7AC0">
              <w:rPr>
                <w:rFonts w:ascii="Georgia" w:hAnsi="Georgia"/>
              </w:rPr>
              <w:t xml:space="preserve">La Unidad Académica de Idiomas, es un área que depende de la Dirección de Docencia. Actualmente ofrece 5 niveles de inglés, Preparación para TOEFL, Cursos de Especialización como Conversación, Reading y de Negocios a más de 950 estudiantes por semestre de las diferentes carreras de la Universidad. En el </w:t>
            </w:r>
            <w:hyperlink r:id="rId174" w:history="1">
              <w:r w:rsidRPr="005D14FF">
                <w:rPr>
                  <w:rStyle w:val="Hipervnculo"/>
                  <w:rFonts w:ascii="Georgia" w:hAnsi="Georgia"/>
                </w:rPr>
                <w:t>Informe de Actividades 2017 de la Unidad Académica de idiomas,</w:t>
              </w:r>
            </w:hyperlink>
            <w:r w:rsidRPr="000C7AC0">
              <w:rPr>
                <w:rFonts w:ascii="Georgia" w:hAnsi="Georgia"/>
                <w:color w:val="FF0000"/>
              </w:rPr>
              <w:t xml:space="preserve"> </w:t>
            </w:r>
            <w:r w:rsidRPr="000C7AC0">
              <w:rPr>
                <w:rFonts w:ascii="Georgia" w:hAnsi="Georgia"/>
                <w:color w:val="000000" w:themeColor="text1"/>
              </w:rPr>
              <w:t xml:space="preserve">se puede observar el </w:t>
            </w:r>
            <w:r w:rsidRPr="000C7AC0">
              <w:rPr>
                <w:rFonts w:ascii="Georgia" w:hAnsi="Georgia"/>
                <w:color w:val="000000" w:themeColor="text1"/>
              </w:rPr>
              <w:lastRenderedPageBreak/>
              <w:t>número de idioma y número de estudiantes que participan en cada nivel por ciclo escolar de 2014 a 2017.</w:t>
            </w:r>
          </w:p>
          <w:p w14:paraId="28F58228" w14:textId="77777777" w:rsidR="0077434F" w:rsidRDefault="0077434F" w:rsidP="0017091C">
            <w:pPr>
              <w:pStyle w:val="Default"/>
              <w:spacing w:line="360" w:lineRule="auto"/>
              <w:jc w:val="both"/>
              <w:rPr>
                <w:rFonts w:ascii="Georgia" w:hAnsi="Georgia"/>
                <w:color w:val="auto"/>
                <w:sz w:val="22"/>
                <w:szCs w:val="22"/>
              </w:rPr>
            </w:pPr>
          </w:p>
          <w:p w14:paraId="5BF5B5C2" w14:textId="2E811453" w:rsidR="0077434F" w:rsidRPr="0077434F" w:rsidRDefault="0077434F" w:rsidP="0017091C">
            <w:pPr>
              <w:pStyle w:val="Default"/>
              <w:spacing w:line="360" w:lineRule="auto"/>
              <w:jc w:val="both"/>
              <w:rPr>
                <w:rFonts w:ascii="Georgia" w:hAnsi="Georgia"/>
                <w:b/>
                <w:color w:val="auto"/>
                <w:sz w:val="22"/>
                <w:szCs w:val="22"/>
              </w:rPr>
            </w:pPr>
            <w:r w:rsidRPr="0077434F">
              <w:rPr>
                <w:rFonts w:ascii="Georgia" w:hAnsi="Georgia"/>
                <w:b/>
                <w:color w:val="auto"/>
                <w:sz w:val="22"/>
                <w:szCs w:val="22"/>
              </w:rPr>
              <w:t>Centro de Computo.</w:t>
            </w:r>
          </w:p>
          <w:p w14:paraId="26CAC823" w14:textId="77777777" w:rsidR="0077434F" w:rsidRPr="0077434F" w:rsidRDefault="0077434F" w:rsidP="0017091C">
            <w:pPr>
              <w:pStyle w:val="Default"/>
              <w:spacing w:line="360" w:lineRule="auto"/>
              <w:jc w:val="both"/>
              <w:rPr>
                <w:rFonts w:ascii="Georgia" w:hAnsi="Georgia"/>
                <w:color w:val="auto"/>
                <w:sz w:val="22"/>
                <w:szCs w:val="22"/>
              </w:rPr>
            </w:pPr>
          </w:p>
          <w:p w14:paraId="4373F16B" w14:textId="01DB88BC" w:rsidR="0077434F" w:rsidRDefault="0077434F" w:rsidP="0077434F">
            <w:pPr>
              <w:widowControl w:val="0"/>
              <w:overflowPunct w:val="0"/>
              <w:autoSpaceDE w:val="0"/>
              <w:autoSpaceDN w:val="0"/>
              <w:adjustRightInd w:val="0"/>
              <w:spacing w:after="0" w:line="360" w:lineRule="auto"/>
              <w:ind w:left="342" w:right="35"/>
              <w:jc w:val="both"/>
              <w:rPr>
                <w:rFonts w:ascii="Georgia" w:hAnsi="Georgia" w:cs="Arial"/>
              </w:rPr>
            </w:pPr>
            <w:r w:rsidRPr="000C7AC0">
              <w:rPr>
                <w:rFonts w:ascii="Georgia" w:hAnsi="Georgia" w:cs="Arial"/>
              </w:rPr>
              <w:t>La Institución cuenta con un Centro de Cómputo Académico (CCA) que tiene como función proporcionar servicios de cómputo a los alumnos, docentes y administrativos de la universidad, ubicado en una superficie de 823.50 m</w:t>
            </w:r>
            <w:r w:rsidRPr="000C7AC0">
              <w:rPr>
                <w:rFonts w:ascii="Georgia" w:hAnsi="Georgia" w:cs="Arial"/>
                <w:vertAlign w:val="superscript"/>
              </w:rPr>
              <w:t>2</w:t>
            </w:r>
            <w:r w:rsidRPr="000C7AC0">
              <w:rPr>
                <w:rFonts w:ascii="Georgia" w:hAnsi="Georgia" w:cs="Arial"/>
              </w:rPr>
              <w:t xml:space="preserve"> con las siguientes características.</w:t>
            </w:r>
          </w:p>
          <w:p w14:paraId="5E194D64" w14:textId="77777777" w:rsidR="0077434F" w:rsidRPr="000C7AC0" w:rsidRDefault="0077434F" w:rsidP="0077434F">
            <w:pPr>
              <w:widowControl w:val="0"/>
              <w:overflowPunct w:val="0"/>
              <w:autoSpaceDE w:val="0"/>
              <w:autoSpaceDN w:val="0"/>
              <w:adjustRightInd w:val="0"/>
              <w:spacing w:after="0" w:line="360" w:lineRule="auto"/>
              <w:ind w:left="342" w:right="35"/>
              <w:jc w:val="both"/>
              <w:rPr>
                <w:rFonts w:ascii="Georgia" w:hAnsi="Georgia" w:cs="Arial"/>
              </w:rPr>
            </w:pPr>
          </w:p>
          <w:p w14:paraId="520169B7" w14:textId="77777777" w:rsidR="0077434F" w:rsidRPr="000C7AC0" w:rsidRDefault="0077434F" w:rsidP="0077434F">
            <w:pPr>
              <w:widowControl w:val="0"/>
              <w:overflowPunct w:val="0"/>
              <w:autoSpaceDE w:val="0"/>
              <w:autoSpaceDN w:val="0"/>
              <w:adjustRightInd w:val="0"/>
              <w:spacing w:after="0" w:line="360" w:lineRule="auto"/>
              <w:ind w:left="352" w:right="35"/>
              <w:jc w:val="both"/>
              <w:rPr>
                <w:rFonts w:ascii="Georgia" w:hAnsi="Georgia" w:cs="Arial"/>
              </w:rPr>
            </w:pPr>
            <w:r w:rsidRPr="000C7AC0">
              <w:rPr>
                <w:rFonts w:ascii="Georgia" w:hAnsi="Georgia" w:cs="Arial"/>
              </w:rPr>
              <w:t xml:space="preserve">El Centro de Cómputo Académico opera para control de acceso y administración de recursos de impresión y almacenamiento con una Red LAN bajo el sistema Operativo Windows Server, Windows 7 Profesional y Windows 8.1; y en sus estaciones con Windows 7 Profesional y Windows 8.1; validando sus accesos a través del Sistema de Reserva de Computadoras (SIREC), programado en lenguaje Visual Studio 2010 y manejador de base datos </w:t>
            </w:r>
            <w:proofErr w:type="spellStart"/>
            <w:r w:rsidRPr="000C7AC0">
              <w:rPr>
                <w:rFonts w:ascii="Georgia" w:hAnsi="Georgia" w:cs="Arial"/>
              </w:rPr>
              <w:t>Postgres</w:t>
            </w:r>
            <w:proofErr w:type="spellEnd"/>
            <w:r w:rsidRPr="000C7AC0">
              <w:rPr>
                <w:rFonts w:ascii="Georgia" w:hAnsi="Georgia" w:cs="Arial"/>
              </w:rPr>
              <w:t xml:space="preserve"> </w:t>
            </w:r>
            <w:proofErr w:type="spellStart"/>
            <w:r w:rsidRPr="000C7AC0">
              <w:rPr>
                <w:rFonts w:ascii="Georgia" w:hAnsi="Georgia" w:cs="Arial"/>
              </w:rPr>
              <w:t>sql</w:t>
            </w:r>
            <w:proofErr w:type="spellEnd"/>
            <w:r w:rsidRPr="000C7AC0">
              <w:rPr>
                <w:rFonts w:ascii="Georgia" w:hAnsi="Georgia" w:cs="Arial"/>
              </w:rPr>
              <w:t xml:space="preserve">. Para su operación, dicho sistema está enlazado a la base de datos general del Sistema Integral de Información Académica y Administrativa (SIIAA), de esta Universidad. </w:t>
            </w:r>
          </w:p>
          <w:p w14:paraId="1B417523" w14:textId="77777777" w:rsidR="0077434F" w:rsidRPr="000C7AC0" w:rsidRDefault="0077434F" w:rsidP="0077434F">
            <w:pPr>
              <w:widowControl w:val="0"/>
              <w:autoSpaceDE w:val="0"/>
              <w:autoSpaceDN w:val="0"/>
              <w:adjustRightInd w:val="0"/>
              <w:spacing w:after="0" w:line="360" w:lineRule="auto"/>
              <w:ind w:right="35"/>
              <w:jc w:val="both"/>
              <w:rPr>
                <w:rFonts w:ascii="Georgia" w:hAnsi="Georgia" w:cs="Arial"/>
              </w:rPr>
            </w:pPr>
          </w:p>
          <w:p w14:paraId="39378985" w14:textId="77777777" w:rsidR="0077434F" w:rsidRPr="000C7AC0" w:rsidRDefault="0077434F" w:rsidP="0077434F">
            <w:pPr>
              <w:widowControl w:val="0"/>
              <w:overflowPunct w:val="0"/>
              <w:autoSpaceDE w:val="0"/>
              <w:autoSpaceDN w:val="0"/>
              <w:adjustRightInd w:val="0"/>
              <w:spacing w:after="0" w:line="360" w:lineRule="auto"/>
              <w:ind w:left="352" w:right="35"/>
              <w:jc w:val="both"/>
              <w:rPr>
                <w:rFonts w:ascii="Georgia" w:hAnsi="Georgia" w:cs="Arial"/>
              </w:rPr>
            </w:pPr>
            <w:r w:rsidRPr="000C7AC0">
              <w:rPr>
                <w:rFonts w:ascii="Georgia" w:hAnsi="Georgia" w:cs="Arial"/>
              </w:rPr>
              <w:t xml:space="preserve">El sistema de administración de red permite llevar control de acceso, monitoreo remoto de estaciones, el cual es registrado por el número de matrícula del alumno. </w:t>
            </w:r>
          </w:p>
          <w:p w14:paraId="22A389F0" w14:textId="77777777" w:rsidR="0077434F" w:rsidRPr="000C7AC0" w:rsidRDefault="0077434F" w:rsidP="0077434F">
            <w:pPr>
              <w:widowControl w:val="0"/>
              <w:autoSpaceDE w:val="0"/>
              <w:autoSpaceDN w:val="0"/>
              <w:adjustRightInd w:val="0"/>
              <w:spacing w:after="0" w:line="360" w:lineRule="auto"/>
              <w:ind w:right="35"/>
              <w:jc w:val="both"/>
              <w:rPr>
                <w:rFonts w:ascii="Georgia" w:hAnsi="Georgia" w:cs="Arial"/>
              </w:rPr>
            </w:pPr>
          </w:p>
          <w:p w14:paraId="76EF6EC3" w14:textId="77777777" w:rsidR="0077434F" w:rsidRPr="000C7AC0" w:rsidRDefault="0077434F" w:rsidP="0077434F">
            <w:pPr>
              <w:pStyle w:val="Default"/>
              <w:spacing w:line="360" w:lineRule="auto"/>
              <w:ind w:left="352" w:right="35"/>
              <w:jc w:val="both"/>
              <w:rPr>
                <w:rFonts w:ascii="Georgia" w:hAnsi="Georgia"/>
                <w:sz w:val="22"/>
                <w:szCs w:val="22"/>
              </w:rPr>
            </w:pPr>
            <w:r w:rsidRPr="000C7AC0">
              <w:rPr>
                <w:rFonts w:ascii="Georgia" w:hAnsi="Georgia"/>
                <w:sz w:val="22"/>
                <w:szCs w:val="22"/>
              </w:rPr>
              <w:t>Para su operación, en cada una de las estaciones es instalado el software necesario con licenciamiento para las aplicaciones más comunes, el cual es proporcionado por la Subdirección de Informática y Telecomunicaciones, en cuanto a los programas académicos, éstos son facilitados por el profesor e investigador que impartirá la cátedra.</w:t>
            </w:r>
          </w:p>
          <w:p w14:paraId="0E7F6C0F" w14:textId="06C895D4" w:rsidR="00462F03" w:rsidRDefault="00462F03" w:rsidP="0017091C">
            <w:pPr>
              <w:pStyle w:val="Default"/>
              <w:spacing w:line="360" w:lineRule="auto"/>
              <w:jc w:val="both"/>
              <w:rPr>
                <w:rFonts w:ascii="Georgia" w:hAnsi="Georgia"/>
                <w:sz w:val="22"/>
                <w:szCs w:val="22"/>
              </w:rPr>
            </w:pPr>
          </w:p>
          <w:p w14:paraId="58289F7C" w14:textId="36148914" w:rsidR="0077434F" w:rsidRPr="0077434F" w:rsidRDefault="0077434F" w:rsidP="0017091C">
            <w:pPr>
              <w:pStyle w:val="Default"/>
              <w:spacing w:line="360" w:lineRule="auto"/>
              <w:jc w:val="both"/>
              <w:rPr>
                <w:rFonts w:ascii="Georgia" w:hAnsi="Georgia"/>
                <w:b/>
                <w:sz w:val="22"/>
                <w:szCs w:val="22"/>
              </w:rPr>
            </w:pPr>
            <w:r w:rsidRPr="0077434F">
              <w:rPr>
                <w:rFonts w:ascii="Georgia" w:hAnsi="Georgia"/>
                <w:b/>
                <w:sz w:val="22"/>
                <w:szCs w:val="22"/>
              </w:rPr>
              <w:t>Biblioteca:</w:t>
            </w:r>
          </w:p>
          <w:p w14:paraId="4CDB90EB" w14:textId="77777777" w:rsidR="0077434F" w:rsidRPr="0017091C" w:rsidRDefault="0077434F" w:rsidP="0017091C">
            <w:pPr>
              <w:pStyle w:val="Default"/>
              <w:spacing w:line="360" w:lineRule="auto"/>
              <w:jc w:val="both"/>
              <w:rPr>
                <w:rFonts w:ascii="Georgia" w:hAnsi="Georgia"/>
                <w:sz w:val="22"/>
                <w:szCs w:val="22"/>
              </w:rPr>
            </w:pPr>
          </w:p>
          <w:p w14:paraId="6291B567" w14:textId="7BE6D816" w:rsidR="0059692B" w:rsidRDefault="0059692B" w:rsidP="0059692B">
            <w:pPr>
              <w:pStyle w:val="Default"/>
              <w:spacing w:line="360" w:lineRule="auto"/>
              <w:ind w:left="342"/>
              <w:jc w:val="both"/>
              <w:rPr>
                <w:rFonts w:ascii="Georgia" w:hAnsi="Georgia"/>
                <w:sz w:val="22"/>
                <w:szCs w:val="22"/>
              </w:rPr>
            </w:pPr>
            <w:r w:rsidRPr="000C7AC0">
              <w:rPr>
                <w:rFonts w:ascii="Georgia" w:hAnsi="Georgia"/>
                <w:sz w:val="22"/>
                <w:szCs w:val="22"/>
              </w:rPr>
              <w:t xml:space="preserve">En la Universidad se encuentra el Centro de Información y Documentación (CID) dentro de la Biblioteca “Dr. Egidio G. </w:t>
            </w:r>
            <w:proofErr w:type="spellStart"/>
            <w:r w:rsidRPr="000C7AC0">
              <w:rPr>
                <w:rFonts w:ascii="Georgia" w:hAnsi="Georgia"/>
                <w:sz w:val="22"/>
                <w:szCs w:val="22"/>
              </w:rPr>
              <w:t>Rebonato</w:t>
            </w:r>
            <w:proofErr w:type="spellEnd"/>
            <w:r w:rsidRPr="000C7AC0">
              <w:rPr>
                <w:rFonts w:ascii="Georgia" w:hAnsi="Georgia"/>
                <w:sz w:val="22"/>
                <w:szCs w:val="22"/>
              </w:rPr>
              <w:t xml:space="preserve">” la cual cubre las necesidades de los usuarios involucrados en la ciencia </w:t>
            </w:r>
            <w:proofErr w:type="spellStart"/>
            <w:r w:rsidRPr="000C7AC0">
              <w:rPr>
                <w:rFonts w:ascii="Georgia" w:hAnsi="Georgia"/>
                <w:sz w:val="22"/>
                <w:szCs w:val="22"/>
              </w:rPr>
              <w:t>silvoagropecuaria</w:t>
            </w:r>
            <w:proofErr w:type="spellEnd"/>
            <w:r w:rsidRPr="000C7AC0">
              <w:rPr>
                <w:rFonts w:ascii="Georgia" w:hAnsi="Georgia"/>
                <w:sz w:val="22"/>
                <w:szCs w:val="22"/>
              </w:rPr>
              <w:t>, tal como se describe a continuación:</w:t>
            </w:r>
            <w:r>
              <w:rPr>
                <w:rFonts w:ascii="Georgia" w:hAnsi="Georgia"/>
                <w:sz w:val="22"/>
                <w:szCs w:val="22"/>
              </w:rPr>
              <w:t xml:space="preserve"> </w:t>
            </w:r>
          </w:p>
          <w:p w14:paraId="61FCABEA" w14:textId="77777777" w:rsidR="0059692B" w:rsidRPr="000C7AC0" w:rsidRDefault="0059692B" w:rsidP="0059692B">
            <w:pPr>
              <w:pStyle w:val="Default"/>
              <w:spacing w:line="360" w:lineRule="auto"/>
              <w:ind w:left="342"/>
              <w:jc w:val="both"/>
              <w:rPr>
                <w:rFonts w:ascii="Georgia" w:hAnsi="Georgia"/>
                <w:color w:val="000000" w:themeColor="text1"/>
              </w:rPr>
            </w:pPr>
          </w:p>
          <w:p w14:paraId="7A759893" w14:textId="77777777" w:rsidR="0059692B" w:rsidRDefault="0059692B" w:rsidP="0059692B">
            <w:pPr>
              <w:spacing w:after="0" w:line="360" w:lineRule="auto"/>
              <w:ind w:left="342"/>
              <w:jc w:val="both"/>
              <w:rPr>
                <w:rFonts w:ascii="Georgia" w:eastAsia="Times New Roman" w:hAnsi="Georgia" w:cs="Arial"/>
                <w:color w:val="000000" w:themeColor="text1"/>
                <w:lang w:eastAsia="es-MX"/>
              </w:rPr>
            </w:pPr>
            <w:r w:rsidRPr="000C7AC0">
              <w:rPr>
                <w:rFonts w:ascii="Georgia" w:hAnsi="Georgia" w:cs="Arial"/>
                <w:color w:val="000000" w:themeColor="text1"/>
              </w:rPr>
              <w:t>El Centro de Información y Documentación cuenta con una superficie para sus áreas administrativas de 205 m</w:t>
            </w:r>
            <w:r w:rsidRPr="000C7AC0">
              <w:rPr>
                <w:rFonts w:ascii="Georgia" w:hAnsi="Georgia" w:cs="Arial"/>
                <w:color w:val="000000" w:themeColor="text1"/>
                <w:vertAlign w:val="superscript"/>
              </w:rPr>
              <w:t xml:space="preserve">2  </w:t>
            </w:r>
            <w:r w:rsidRPr="000C7AC0">
              <w:rPr>
                <w:rFonts w:ascii="Georgia" w:hAnsi="Georgia" w:cs="Arial"/>
                <w:color w:val="000000" w:themeColor="text1"/>
              </w:rPr>
              <w:t xml:space="preserve">que sumados a </w:t>
            </w:r>
            <w:smartTag w:uri="urn:schemas-microsoft-com:office:smarttags" w:element="metricconverter">
              <w:smartTagPr>
                <w:attr w:name="ProductID" w:val="3,767 m2"/>
              </w:smartTagPr>
              <w:r w:rsidRPr="000C7AC0">
                <w:rPr>
                  <w:rFonts w:ascii="Georgia" w:hAnsi="Georgia" w:cs="Arial"/>
                  <w:color w:val="000000" w:themeColor="text1"/>
                </w:rPr>
                <w:t>3,767 m</w:t>
              </w:r>
              <w:r w:rsidRPr="000C7AC0">
                <w:rPr>
                  <w:rFonts w:ascii="Georgia" w:hAnsi="Georgia" w:cs="Arial"/>
                  <w:color w:val="000000" w:themeColor="text1"/>
                  <w:vertAlign w:val="superscript"/>
                </w:rPr>
                <w:t>2</w:t>
              </w:r>
            </w:smartTag>
            <w:r w:rsidRPr="000C7AC0">
              <w:rPr>
                <w:rFonts w:ascii="Georgia" w:hAnsi="Georgia" w:cs="Arial"/>
                <w:color w:val="000000" w:themeColor="text1"/>
                <w:vertAlign w:val="superscript"/>
              </w:rPr>
              <w:t xml:space="preserve"> </w:t>
            </w:r>
            <w:r w:rsidRPr="000C7AC0">
              <w:rPr>
                <w:rFonts w:ascii="Georgia" w:hAnsi="Georgia" w:cs="Arial"/>
                <w:color w:val="000000" w:themeColor="text1"/>
              </w:rPr>
              <w:t xml:space="preserve">de  superficie  en  su   Biblioteca    “Dr. Egidio G. </w:t>
            </w:r>
            <w:proofErr w:type="spellStart"/>
            <w:r w:rsidRPr="000C7AC0">
              <w:rPr>
                <w:rFonts w:ascii="Georgia" w:hAnsi="Georgia" w:cs="Arial"/>
                <w:color w:val="000000" w:themeColor="text1"/>
              </w:rPr>
              <w:t>Rebonato</w:t>
            </w:r>
            <w:proofErr w:type="spellEnd"/>
            <w:r w:rsidRPr="000C7AC0">
              <w:rPr>
                <w:rFonts w:ascii="Georgia" w:hAnsi="Georgia" w:cs="Arial"/>
                <w:color w:val="000000" w:themeColor="text1"/>
              </w:rPr>
              <w:t xml:space="preserve">”, dan un total de </w:t>
            </w:r>
            <w:smartTag w:uri="urn:schemas-microsoft-com:office:smarttags" w:element="metricconverter">
              <w:smartTagPr>
                <w:attr w:name="ProductID" w:val="3,972 m2"/>
              </w:smartTagPr>
              <w:r w:rsidRPr="000C7AC0">
                <w:rPr>
                  <w:rFonts w:ascii="Georgia" w:hAnsi="Georgia" w:cs="Arial"/>
                  <w:color w:val="000000" w:themeColor="text1"/>
                </w:rPr>
                <w:t>3,972 m</w:t>
              </w:r>
              <w:r w:rsidRPr="000C7AC0">
                <w:rPr>
                  <w:rFonts w:ascii="Georgia" w:hAnsi="Georgia" w:cs="Arial"/>
                  <w:color w:val="000000" w:themeColor="text1"/>
                  <w:vertAlign w:val="superscript"/>
                </w:rPr>
                <w:t>2</w:t>
              </w:r>
            </w:smartTag>
          </w:p>
          <w:p w14:paraId="7638CDB2" w14:textId="0C6B2E4D" w:rsidR="0059692B" w:rsidRPr="0059692B" w:rsidRDefault="0059692B" w:rsidP="0059692B">
            <w:pPr>
              <w:spacing w:after="0" w:line="360" w:lineRule="auto"/>
              <w:ind w:left="342"/>
              <w:jc w:val="both"/>
              <w:rPr>
                <w:rFonts w:ascii="Georgia" w:eastAsia="Times New Roman" w:hAnsi="Georgia" w:cs="Arial"/>
                <w:color w:val="000000" w:themeColor="text1"/>
                <w:lang w:eastAsia="es-MX"/>
              </w:rPr>
            </w:pPr>
            <w:r w:rsidRPr="000C7AC0">
              <w:rPr>
                <w:rFonts w:ascii="Georgia" w:hAnsi="Georgia" w:cs="Arial"/>
              </w:rPr>
              <w:t xml:space="preserve">La biblioteca cuenta con mobiliario, iluminación y ventilación, así como una temperatura adecuada, por las características y diseño del edificio es posible tener una iluminación, ventilación y temperatura adecuada. </w:t>
            </w:r>
          </w:p>
          <w:p w14:paraId="7C380BDD" w14:textId="77777777" w:rsidR="0059692B" w:rsidRPr="000C7AC0" w:rsidRDefault="0059692B" w:rsidP="0059692B">
            <w:pPr>
              <w:spacing w:line="360" w:lineRule="auto"/>
              <w:ind w:left="342"/>
              <w:jc w:val="both"/>
              <w:rPr>
                <w:rFonts w:ascii="Georgia" w:hAnsi="Georgia" w:cs="Arial"/>
              </w:rPr>
            </w:pPr>
            <w:r w:rsidRPr="000C7AC0">
              <w:rPr>
                <w:rFonts w:ascii="Georgia" w:hAnsi="Georgia" w:cs="Arial"/>
              </w:rPr>
              <w:t xml:space="preserve"> Para el caso de personas con capacidades diferentes, en el área del estacionamiento existen   dos cajones y su respectiva rampa, además se cuenta con una segunda para el acceso al edificio principal. </w:t>
            </w:r>
          </w:p>
          <w:p w14:paraId="6F0FA631" w14:textId="77777777" w:rsidR="0059692B" w:rsidRDefault="0059692B" w:rsidP="0017091C">
            <w:pPr>
              <w:pStyle w:val="Default"/>
              <w:spacing w:line="360" w:lineRule="auto"/>
              <w:jc w:val="both"/>
              <w:rPr>
                <w:rFonts w:ascii="Georgia" w:hAnsi="Georgia"/>
                <w:sz w:val="22"/>
                <w:szCs w:val="22"/>
              </w:rPr>
            </w:pPr>
          </w:p>
          <w:p w14:paraId="3E1A5FD5" w14:textId="1348DE48" w:rsidR="0059692B" w:rsidRPr="0059692B" w:rsidRDefault="0059692B" w:rsidP="0017091C">
            <w:pPr>
              <w:pStyle w:val="Default"/>
              <w:spacing w:line="360" w:lineRule="auto"/>
              <w:jc w:val="both"/>
              <w:rPr>
                <w:rFonts w:ascii="Georgia" w:hAnsi="Georgia"/>
                <w:b/>
                <w:sz w:val="22"/>
                <w:szCs w:val="22"/>
              </w:rPr>
            </w:pPr>
            <w:r w:rsidRPr="0059692B">
              <w:rPr>
                <w:rFonts w:ascii="Georgia" w:hAnsi="Georgia"/>
                <w:b/>
                <w:sz w:val="22"/>
                <w:szCs w:val="22"/>
              </w:rPr>
              <w:t xml:space="preserve">Cafeterías: </w:t>
            </w:r>
          </w:p>
          <w:p w14:paraId="11BA06B1" w14:textId="607FA124" w:rsidR="00462F03" w:rsidRDefault="00462F03" w:rsidP="0059692B">
            <w:pPr>
              <w:pStyle w:val="Default"/>
              <w:spacing w:line="360" w:lineRule="auto"/>
              <w:ind w:left="352"/>
              <w:jc w:val="both"/>
              <w:rPr>
                <w:rFonts w:ascii="Georgia" w:hAnsi="Georgia"/>
                <w:color w:val="FF0000"/>
                <w:sz w:val="22"/>
                <w:szCs w:val="22"/>
              </w:rPr>
            </w:pPr>
            <w:r w:rsidRPr="0017091C">
              <w:rPr>
                <w:rFonts w:ascii="Georgia" w:hAnsi="Georgia"/>
                <w:sz w:val="22"/>
                <w:szCs w:val="22"/>
              </w:rPr>
              <w:t xml:space="preserve">También se cuenta con áreas definidas de cafeterías y puestos de comida, los cuales son administrados por la Sociedad de Alumnos, ubicados cerca de los salones de clases las cuales ofrecen sus servicios durante todo el día, instalados en distintos lugares del campus </w:t>
            </w:r>
            <w:hyperlink r:id="rId175" w:history="1">
              <w:r w:rsidR="005D14FF" w:rsidRPr="005D14FF">
                <w:rPr>
                  <w:rStyle w:val="Hipervnculo"/>
                  <w:rFonts w:ascii="Georgia" w:hAnsi="Georgia"/>
                  <w:sz w:val="22"/>
                  <w:szCs w:val="22"/>
                </w:rPr>
                <w:t>(</w:t>
              </w:r>
              <w:r w:rsidRPr="005D14FF">
                <w:rPr>
                  <w:rStyle w:val="Hipervnculo"/>
                  <w:rFonts w:ascii="Georgia" w:hAnsi="Georgia"/>
                  <w:sz w:val="22"/>
                  <w:szCs w:val="22"/>
                </w:rPr>
                <w:t>Comedor</w:t>
              </w:r>
            </w:hyperlink>
            <w:r w:rsidRPr="0017091C">
              <w:rPr>
                <w:rFonts w:ascii="Georgia" w:hAnsi="Georgia"/>
                <w:color w:val="FF0000"/>
                <w:sz w:val="22"/>
                <w:szCs w:val="22"/>
              </w:rPr>
              <w:t xml:space="preserve"> </w:t>
            </w:r>
            <w:hyperlink r:id="rId176" w:history="1">
              <w:r w:rsidRPr="005D14FF">
                <w:rPr>
                  <w:rStyle w:val="Hipervnculo"/>
                  <w:rFonts w:ascii="Georgia" w:hAnsi="Georgia"/>
                  <w:sz w:val="22"/>
                  <w:szCs w:val="22"/>
                </w:rPr>
                <w:t>y cafeterías</w:t>
              </w:r>
            </w:hyperlink>
            <w:r w:rsidRPr="0017091C">
              <w:rPr>
                <w:rFonts w:ascii="Georgia" w:hAnsi="Georgia"/>
                <w:color w:val="FF0000"/>
                <w:sz w:val="22"/>
                <w:szCs w:val="22"/>
              </w:rPr>
              <w:t xml:space="preserve">). </w:t>
            </w:r>
          </w:p>
          <w:p w14:paraId="156C6DBE" w14:textId="77777777" w:rsidR="0059692B" w:rsidRPr="0017091C" w:rsidRDefault="0059692B" w:rsidP="0059692B">
            <w:pPr>
              <w:pStyle w:val="Default"/>
              <w:spacing w:line="360" w:lineRule="auto"/>
              <w:ind w:left="352"/>
              <w:jc w:val="both"/>
              <w:rPr>
                <w:rFonts w:ascii="Georgia" w:hAnsi="Georgia"/>
                <w:color w:val="FF0000"/>
                <w:sz w:val="22"/>
                <w:szCs w:val="22"/>
              </w:rPr>
            </w:pPr>
          </w:p>
          <w:p w14:paraId="289F7929" w14:textId="5C3FA5F5" w:rsidR="00462F03" w:rsidRPr="0017091C" w:rsidRDefault="0059692B" w:rsidP="0017091C">
            <w:pPr>
              <w:pStyle w:val="Default"/>
              <w:spacing w:line="360" w:lineRule="auto"/>
              <w:jc w:val="both"/>
              <w:rPr>
                <w:rFonts w:ascii="Georgia" w:hAnsi="Georgia"/>
                <w:sz w:val="22"/>
                <w:szCs w:val="22"/>
              </w:rPr>
            </w:pPr>
            <w:r w:rsidRPr="0059692B">
              <w:rPr>
                <w:rFonts w:ascii="Georgia" w:hAnsi="Georgia"/>
                <w:b/>
                <w:sz w:val="22"/>
                <w:szCs w:val="22"/>
              </w:rPr>
              <w:t>Áreas Deportivas</w:t>
            </w:r>
            <w:r>
              <w:rPr>
                <w:rFonts w:ascii="Georgia" w:hAnsi="Georgia"/>
                <w:sz w:val="22"/>
                <w:szCs w:val="22"/>
              </w:rPr>
              <w:t>;</w:t>
            </w:r>
          </w:p>
          <w:p w14:paraId="08F7F0F7" w14:textId="2FDE92FB" w:rsidR="00462F03" w:rsidRDefault="00462F03" w:rsidP="0059692B">
            <w:pPr>
              <w:pStyle w:val="Default"/>
              <w:spacing w:line="360" w:lineRule="auto"/>
              <w:ind w:left="352"/>
              <w:jc w:val="both"/>
              <w:rPr>
                <w:rFonts w:ascii="Georgia" w:hAnsi="Georgia"/>
                <w:sz w:val="22"/>
                <w:szCs w:val="22"/>
              </w:rPr>
            </w:pPr>
            <w:r w:rsidRPr="0017091C">
              <w:rPr>
                <w:rFonts w:ascii="Georgia" w:hAnsi="Georgia"/>
                <w:sz w:val="22"/>
                <w:szCs w:val="22"/>
              </w:rPr>
              <w:t xml:space="preserve">La Universidad cuenta con un área deportiva en la cual se encuentran concentradas todas las instalaciones necesarias para que los alumnos practiquen el deporte de su agrado, como basquetbol, voleibol, futbol, atletismo, futbol americano, béisbol, un gimnasio de box y también se cuenta en dicha unidad con gimnasio para el acondicionamiento físico de los integrantes de los diversos equipos representativos de la Institución o de todo aquel alumno que lo desee </w:t>
            </w:r>
            <w:hyperlink r:id="rId177" w:history="1">
              <w:r w:rsidRPr="00A828F6">
                <w:rPr>
                  <w:rStyle w:val="Hipervnculo"/>
                  <w:rFonts w:ascii="Georgia" w:hAnsi="Georgia"/>
                  <w:sz w:val="22"/>
                  <w:szCs w:val="22"/>
                </w:rPr>
                <w:t>(Fotos Deportivo).</w:t>
              </w:r>
            </w:hyperlink>
          </w:p>
          <w:p w14:paraId="5E12E4BC" w14:textId="15DDDA5D" w:rsidR="0059692B" w:rsidRDefault="0059692B" w:rsidP="0017091C">
            <w:pPr>
              <w:pStyle w:val="Default"/>
              <w:spacing w:line="360" w:lineRule="auto"/>
              <w:jc w:val="both"/>
              <w:rPr>
                <w:rFonts w:ascii="Georgia" w:hAnsi="Georgia"/>
                <w:sz w:val="22"/>
                <w:szCs w:val="22"/>
              </w:rPr>
            </w:pPr>
          </w:p>
          <w:p w14:paraId="7B0EE1FF" w14:textId="37401DB4" w:rsidR="0059692B" w:rsidRPr="0059692B" w:rsidRDefault="0059692B" w:rsidP="0017091C">
            <w:pPr>
              <w:pStyle w:val="Default"/>
              <w:spacing w:line="360" w:lineRule="auto"/>
              <w:jc w:val="both"/>
              <w:rPr>
                <w:rFonts w:ascii="Georgia" w:hAnsi="Georgia"/>
                <w:b/>
                <w:sz w:val="22"/>
                <w:szCs w:val="22"/>
              </w:rPr>
            </w:pPr>
            <w:r w:rsidRPr="0059692B">
              <w:rPr>
                <w:rFonts w:ascii="Georgia" w:hAnsi="Georgia"/>
                <w:b/>
                <w:sz w:val="22"/>
                <w:szCs w:val="22"/>
              </w:rPr>
              <w:t>Eventos culturales:</w:t>
            </w:r>
          </w:p>
          <w:p w14:paraId="2AE3E9C1" w14:textId="1A1198F3" w:rsidR="00462F03" w:rsidRPr="0017091C" w:rsidRDefault="00462F03" w:rsidP="0059692B">
            <w:pPr>
              <w:tabs>
                <w:tab w:val="left" w:pos="8539"/>
              </w:tabs>
              <w:overflowPunct w:val="0"/>
              <w:autoSpaceDE w:val="0"/>
              <w:autoSpaceDN w:val="0"/>
              <w:adjustRightInd w:val="0"/>
              <w:spacing w:after="0" w:line="360" w:lineRule="auto"/>
              <w:ind w:left="352"/>
              <w:jc w:val="both"/>
              <w:textAlignment w:val="baseline"/>
              <w:rPr>
                <w:rFonts w:ascii="Georgia" w:hAnsi="Georgia" w:cs="Arial"/>
              </w:rPr>
            </w:pPr>
            <w:r w:rsidRPr="0017091C">
              <w:rPr>
                <w:rFonts w:ascii="Georgia" w:hAnsi="Georgia" w:cs="Arial"/>
              </w:rPr>
              <w:t xml:space="preserve">Las actividades culturales y lúdicas se realizan en diversos lugares; </w:t>
            </w:r>
            <w:r w:rsidR="0059692B">
              <w:rPr>
                <w:rFonts w:ascii="Georgia" w:hAnsi="Georgia" w:cs="Arial"/>
              </w:rPr>
              <w:t xml:space="preserve">auditorios, </w:t>
            </w:r>
            <w:r w:rsidR="00577D29">
              <w:rPr>
                <w:rFonts w:ascii="Georgia" w:hAnsi="Georgia" w:cs="Arial"/>
              </w:rPr>
              <w:t xml:space="preserve">la </w:t>
            </w:r>
            <w:r w:rsidR="00577D29" w:rsidRPr="0017091C">
              <w:rPr>
                <w:rFonts w:ascii="Georgia" w:hAnsi="Georgia" w:cs="Arial"/>
              </w:rPr>
              <w:t>avenida</w:t>
            </w:r>
            <w:r w:rsidRPr="0017091C">
              <w:rPr>
                <w:rFonts w:ascii="Georgia" w:hAnsi="Georgia" w:cs="Arial"/>
              </w:rPr>
              <w:t xml:space="preserve"> principal y explanada del edificio la Gloria que tradicionalmente se utiliza para las diversas exposiciones agrícolas, ganaderas, muestras gastronómicas y pictóricas. El lobby de los auditorios y biblioteca donde son expuestas </w:t>
            </w:r>
            <w:r w:rsidR="0059692B">
              <w:rPr>
                <w:rFonts w:ascii="Georgia" w:hAnsi="Georgia" w:cs="Arial"/>
              </w:rPr>
              <w:t>diversos tipo</w:t>
            </w:r>
            <w:r w:rsidR="0059692B" w:rsidRPr="0017091C">
              <w:rPr>
                <w:rFonts w:ascii="Georgia" w:hAnsi="Georgia" w:cs="Arial"/>
              </w:rPr>
              <w:t>s</w:t>
            </w:r>
            <w:r w:rsidRPr="0017091C">
              <w:rPr>
                <w:rFonts w:ascii="Georgia" w:hAnsi="Georgia" w:cs="Arial"/>
              </w:rPr>
              <w:t xml:space="preserve"> de obras, también en la Biblioteca se dispone de tres Salas de Lectura para eventos especiales y el Departamento de Difusión Cultural programa semanalmente la proyección de películas temáticas, culturales y de entretenimiento. </w:t>
            </w:r>
          </w:p>
          <w:p w14:paraId="17C70575" w14:textId="77777777" w:rsidR="00462F03" w:rsidRPr="0017091C" w:rsidRDefault="00462F03" w:rsidP="0017091C">
            <w:pPr>
              <w:pStyle w:val="Sinespaciado"/>
              <w:spacing w:line="360" w:lineRule="auto"/>
              <w:jc w:val="both"/>
              <w:rPr>
                <w:rFonts w:ascii="Georgia" w:hAnsi="Georgia" w:cs="Arial"/>
              </w:rPr>
            </w:pPr>
          </w:p>
          <w:p w14:paraId="1E07C118" w14:textId="7FC8F1C4" w:rsidR="00462F03" w:rsidRPr="0017091C" w:rsidRDefault="00462F03" w:rsidP="0059692B">
            <w:pPr>
              <w:pStyle w:val="Sinespaciado"/>
              <w:spacing w:line="360" w:lineRule="auto"/>
              <w:ind w:left="352"/>
              <w:jc w:val="both"/>
              <w:rPr>
                <w:rFonts w:ascii="Georgia" w:hAnsi="Georgia" w:cs="Arial"/>
                <w:color w:val="FF0000"/>
              </w:rPr>
            </w:pPr>
            <w:r w:rsidRPr="0017091C">
              <w:rPr>
                <w:rFonts w:ascii="Georgia" w:hAnsi="Georgia" w:cs="Arial"/>
              </w:rPr>
              <w:lastRenderedPageBreak/>
              <w:t>Todos los espacios descritos anteriormente, se encuentran en buenas condiciones de construcción y son funcionales para apoyar las diferent</w:t>
            </w:r>
            <w:r w:rsidR="0059692B">
              <w:rPr>
                <w:rFonts w:ascii="Georgia" w:hAnsi="Georgia" w:cs="Arial"/>
              </w:rPr>
              <w:t>es actividades que realiza el PA.</w:t>
            </w:r>
            <w:r w:rsidRPr="0017091C">
              <w:rPr>
                <w:rFonts w:ascii="Georgia" w:hAnsi="Georgia" w:cs="Arial"/>
              </w:rPr>
              <w:t xml:space="preserve"> </w:t>
            </w:r>
          </w:p>
          <w:p w14:paraId="7575292A" w14:textId="77777777" w:rsidR="00462F03" w:rsidRPr="0017091C" w:rsidRDefault="00462F03" w:rsidP="0059692B">
            <w:pPr>
              <w:pStyle w:val="Sinespaciado"/>
              <w:spacing w:line="360" w:lineRule="auto"/>
              <w:jc w:val="both"/>
              <w:rPr>
                <w:rFonts w:ascii="Georgia" w:hAnsi="Georgia" w:cs="Arial"/>
                <w:b/>
              </w:rPr>
            </w:pPr>
          </w:p>
        </w:tc>
      </w:tr>
      <w:tr w:rsidR="00462F03" w:rsidRPr="0017091C" w14:paraId="1C0B2089" w14:textId="77777777" w:rsidTr="00093F6B">
        <w:trPr>
          <w:trHeight w:val="253"/>
        </w:trPr>
        <w:tc>
          <w:tcPr>
            <w:tcW w:w="5000" w:type="pct"/>
            <w:shd w:val="clear" w:color="auto" w:fill="D9D9D9"/>
          </w:tcPr>
          <w:p w14:paraId="4A3EE921"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
          <w:p w14:paraId="6A8282CF" w14:textId="073FF445" w:rsidR="00462F03" w:rsidRPr="0017091C" w:rsidRDefault="00462F03" w:rsidP="0017091C">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17091C">
              <w:rPr>
                <w:rFonts w:ascii="Georgia" w:hAnsi="Georgia" w:cs="Arial"/>
                <w:b/>
              </w:rPr>
              <w:t>La unidad académica</w:t>
            </w:r>
            <w:r w:rsidRPr="0017091C">
              <w:rPr>
                <w:rFonts w:ascii="Georgia" w:hAnsi="Georgia" w:cs="Arial"/>
              </w:rPr>
              <w:t xml:space="preserve"> y el programa académico </w:t>
            </w:r>
            <w:r w:rsidRPr="0017091C">
              <w:rPr>
                <w:rFonts w:ascii="Georgia" w:hAnsi="Georgia" w:cs="Arial"/>
                <w:b/>
              </w:rPr>
              <w:t>deberán</w:t>
            </w:r>
            <w:r w:rsidRPr="0017091C">
              <w:rPr>
                <w:rFonts w:ascii="Georgia" w:hAnsi="Georgia" w:cs="Arial"/>
              </w:rPr>
              <w:t xml:space="preserve"> de contar con instalaciones y espacios para encuentros académicos tales como: </w:t>
            </w:r>
          </w:p>
          <w:p w14:paraId="2BE127A7"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
          <w:p w14:paraId="77BAED15" w14:textId="77777777" w:rsidR="00462F03" w:rsidRPr="0017091C" w:rsidRDefault="00462F03" w:rsidP="004459CF">
            <w:pPr>
              <w:widowControl w:val="0"/>
              <w:numPr>
                <w:ilvl w:val="1"/>
                <w:numId w:val="108"/>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17091C">
              <w:rPr>
                <w:rFonts w:ascii="Georgia" w:hAnsi="Georgia" w:cs="Arial"/>
              </w:rPr>
              <w:t>Instalaciones especiales:</w:t>
            </w:r>
          </w:p>
          <w:p w14:paraId="59264067"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
          <w:p w14:paraId="2B81A056" w14:textId="77777777" w:rsidR="00462F03" w:rsidRPr="0017091C" w:rsidRDefault="00462F03" w:rsidP="004459CF">
            <w:pPr>
              <w:widowControl w:val="0"/>
              <w:numPr>
                <w:ilvl w:val="1"/>
                <w:numId w:val="108"/>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17091C">
              <w:rPr>
                <w:rFonts w:ascii="Georgia" w:hAnsi="Georgia" w:cs="Arial"/>
              </w:rPr>
              <w:t>Adecuación de las instalaciones para prácticas y experimentos: espacios artísticos, plantas piloto, y otros, y cómo se ajustan a las necesidades del programa educativo.</w:t>
            </w:r>
          </w:p>
          <w:p w14:paraId="26F0D2D1" w14:textId="77777777" w:rsidR="00462F03" w:rsidRPr="0017091C" w:rsidRDefault="00462F03" w:rsidP="0017091C">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7FD47204" w14:textId="77777777" w:rsidR="00462F03" w:rsidRPr="0017091C" w:rsidRDefault="00462F03" w:rsidP="004459CF">
            <w:pPr>
              <w:widowControl w:val="0"/>
              <w:numPr>
                <w:ilvl w:val="1"/>
                <w:numId w:val="108"/>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17091C">
              <w:rPr>
                <w:rFonts w:ascii="Georgia" w:hAnsi="Georgia" w:cs="Arial"/>
              </w:rPr>
              <w:t>Espacios para encuentros académicos:</w:t>
            </w:r>
          </w:p>
          <w:p w14:paraId="1426F858"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
          <w:p w14:paraId="3612093B" w14:textId="77777777" w:rsidR="00462F03" w:rsidRPr="0017091C" w:rsidRDefault="00462F03" w:rsidP="004459CF">
            <w:pPr>
              <w:widowControl w:val="0"/>
              <w:numPr>
                <w:ilvl w:val="1"/>
                <w:numId w:val="108"/>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17091C">
              <w:rPr>
                <w:rFonts w:ascii="Georgia" w:hAnsi="Georgia" w:cs="Arial"/>
              </w:rPr>
              <w:t>Suficiencia y adecuación de los espacios destinados al trabajo y estudio de los estudiantes, así como al trabajo del personal académico: auditorios, salones para seminarios, conferencias y reuniones, salas de lectura, espacios para exposiciones, entre otros, incluyendo las adaptaciones para personas con capacidades diferentes.</w:t>
            </w:r>
          </w:p>
          <w:p w14:paraId="6CF8FE4A" w14:textId="3DB13BCA" w:rsidR="00462F03" w:rsidRPr="0017091C" w:rsidRDefault="00462F03" w:rsidP="004459CF">
            <w:pPr>
              <w:widowControl w:val="0"/>
              <w:numPr>
                <w:ilvl w:val="1"/>
                <w:numId w:val="108"/>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17091C">
              <w:rPr>
                <w:rFonts w:ascii="Georgia" w:hAnsi="Georgia" w:cs="Arial"/>
              </w:rPr>
              <w:t>Adecuación del equipamiento de las instalaciones especiales y de los espacios académicos, tales como la sala de maestros.</w:t>
            </w:r>
            <w:r w:rsidR="003C4933">
              <w:rPr>
                <w:rFonts w:ascii="Georgia" w:hAnsi="Georgia" w:cs="Arial"/>
              </w:rPr>
              <w:t xml:space="preserve"> </w:t>
            </w:r>
            <w:r w:rsidR="003C4933" w:rsidRPr="003C4933">
              <w:rPr>
                <w:rFonts w:ascii="Georgia" w:hAnsi="Georgia" w:cs="Arial"/>
                <w:color w:val="FF0000"/>
              </w:rPr>
              <w:t>(Institucional)</w:t>
            </w:r>
          </w:p>
          <w:p w14:paraId="27403F44"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
          <w:p w14:paraId="66C7DA35"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
        </w:tc>
      </w:tr>
      <w:tr w:rsidR="00462F03" w:rsidRPr="0017091C" w14:paraId="4AE71D20" w14:textId="77777777" w:rsidTr="00093F6B">
        <w:trPr>
          <w:trHeight w:val="253"/>
        </w:trPr>
        <w:tc>
          <w:tcPr>
            <w:tcW w:w="5000" w:type="pct"/>
            <w:shd w:val="clear" w:color="auto" w:fill="BFBFBF"/>
          </w:tcPr>
          <w:p w14:paraId="71EBF637" w14:textId="77777777" w:rsidR="00462F03" w:rsidRPr="0017091C" w:rsidRDefault="00462F03" w:rsidP="0017091C">
            <w:pPr>
              <w:pStyle w:val="Default"/>
              <w:spacing w:line="360" w:lineRule="auto"/>
              <w:ind w:left="176"/>
              <w:jc w:val="both"/>
              <w:rPr>
                <w:rFonts w:ascii="Georgia" w:hAnsi="Georgia"/>
                <w:b/>
                <w:sz w:val="22"/>
                <w:szCs w:val="22"/>
              </w:rPr>
            </w:pPr>
            <w:r w:rsidRPr="0017091C">
              <w:rPr>
                <w:rFonts w:ascii="Georgia" w:hAnsi="Georgia"/>
                <w:b/>
                <w:sz w:val="22"/>
                <w:szCs w:val="22"/>
              </w:rPr>
              <w:t>Nivel de Cumplimiento:</w:t>
            </w:r>
          </w:p>
          <w:p w14:paraId="0451A301" w14:textId="77777777" w:rsidR="00462F03" w:rsidRPr="0017091C" w:rsidRDefault="00462F03" w:rsidP="0017091C">
            <w:pPr>
              <w:pStyle w:val="Default"/>
              <w:spacing w:line="360" w:lineRule="auto"/>
              <w:ind w:left="176"/>
              <w:jc w:val="both"/>
              <w:rPr>
                <w:rFonts w:ascii="Georgia" w:hAnsi="Georgia"/>
                <w:sz w:val="22"/>
                <w:szCs w:val="22"/>
              </w:rPr>
            </w:pPr>
            <w:r w:rsidRPr="0017091C">
              <w:rPr>
                <w:rFonts w:ascii="Georgia" w:hAnsi="Georgia"/>
                <w:sz w:val="22"/>
                <w:szCs w:val="22"/>
              </w:rPr>
              <w:t>Cumple totalmente_____                  Cumple parcialmente_____%                 No cumple_____</w:t>
            </w:r>
          </w:p>
        </w:tc>
      </w:tr>
      <w:tr w:rsidR="00462F03" w:rsidRPr="0017091C" w14:paraId="2C748630" w14:textId="77777777" w:rsidTr="00093F6B">
        <w:trPr>
          <w:trHeight w:val="253"/>
        </w:trPr>
        <w:tc>
          <w:tcPr>
            <w:tcW w:w="5000" w:type="pct"/>
            <w:shd w:val="clear" w:color="auto" w:fill="auto"/>
          </w:tcPr>
          <w:p w14:paraId="1F554492" w14:textId="77777777" w:rsidR="00462F03" w:rsidRPr="0041644D" w:rsidRDefault="00462F03" w:rsidP="0041644D">
            <w:pPr>
              <w:pStyle w:val="Default"/>
              <w:spacing w:line="360" w:lineRule="auto"/>
              <w:ind w:left="176"/>
              <w:jc w:val="both"/>
              <w:rPr>
                <w:rFonts w:ascii="Georgia" w:hAnsi="Georgia"/>
                <w:b/>
                <w:sz w:val="22"/>
                <w:szCs w:val="22"/>
              </w:rPr>
            </w:pPr>
            <w:r w:rsidRPr="0041644D">
              <w:rPr>
                <w:rFonts w:ascii="Georgia" w:hAnsi="Georgia"/>
                <w:b/>
                <w:sz w:val="22"/>
                <w:szCs w:val="22"/>
              </w:rPr>
              <w:t>Descripción, apreciación y análisis:</w:t>
            </w:r>
          </w:p>
          <w:p w14:paraId="0E568A92" w14:textId="290EC820" w:rsidR="00653745" w:rsidRPr="0041644D" w:rsidRDefault="00653745" w:rsidP="0041644D">
            <w:pPr>
              <w:pStyle w:val="Default"/>
              <w:spacing w:line="360" w:lineRule="auto"/>
              <w:jc w:val="both"/>
              <w:rPr>
                <w:rFonts w:ascii="Georgia" w:hAnsi="Georgia"/>
                <w:sz w:val="22"/>
                <w:szCs w:val="22"/>
              </w:rPr>
            </w:pPr>
          </w:p>
          <w:p w14:paraId="2C2987BE" w14:textId="41AAA872" w:rsidR="00462F03" w:rsidRPr="0041644D" w:rsidRDefault="00462F03" w:rsidP="0039054E">
            <w:pPr>
              <w:pStyle w:val="Prrafodelista"/>
              <w:numPr>
                <w:ilvl w:val="0"/>
                <w:numId w:val="113"/>
              </w:numPr>
              <w:overflowPunct w:val="0"/>
              <w:autoSpaceDE w:val="0"/>
              <w:autoSpaceDN w:val="0"/>
              <w:adjustRightInd w:val="0"/>
              <w:spacing w:after="0" w:line="360" w:lineRule="auto"/>
              <w:ind w:left="342" w:hanging="342"/>
              <w:jc w:val="both"/>
              <w:textAlignment w:val="baseline"/>
              <w:rPr>
                <w:rFonts w:ascii="Georgia" w:hAnsi="Georgia" w:cs="Arial"/>
                <w:color w:val="000000"/>
              </w:rPr>
            </w:pPr>
            <w:r w:rsidRPr="0041644D">
              <w:rPr>
                <w:rFonts w:ascii="Georgia" w:hAnsi="Georgia" w:cs="Arial"/>
                <w:color w:val="000000"/>
              </w:rPr>
              <w:t>Instalaciones especiales</w:t>
            </w:r>
            <w:r w:rsidR="00653745" w:rsidRPr="0041644D">
              <w:rPr>
                <w:rFonts w:ascii="Georgia" w:hAnsi="Georgia" w:cs="Arial"/>
                <w:color w:val="000000"/>
              </w:rPr>
              <w:t>:</w:t>
            </w:r>
          </w:p>
          <w:p w14:paraId="6AC9A5D9" w14:textId="77777777" w:rsidR="00653745" w:rsidRPr="0041644D" w:rsidRDefault="00653745" w:rsidP="0041644D">
            <w:pPr>
              <w:overflowPunct w:val="0"/>
              <w:autoSpaceDE w:val="0"/>
              <w:autoSpaceDN w:val="0"/>
              <w:adjustRightInd w:val="0"/>
              <w:spacing w:after="0" w:line="360" w:lineRule="auto"/>
              <w:jc w:val="both"/>
              <w:textAlignment w:val="baseline"/>
              <w:rPr>
                <w:rFonts w:ascii="Georgia" w:hAnsi="Georgia" w:cs="Arial"/>
                <w:color w:val="000000"/>
              </w:rPr>
            </w:pPr>
          </w:p>
          <w:p w14:paraId="50494CB4" w14:textId="47E78BD4" w:rsidR="00462F03" w:rsidRPr="0041644D" w:rsidRDefault="00462F03" w:rsidP="0041644D">
            <w:pPr>
              <w:overflowPunct w:val="0"/>
              <w:autoSpaceDE w:val="0"/>
              <w:autoSpaceDN w:val="0"/>
              <w:adjustRightInd w:val="0"/>
              <w:spacing w:after="0" w:line="360" w:lineRule="auto"/>
              <w:ind w:left="352"/>
              <w:jc w:val="both"/>
              <w:textAlignment w:val="baseline"/>
              <w:rPr>
                <w:rFonts w:ascii="Georgia" w:hAnsi="Georgia" w:cs="Arial"/>
                <w:b/>
                <w:color w:val="000000"/>
              </w:rPr>
            </w:pPr>
            <w:r w:rsidRPr="0041644D">
              <w:rPr>
                <w:rFonts w:ascii="Georgia" w:hAnsi="Georgia" w:cs="Arial"/>
                <w:color w:val="000000"/>
              </w:rPr>
              <w:t xml:space="preserve">La Universidad cuenta </w:t>
            </w:r>
            <w:r w:rsidR="00653745" w:rsidRPr="0041644D">
              <w:rPr>
                <w:rFonts w:ascii="Georgia" w:hAnsi="Georgia" w:cs="Arial"/>
                <w:color w:val="000000"/>
              </w:rPr>
              <w:t>con campos</w:t>
            </w:r>
            <w:r w:rsidRPr="0041644D">
              <w:rPr>
                <w:rFonts w:ascii="Georgia" w:hAnsi="Georgia" w:cs="Arial"/>
                <w:color w:val="000000"/>
              </w:rPr>
              <w:t xml:space="preserve"> experimentales para el desarrollo de proyectos de investigación, prácticas y establecimiento de proyectos productivos. Dichos </w:t>
            </w:r>
            <w:r w:rsidRPr="0041644D">
              <w:rPr>
                <w:rFonts w:ascii="Georgia" w:hAnsi="Georgia" w:cs="Arial"/>
                <w:color w:val="000000"/>
              </w:rPr>
              <w:lastRenderedPageBreak/>
              <w:t xml:space="preserve">campos están distribuidos en diferentes estados de la República: Navidad, N.L., Los Lirios, </w:t>
            </w:r>
            <w:proofErr w:type="spellStart"/>
            <w:r w:rsidRPr="0041644D">
              <w:rPr>
                <w:rFonts w:ascii="Georgia" w:hAnsi="Georgia" w:cs="Arial"/>
                <w:color w:val="000000"/>
              </w:rPr>
              <w:t>Coah</w:t>
            </w:r>
            <w:proofErr w:type="spellEnd"/>
            <w:r w:rsidRPr="0041644D">
              <w:rPr>
                <w:rFonts w:ascii="Georgia" w:hAnsi="Georgia" w:cs="Arial"/>
                <w:color w:val="000000"/>
              </w:rPr>
              <w:t xml:space="preserve">., Zaragoza, </w:t>
            </w:r>
            <w:proofErr w:type="spellStart"/>
            <w:r w:rsidRPr="0041644D">
              <w:rPr>
                <w:rFonts w:ascii="Georgia" w:hAnsi="Georgia" w:cs="Arial"/>
                <w:color w:val="000000"/>
              </w:rPr>
              <w:t>Coah</w:t>
            </w:r>
            <w:proofErr w:type="spellEnd"/>
            <w:r w:rsidRPr="0041644D">
              <w:rPr>
                <w:rFonts w:ascii="Georgia" w:hAnsi="Georgia" w:cs="Arial"/>
                <w:color w:val="000000"/>
              </w:rPr>
              <w:t xml:space="preserve">., Las Norias, </w:t>
            </w:r>
            <w:proofErr w:type="spellStart"/>
            <w:r w:rsidRPr="0041644D">
              <w:rPr>
                <w:rFonts w:ascii="Georgia" w:hAnsi="Georgia" w:cs="Arial"/>
                <w:color w:val="000000"/>
              </w:rPr>
              <w:t>Coah</w:t>
            </w:r>
            <w:proofErr w:type="spellEnd"/>
            <w:r w:rsidRPr="0041644D">
              <w:rPr>
                <w:rFonts w:ascii="Georgia" w:hAnsi="Georgia" w:cs="Arial"/>
                <w:color w:val="000000"/>
              </w:rPr>
              <w:t>.</w:t>
            </w:r>
            <w:r w:rsidR="00653745" w:rsidRPr="0041644D">
              <w:rPr>
                <w:rFonts w:ascii="Georgia" w:hAnsi="Georgia" w:cs="Arial"/>
                <w:color w:val="000000"/>
              </w:rPr>
              <w:t xml:space="preserve">, Rancho Los Ángeles y Campo Experimental Buenavista, </w:t>
            </w:r>
            <w:proofErr w:type="spellStart"/>
            <w:r w:rsidR="00653745" w:rsidRPr="0041644D">
              <w:rPr>
                <w:rFonts w:ascii="Georgia" w:hAnsi="Georgia" w:cs="Arial"/>
                <w:color w:val="000000"/>
              </w:rPr>
              <w:t>Mpo</w:t>
            </w:r>
            <w:proofErr w:type="spellEnd"/>
            <w:r w:rsidR="00653745" w:rsidRPr="0041644D">
              <w:rPr>
                <w:rFonts w:ascii="Georgia" w:hAnsi="Georgia" w:cs="Arial"/>
                <w:color w:val="000000"/>
              </w:rPr>
              <w:t xml:space="preserve">. Saltillo, </w:t>
            </w:r>
            <w:proofErr w:type="spellStart"/>
            <w:r w:rsidR="00653745" w:rsidRPr="0041644D">
              <w:rPr>
                <w:rFonts w:ascii="Georgia" w:hAnsi="Georgia" w:cs="Arial"/>
                <w:color w:val="000000"/>
              </w:rPr>
              <w:t>Coah</w:t>
            </w:r>
            <w:proofErr w:type="spellEnd"/>
            <w:r w:rsidR="00653745" w:rsidRPr="0041644D">
              <w:rPr>
                <w:rFonts w:ascii="Georgia" w:hAnsi="Georgia" w:cs="Arial"/>
                <w:color w:val="000000"/>
              </w:rPr>
              <w:t xml:space="preserve">., </w:t>
            </w:r>
            <w:r w:rsidRPr="0041644D">
              <w:rPr>
                <w:rFonts w:ascii="Georgia" w:hAnsi="Georgia" w:cs="Arial"/>
                <w:color w:val="000000"/>
              </w:rPr>
              <w:t xml:space="preserve"> </w:t>
            </w:r>
            <w:proofErr w:type="spellStart"/>
            <w:r w:rsidRPr="0041644D">
              <w:rPr>
                <w:rFonts w:ascii="Georgia" w:hAnsi="Georgia" w:cs="Arial"/>
                <w:color w:val="000000"/>
              </w:rPr>
              <w:t>Tepalcingo</w:t>
            </w:r>
            <w:proofErr w:type="spellEnd"/>
            <w:r w:rsidRPr="0041644D">
              <w:rPr>
                <w:rFonts w:ascii="Georgia" w:hAnsi="Georgia" w:cs="Arial"/>
                <w:color w:val="000000"/>
              </w:rPr>
              <w:t>, Mor., Torreón</w:t>
            </w:r>
            <w:r w:rsidR="00653745" w:rsidRPr="0041644D">
              <w:rPr>
                <w:rFonts w:ascii="Georgia" w:hAnsi="Georgia" w:cs="Arial"/>
                <w:color w:val="000000"/>
              </w:rPr>
              <w:t xml:space="preserve"> y San Pedro </w:t>
            </w:r>
            <w:proofErr w:type="spellStart"/>
            <w:r w:rsidRPr="0041644D">
              <w:rPr>
                <w:rFonts w:ascii="Georgia" w:hAnsi="Georgia" w:cs="Arial"/>
                <w:color w:val="000000"/>
              </w:rPr>
              <w:t>Coah</w:t>
            </w:r>
            <w:proofErr w:type="spellEnd"/>
            <w:r w:rsidRPr="0041644D">
              <w:rPr>
                <w:rFonts w:ascii="Georgia" w:hAnsi="Georgia" w:cs="Arial"/>
                <w:color w:val="000000"/>
              </w:rPr>
              <w:t xml:space="preserve">. Los Campos Experimentales de Celaya, Guanajuato y </w:t>
            </w:r>
            <w:proofErr w:type="spellStart"/>
            <w:r w:rsidRPr="0041644D">
              <w:rPr>
                <w:rFonts w:ascii="Georgia" w:hAnsi="Georgia" w:cs="Arial"/>
                <w:color w:val="000000"/>
              </w:rPr>
              <w:t>Úrsulo</w:t>
            </w:r>
            <w:proofErr w:type="spellEnd"/>
            <w:r w:rsidRPr="0041644D">
              <w:rPr>
                <w:rFonts w:ascii="Georgia" w:hAnsi="Georgia" w:cs="Arial"/>
                <w:color w:val="000000"/>
              </w:rPr>
              <w:t xml:space="preserve"> Galván, Ver</w:t>
            </w:r>
            <w:r w:rsidR="00653745" w:rsidRPr="0041644D">
              <w:rPr>
                <w:rFonts w:ascii="Georgia" w:hAnsi="Georgia" w:cs="Arial"/>
                <w:color w:val="000000"/>
              </w:rPr>
              <w:t xml:space="preserve">., funcionan en colaboración con el ITUG y </w:t>
            </w:r>
            <w:r w:rsidRPr="0041644D">
              <w:rPr>
                <w:rFonts w:ascii="Georgia" w:hAnsi="Georgia" w:cs="Arial"/>
                <w:color w:val="000000"/>
              </w:rPr>
              <w:t xml:space="preserve">productores cooperantes respectivamente, cada uno cuenta con la infraestructura necesaria para </w:t>
            </w:r>
            <w:r w:rsidR="00653745" w:rsidRPr="0041644D">
              <w:rPr>
                <w:rFonts w:ascii="Georgia" w:hAnsi="Georgia" w:cs="Arial"/>
                <w:color w:val="000000"/>
              </w:rPr>
              <w:t>realizar prácticas</w:t>
            </w:r>
            <w:r w:rsidRPr="0041644D">
              <w:rPr>
                <w:rFonts w:ascii="Georgia" w:hAnsi="Georgia" w:cs="Arial"/>
                <w:color w:val="000000"/>
              </w:rPr>
              <w:t xml:space="preserve"> de campo y proyectos de Investigación: </w:t>
            </w:r>
          </w:p>
          <w:p w14:paraId="27107693" w14:textId="77777777" w:rsidR="00462F03" w:rsidRPr="0041644D" w:rsidRDefault="00462F03" w:rsidP="0041644D">
            <w:pPr>
              <w:spacing w:after="0" w:line="360" w:lineRule="auto"/>
              <w:ind w:left="360"/>
              <w:jc w:val="both"/>
              <w:rPr>
                <w:rFonts w:ascii="Georgia" w:hAnsi="Georgia" w:cs="Arial"/>
                <w:color w:val="C00000"/>
              </w:rPr>
            </w:pPr>
          </w:p>
          <w:p w14:paraId="3DA1AF6F" w14:textId="77777777" w:rsidR="00462F03" w:rsidRPr="0041644D" w:rsidRDefault="00462F03" w:rsidP="004459CF">
            <w:pPr>
              <w:numPr>
                <w:ilvl w:val="0"/>
                <w:numId w:val="110"/>
              </w:numPr>
              <w:spacing w:after="0" w:line="360" w:lineRule="auto"/>
              <w:jc w:val="both"/>
              <w:rPr>
                <w:rFonts w:ascii="Georgia" w:hAnsi="Georgia" w:cs="Arial"/>
                <w:color w:val="000000"/>
              </w:rPr>
            </w:pPr>
            <w:r w:rsidRPr="0041644D">
              <w:rPr>
                <w:rFonts w:ascii="Georgia" w:hAnsi="Georgia" w:cs="Arial"/>
                <w:color w:val="000000"/>
              </w:rPr>
              <w:t>En la mayoría se lleva a cabo una programación de actividades de investigación, prácticas y de los proyectos productivos.</w:t>
            </w:r>
          </w:p>
          <w:p w14:paraId="7ED3FA7B" w14:textId="77777777" w:rsidR="00462F03" w:rsidRPr="0041644D" w:rsidRDefault="00462F03" w:rsidP="004459CF">
            <w:pPr>
              <w:numPr>
                <w:ilvl w:val="0"/>
                <w:numId w:val="110"/>
              </w:numPr>
              <w:spacing w:after="0" w:line="360" w:lineRule="auto"/>
              <w:jc w:val="both"/>
              <w:rPr>
                <w:rFonts w:ascii="Georgia" w:hAnsi="Georgia" w:cs="Arial"/>
                <w:color w:val="000000"/>
              </w:rPr>
            </w:pPr>
            <w:r w:rsidRPr="0041644D">
              <w:rPr>
                <w:rFonts w:ascii="Georgia" w:hAnsi="Georgia" w:cs="Arial"/>
                <w:color w:val="000000"/>
              </w:rPr>
              <w:t>Cada maestro responsable de los cursos, dispone de su manual para realizar las prácticas que se llevan a cabo en dichos campos experimentales.</w:t>
            </w:r>
          </w:p>
          <w:p w14:paraId="253D33A0" w14:textId="77777777" w:rsidR="00462F03" w:rsidRPr="0041644D" w:rsidRDefault="00462F03" w:rsidP="004459CF">
            <w:pPr>
              <w:numPr>
                <w:ilvl w:val="0"/>
                <w:numId w:val="110"/>
              </w:numPr>
              <w:spacing w:after="0" w:line="360" w:lineRule="auto"/>
              <w:jc w:val="both"/>
              <w:rPr>
                <w:rFonts w:ascii="Georgia" w:hAnsi="Georgia" w:cs="Arial"/>
                <w:color w:val="000000"/>
              </w:rPr>
            </w:pPr>
            <w:r w:rsidRPr="0041644D">
              <w:rPr>
                <w:rFonts w:ascii="Georgia" w:hAnsi="Georgia" w:cs="Arial"/>
                <w:color w:val="000000"/>
              </w:rPr>
              <w:t>Los campos experimentales cuentan con bodega o área específica para resguardo de herramientas y materiales.</w:t>
            </w:r>
          </w:p>
          <w:p w14:paraId="37F24D2E" w14:textId="77777777" w:rsidR="00462F03" w:rsidRPr="0041644D" w:rsidRDefault="00462F03" w:rsidP="004459CF">
            <w:pPr>
              <w:numPr>
                <w:ilvl w:val="0"/>
                <w:numId w:val="110"/>
              </w:numPr>
              <w:spacing w:after="0" w:line="360" w:lineRule="auto"/>
              <w:jc w:val="both"/>
              <w:rPr>
                <w:rFonts w:ascii="Georgia" w:hAnsi="Georgia" w:cs="Arial"/>
                <w:color w:val="000000"/>
              </w:rPr>
            </w:pPr>
            <w:r w:rsidRPr="0041644D">
              <w:rPr>
                <w:rFonts w:ascii="Georgia" w:hAnsi="Georgia" w:cs="Arial"/>
                <w:color w:val="000000"/>
              </w:rPr>
              <w:t>La Dirección de Investigación cuenta con un presupuesto que se destina al mantenimiento, operación y actualización de equipos e instalaciones.</w:t>
            </w:r>
          </w:p>
          <w:p w14:paraId="65879F32" w14:textId="366B3677" w:rsidR="00462F03" w:rsidRPr="0041644D" w:rsidRDefault="00462F03" w:rsidP="004459CF">
            <w:pPr>
              <w:numPr>
                <w:ilvl w:val="0"/>
                <w:numId w:val="110"/>
              </w:numPr>
              <w:overflowPunct w:val="0"/>
              <w:autoSpaceDE w:val="0"/>
              <w:autoSpaceDN w:val="0"/>
              <w:adjustRightInd w:val="0"/>
              <w:spacing w:after="0" w:line="360" w:lineRule="auto"/>
              <w:jc w:val="both"/>
              <w:textAlignment w:val="baseline"/>
              <w:rPr>
                <w:rFonts w:ascii="Georgia" w:hAnsi="Georgia" w:cs="Arial"/>
                <w:b/>
                <w:color w:val="000000"/>
              </w:rPr>
            </w:pPr>
            <w:r w:rsidRPr="0041644D">
              <w:rPr>
                <w:rFonts w:ascii="Georgia" w:hAnsi="Georgia" w:cs="Arial"/>
                <w:color w:val="000000"/>
              </w:rPr>
              <w:t xml:space="preserve">Cada Campo Experimental cuenta con letreros correspondientes, edificios, bodegas, estanterías, etc. </w:t>
            </w:r>
          </w:p>
          <w:p w14:paraId="1EF337EE" w14:textId="77777777" w:rsidR="00462F03" w:rsidRPr="0041644D" w:rsidRDefault="00462F03" w:rsidP="0041644D">
            <w:pPr>
              <w:pStyle w:val="Default"/>
              <w:spacing w:line="360" w:lineRule="auto"/>
              <w:ind w:left="176"/>
              <w:jc w:val="both"/>
              <w:rPr>
                <w:rFonts w:ascii="Georgia" w:hAnsi="Georgia"/>
                <w:sz w:val="22"/>
                <w:szCs w:val="22"/>
              </w:rPr>
            </w:pPr>
          </w:p>
          <w:p w14:paraId="73B5551D" w14:textId="7B8D33A3" w:rsidR="00462F03" w:rsidRPr="0041644D" w:rsidRDefault="00462F03" w:rsidP="0041644D">
            <w:pPr>
              <w:overflowPunct w:val="0"/>
              <w:autoSpaceDE w:val="0"/>
              <w:autoSpaceDN w:val="0"/>
              <w:adjustRightInd w:val="0"/>
              <w:spacing w:after="0" w:line="360" w:lineRule="auto"/>
              <w:ind w:left="352"/>
              <w:jc w:val="both"/>
              <w:textAlignment w:val="baseline"/>
              <w:rPr>
                <w:rFonts w:ascii="Georgia" w:hAnsi="Georgia" w:cs="Arial"/>
                <w:color w:val="FF0000"/>
              </w:rPr>
            </w:pPr>
            <w:r w:rsidRPr="0041644D">
              <w:rPr>
                <w:rFonts w:ascii="Georgia" w:hAnsi="Georgia" w:cs="Arial"/>
                <w:color w:val="000000"/>
              </w:rPr>
              <w:t>Así mismo, se cuenta con el Departamento de Prácticas Agropecuarias, que dentro de sus funciones es apoyar a la realización de las prácticas de campo de las asignaturas que lo requieran, proporcionando equipo, terreno, materiales (semilla, fertilizante, etc.) y herramientas, a través de una solicitud para la realización de prácticas externas</w:t>
            </w:r>
            <w:r w:rsidR="008D4452">
              <w:rPr>
                <w:rFonts w:ascii="Georgia" w:hAnsi="Georgia" w:cs="Arial"/>
                <w:color w:val="000000"/>
              </w:rPr>
              <w:t>.</w:t>
            </w:r>
            <w:r w:rsidRPr="0041644D">
              <w:rPr>
                <w:rFonts w:ascii="Georgia" w:hAnsi="Georgia" w:cs="Arial"/>
                <w:color w:val="FF0000"/>
              </w:rPr>
              <w:t xml:space="preserve"> </w:t>
            </w:r>
          </w:p>
          <w:p w14:paraId="0E8F2775" w14:textId="77777777" w:rsidR="00462F03" w:rsidRPr="0041644D" w:rsidRDefault="00462F03" w:rsidP="0041644D">
            <w:pPr>
              <w:overflowPunct w:val="0"/>
              <w:autoSpaceDE w:val="0"/>
              <w:autoSpaceDN w:val="0"/>
              <w:adjustRightInd w:val="0"/>
              <w:spacing w:after="0" w:line="360" w:lineRule="auto"/>
              <w:jc w:val="both"/>
              <w:textAlignment w:val="baseline"/>
              <w:rPr>
                <w:rFonts w:ascii="Georgia" w:hAnsi="Georgia" w:cs="Arial"/>
                <w:color w:val="FF0000"/>
              </w:rPr>
            </w:pPr>
          </w:p>
          <w:p w14:paraId="43C26D36" w14:textId="537B377B" w:rsidR="0041644D" w:rsidRPr="0041644D" w:rsidRDefault="0041644D" w:rsidP="0041644D">
            <w:pPr>
              <w:pStyle w:val="Sinespaciado"/>
              <w:spacing w:line="360" w:lineRule="auto"/>
              <w:ind w:left="352"/>
              <w:jc w:val="both"/>
              <w:rPr>
                <w:rFonts w:ascii="Georgia" w:hAnsi="Georgia" w:cs="Arial"/>
                <w:color w:val="0070C0"/>
                <w:lang w:val="es-ES_tradnl"/>
              </w:rPr>
            </w:pPr>
            <w:r w:rsidRPr="0041644D">
              <w:rPr>
                <w:rFonts w:ascii="Georgia" w:hAnsi="Georgia" w:cs="Arial"/>
                <w:lang w:val="es-ES_tradnl"/>
              </w:rPr>
              <w:t xml:space="preserve">Salas para videoconferencias. La universidad cuenta con dos salas para videoconferencias, una de ellas se encuentra en la biblioteca </w:t>
            </w:r>
            <w:proofErr w:type="spellStart"/>
            <w:r w:rsidRPr="0041644D">
              <w:rPr>
                <w:rFonts w:ascii="Georgia" w:hAnsi="Georgia" w:cs="Arial"/>
                <w:lang w:val="es-ES_tradnl"/>
              </w:rPr>
              <w:t>Egideo</w:t>
            </w:r>
            <w:proofErr w:type="spellEnd"/>
            <w:r w:rsidRPr="0041644D">
              <w:rPr>
                <w:rFonts w:ascii="Georgia" w:hAnsi="Georgia" w:cs="Arial"/>
                <w:lang w:val="es-ES_tradnl"/>
              </w:rPr>
              <w:t xml:space="preserve"> G. </w:t>
            </w:r>
            <w:proofErr w:type="spellStart"/>
            <w:r w:rsidRPr="0041644D">
              <w:rPr>
                <w:rFonts w:ascii="Georgia" w:hAnsi="Georgia" w:cs="Arial"/>
                <w:lang w:val="es-ES_tradnl"/>
              </w:rPr>
              <w:t>Rebonato</w:t>
            </w:r>
            <w:proofErr w:type="spellEnd"/>
            <w:r w:rsidRPr="0041644D">
              <w:rPr>
                <w:rFonts w:ascii="Georgia" w:hAnsi="Georgia" w:cs="Arial"/>
                <w:lang w:val="es-ES_tradnl"/>
              </w:rPr>
              <w:t xml:space="preserve"> y la otra en la Unidad de Idiomas. En la primera se transmiten de regularmente programas de interés académico. En la segunda se usa de manera cotidiana para la instrucción de idiomas, pero se puede solicitar para la transmisión de congresos o conferencias </w:t>
            </w:r>
            <w:hyperlink r:id="rId178" w:history="1">
              <w:r w:rsidR="008D4452" w:rsidRPr="008D4452">
                <w:rPr>
                  <w:rStyle w:val="Hipervnculo"/>
                  <w:rFonts w:ascii="Georgia" w:hAnsi="Georgia" w:cs="Arial"/>
                  <w:lang w:val="es-ES_tradnl"/>
                </w:rPr>
                <w:t>(</w:t>
              </w:r>
              <w:proofErr w:type="spellStart"/>
              <w:r w:rsidRPr="008D4452">
                <w:rPr>
                  <w:rStyle w:val="Hipervnculo"/>
                  <w:rFonts w:ascii="Georgia" w:hAnsi="Georgia" w:cs="Arial"/>
                  <w:lang w:val="es-ES_tradnl"/>
                </w:rPr>
                <w:t>Salas_Video_Conferencias</w:t>
              </w:r>
              <w:proofErr w:type="spellEnd"/>
              <w:r w:rsidRPr="008D4452">
                <w:rPr>
                  <w:rStyle w:val="Hipervnculo"/>
                  <w:rFonts w:ascii="Georgia" w:hAnsi="Georgia" w:cs="Arial"/>
                  <w:lang w:val="es-ES_tradnl"/>
                </w:rPr>
                <w:t>)</w:t>
              </w:r>
            </w:hyperlink>
          </w:p>
          <w:p w14:paraId="14E483CA" w14:textId="77777777" w:rsidR="0041644D" w:rsidRPr="0041644D" w:rsidRDefault="0041644D" w:rsidP="0041644D">
            <w:pPr>
              <w:pStyle w:val="Sinespaciado"/>
              <w:spacing w:line="360" w:lineRule="auto"/>
              <w:ind w:left="205" w:hanging="284"/>
              <w:jc w:val="both"/>
              <w:rPr>
                <w:rFonts w:ascii="Georgia" w:hAnsi="Georgia" w:cs="Arial"/>
                <w:lang w:val="es-ES_tradnl"/>
              </w:rPr>
            </w:pPr>
          </w:p>
          <w:p w14:paraId="1DA0A7B0" w14:textId="6E22C5AF" w:rsidR="0041644D" w:rsidRPr="0041644D" w:rsidRDefault="0041644D" w:rsidP="0039054E">
            <w:pPr>
              <w:pStyle w:val="Sinespaciado"/>
              <w:numPr>
                <w:ilvl w:val="0"/>
                <w:numId w:val="113"/>
              </w:numPr>
              <w:spacing w:line="360" w:lineRule="auto"/>
              <w:ind w:left="342"/>
              <w:jc w:val="both"/>
              <w:rPr>
                <w:rFonts w:ascii="Georgia" w:hAnsi="Georgia" w:cs="Arial"/>
                <w:lang w:val="es-ES_tradnl"/>
              </w:rPr>
            </w:pPr>
            <w:r w:rsidRPr="0041644D">
              <w:rPr>
                <w:rFonts w:ascii="Georgia" w:hAnsi="Georgia" w:cs="Arial"/>
                <w:lang w:val="es-ES_tradnl"/>
              </w:rPr>
              <w:t>Adecuación de las Instalaciones para prácticas y experimentos</w:t>
            </w:r>
          </w:p>
          <w:p w14:paraId="374DD378" w14:textId="77777777" w:rsidR="0041644D" w:rsidRPr="0041644D" w:rsidRDefault="0041644D" w:rsidP="0041644D">
            <w:pPr>
              <w:pStyle w:val="Sinespaciado"/>
              <w:spacing w:line="360" w:lineRule="auto"/>
              <w:ind w:left="205"/>
              <w:jc w:val="both"/>
              <w:rPr>
                <w:rFonts w:ascii="Georgia" w:hAnsi="Georgia" w:cs="Arial"/>
                <w:lang w:val="es-ES_tradnl"/>
              </w:rPr>
            </w:pPr>
            <w:r w:rsidRPr="0041644D">
              <w:rPr>
                <w:rFonts w:ascii="Georgia" w:hAnsi="Georgia" w:cs="Arial"/>
                <w:lang w:val="es-ES_tradnl"/>
              </w:rPr>
              <w:t xml:space="preserve">  </w:t>
            </w:r>
          </w:p>
          <w:p w14:paraId="3FB675D7" w14:textId="448CC2E3" w:rsidR="0041644D" w:rsidRPr="0041644D" w:rsidRDefault="0041644D" w:rsidP="00920C25">
            <w:pPr>
              <w:pStyle w:val="Sinespaciado"/>
              <w:spacing w:line="360" w:lineRule="auto"/>
              <w:ind w:left="352"/>
              <w:jc w:val="both"/>
              <w:rPr>
                <w:rFonts w:ascii="Georgia" w:hAnsi="Georgia" w:cs="Arial"/>
                <w:color w:val="0070C0"/>
                <w:lang w:val="es-ES_tradnl"/>
              </w:rPr>
            </w:pPr>
            <w:r w:rsidRPr="0041644D">
              <w:rPr>
                <w:rFonts w:ascii="Georgia" w:hAnsi="Georgia" w:cs="Arial"/>
                <w:lang w:val="es-ES_tradnl"/>
              </w:rPr>
              <w:lastRenderedPageBreak/>
              <w:t>Invernadero y vivero forestal y área de</w:t>
            </w:r>
            <w:r w:rsidR="00D63EAA">
              <w:rPr>
                <w:rFonts w:ascii="Georgia" w:hAnsi="Georgia" w:cs="Arial"/>
                <w:lang w:val="es-ES_tradnl"/>
              </w:rPr>
              <w:t xml:space="preserve"> reforestación. Los alumnos de los PA</w:t>
            </w:r>
            <w:r w:rsidRPr="0041644D">
              <w:rPr>
                <w:rFonts w:ascii="Georgia" w:hAnsi="Georgia" w:cs="Arial"/>
                <w:lang w:val="es-ES_tradnl"/>
              </w:rPr>
              <w:t xml:space="preserve"> realizan prácticas y hacen experimentos en </w:t>
            </w:r>
            <w:r w:rsidR="00D63EAA">
              <w:rPr>
                <w:rFonts w:ascii="Georgia" w:hAnsi="Georgia" w:cs="Arial"/>
                <w:lang w:val="es-ES_tradnl"/>
              </w:rPr>
              <w:t xml:space="preserve">los </w:t>
            </w:r>
            <w:proofErr w:type="gramStart"/>
            <w:r w:rsidRPr="0041644D">
              <w:rPr>
                <w:rFonts w:ascii="Georgia" w:hAnsi="Georgia" w:cs="Arial"/>
                <w:lang w:val="es-ES_tradnl"/>
              </w:rPr>
              <w:t xml:space="preserve">invernadero </w:t>
            </w:r>
            <w:r w:rsidR="00D63EAA">
              <w:rPr>
                <w:rFonts w:ascii="Georgia" w:hAnsi="Georgia" w:cs="Arial"/>
                <w:lang w:val="es-ES_tradnl"/>
              </w:rPr>
              <w:t xml:space="preserve"> y</w:t>
            </w:r>
            <w:proofErr w:type="gramEnd"/>
            <w:r w:rsidR="00D63EAA">
              <w:rPr>
                <w:rFonts w:ascii="Georgia" w:hAnsi="Georgia" w:cs="Arial"/>
                <w:lang w:val="es-ES_tradnl"/>
              </w:rPr>
              <w:t xml:space="preserve"> </w:t>
            </w:r>
            <w:r w:rsidRPr="0041644D">
              <w:rPr>
                <w:rFonts w:ascii="Georgia" w:hAnsi="Georgia" w:cs="Arial"/>
                <w:lang w:val="es-ES_tradnl"/>
              </w:rPr>
              <w:t xml:space="preserve"> viveros forestales, además los alumnos cuentan con un área reforestada de 1,000 has, anexa al campus, en la cual realizan prácticas y trabajos de investigación y experimentación científica. </w:t>
            </w:r>
            <w:hyperlink r:id="rId179" w:history="1">
              <w:r w:rsidRPr="008D4452">
                <w:rPr>
                  <w:rStyle w:val="Hipervnculo"/>
                  <w:rFonts w:ascii="Georgia" w:hAnsi="Georgia" w:cs="Arial"/>
                  <w:lang w:val="es-ES_tradnl"/>
                </w:rPr>
                <w:t>(</w:t>
              </w:r>
              <w:r w:rsidR="008D4452" w:rsidRPr="008D4452">
                <w:rPr>
                  <w:rStyle w:val="Hipervnculo"/>
                  <w:rFonts w:ascii="Georgia" w:hAnsi="Georgia" w:cs="Arial"/>
                  <w:lang w:val="es-ES_tradnl"/>
                </w:rPr>
                <w:t>Invernadero),</w:t>
              </w:r>
            </w:hyperlink>
            <w:r w:rsidR="008D4452">
              <w:rPr>
                <w:rFonts w:ascii="Georgia" w:hAnsi="Georgia" w:cs="Arial"/>
                <w:color w:val="0070C0"/>
                <w:lang w:val="es-ES_tradnl"/>
              </w:rPr>
              <w:t xml:space="preserve"> </w:t>
            </w:r>
            <w:hyperlink r:id="rId180" w:history="1">
              <w:r w:rsidR="008D4452" w:rsidRPr="008D4452">
                <w:rPr>
                  <w:rStyle w:val="Hipervnculo"/>
                  <w:rFonts w:ascii="Georgia" w:hAnsi="Georgia" w:cs="Arial"/>
                  <w:lang w:val="es-ES_tradnl"/>
                </w:rPr>
                <w:t>(</w:t>
              </w:r>
              <w:r w:rsidRPr="008D4452">
                <w:rPr>
                  <w:rStyle w:val="Hipervnculo"/>
                  <w:rFonts w:ascii="Georgia" w:hAnsi="Georgia" w:cs="Arial"/>
                  <w:lang w:val="es-ES_tradnl"/>
                </w:rPr>
                <w:t>Vivero).</w:t>
              </w:r>
            </w:hyperlink>
            <w:r w:rsidRPr="0041644D">
              <w:rPr>
                <w:rFonts w:ascii="Georgia" w:hAnsi="Georgia" w:cs="Arial"/>
                <w:color w:val="70AD47" w:themeColor="accent6"/>
                <w:lang w:val="es-ES_tradnl"/>
              </w:rPr>
              <w:t xml:space="preserve"> </w:t>
            </w:r>
            <w:r w:rsidRPr="0041644D">
              <w:rPr>
                <w:rFonts w:ascii="Georgia" w:hAnsi="Georgia" w:cs="Arial"/>
                <w:lang w:val="es-ES_tradnl"/>
              </w:rPr>
              <w:t>Aunado a lo anterior, los alumnos de</w:t>
            </w:r>
            <w:r w:rsidR="00D63EAA">
              <w:rPr>
                <w:rFonts w:ascii="Georgia" w:hAnsi="Georgia" w:cs="Arial"/>
                <w:lang w:val="es-ES_tradnl"/>
              </w:rPr>
              <w:t xml:space="preserve"> los </w:t>
            </w:r>
            <w:r w:rsidRPr="0041644D">
              <w:rPr>
                <w:rFonts w:ascii="Georgia" w:hAnsi="Georgia" w:cs="Arial"/>
                <w:lang w:val="es-ES_tradnl"/>
              </w:rPr>
              <w:t xml:space="preserve"> </w:t>
            </w:r>
            <w:r>
              <w:rPr>
                <w:rFonts w:ascii="Georgia" w:hAnsi="Georgia" w:cs="Arial"/>
                <w:lang w:val="es-ES_tradnl"/>
              </w:rPr>
              <w:t>PA</w:t>
            </w:r>
            <w:r w:rsidRPr="0041644D">
              <w:rPr>
                <w:rFonts w:ascii="Georgia" w:hAnsi="Georgia" w:cs="Arial"/>
                <w:lang w:val="es-ES_tradnl"/>
              </w:rPr>
              <w:t xml:space="preserve"> realizan prácticas y estudios de investigación en el Campo Agrícola Experimental Sierra de Arteaga (CAESA) Los Lirios, Arteaga, </w:t>
            </w:r>
            <w:proofErr w:type="spellStart"/>
            <w:r w:rsidRPr="0041644D">
              <w:rPr>
                <w:rFonts w:ascii="Georgia" w:hAnsi="Georgia" w:cs="Arial"/>
                <w:lang w:val="es-ES_tradnl"/>
              </w:rPr>
              <w:t>Coah</w:t>
            </w:r>
            <w:proofErr w:type="spellEnd"/>
            <w:r w:rsidRPr="0041644D">
              <w:rPr>
                <w:rFonts w:ascii="Georgia" w:hAnsi="Georgia" w:cs="Arial"/>
                <w:lang w:val="es-ES_tradnl"/>
              </w:rPr>
              <w:t xml:space="preserve">., en el Rancho Ganadero Los Ángeles, Saltillo, </w:t>
            </w:r>
            <w:proofErr w:type="spellStart"/>
            <w:r w:rsidRPr="0041644D">
              <w:rPr>
                <w:rFonts w:ascii="Georgia" w:hAnsi="Georgia" w:cs="Arial"/>
                <w:lang w:val="es-ES_tradnl"/>
              </w:rPr>
              <w:t>Coah</w:t>
            </w:r>
            <w:proofErr w:type="spellEnd"/>
            <w:r w:rsidRPr="0041644D">
              <w:rPr>
                <w:rFonts w:ascii="Georgia" w:hAnsi="Georgia" w:cs="Arial"/>
                <w:lang w:val="es-ES_tradnl"/>
              </w:rPr>
              <w:t xml:space="preserve">., y en el Campo Agrícola Experimental Zaragoza, Zaragoza, </w:t>
            </w:r>
            <w:proofErr w:type="spellStart"/>
            <w:r w:rsidRPr="0041644D">
              <w:rPr>
                <w:rFonts w:ascii="Georgia" w:hAnsi="Georgia" w:cs="Arial"/>
                <w:lang w:val="es-ES_tradnl"/>
              </w:rPr>
              <w:t>Coah</w:t>
            </w:r>
            <w:proofErr w:type="spellEnd"/>
            <w:r w:rsidRPr="0041644D">
              <w:rPr>
                <w:rFonts w:ascii="Georgia" w:hAnsi="Georgia" w:cs="Arial"/>
                <w:lang w:val="es-ES_tradnl"/>
              </w:rPr>
              <w:t>.</w:t>
            </w:r>
            <w:r w:rsidRPr="0041644D">
              <w:rPr>
                <w:rFonts w:ascii="Georgia" w:hAnsi="Georgia" w:cs="Arial"/>
                <w:color w:val="FF0000"/>
                <w:lang w:val="es-ES_tradnl"/>
              </w:rPr>
              <w:t xml:space="preserve"> </w:t>
            </w:r>
          </w:p>
          <w:p w14:paraId="55D38B60" w14:textId="77777777" w:rsidR="0041644D" w:rsidRPr="0041644D" w:rsidRDefault="0041644D" w:rsidP="0041644D">
            <w:pPr>
              <w:pStyle w:val="Sinespaciado"/>
              <w:spacing w:line="360" w:lineRule="auto"/>
              <w:jc w:val="both"/>
              <w:rPr>
                <w:rFonts w:ascii="Georgia" w:hAnsi="Georgia" w:cs="Arial"/>
                <w:color w:val="FF0000"/>
                <w:lang w:val="es-ES_tradnl"/>
              </w:rPr>
            </w:pPr>
          </w:p>
          <w:p w14:paraId="2F96CCA6" w14:textId="77777777" w:rsidR="0041644D" w:rsidRPr="0041644D" w:rsidRDefault="0041644D" w:rsidP="004459CF">
            <w:pPr>
              <w:pStyle w:val="Sinespaciado"/>
              <w:numPr>
                <w:ilvl w:val="0"/>
                <w:numId w:val="113"/>
              </w:numPr>
              <w:spacing w:line="360" w:lineRule="auto"/>
              <w:ind w:left="205" w:hanging="284"/>
              <w:jc w:val="both"/>
              <w:rPr>
                <w:rFonts w:ascii="Georgia" w:hAnsi="Georgia" w:cs="Arial"/>
                <w:lang w:val="es-ES_tradnl"/>
              </w:rPr>
            </w:pPr>
            <w:r w:rsidRPr="0041644D">
              <w:rPr>
                <w:rFonts w:ascii="Georgia" w:hAnsi="Georgia" w:cs="Arial"/>
                <w:lang w:val="es-ES_tradnl"/>
              </w:rPr>
              <w:t>Espacios para encuentros académicos</w:t>
            </w:r>
          </w:p>
          <w:p w14:paraId="4735CFED" w14:textId="77777777" w:rsidR="0041644D" w:rsidRPr="0041644D" w:rsidRDefault="0041644D" w:rsidP="0041644D">
            <w:pPr>
              <w:pStyle w:val="Sinespaciado"/>
              <w:spacing w:line="360" w:lineRule="auto"/>
              <w:ind w:left="205"/>
              <w:jc w:val="both"/>
              <w:rPr>
                <w:rFonts w:ascii="Georgia" w:hAnsi="Georgia" w:cs="Arial"/>
                <w:lang w:val="es-ES_tradnl"/>
              </w:rPr>
            </w:pPr>
          </w:p>
          <w:p w14:paraId="767685D8" w14:textId="407F3CF8" w:rsidR="0041644D" w:rsidRPr="0041644D" w:rsidRDefault="0041644D" w:rsidP="0041644D">
            <w:pPr>
              <w:pStyle w:val="Sinespaciado"/>
              <w:spacing w:line="360" w:lineRule="auto"/>
              <w:ind w:left="352"/>
              <w:jc w:val="both"/>
              <w:rPr>
                <w:rFonts w:ascii="Georgia" w:hAnsi="Georgia" w:cs="Arial"/>
                <w:color w:val="0070C0"/>
                <w:lang w:val="es-ES_tradnl"/>
              </w:rPr>
            </w:pPr>
            <w:r w:rsidRPr="0041644D">
              <w:rPr>
                <w:rFonts w:ascii="Georgia" w:hAnsi="Georgia" w:cs="Arial"/>
                <w:lang w:val="es-ES_tradnl"/>
              </w:rPr>
              <w:t>Maestros y estudiantes de</w:t>
            </w:r>
            <w:r w:rsidR="00D63EAA">
              <w:rPr>
                <w:rFonts w:ascii="Georgia" w:hAnsi="Georgia" w:cs="Arial"/>
                <w:lang w:val="es-ES_tradnl"/>
              </w:rPr>
              <w:t xml:space="preserve"> los PA</w:t>
            </w:r>
            <w:r w:rsidRPr="0041644D">
              <w:rPr>
                <w:rFonts w:ascii="Georgia" w:hAnsi="Georgia" w:cs="Arial"/>
                <w:lang w:val="es-ES_tradnl"/>
              </w:rPr>
              <w:t xml:space="preserve"> tienen a su disposición, previa solicitud a los encargados correspondientes, 12 auditorios, 16 salas inteligentes, y cualquier otra instalación requerida para realizar encuentros académicos. Estos espacios son de diferentes dimensiones y cualidades por lo que se pueden elegir aquellos espacios que más se adecuen a las necesidades de los eventos</w:t>
            </w:r>
            <w:r w:rsidRPr="0041644D">
              <w:rPr>
                <w:rFonts w:ascii="Georgia" w:hAnsi="Georgia" w:cs="Arial"/>
                <w:color w:val="FF0000"/>
                <w:lang w:val="es-ES_tradnl"/>
              </w:rPr>
              <w:t xml:space="preserve"> </w:t>
            </w:r>
            <w:hyperlink r:id="rId181" w:history="1">
              <w:r w:rsidR="00920C25" w:rsidRPr="001404B2">
                <w:rPr>
                  <w:rStyle w:val="Hipervnculo"/>
                  <w:rFonts w:ascii="Georgia" w:hAnsi="Georgia" w:cs="Arial"/>
                  <w:lang w:val="es-ES_tradnl"/>
                </w:rPr>
                <w:t>(</w:t>
              </w:r>
              <w:proofErr w:type="spellStart"/>
              <w:r w:rsidRPr="001404B2">
                <w:rPr>
                  <w:rStyle w:val="Hipervnculo"/>
                  <w:rFonts w:ascii="Georgia" w:hAnsi="Georgia" w:cs="Arial"/>
                  <w:lang w:val="es-ES_tradnl"/>
                </w:rPr>
                <w:t>auditorios_UAAAN</w:t>
              </w:r>
              <w:proofErr w:type="spellEnd"/>
              <w:r w:rsidRPr="001404B2">
                <w:rPr>
                  <w:rStyle w:val="Hipervnculo"/>
                  <w:rFonts w:ascii="Georgia" w:hAnsi="Georgia" w:cs="Arial"/>
                  <w:lang w:val="es-ES_tradnl"/>
                </w:rPr>
                <w:t>)</w:t>
              </w:r>
            </w:hyperlink>
            <w:r w:rsidRPr="0041644D">
              <w:rPr>
                <w:rFonts w:ascii="Georgia" w:hAnsi="Georgia"/>
                <w:color w:val="0070C0"/>
              </w:rPr>
              <w:t xml:space="preserve"> </w:t>
            </w:r>
          </w:p>
          <w:p w14:paraId="3BF9AC00" w14:textId="77777777" w:rsidR="0041644D" w:rsidRPr="0041644D" w:rsidRDefault="0041644D" w:rsidP="0041644D">
            <w:pPr>
              <w:pStyle w:val="Sinespaciado"/>
              <w:spacing w:line="360" w:lineRule="auto"/>
              <w:jc w:val="both"/>
              <w:rPr>
                <w:rFonts w:ascii="Georgia" w:hAnsi="Georgia" w:cs="Arial"/>
                <w:color w:val="70AD47" w:themeColor="accent6"/>
                <w:lang w:val="es-ES_tradnl"/>
              </w:rPr>
            </w:pPr>
          </w:p>
          <w:p w14:paraId="744851A4" w14:textId="77777777" w:rsidR="0041644D" w:rsidRPr="0041644D" w:rsidRDefault="0041644D" w:rsidP="0041644D">
            <w:pPr>
              <w:pStyle w:val="Sinespaciado"/>
              <w:spacing w:line="360" w:lineRule="auto"/>
              <w:jc w:val="both"/>
              <w:rPr>
                <w:rFonts w:ascii="Georgia" w:hAnsi="Georgia" w:cs="Arial"/>
                <w:lang w:val="es-ES_tradnl"/>
              </w:rPr>
            </w:pPr>
          </w:p>
          <w:tbl>
            <w:tblPr>
              <w:tblStyle w:val="Tablaconcuadrcula"/>
              <w:tblW w:w="0" w:type="auto"/>
              <w:tblLook w:val="04A0" w:firstRow="1" w:lastRow="0" w:firstColumn="1" w:lastColumn="0" w:noHBand="0" w:noVBand="1"/>
            </w:tblPr>
            <w:tblGrid>
              <w:gridCol w:w="5557"/>
              <w:gridCol w:w="2694"/>
            </w:tblGrid>
            <w:tr w:rsidR="0041644D" w:rsidRPr="0041644D" w14:paraId="3A301530" w14:textId="77777777" w:rsidTr="00093F6B">
              <w:tc>
                <w:tcPr>
                  <w:tcW w:w="5557" w:type="dxa"/>
                  <w:tcBorders>
                    <w:top w:val="single" w:sz="4" w:space="0" w:color="auto"/>
                    <w:left w:val="single" w:sz="4" w:space="0" w:color="auto"/>
                    <w:bottom w:val="single" w:sz="4" w:space="0" w:color="auto"/>
                    <w:right w:val="single" w:sz="4" w:space="0" w:color="auto"/>
                  </w:tcBorders>
                  <w:hideMark/>
                </w:tcPr>
                <w:p w14:paraId="1570F206" w14:textId="77777777" w:rsidR="0041644D" w:rsidRPr="0041644D" w:rsidRDefault="0041644D" w:rsidP="0041644D">
                  <w:pPr>
                    <w:pStyle w:val="Sinespaciado"/>
                    <w:spacing w:line="360" w:lineRule="auto"/>
                    <w:jc w:val="both"/>
                    <w:rPr>
                      <w:rFonts w:ascii="Georgia" w:hAnsi="Georgia"/>
                    </w:rPr>
                  </w:pPr>
                  <w:r w:rsidRPr="0041644D">
                    <w:rPr>
                      <w:rFonts w:ascii="Georgia" w:hAnsi="Georgia"/>
                    </w:rPr>
                    <w:t>Nombre</w:t>
                  </w:r>
                </w:p>
              </w:tc>
              <w:tc>
                <w:tcPr>
                  <w:tcW w:w="2694" w:type="dxa"/>
                  <w:tcBorders>
                    <w:top w:val="single" w:sz="4" w:space="0" w:color="auto"/>
                    <w:left w:val="single" w:sz="4" w:space="0" w:color="auto"/>
                    <w:bottom w:val="single" w:sz="4" w:space="0" w:color="auto"/>
                    <w:right w:val="single" w:sz="4" w:space="0" w:color="auto"/>
                  </w:tcBorders>
                  <w:hideMark/>
                </w:tcPr>
                <w:p w14:paraId="290183F5" w14:textId="77777777" w:rsidR="0041644D" w:rsidRPr="0041644D" w:rsidRDefault="0041644D" w:rsidP="0041644D">
                  <w:pPr>
                    <w:pStyle w:val="Sinespaciado"/>
                    <w:spacing w:line="360" w:lineRule="auto"/>
                    <w:jc w:val="both"/>
                    <w:rPr>
                      <w:rFonts w:ascii="Georgia" w:hAnsi="Georgia"/>
                    </w:rPr>
                  </w:pPr>
                  <w:r w:rsidRPr="0041644D">
                    <w:rPr>
                      <w:rFonts w:ascii="Georgia" w:hAnsi="Georgia"/>
                    </w:rPr>
                    <w:t>Capacidad de personas</w:t>
                  </w:r>
                </w:p>
              </w:tc>
            </w:tr>
            <w:tr w:rsidR="0041644D" w:rsidRPr="0041644D" w14:paraId="5A0CC054" w14:textId="77777777" w:rsidTr="00093F6B">
              <w:tc>
                <w:tcPr>
                  <w:tcW w:w="5557" w:type="dxa"/>
                  <w:tcBorders>
                    <w:top w:val="single" w:sz="4" w:space="0" w:color="auto"/>
                    <w:left w:val="single" w:sz="4" w:space="0" w:color="auto"/>
                    <w:bottom w:val="single" w:sz="4" w:space="0" w:color="auto"/>
                    <w:right w:val="single" w:sz="4" w:space="0" w:color="auto"/>
                  </w:tcBorders>
                  <w:hideMark/>
                </w:tcPr>
                <w:p w14:paraId="61A99B57" w14:textId="77777777" w:rsidR="0041644D" w:rsidRPr="0041644D" w:rsidRDefault="0041644D" w:rsidP="0041644D">
                  <w:pPr>
                    <w:pStyle w:val="Sinespaciado"/>
                    <w:spacing w:line="360" w:lineRule="auto"/>
                    <w:jc w:val="both"/>
                    <w:rPr>
                      <w:rFonts w:ascii="Georgia" w:hAnsi="Georgia"/>
                    </w:rPr>
                  </w:pPr>
                  <w:r w:rsidRPr="0041644D">
                    <w:rPr>
                      <w:rFonts w:ascii="Georgia" w:hAnsi="Georgia"/>
                    </w:rPr>
                    <w:t>Aula Magna-Edificio La Gloria</w:t>
                  </w:r>
                </w:p>
              </w:tc>
              <w:tc>
                <w:tcPr>
                  <w:tcW w:w="2694" w:type="dxa"/>
                  <w:tcBorders>
                    <w:top w:val="single" w:sz="4" w:space="0" w:color="auto"/>
                    <w:left w:val="single" w:sz="4" w:space="0" w:color="auto"/>
                    <w:bottom w:val="single" w:sz="4" w:space="0" w:color="auto"/>
                    <w:right w:val="single" w:sz="4" w:space="0" w:color="auto"/>
                  </w:tcBorders>
                  <w:hideMark/>
                </w:tcPr>
                <w:p w14:paraId="42B94EB1" w14:textId="77777777" w:rsidR="0041644D" w:rsidRPr="0041644D" w:rsidRDefault="0041644D" w:rsidP="0041644D">
                  <w:pPr>
                    <w:pStyle w:val="Sinespaciado"/>
                    <w:spacing w:line="360" w:lineRule="auto"/>
                    <w:jc w:val="center"/>
                    <w:rPr>
                      <w:rFonts w:ascii="Georgia" w:hAnsi="Georgia"/>
                    </w:rPr>
                  </w:pPr>
                  <w:r w:rsidRPr="0041644D">
                    <w:rPr>
                      <w:rFonts w:ascii="Georgia" w:hAnsi="Georgia"/>
                    </w:rPr>
                    <w:t>80</w:t>
                  </w:r>
                </w:p>
              </w:tc>
            </w:tr>
            <w:tr w:rsidR="0041644D" w:rsidRPr="0041644D" w14:paraId="16EF85E2" w14:textId="77777777" w:rsidTr="00093F6B">
              <w:tc>
                <w:tcPr>
                  <w:tcW w:w="5557" w:type="dxa"/>
                  <w:tcBorders>
                    <w:top w:val="single" w:sz="4" w:space="0" w:color="auto"/>
                    <w:left w:val="single" w:sz="4" w:space="0" w:color="auto"/>
                    <w:bottom w:val="single" w:sz="4" w:space="0" w:color="auto"/>
                    <w:right w:val="single" w:sz="4" w:space="0" w:color="auto"/>
                  </w:tcBorders>
                  <w:hideMark/>
                </w:tcPr>
                <w:p w14:paraId="363B432A" w14:textId="77777777" w:rsidR="0041644D" w:rsidRPr="0041644D" w:rsidRDefault="0041644D" w:rsidP="0041644D">
                  <w:pPr>
                    <w:pStyle w:val="Sinespaciado"/>
                    <w:spacing w:line="360" w:lineRule="auto"/>
                    <w:jc w:val="both"/>
                    <w:rPr>
                      <w:rFonts w:ascii="Georgia" w:hAnsi="Georgia"/>
                    </w:rPr>
                  </w:pPr>
                  <w:r w:rsidRPr="0041644D">
                    <w:rPr>
                      <w:rFonts w:ascii="Georgia" w:hAnsi="Georgia"/>
                    </w:rPr>
                    <w:t>Auditorio Administrativo</w:t>
                  </w:r>
                </w:p>
              </w:tc>
              <w:tc>
                <w:tcPr>
                  <w:tcW w:w="2694" w:type="dxa"/>
                  <w:tcBorders>
                    <w:top w:val="single" w:sz="4" w:space="0" w:color="auto"/>
                    <w:left w:val="single" w:sz="4" w:space="0" w:color="auto"/>
                    <w:bottom w:val="single" w:sz="4" w:space="0" w:color="auto"/>
                    <w:right w:val="single" w:sz="4" w:space="0" w:color="auto"/>
                  </w:tcBorders>
                  <w:hideMark/>
                </w:tcPr>
                <w:p w14:paraId="1A8C6446" w14:textId="77777777" w:rsidR="0041644D" w:rsidRPr="0041644D" w:rsidRDefault="0041644D" w:rsidP="0041644D">
                  <w:pPr>
                    <w:pStyle w:val="Sinespaciado"/>
                    <w:spacing w:line="360" w:lineRule="auto"/>
                    <w:jc w:val="center"/>
                    <w:rPr>
                      <w:rFonts w:ascii="Georgia" w:hAnsi="Georgia"/>
                    </w:rPr>
                  </w:pPr>
                  <w:r w:rsidRPr="0041644D">
                    <w:rPr>
                      <w:rFonts w:ascii="Georgia" w:hAnsi="Georgia"/>
                    </w:rPr>
                    <w:t>100</w:t>
                  </w:r>
                </w:p>
              </w:tc>
            </w:tr>
            <w:tr w:rsidR="0041644D" w:rsidRPr="0041644D" w14:paraId="7EC826EA" w14:textId="77777777" w:rsidTr="00093F6B">
              <w:tc>
                <w:tcPr>
                  <w:tcW w:w="5557" w:type="dxa"/>
                  <w:tcBorders>
                    <w:top w:val="single" w:sz="4" w:space="0" w:color="auto"/>
                    <w:left w:val="single" w:sz="4" w:space="0" w:color="auto"/>
                    <w:bottom w:val="single" w:sz="4" w:space="0" w:color="auto"/>
                    <w:right w:val="single" w:sz="4" w:space="0" w:color="auto"/>
                  </w:tcBorders>
                  <w:hideMark/>
                </w:tcPr>
                <w:p w14:paraId="7DEFE845" w14:textId="77777777" w:rsidR="0041644D" w:rsidRPr="0041644D" w:rsidRDefault="0041644D" w:rsidP="0041644D">
                  <w:pPr>
                    <w:pStyle w:val="Sinespaciado"/>
                    <w:spacing w:line="360" w:lineRule="auto"/>
                    <w:jc w:val="both"/>
                    <w:rPr>
                      <w:rFonts w:ascii="Georgia" w:hAnsi="Georgia"/>
                    </w:rPr>
                  </w:pPr>
                  <w:r w:rsidRPr="0041644D">
                    <w:rPr>
                      <w:rFonts w:ascii="Georgia" w:hAnsi="Georgia"/>
                    </w:rPr>
                    <w:t>Auditorio Carlos E. Martínez</w:t>
                  </w:r>
                </w:p>
              </w:tc>
              <w:tc>
                <w:tcPr>
                  <w:tcW w:w="2694" w:type="dxa"/>
                  <w:tcBorders>
                    <w:top w:val="single" w:sz="4" w:space="0" w:color="auto"/>
                    <w:left w:val="single" w:sz="4" w:space="0" w:color="auto"/>
                    <w:bottom w:val="single" w:sz="4" w:space="0" w:color="auto"/>
                    <w:right w:val="single" w:sz="4" w:space="0" w:color="auto"/>
                  </w:tcBorders>
                  <w:hideMark/>
                </w:tcPr>
                <w:p w14:paraId="77AE8F9B" w14:textId="77777777" w:rsidR="0041644D" w:rsidRPr="0041644D" w:rsidRDefault="0041644D" w:rsidP="0041644D">
                  <w:pPr>
                    <w:pStyle w:val="Sinespaciado"/>
                    <w:spacing w:line="360" w:lineRule="auto"/>
                    <w:jc w:val="center"/>
                    <w:rPr>
                      <w:rFonts w:ascii="Georgia" w:hAnsi="Georgia"/>
                    </w:rPr>
                  </w:pPr>
                  <w:r w:rsidRPr="0041644D">
                    <w:rPr>
                      <w:rFonts w:ascii="Georgia" w:hAnsi="Georgia"/>
                    </w:rPr>
                    <w:t>450</w:t>
                  </w:r>
                </w:p>
              </w:tc>
            </w:tr>
            <w:tr w:rsidR="0041644D" w:rsidRPr="0041644D" w14:paraId="26AB2F14" w14:textId="77777777" w:rsidTr="00093F6B">
              <w:tc>
                <w:tcPr>
                  <w:tcW w:w="5557" w:type="dxa"/>
                  <w:tcBorders>
                    <w:top w:val="single" w:sz="4" w:space="0" w:color="auto"/>
                    <w:left w:val="single" w:sz="4" w:space="0" w:color="auto"/>
                    <w:bottom w:val="single" w:sz="4" w:space="0" w:color="auto"/>
                    <w:right w:val="single" w:sz="4" w:space="0" w:color="auto"/>
                  </w:tcBorders>
                  <w:hideMark/>
                </w:tcPr>
                <w:p w14:paraId="5F89D7B7" w14:textId="77777777" w:rsidR="0041644D" w:rsidRPr="0041644D" w:rsidRDefault="0041644D" w:rsidP="0041644D">
                  <w:pPr>
                    <w:pStyle w:val="Sinespaciado"/>
                    <w:spacing w:line="360" w:lineRule="auto"/>
                    <w:jc w:val="both"/>
                    <w:rPr>
                      <w:rFonts w:ascii="Georgia" w:hAnsi="Georgia"/>
                    </w:rPr>
                  </w:pPr>
                  <w:r w:rsidRPr="0041644D">
                    <w:rPr>
                      <w:rFonts w:ascii="Georgia" w:hAnsi="Georgia"/>
                    </w:rPr>
                    <w:t>Auditorio Eulalio Gutiérrez Treviño</w:t>
                  </w:r>
                </w:p>
              </w:tc>
              <w:tc>
                <w:tcPr>
                  <w:tcW w:w="2694" w:type="dxa"/>
                  <w:tcBorders>
                    <w:top w:val="single" w:sz="4" w:space="0" w:color="auto"/>
                    <w:left w:val="single" w:sz="4" w:space="0" w:color="auto"/>
                    <w:bottom w:val="single" w:sz="4" w:space="0" w:color="auto"/>
                    <w:right w:val="single" w:sz="4" w:space="0" w:color="auto"/>
                  </w:tcBorders>
                  <w:hideMark/>
                </w:tcPr>
                <w:p w14:paraId="4625794C" w14:textId="77777777" w:rsidR="0041644D" w:rsidRPr="0041644D" w:rsidRDefault="0041644D" w:rsidP="0041644D">
                  <w:pPr>
                    <w:pStyle w:val="Sinespaciado"/>
                    <w:spacing w:line="360" w:lineRule="auto"/>
                    <w:jc w:val="center"/>
                    <w:rPr>
                      <w:rFonts w:ascii="Georgia" w:hAnsi="Georgia"/>
                    </w:rPr>
                  </w:pPr>
                  <w:r w:rsidRPr="0041644D">
                    <w:rPr>
                      <w:rFonts w:ascii="Georgia" w:hAnsi="Georgia"/>
                    </w:rPr>
                    <w:t>250</w:t>
                  </w:r>
                </w:p>
              </w:tc>
            </w:tr>
            <w:tr w:rsidR="0041644D" w:rsidRPr="0041644D" w14:paraId="3B4DF6B9" w14:textId="77777777" w:rsidTr="00093F6B">
              <w:tc>
                <w:tcPr>
                  <w:tcW w:w="5557" w:type="dxa"/>
                  <w:tcBorders>
                    <w:top w:val="single" w:sz="4" w:space="0" w:color="auto"/>
                    <w:left w:val="single" w:sz="4" w:space="0" w:color="auto"/>
                    <w:bottom w:val="single" w:sz="4" w:space="0" w:color="auto"/>
                    <w:right w:val="single" w:sz="4" w:space="0" w:color="auto"/>
                  </w:tcBorders>
                  <w:hideMark/>
                </w:tcPr>
                <w:p w14:paraId="1039DD46" w14:textId="77777777" w:rsidR="0041644D" w:rsidRPr="0041644D" w:rsidRDefault="0041644D" w:rsidP="0041644D">
                  <w:pPr>
                    <w:pStyle w:val="Sinespaciado"/>
                    <w:spacing w:line="360" w:lineRule="auto"/>
                    <w:jc w:val="both"/>
                    <w:rPr>
                      <w:rFonts w:ascii="Georgia" w:hAnsi="Georgia"/>
                    </w:rPr>
                  </w:pPr>
                  <w:r w:rsidRPr="0041644D">
                    <w:rPr>
                      <w:rFonts w:ascii="Georgia" w:hAnsi="Georgia"/>
                    </w:rPr>
                    <w:t>Auditorio de Posgrado</w:t>
                  </w:r>
                </w:p>
              </w:tc>
              <w:tc>
                <w:tcPr>
                  <w:tcW w:w="2694" w:type="dxa"/>
                  <w:tcBorders>
                    <w:top w:val="single" w:sz="4" w:space="0" w:color="auto"/>
                    <w:left w:val="single" w:sz="4" w:space="0" w:color="auto"/>
                    <w:bottom w:val="single" w:sz="4" w:space="0" w:color="auto"/>
                    <w:right w:val="single" w:sz="4" w:space="0" w:color="auto"/>
                  </w:tcBorders>
                  <w:hideMark/>
                </w:tcPr>
                <w:p w14:paraId="16EA7317" w14:textId="77777777" w:rsidR="0041644D" w:rsidRPr="0041644D" w:rsidRDefault="0041644D" w:rsidP="0041644D">
                  <w:pPr>
                    <w:pStyle w:val="Sinespaciado"/>
                    <w:spacing w:line="360" w:lineRule="auto"/>
                    <w:jc w:val="center"/>
                    <w:rPr>
                      <w:rFonts w:ascii="Georgia" w:hAnsi="Georgia"/>
                    </w:rPr>
                  </w:pPr>
                  <w:r w:rsidRPr="0041644D">
                    <w:rPr>
                      <w:rFonts w:ascii="Georgia" w:hAnsi="Georgia"/>
                    </w:rPr>
                    <w:t>100</w:t>
                  </w:r>
                </w:p>
              </w:tc>
            </w:tr>
            <w:tr w:rsidR="0041644D" w:rsidRPr="0041644D" w14:paraId="42A19E87" w14:textId="77777777" w:rsidTr="00093F6B">
              <w:tc>
                <w:tcPr>
                  <w:tcW w:w="5557" w:type="dxa"/>
                  <w:tcBorders>
                    <w:top w:val="single" w:sz="4" w:space="0" w:color="auto"/>
                    <w:left w:val="single" w:sz="4" w:space="0" w:color="auto"/>
                    <w:bottom w:val="single" w:sz="4" w:space="0" w:color="auto"/>
                    <w:right w:val="single" w:sz="4" w:space="0" w:color="auto"/>
                  </w:tcBorders>
                  <w:hideMark/>
                </w:tcPr>
                <w:p w14:paraId="38FEE7FB" w14:textId="77777777" w:rsidR="0041644D" w:rsidRPr="0041644D" w:rsidRDefault="0041644D" w:rsidP="0041644D">
                  <w:pPr>
                    <w:pStyle w:val="Sinespaciado"/>
                    <w:spacing w:line="360" w:lineRule="auto"/>
                    <w:jc w:val="both"/>
                    <w:rPr>
                      <w:rFonts w:ascii="Georgia" w:hAnsi="Georgia"/>
                    </w:rPr>
                  </w:pPr>
                  <w:r w:rsidRPr="0041644D">
                    <w:rPr>
                      <w:rFonts w:ascii="Georgia" w:hAnsi="Georgia"/>
                    </w:rPr>
                    <w:t xml:space="preserve">Auditorio de Recursos Naturales  </w:t>
                  </w:r>
                </w:p>
              </w:tc>
              <w:tc>
                <w:tcPr>
                  <w:tcW w:w="2694" w:type="dxa"/>
                  <w:tcBorders>
                    <w:top w:val="single" w:sz="4" w:space="0" w:color="auto"/>
                    <w:left w:val="single" w:sz="4" w:space="0" w:color="auto"/>
                    <w:bottom w:val="single" w:sz="4" w:space="0" w:color="auto"/>
                    <w:right w:val="single" w:sz="4" w:space="0" w:color="auto"/>
                  </w:tcBorders>
                  <w:hideMark/>
                </w:tcPr>
                <w:p w14:paraId="26165AAE" w14:textId="77777777" w:rsidR="0041644D" w:rsidRPr="0041644D" w:rsidRDefault="0041644D" w:rsidP="0041644D">
                  <w:pPr>
                    <w:pStyle w:val="Sinespaciado"/>
                    <w:spacing w:line="360" w:lineRule="auto"/>
                    <w:jc w:val="center"/>
                    <w:rPr>
                      <w:rFonts w:ascii="Georgia" w:hAnsi="Georgia"/>
                    </w:rPr>
                  </w:pPr>
                  <w:r w:rsidRPr="0041644D">
                    <w:rPr>
                      <w:rFonts w:ascii="Georgia" w:hAnsi="Georgia"/>
                    </w:rPr>
                    <w:t>70</w:t>
                  </w:r>
                </w:p>
              </w:tc>
            </w:tr>
            <w:tr w:rsidR="0041644D" w:rsidRPr="0041644D" w14:paraId="04384D70" w14:textId="77777777" w:rsidTr="00093F6B">
              <w:tc>
                <w:tcPr>
                  <w:tcW w:w="5557" w:type="dxa"/>
                  <w:tcBorders>
                    <w:top w:val="single" w:sz="4" w:space="0" w:color="auto"/>
                    <w:left w:val="single" w:sz="4" w:space="0" w:color="auto"/>
                    <w:bottom w:val="single" w:sz="4" w:space="0" w:color="auto"/>
                    <w:right w:val="single" w:sz="4" w:space="0" w:color="auto"/>
                  </w:tcBorders>
                  <w:hideMark/>
                </w:tcPr>
                <w:p w14:paraId="4D4B684D" w14:textId="77777777" w:rsidR="0041644D" w:rsidRPr="0041644D" w:rsidRDefault="0041644D" w:rsidP="0041644D">
                  <w:pPr>
                    <w:pStyle w:val="Sinespaciado"/>
                    <w:spacing w:line="360" w:lineRule="auto"/>
                    <w:jc w:val="both"/>
                    <w:rPr>
                      <w:rFonts w:ascii="Georgia" w:hAnsi="Georgia"/>
                    </w:rPr>
                  </w:pPr>
                  <w:r w:rsidRPr="0041644D">
                    <w:rPr>
                      <w:rFonts w:ascii="Georgia" w:hAnsi="Georgia"/>
                    </w:rPr>
                    <w:t>Auditorio de Ciencia Animal</w:t>
                  </w:r>
                </w:p>
              </w:tc>
              <w:tc>
                <w:tcPr>
                  <w:tcW w:w="2694" w:type="dxa"/>
                  <w:tcBorders>
                    <w:top w:val="single" w:sz="4" w:space="0" w:color="auto"/>
                    <w:left w:val="single" w:sz="4" w:space="0" w:color="auto"/>
                    <w:bottom w:val="single" w:sz="4" w:space="0" w:color="auto"/>
                    <w:right w:val="single" w:sz="4" w:space="0" w:color="auto"/>
                  </w:tcBorders>
                  <w:hideMark/>
                </w:tcPr>
                <w:p w14:paraId="60ED21D8" w14:textId="77777777" w:rsidR="0041644D" w:rsidRPr="0041644D" w:rsidRDefault="0041644D" w:rsidP="0041644D">
                  <w:pPr>
                    <w:pStyle w:val="Sinespaciado"/>
                    <w:spacing w:line="360" w:lineRule="auto"/>
                    <w:jc w:val="center"/>
                    <w:rPr>
                      <w:rFonts w:ascii="Georgia" w:hAnsi="Georgia"/>
                    </w:rPr>
                  </w:pPr>
                  <w:r w:rsidRPr="0041644D">
                    <w:rPr>
                      <w:rFonts w:ascii="Georgia" w:hAnsi="Georgia"/>
                    </w:rPr>
                    <w:t>80</w:t>
                  </w:r>
                </w:p>
              </w:tc>
            </w:tr>
            <w:tr w:rsidR="0041644D" w:rsidRPr="0041644D" w14:paraId="1F05DF83" w14:textId="77777777" w:rsidTr="00093F6B">
              <w:tc>
                <w:tcPr>
                  <w:tcW w:w="5557" w:type="dxa"/>
                  <w:tcBorders>
                    <w:top w:val="single" w:sz="4" w:space="0" w:color="auto"/>
                    <w:left w:val="single" w:sz="4" w:space="0" w:color="auto"/>
                    <w:bottom w:val="single" w:sz="4" w:space="0" w:color="auto"/>
                    <w:right w:val="single" w:sz="4" w:space="0" w:color="auto"/>
                  </w:tcBorders>
                  <w:hideMark/>
                </w:tcPr>
                <w:p w14:paraId="7EFF7FBA" w14:textId="77777777" w:rsidR="0041644D" w:rsidRPr="0041644D" w:rsidRDefault="0041644D" w:rsidP="0041644D">
                  <w:pPr>
                    <w:pStyle w:val="Sinespaciado"/>
                    <w:spacing w:line="360" w:lineRule="auto"/>
                    <w:jc w:val="both"/>
                    <w:rPr>
                      <w:rFonts w:ascii="Georgia" w:hAnsi="Georgia"/>
                    </w:rPr>
                  </w:pPr>
                  <w:r w:rsidRPr="0041644D">
                    <w:rPr>
                      <w:rFonts w:ascii="Georgia" w:hAnsi="Georgia"/>
                    </w:rPr>
                    <w:t>Auditorio de Maquinaria Agrícola</w:t>
                  </w:r>
                </w:p>
              </w:tc>
              <w:tc>
                <w:tcPr>
                  <w:tcW w:w="2694" w:type="dxa"/>
                  <w:tcBorders>
                    <w:top w:val="single" w:sz="4" w:space="0" w:color="auto"/>
                    <w:left w:val="single" w:sz="4" w:space="0" w:color="auto"/>
                    <w:bottom w:val="single" w:sz="4" w:space="0" w:color="auto"/>
                    <w:right w:val="single" w:sz="4" w:space="0" w:color="auto"/>
                  </w:tcBorders>
                  <w:hideMark/>
                </w:tcPr>
                <w:p w14:paraId="2AD3EBB2" w14:textId="77777777" w:rsidR="0041644D" w:rsidRPr="0041644D" w:rsidRDefault="0041644D" w:rsidP="0041644D">
                  <w:pPr>
                    <w:pStyle w:val="Sinespaciado"/>
                    <w:spacing w:line="360" w:lineRule="auto"/>
                    <w:jc w:val="center"/>
                    <w:rPr>
                      <w:rFonts w:ascii="Georgia" w:hAnsi="Georgia"/>
                    </w:rPr>
                  </w:pPr>
                  <w:r w:rsidRPr="0041644D">
                    <w:rPr>
                      <w:rFonts w:ascii="Georgia" w:hAnsi="Georgia"/>
                    </w:rPr>
                    <w:t>120</w:t>
                  </w:r>
                </w:p>
              </w:tc>
            </w:tr>
            <w:tr w:rsidR="0041644D" w:rsidRPr="0041644D" w14:paraId="3A116EE6" w14:textId="77777777" w:rsidTr="00093F6B">
              <w:tc>
                <w:tcPr>
                  <w:tcW w:w="5557" w:type="dxa"/>
                  <w:tcBorders>
                    <w:top w:val="single" w:sz="4" w:space="0" w:color="auto"/>
                    <w:left w:val="single" w:sz="4" w:space="0" w:color="auto"/>
                    <w:bottom w:val="single" w:sz="4" w:space="0" w:color="auto"/>
                    <w:right w:val="single" w:sz="4" w:space="0" w:color="auto"/>
                  </w:tcBorders>
                  <w:hideMark/>
                </w:tcPr>
                <w:p w14:paraId="3F5C61E2" w14:textId="77777777" w:rsidR="0041644D" w:rsidRPr="0041644D" w:rsidRDefault="0041644D" w:rsidP="0041644D">
                  <w:pPr>
                    <w:pStyle w:val="Sinespaciado"/>
                    <w:spacing w:line="360" w:lineRule="auto"/>
                    <w:jc w:val="both"/>
                    <w:rPr>
                      <w:rFonts w:ascii="Georgia" w:hAnsi="Georgia"/>
                    </w:rPr>
                  </w:pPr>
                  <w:r w:rsidRPr="0041644D">
                    <w:rPr>
                      <w:rFonts w:ascii="Georgia" w:hAnsi="Georgia"/>
                    </w:rPr>
                    <w:t>Auditorio de Riego y Drenaje</w:t>
                  </w:r>
                </w:p>
              </w:tc>
              <w:tc>
                <w:tcPr>
                  <w:tcW w:w="2694" w:type="dxa"/>
                  <w:tcBorders>
                    <w:top w:val="single" w:sz="4" w:space="0" w:color="auto"/>
                    <w:left w:val="single" w:sz="4" w:space="0" w:color="auto"/>
                    <w:bottom w:val="single" w:sz="4" w:space="0" w:color="auto"/>
                    <w:right w:val="single" w:sz="4" w:space="0" w:color="auto"/>
                  </w:tcBorders>
                  <w:hideMark/>
                </w:tcPr>
                <w:p w14:paraId="5623E4E8" w14:textId="77777777" w:rsidR="0041644D" w:rsidRPr="0041644D" w:rsidRDefault="0041644D" w:rsidP="0041644D">
                  <w:pPr>
                    <w:pStyle w:val="Sinespaciado"/>
                    <w:spacing w:line="360" w:lineRule="auto"/>
                    <w:jc w:val="center"/>
                    <w:rPr>
                      <w:rFonts w:ascii="Georgia" w:hAnsi="Georgia"/>
                    </w:rPr>
                  </w:pPr>
                  <w:r w:rsidRPr="0041644D">
                    <w:rPr>
                      <w:rFonts w:ascii="Georgia" w:hAnsi="Georgia"/>
                    </w:rPr>
                    <w:t>70</w:t>
                  </w:r>
                </w:p>
              </w:tc>
            </w:tr>
            <w:tr w:rsidR="0041644D" w:rsidRPr="0041644D" w14:paraId="0F68357D" w14:textId="77777777" w:rsidTr="00093F6B">
              <w:tc>
                <w:tcPr>
                  <w:tcW w:w="5557" w:type="dxa"/>
                  <w:tcBorders>
                    <w:top w:val="single" w:sz="4" w:space="0" w:color="auto"/>
                    <w:left w:val="single" w:sz="4" w:space="0" w:color="auto"/>
                    <w:bottom w:val="single" w:sz="4" w:space="0" w:color="auto"/>
                    <w:right w:val="single" w:sz="4" w:space="0" w:color="auto"/>
                  </w:tcBorders>
                  <w:hideMark/>
                </w:tcPr>
                <w:p w14:paraId="49D8467F" w14:textId="77777777" w:rsidR="0041644D" w:rsidRPr="0041644D" w:rsidRDefault="0041644D" w:rsidP="0041644D">
                  <w:pPr>
                    <w:pStyle w:val="Sinespaciado"/>
                    <w:spacing w:line="360" w:lineRule="auto"/>
                    <w:jc w:val="both"/>
                    <w:rPr>
                      <w:rFonts w:ascii="Georgia" w:hAnsi="Georgia"/>
                    </w:rPr>
                  </w:pPr>
                  <w:r w:rsidRPr="0041644D">
                    <w:rPr>
                      <w:rFonts w:ascii="Georgia" w:hAnsi="Georgia"/>
                    </w:rPr>
                    <w:t xml:space="preserve">Auditorio de </w:t>
                  </w:r>
                  <w:proofErr w:type="spellStart"/>
                  <w:r w:rsidRPr="0041644D">
                    <w:rPr>
                      <w:rFonts w:ascii="Georgia" w:hAnsi="Georgia"/>
                    </w:rPr>
                    <w:t>Fitomejoramiento</w:t>
                  </w:r>
                  <w:proofErr w:type="spellEnd"/>
                </w:p>
              </w:tc>
              <w:tc>
                <w:tcPr>
                  <w:tcW w:w="2694" w:type="dxa"/>
                  <w:tcBorders>
                    <w:top w:val="single" w:sz="4" w:space="0" w:color="auto"/>
                    <w:left w:val="single" w:sz="4" w:space="0" w:color="auto"/>
                    <w:bottom w:val="single" w:sz="4" w:space="0" w:color="auto"/>
                    <w:right w:val="single" w:sz="4" w:space="0" w:color="auto"/>
                  </w:tcBorders>
                  <w:hideMark/>
                </w:tcPr>
                <w:p w14:paraId="091540EB" w14:textId="77777777" w:rsidR="0041644D" w:rsidRPr="0041644D" w:rsidRDefault="0041644D" w:rsidP="0041644D">
                  <w:pPr>
                    <w:pStyle w:val="Sinespaciado"/>
                    <w:spacing w:line="360" w:lineRule="auto"/>
                    <w:jc w:val="center"/>
                    <w:rPr>
                      <w:rFonts w:ascii="Georgia" w:hAnsi="Georgia"/>
                    </w:rPr>
                  </w:pPr>
                  <w:r w:rsidRPr="0041644D">
                    <w:rPr>
                      <w:rFonts w:ascii="Georgia" w:hAnsi="Georgia"/>
                    </w:rPr>
                    <w:t>100</w:t>
                  </w:r>
                </w:p>
              </w:tc>
            </w:tr>
            <w:tr w:rsidR="0041644D" w:rsidRPr="0041644D" w14:paraId="55DF16A1" w14:textId="77777777" w:rsidTr="00093F6B">
              <w:tc>
                <w:tcPr>
                  <w:tcW w:w="5557" w:type="dxa"/>
                  <w:tcBorders>
                    <w:top w:val="single" w:sz="4" w:space="0" w:color="auto"/>
                    <w:left w:val="single" w:sz="4" w:space="0" w:color="auto"/>
                    <w:bottom w:val="single" w:sz="4" w:space="0" w:color="auto"/>
                    <w:right w:val="single" w:sz="4" w:space="0" w:color="auto"/>
                  </w:tcBorders>
                  <w:hideMark/>
                </w:tcPr>
                <w:p w14:paraId="2BD8C624" w14:textId="77777777" w:rsidR="0041644D" w:rsidRPr="0041644D" w:rsidRDefault="0041644D" w:rsidP="0041644D">
                  <w:pPr>
                    <w:pStyle w:val="Sinespaciado"/>
                    <w:spacing w:line="360" w:lineRule="auto"/>
                    <w:jc w:val="both"/>
                    <w:rPr>
                      <w:rFonts w:ascii="Georgia" w:hAnsi="Georgia"/>
                    </w:rPr>
                  </w:pPr>
                  <w:r w:rsidRPr="0041644D">
                    <w:rPr>
                      <w:rFonts w:ascii="Georgia" w:hAnsi="Georgia"/>
                    </w:rPr>
                    <w:t>Auditorio de Forestal</w:t>
                  </w:r>
                </w:p>
              </w:tc>
              <w:tc>
                <w:tcPr>
                  <w:tcW w:w="2694" w:type="dxa"/>
                  <w:tcBorders>
                    <w:top w:val="single" w:sz="4" w:space="0" w:color="auto"/>
                    <w:left w:val="single" w:sz="4" w:space="0" w:color="auto"/>
                    <w:bottom w:val="single" w:sz="4" w:space="0" w:color="auto"/>
                    <w:right w:val="single" w:sz="4" w:space="0" w:color="auto"/>
                  </w:tcBorders>
                  <w:hideMark/>
                </w:tcPr>
                <w:p w14:paraId="363622BA" w14:textId="77777777" w:rsidR="0041644D" w:rsidRPr="0041644D" w:rsidRDefault="0041644D" w:rsidP="0041644D">
                  <w:pPr>
                    <w:pStyle w:val="Sinespaciado"/>
                    <w:spacing w:line="360" w:lineRule="auto"/>
                    <w:jc w:val="center"/>
                    <w:rPr>
                      <w:rFonts w:ascii="Georgia" w:hAnsi="Georgia"/>
                    </w:rPr>
                  </w:pPr>
                  <w:r w:rsidRPr="0041644D">
                    <w:rPr>
                      <w:rFonts w:ascii="Georgia" w:hAnsi="Georgia"/>
                    </w:rPr>
                    <w:t>100</w:t>
                  </w:r>
                </w:p>
              </w:tc>
            </w:tr>
            <w:tr w:rsidR="0041644D" w:rsidRPr="0041644D" w14:paraId="440F1D5F" w14:textId="77777777" w:rsidTr="00093F6B">
              <w:tc>
                <w:tcPr>
                  <w:tcW w:w="5557" w:type="dxa"/>
                  <w:tcBorders>
                    <w:top w:val="single" w:sz="4" w:space="0" w:color="auto"/>
                    <w:left w:val="single" w:sz="4" w:space="0" w:color="auto"/>
                    <w:bottom w:val="single" w:sz="4" w:space="0" w:color="auto"/>
                    <w:right w:val="single" w:sz="4" w:space="0" w:color="auto"/>
                  </w:tcBorders>
                  <w:hideMark/>
                </w:tcPr>
                <w:p w14:paraId="6A740F41" w14:textId="77777777" w:rsidR="0041644D" w:rsidRPr="0041644D" w:rsidRDefault="0041644D" w:rsidP="0041644D">
                  <w:pPr>
                    <w:pStyle w:val="Sinespaciado"/>
                    <w:spacing w:line="360" w:lineRule="auto"/>
                    <w:jc w:val="both"/>
                    <w:rPr>
                      <w:rFonts w:ascii="Georgia" w:hAnsi="Georgia"/>
                    </w:rPr>
                  </w:pPr>
                  <w:r w:rsidRPr="0041644D">
                    <w:rPr>
                      <w:rFonts w:ascii="Georgia" w:hAnsi="Georgia"/>
                    </w:rPr>
                    <w:t>Auditorio de la División de Socioeconómicas</w:t>
                  </w:r>
                </w:p>
              </w:tc>
              <w:tc>
                <w:tcPr>
                  <w:tcW w:w="2694" w:type="dxa"/>
                  <w:tcBorders>
                    <w:top w:val="single" w:sz="4" w:space="0" w:color="auto"/>
                    <w:left w:val="single" w:sz="4" w:space="0" w:color="auto"/>
                    <w:bottom w:val="single" w:sz="4" w:space="0" w:color="auto"/>
                    <w:right w:val="single" w:sz="4" w:space="0" w:color="auto"/>
                  </w:tcBorders>
                  <w:hideMark/>
                </w:tcPr>
                <w:p w14:paraId="017A189E" w14:textId="77777777" w:rsidR="0041644D" w:rsidRPr="0041644D" w:rsidRDefault="0041644D" w:rsidP="0041644D">
                  <w:pPr>
                    <w:pStyle w:val="Sinespaciado"/>
                    <w:spacing w:line="360" w:lineRule="auto"/>
                    <w:jc w:val="center"/>
                    <w:rPr>
                      <w:rFonts w:ascii="Georgia" w:hAnsi="Georgia"/>
                    </w:rPr>
                  </w:pPr>
                  <w:r w:rsidRPr="0041644D">
                    <w:rPr>
                      <w:rFonts w:ascii="Georgia" w:hAnsi="Georgia"/>
                    </w:rPr>
                    <w:t>100</w:t>
                  </w:r>
                </w:p>
              </w:tc>
            </w:tr>
            <w:tr w:rsidR="0041644D" w:rsidRPr="0041644D" w14:paraId="3E22505B" w14:textId="77777777" w:rsidTr="00093F6B">
              <w:tc>
                <w:tcPr>
                  <w:tcW w:w="5557" w:type="dxa"/>
                  <w:tcBorders>
                    <w:top w:val="single" w:sz="4" w:space="0" w:color="auto"/>
                    <w:left w:val="single" w:sz="4" w:space="0" w:color="auto"/>
                    <w:bottom w:val="single" w:sz="4" w:space="0" w:color="auto"/>
                    <w:right w:val="single" w:sz="4" w:space="0" w:color="auto"/>
                  </w:tcBorders>
                  <w:hideMark/>
                </w:tcPr>
                <w:p w14:paraId="12E6934B" w14:textId="77777777" w:rsidR="0041644D" w:rsidRPr="0041644D" w:rsidRDefault="0041644D" w:rsidP="0041644D">
                  <w:pPr>
                    <w:pStyle w:val="Sinespaciado"/>
                    <w:spacing w:line="360" w:lineRule="auto"/>
                    <w:jc w:val="both"/>
                    <w:rPr>
                      <w:rFonts w:ascii="Georgia" w:hAnsi="Georgia"/>
                    </w:rPr>
                  </w:pPr>
                  <w:r w:rsidRPr="0041644D">
                    <w:rPr>
                      <w:rFonts w:ascii="Georgia" w:hAnsi="Georgia"/>
                    </w:rPr>
                    <w:t>Dos Salas Audiovisuales en la Biblioteca Central</w:t>
                  </w:r>
                </w:p>
              </w:tc>
              <w:tc>
                <w:tcPr>
                  <w:tcW w:w="2694" w:type="dxa"/>
                  <w:tcBorders>
                    <w:top w:val="single" w:sz="4" w:space="0" w:color="auto"/>
                    <w:left w:val="single" w:sz="4" w:space="0" w:color="auto"/>
                    <w:bottom w:val="single" w:sz="4" w:space="0" w:color="auto"/>
                    <w:right w:val="single" w:sz="4" w:space="0" w:color="auto"/>
                  </w:tcBorders>
                  <w:hideMark/>
                </w:tcPr>
                <w:p w14:paraId="32AD51A7" w14:textId="77777777" w:rsidR="0041644D" w:rsidRPr="0041644D" w:rsidRDefault="0041644D" w:rsidP="0041644D">
                  <w:pPr>
                    <w:pStyle w:val="Sinespaciado"/>
                    <w:spacing w:line="360" w:lineRule="auto"/>
                    <w:jc w:val="center"/>
                    <w:rPr>
                      <w:rFonts w:ascii="Georgia" w:hAnsi="Georgia"/>
                    </w:rPr>
                  </w:pPr>
                  <w:r w:rsidRPr="0041644D">
                    <w:rPr>
                      <w:rFonts w:ascii="Georgia" w:hAnsi="Georgia"/>
                    </w:rPr>
                    <w:t>80 c/u</w:t>
                  </w:r>
                </w:p>
              </w:tc>
            </w:tr>
          </w:tbl>
          <w:p w14:paraId="457180FC" w14:textId="77777777" w:rsidR="0041644D" w:rsidRPr="0041644D" w:rsidRDefault="0041644D" w:rsidP="0041644D">
            <w:pPr>
              <w:overflowPunct w:val="0"/>
              <w:autoSpaceDE w:val="0"/>
              <w:autoSpaceDN w:val="0"/>
              <w:adjustRightInd w:val="0"/>
              <w:spacing w:after="0" w:line="360" w:lineRule="auto"/>
              <w:ind w:right="1480"/>
              <w:jc w:val="both"/>
              <w:textAlignment w:val="baseline"/>
              <w:rPr>
                <w:rFonts w:ascii="Georgia" w:hAnsi="Georgia"/>
                <w:lang w:val="es-ES_tradnl"/>
              </w:rPr>
            </w:pPr>
          </w:p>
          <w:p w14:paraId="2E6E19CA" w14:textId="77777777" w:rsidR="0041644D" w:rsidRPr="0041644D" w:rsidRDefault="0041644D" w:rsidP="0041644D">
            <w:pPr>
              <w:pStyle w:val="Sinespaciado"/>
              <w:spacing w:line="360" w:lineRule="auto"/>
              <w:jc w:val="both"/>
              <w:rPr>
                <w:rFonts w:ascii="Georgia" w:hAnsi="Georgia" w:cs="Arial"/>
                <w:color w:val="ED7D31" w:themeColor="accent2"/>
                <w:lang w:val="es-ES_tradnl"/>
              </w:rPr>
            </w:pPr>
          </w:p>
          <w:p w14:paraId="50E036D8" w14:textId="77777777" w:rsidR="0041644D" w:rsidRPr="0041644D" w:rsidRDefault="0041644D" w:rsidP="0041644D">
            <w:pPr>
              <w:pStyle w:val="Sinespaciado"/>
              <w:spacing w:line="360" w:lineRule="auto"/>
              <w:ind w:left="720"/>
              <w:jc w:val="both"/>
              <w:rPr>
                <w:rFonts w:ascii="Georgia" w:hAnsi="Georgia" w:cs="Arial"/>
                <w:lang w:val="es-ES_tradnl"/>
              </w:rPr>
            </w:pPr>
          </w:p>
          <w:p w14:paraId="44A4DBDA" w14:textId="77777777" w:rsidR="0041644D" w:rsidRPr="0041644D" w:rsidRDefault="0041644D" w:rsidP="0039054E">
            <w:pPr>
              <w:pStyle w:val="Sinespaciado"/>
              <w:numPr>
                <w:ilvl w:val="0"/>
                <w:numId w:val="113"/>
              </w:numPr>
              <w:spacing w:line="360" w:lineRule="auto"/>
              <w:ind w:left="342"/>
              <w:jc w:val="both"/>
              <w:rPr>
                <w:rFonts w:ascii="Georgia" w:hAnsi="Georgia" w:cs="Arial"/>
                <w:lang w:val="es-ES_tradnl"/>
              </w:rPr>
            </w:pPr>
            <w:r w:rsidRPr="0041644D">
              <w:rPr>
                <w:rFonts w:ascii="Georgia" w:hAnsi="Georgia" w:cs="Arial"/>
                <w:lang w:val="es-ES_tradnl"/>
              </w:rPr>
              <w:t>Suficiencia y adecuación de los espacios destinados al trabajo y estudio de los estudiantes (auditorios, salones para seminarios, conferencias y reuniones, salas de lectura, espacios para exposiciones)</w:t>
            </w:r>
          </w:p>
          <w:p w14:paraId="03931CCE" w14:textId="77777777" w:rsidR="0041644D" w:rsidRPr="0041644D" w:rsidRDefault="0041644D" w:rsidP="0041644D">
            <w:pPr>
              <w:pStyle w:val="Sinespaciado"/>
              <w:spacing w:line="360" w:lineRule="auto"/>
              <w:ind w:left="205" w:hanging="284"/>
              <w:jc w:val="both"/>
              <w:rPr>
                <w:rFonts w:ascii="Georgia" w:hAnsi="Georgia" w:cs="Arial"/>
                <w:lang w:val="es-ES_tradnl"/>
              </w:rPr>
            </w:pPr>
          </w:p>
          <w:p w14:paraId="3DC4BFD0" w14:textId="5B5C23A0" w:rsidR="0041644D" w:rsidRPr="0041644D" w:rsidRDefault="0041644D" w:rsidP="0041644D">
            <w:pPr>
              <w:pStyle w:val="Sinespaciado"/>
              <w:spacing w:line="360" w:lineRule="auto"/>
              <w:ind w:left="352"/>
              <w:jc w:val="both"/>
              <w:rPr>
                <w:rFonts w:ascii="Georgia" w:hAnsi="Georgia" w:cs="Arial"/>
                <w:color w:val="000000" w:themeColor="text1"/>
                <w:lang w:val="es-ES_tradnl"/>
              </w:rPr>
            </w:pPr>
            <w:r w:rsidRPr="0041644D">
              <w:rPr>
                <w:rFonts w:ascii="Georgia" w:hAnsi="Georgia" w:cs="Arial"/>
                <w:color w:val="000000" w:themeColor="text1"/>
                <w:lang w:val="es-ES_tradnl"/>
              </w:rPr>
              <w:t>Los estudiantes de</w:t>
            </w:r>
            <w:r w:rsidR="00D63EAA">
              <w:rPr>
                <w:rFonts w:ascii="Georgia" w:hAnsi="Georgia" w:cs="Arial"/>
                <w:color w:val="000000" w:themeColor="text1"/>
                <w:lang w:val="es-ES_tradnl"/>
              </w:rPr>
              <w:t xml:space="preserve"> los PA</w:t>
            </w:r>
            <w:r w:rsidRPr="0041644D">
              <w:rPr>
                <w:rFonts w:ascii="Georgia" w:hAnsi="Georgia" w:cs="Arial"/>
                <w:color w:val="000000" w:themeColor="text1"/>
                <w:lang w:val="es-ES_tradnl"/>
              </w:rPr>
              <w:t xml:space="preserve"> tienen acceso a los 12 auditorios más dos salas audiovisuales con que cuenta la institución en su unidad sede. Además, utilizan las salas de lectura de la biblioteca, el Lobby de la misma para hacer exposiciones y las salas audiovisuales y las de uso múltiple. En el recinto institucional se localizan en diferentes lugares palapas tipo mesa-banca, con conexión eléctrica que los estudiantes utilizan para el estudio. Estos espacios son de diferentes dimensiones y capacidades.  </w:t>
            </w:r>
          </w:p>
          <w:p w14:paraId="3FFF5226" w14:textId="77777777" w:rsidR="0041644D" w:rsidRPr="0041644D" w:rsidRDefault="0041644D" w:rsidP="0041644D">
            <w:pPr>
              <w:pStyle w:val="Sinespaciado"/>
              <w:spacing w:line="360" w:lineRule="auto"/>
              <w:jc w:val="both"/>
              <w:rPr>
                <w:rFonts w:ascii="Georgia" w:hAnsi="Georgia" w:cs="Arial"/>
                <w:color w:val="000000" w:themeColor="text1"/>
                <w:lang w:val="es-ES_tradnl"/>
              </w:rPr>
            </w:pPr>
          </w:p>
          <w:p w14:paraId="40FF4F80" w14:textId="77777777" w:rsidR="0041644D" w:rsidRPr="0041644D" w:rsidRDefault="0041644D" w:rsidP="0041644D">
            <w:pPr>
              <w:pStyle w:val="Sinespaciado"/>
              <w:spacing w:line="360" w:lineRule="auto"/>
              <w:jc w:val="both"/>
              <w:rPr>
                <w:rFonts w:ascii="Georgia" w:hAnsi="Georgia" w:cs="Arial"/>
                <w:color w:val="000000" w:themeColor="text1"/>
                <w:lang w:val="es-ES_tradnl"/>
              </w:rPr>
            </w:pPr>
          </w:p>
          <w:p w14:paraId="1D99B738" w14:textId="77777777" w:rsidR="0041644D" w:rsidRPr="0041644D" w:rsidRDefault="0041644D" w:rsidP="0041644D">
            <w:pPr>
              <w:pStyle w:val="Sinespaciado"/>
              <w:spacing w:line="360" w:lineRule="auto"/>
              <w:ind w:left="352"/>
              <w:jc w:val="both"/>
              <w:rPr>
                <w:rFonts w:ascii="Georgia" w:hAnsi="Georgia" w:cs="Arial"/>
                <w:color w:val="000000" w:themeColor="text1"/>
                <w:lang w:val="es-ES_tradnl"/>
              </w:rPr>
            </w:pPr>
            <w:r w:rsidRPr="0041644D">
              <w:rPr>
                <w:rFonts w:ascii="Georgia" w:hAnsi="Georgia" w:cs="Arial"/>
                <w:color w:val="000000" w:themeColor="text1"/>
                <w:lang w:val="es-ES_tradnl"/>
              </w:rPr>
              <w:t>La funcionalidad y condición física de estos auditorios es buena pues cuentan con pantalla para proyección, proyectores fijos, clima, buena ventilación, luminosidad y visibilidad, asientos acojinados, buena acústica, rampas y puertas de emergencia.</w:t>
            </w:r>
          </w:p>
          <w:p w14:paraId="2D16B164" w14:textId="0C3A2D9C" w:rsidR="0041644D" w:rsidRPr="0041644D" w:rsidRDefault="00E90374" w:rsidP="0041644D">
            <w:pPr>
              <w:pStyle w:val="Sinespaciado"/>
              <w:spacing w:line="360" w:lineRule="auto"/>
              <w:ind w:left="352"/>
              <w:jc w:val="both"/>
              <w:rPr>
                <w:rFonts w:ascii="Georgia" w:hAnsi="Georgia" w:cs="Arial"/>
                <w:color w:val="0070C0"/>
                <w:lang w:val="es-ES_tradnl"/>
              </w:rPr>
            </w:pPr>
            <w:hyperlink r:id="rId182" w:history="1">
              <w:r w:rsidR="003B19F8" w:rsidRPr="003B19F8">
                <w:rPr>
                  <w:rStyle w:val="Hipervnculo"/>
                  <w:rFonts w:ascii="Georgia" w:hAnsi="Georgia" w:cs="Arial"/>
                  <w:lang w:val="es-ES_tradnl"/>
                </w:rPr>
                <w:t>(</w:t>
              </w:r>
              <w:proofErr w:type="spellStart"/>
              <w:r w:rsidR="0041644D" w:rsidRPr="003B19F8">
                <w:rPr>
                  <w:rStyle w:val="Hipervnculo"/>
                  <w:rFonts w:ascii="Georgia" w:hAnsi="Georgia" w:cs="Arial"/>
                  <w:lang w:val="es-ES_tradnl"/>
                </w:rPr>
                <w:t>Salas_lectura_biblioteca</w:t>
              </w:r>
              <w:proofErr w:type="spellEnd"/>
              <w:r w:rsidR="0041644D" w:rsidRPr="003B19F8">
                <w:rPr>
                  <w:rStyle w:val="Hipervnculo"/>
                  <w:rFonts w:ascii="Georgia" w:hAnsi="Georgia" w:cs="Arial"/>
                  <w:lang w:val="es-ES_tradnl"/>
                </w:rPr>
                <w:t>)</w:t>
              </w:r>
            </w:hyperlink>
            <w:r w:rsidR="003B19F8">
              <w:rPr>
                <w:rFonts w:ascii="Georgia" w:hAnsi="Georgia" w:cs="Arial"/>
                <w:color w:val="0070C0"/>
                <w:lang w:val="es-ES_tradnl"/>
              </w:rPr>
              <w:t xml:space="preserve">, </w:t>
            </w:r>
            <w:hyperlink r:id="rId183" w:history="1">
              <w:r w:rsidR="003B19F8" w:rsidRPr="003B19F8">
                <w:rPr>
                  <w:rStyle w:val="Hipervnculo"/>
                  <w:rFonts w:ascii="Georgia" w:hAnsi="Georgia" w:cs="Arial"/>
                  <w:lang w:val="es-ES_tradnl"/>
                </w:rPr>
                <w:t>(</w:t>
              </w:r>
              <w:proofErr w:type="spellStart"/>
              <w:r w:rsidR="0041644D" w:rsidRPr="003B19F8">
                <w:rPr>
                  <w:rStyle w:val="Hipervnculo"/>
                  <w:rFonts w:ascii="Georgia" w:hAnsi="Georgia" w:cs="Arial"/>
                  <w:lang w:val="es-ES_tradnl"/>
                </w:rPr>
                <w:t>Palapas_Mesa_bancas</w:t>
              </w:r>
              <w:proofErr w:type="spellEnd"/>
              <w:r w:rsidR="0041644D" w:rsidRPr="003B19F8">
                <w:rPr>
                  <w:rStyle w:val="Hipervnculo"/>
                  <w:rFonts w:ascii="Georgia" w:hAnsi="Georgia" w:cs="Arial"/>
                  <w:lang w:val="es-ES_tradnl"/>
                </w:rPr>
                <w:t>).</w:t>
              </w:r>
            </w:hyperlink>
          </w:p>
          <w:p w14:paraId="5AA01F32" w14:textId="77777777" w:rsidR="0041644D" w:rsidRPr="0041644D" w:rsidRDefault="0041644D" w:rsidP="0041644D">
            <w:pPr>
              <w:pStyle w:val="Sinespaciado"/>
              <w:spacing w:line="360" w:lineRule="auto"/>
              <w:ind w:left="352"/>
              <w:jc w:val="both"/>
              <w:rPr>
                <w:rFonts w:ascii="Georgia" w:hAnsi="Georgia" w:cs="Arial"/>
                <w:color w:val="70AD47" w:themeColor="accent6"/>
                <w:lang w:val="es-ES_tradnl"/>
              </w:rPr>
            </w:pPr>
            <w:r w:rsidRPr="0041644D">
              <w:rPr>
                <w:rFonts w:ascii="Georgia" w:hAnsi="Georgia" w:cs="Arial"/>
                <w:color w:val="70AD47" w:themeColor="accent6"/>
                <w:lang w:val="es-ES_tradnl"/>
              </w:rPr>
              <w:t xml:space="preserve"> </w:t>
            </w:r>
          </w:p>
          <w:p w14:paraId="4BD9A126" w14:textId="77777777" w:rsidR="0041644D" w:rsidRPr="0041644D" w:rsidRDefault="0041644D" w:rsidP="0041644D">
            <w:pPr>
              <w:pStyle w:val="Sinespaciado"/>
              <w:spacing w:line="360" w:lineRule="auto"/>
              <w:ind w:left="205" w:hanging="284"/>
              <w:jc w:val="both"/>
              <w:rPr>
                <w:rFonts w:ascii="Georgia" w:hAnsi="Georgia" w:cs="Arial"/>
                <w:color w:val="70AD47" w:themeColor="accent6"/>
                <w:lang w:val="es-ES_tradnl"/>
              </w:rPr>
            </w:pPr>
          </w:p>
          <w:p w14:paraId="7707FC6D" w14:textId="77777777" w:rsidR="0041644D" w:rsidRPr="0041644D" w:rsidRDefault="0041644D" w:rsidP="0039054E">
            <w:pPr>
              <w:pStyle w:val="Sinespaciado"/>
              <w:numPr>
                <w:ilvl w:val="0"/>
                <w:numId w:val="113"/>
              </w:numPr>
              <w:spacing w:line="360" w:lineRule="auto"/>
              <w:ind w:left="342" w:hanging="284"/>
              <w:jc w:val="both"/>
              <w:rPr>
                <w:rFonts w:ascii="Georgia" w:hAnsi="Georgia" w:cs="Arial"/>
                <w:lang w:val="es-ES_tradnl"/>
              </w:rPr>
            </w:pPr>
            <w:r w:rsidRPr="0041644D">
              <w:rPr>
                <w:rFonts w:ascii="Georgia" w:hAnsi="Georgia" w:cs="Arial"/>
                <w:lang w:val="es-ES_tradnl"/>
              </w:rPr>
              <w:t>Adecuación del equipamiento de las instalaciones especiales y de los espacios académicos, tales como la sala de maestros.</w:t>
            </w:r>
          </w:p>
          <w:p w14:paraId="086BE8B2" w14:textId="77777777" w:rsidR="0041644D" w:rsidRPr="0041644D" w:rsidRDefault="0041644D" w:rsidP="0041644D">
            <w:pPr>
              <w:pStyle w:val="Sinespaciado"/>
              <w:spacing w:line="360" w:lineRule="auto"/>
              <w:ind w:left="205"/>
              <w:jc w:val="both"/>
              <w:rPr>
                <w:rFonts w:ascii="Georgia" w:hAnsi="Georgia" w:cs="Arial"/>
                <w:b/>
                <w:lang w:val="es-ES_tradnl"/>
              </w:rPr>
            </w:pPr>
          </w:p>
          <w:p w14:paraId="4EDA6C2B" w14:textId="36F21CD1" w:rsidR="00462F03" w:rsidRPr="0041644D" w:rsidRDefault="0041644D" w:rsidP="00D63EAA">
            <w:pPr>
              <w:pStyle w:val="Sinespaciado"/>
              <w:spacing w:line="360" w:lineRule="auto"/>
              <w:ind w:left="352"/>
              <w:jc w:val="both"/>
              <w:rPr>
                <w:rFonts w:ascii="Georgia" w:hAnsi="Georgia" w:cs="Arial"/>
                <w:b/>
              </w:rPr>
            </w:pPr>
            <w:r w:rsidRPr="0041644D">
              <w:rPr>
                <w:rFonts w:ascii="Georgia" w:hAnsi="Georgia" w:cs="Arial"/>
                <w:lang w:val="es-ES_tradnl"/>
              </w:rPr>
              <w:t xml:space="preserve">Fundamentalmente los maestros que participan en </w:t>
            </w:r>
            <w:r w:rsidR="00D63EAA">
              <w:rPr>
                <w:rFonts w:ascii="Georgia" w:hAnsi="Georgia" w:cs="Arial"/>
                <w:lang w:val="es-ES_tradnl"/>
              </w:rPr>
              <w:t>los PA</w:t>
            </w:r>
            <w:r w:rsidRPr="0041644D">
              <w:rPr>
                <w:rFonts w:ascii="Georgia" w:hAnsi="Georgia" w:cs="Arial"/>
                <w:lang w:val="es-ES_tradnl"/>
              </w:rPr>
              <w:t>, en forma individual organizan y planifican sus actividades en el cubículo que les fue asignado, cubículos que tienen el equipamiento suficiente tales como escrito, librero, sillas, computadora de escrito, Laptop, Impresora, internet alámbrico e inalámbrico; todo ello en buenas condiciones de ventilación, alumbrado y funcionalidad. Además, para el trabajo en equipo se cuenta con salas de junta</w:t>
            </w:r>
            <w:r w:rsidR="00D63EAA">
              <w:rPr>
                <w:rFonts w:ascii="Georgia" w:hAnsi="Georgia" w:cs="Arial"/>
                <w:lang w:val="es-ES_tradnl"/>
              </w:rPr>
              <w:t>s</w:t>
            </w:r>
            <w:r w:rsidRPr="0041644D">
              <w:rPr>
                <w:rFonts w:ascii="Georgia" w:hAnsi="Georgia" w:cs="Arial"/>
                <w:lang w:val="es-ES_tradnl"/>
              </w:rPr>
              <w:t>, aula de uso múltiple, auditorio</w:t>
            </w:r>
            <w:r w:rsidR="00D63EAA">
              <w:rPr>
                <w:rFonts w:ascii="Georgia" w:hAnsi="Georgia" w:cs="Arial"/>
                <w:lang w:val="es-ES_tradnl"/>
              </w:rPr>
              <w:t>s</w:t>
            </w:r>
            <w:r w:rsidRPr="0041644D">
              <w:rPr>
                <w:rFonts w:ascii="Georgia" w:hAnsi="Georgia" w:cs="Arial"/>
                <w:lang w:val="es-ES_tradnl"/>
              </w:rPr>
              <w:t xml:space="preserve">. Los maestros también tienen acceso a los espacios de la biblioteca, del centro de cómputo académico, a los campos experimentales, al invernadero y al vivero forestal. </w:t>
            </w:r>
          </w:p>
        </w:tc>
      </w:tr>
      <w:tr w:rsidR="00462F03" w:rsidRPr="0017091C" w14:paraId="797A4325" w14:textId="77777777" w:rsidTr="00093F6B">
        <w:trPr>
          <w:trHeight w:val="253"/>
        </w:trPr>
        <w:tc>
          <w:tcPr>
            <w:tcW w:w="5000" w:type="pct"/>
            <w:shd w:val="clear" w:color="auto" w:fill="D9D9D9"/>
          </w:tcPr>
          <w:p w14:paraId="0D4CADBE" w14:textId="77777777" w:rsidR="00462F03" w:rsidRPr="0017091C" w:rsidRDefault="00462F03" w:rsidP="0017091C">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51B1FE61" w14:textId="46B1298A" w:rsidR="00462F03" w:rsidRPr="0017091C" w:rsidRDefault="00462F03" w:rsidP="0017091C">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17091C">
              <w:rPr>
                <w:rFonts w:ascii="Georgia" w:hAnsi="Georgia" w:cs="Arial"/>
                <w:b/>
              </w:rPr>
              <w:lastRenderedPageBreak/>
              <w:t>El programa académico</w:t>
            </w:r>
            <w:r w:rsidRPr="0017091C">
              <w:rPr>
                <w:rFonts w:ascii="Georgia" w:hAnsi="Georgia" w:cs="Arial"/>
              </w:rPr>
              <w:t xml:space="preserve"> </w:t>
            </w:r>
            <w:r w:rsidRPr="0017091C">
              <w:rPr>
                <w:rFonts w:ascii="Georgia" w:hAnsi="Georgia" w:cs="Arial"/>
                <w:b/>
              </w:rPr>
              <w:t>debe</w:t>
            </w:r>
            <w:r w:rsidRPr="0017091C">
              <w:rPr>
                <w:rFonts w:ascii="Georgia" w:hAnsi="Georgia" w:cs="Arial"/>
              </w:rPr>
              <w:t xml:space="preserve"> contar con un Programa Maestro de adquisición y modernización de la infraestructura física y equipamiento: </w:t>
            </w:r>
          </w:p>
          <w:p w14:paraId="3478BD75"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17091C">
              <w:rPr>
                <w:rFonts w:ascii="Georgia" w:hAnsi="Georgia" w:cs="Arial"/>
              </w:rPr>
              <w:t xml:space="preserve"> </w:t>
            </w:r>
          </w:p>
          <w:p w14:paraId="170912C3" w14:textId="77777777" w:rsidR="00462F03" w:rsidRPr="0017091C" w:rsidRDefault="00462F03" w:rsidP="004459CF">
            <w:pPr>
              <w:widowControl w:val="0"/>
              <w:numPr>
                <w:ilvl w:val="0"/>
                <w:numId w:val="103"/>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17091C">
              <w:rPr>
                <w:rFonts w:ascii="Georgia" w:hAnsi="Georgia" w:cs="Arial"/>
              </w:rPr>
              <w:t xml:space="preserve"> Equipamiento y modernización de laboratorios, talleres e instalaciones especiales,</w:t>
            </w:r>
          </w:p>
          <w:p w14:paraId="522193D6" w14:textId="77777777" w:rsidR="00462F03" w:rsidRPr="0017091C" w:rsidRDefault="00462F03" w:rsidP="004459CF">
            <w:pPr>
              <w:widowControl w:val="0"/>
              <w:numPr>
                <w:ilvl w:val="0"/>
                <w:numId w:val="103"/>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17091C">
              <w:rPr>
                <w:rFonts w:ascii="Georgia" w:hAnsi="Georgia" w:cs="Arial"/>
              </w:rPr>
              <w:t xml:space="preserve"> Adquisición, modernización y actualización del acervo y</w:t>
            </w:r>
          </w:p>
          <w:p w14:paraId="6D316024" w14:textId="71C57C34" w:rsidR="00462F03" w:rsidRPr="0017091C" w:rsidRDefault="00462F03" w:rsidP="004459CF">
            <w:pPr>
              <w:widowControl w:val="0"/>
              <w:numPr>
                <w:ilvl w:val="0"/>
                <w:numId w:val="103"/>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17091C">
              <w:rPr>
                <w:rFonts w:ascii="Georgia" w:hAnsi="Georgia" w:cs="Arial"/>
              </w:rPr>
              <w:t xml:space="preserve"> Equipo de cómputo y software con licencia</w:t>
            </w:r>
            <w:r w:rsidRPr="00EE0BAE">
              <w:rPr>
                <w:rFonts w:ascii="Georgia" w:hAnsi="Georgia" w:cs="Arial"/>
                <w:color w:val="FF0000"/>
              </w:rPr>
              <w:t>.</w:t>
            </w:r>
            <w:r w:rsidR="00EE0BAE" w:rsidRPr="00EE0BAE">
              <w:rPr>
                <w:rFonts w:ascii="Georgia" w:hAnsi="Georgia" w:cs="Arial"/>
                <w:color w:val="FF0000"/>
              </w:rPr>
              <w:t xml:space="preserve"> (Institucional)</w:t>
            </w:r>
          </w:p>
          <w:p w14:paraId="1A423865" w14:textId="77777777" w:rsidR="00462F03" w:rsidRPr="0017091C" w:rsidRDefault="00462F03" w:rsidP="0017091C">
            <w:pPr>
              <w:pStyle w:val="Default"/>
              <w:spacing w:line="360" w:lineRule="auto"/>
              <w:ind w:left="885"/>
              <w:jc w:val="both"/>
              <w:rPr>
                <w:rFonts w:ascii="Georgia" w:hAnsi="Georgia"/>
                <w:sz w:val="22"/>
                <w:szCs w:val="22"/>
              </w:rPr>
            </w:pPr>
          </w:p>
        </w:tc>
      </w:tr>
      <w:tr w:rsidR="00462F03" w:rsidRPr="0017091C" w14:paraId="569032F4" w14:textId="77777777" w:rsidTr="00093F6B">
        <w:trPr>
          <w:trHeight w:val="253"/>
        </w:trPr>
        <w:tc>
          <w:tcPr>
            <w:tcW w:w="5000" w:type="pct"/>
            <w:shd w:val="clear" w:color="auto" w:fill="BFBFBF"/>
          </w:tcPr>
          <w:p w14:paraId="626ED514" w14:textId="77777777" w:rsidR="00462F03" w:rsidRPr="0017091C" w:rsidRDefault="00462F03" w:rsidP="0017091C">
            <w:pPr>
              <w:pStyle w:val="Default"/>
              <w:spacing w:line="360" w:lineRule="auto"/>
              <w:ind w:left="176"/>
              <w:jc w:val="both"/>
              <w:rPr>
                <w:rFonts w:ascii="Georgia" w:hAnsi="Georgia"/>
                <w:b/>
                <w:sz w:val="22"/>
                <w:szCs w:val="22"/>
              </w:rPr>
            </w:pPr>
            <w:r w:rsidRPr="0017091C">
              <w:rPr>
                <w:rFonts w:ascii="Georgia" w:hAnsi="Georgia"/>
                <w:b/>
                <w:sz w:val="22"/>
                <w:szCs w:val="22"/>
              </w:rPr>
              <w:lastRenderedPageBreak/>
              <w:t>Nivel de Cumplimiento:</w:t>
            </w:r>
          </w:p>
          <w:p w14:paraId="50F15D2C" w14:textId="77777777" w:rsidR="00462F03" w:rsidRPr="0017091C" w:rsidRDefault="00462F03" w:rsidP="0017091C">
            <w:pPr>
              <w:pStyle w:val="Default"/>
              <w:spacing w:line="360" w:lineRule="auto"/>
              <w:ind w:left="176"/>
              <w:jc w:val="both"/>
              <w:rPr>
                <w:rFonts w:ascii="Georgia" w:hAnsi="Georgia"/>
                <w:sz w:val="22"/>
                <w:szCs w:val="22"/>
              </w:rPr>
            </w:pPr>
            <w:r w:rsidRPr="0017091C">
              <w:rPr>
                <w:rFonts w:ascii="Georgia" w:hAnsi="Georgia"/>
                <w:sz w:val="22"/>
                <w:szCs w:val="22"/>
              </w:rPr>
              <w:t>Cumple totalmente_____                  Cumple parcialmente_____%                 No cumple_____</w:t>
            </w:r>
          </w:p>
        </w:tc>
      </w:tr>
      <w:tr w:rsidR="00462F03" w:rsidRPr="0017091C" w14:paraId="708CF7CF" w14:textId="77777777" w:rsidTr="00093F6B">
        <w:trPr>
          <w:trHeight w:val="253"/>
        </w:trPr>
        <w:tc>
          <w:tcPr>
            <w:tcW w:w="5000" w:type="pct"/>
            <w:shd w:val="clear" w:color="auto" w:fill="auto"/>
          </w:tcPr>
          <w:p w14:paraId="74FFAFE7" w14:textId="77777777" w:rsidR="00462F03" w:rsidRPr="0017091C" w:rsidRDefault="00462F03" w:rsidP="0017091C">
            <w:pPr>
              <w:pStyle w:val="Default"/>
              <w:spacing w:line="360" w:lineRule="auto"/>
              <w:ind w:left="176"/>
              <w:jc w:val="both"/>
              <w:rPr>
                <w:rFonts w:ascii="Georgia" w:hAnsi="Georgia"/>
                <w:b/>
                <w:sz w:val="22"/>
                <w:szCs w:val="22"/>
              </w:rPr>
            </w:pPr>
            <w:r w:rsidRPr="0017091C">
              <w:rPr>
                <w:rFonts w:ascii="Georgia" w:hAnsi="Georgia"/>
                <w:b/>
                <w:sz w:val="22"/>
                <w:szCs w:val="22"/>
              </w:rPr>
              <w:t>Descripción, apreciación y análisis:</w:t>
            </w:r>
          </w:p>
          <w:p w14:paraId="100C1507" w14:textId="77777777" w:rsidR="00462F03" w:rsidRPr="0017091C" w:rsidRDefault="00462F03" w:rsidP="0017091C">
            <w:pPr>
              <w:pStyle w:val="Default"/>
              <w:spacing w:line="360" w:lineRule="auto"/>
              <w:ind w:left="176"/>
              <w:jc w:val="both"/>
              <w:rPr>
                <w:rFonts w:ascii="Georgia" w:hAnsi="Georgia"/>
                <w:b/>
                <w:sz w:val="22"/>
                <w:szCs w:val="22"/>
              </w:rPr>
            </w:pPr>
          </w:p>
          <w:p w14:paraId="07D066A3" w14:textId="046AB0A0" w:rsidR="00462F03" w:rsidRDefault="0034665C" w:rsidP="004459CF">
            <w:pPr>
              <w:overflowPunct w:val="0"/>
              <w:autoSpaceDE w:val="0"/>
              <w:autoSpaceDN w:val="0"/>
              <w:adjustRightInd w:val="0"/>
              <w:spacing w:after="0" w:line="360" w:lineRule="auto"/>
              <w:ind w:left="352"/>
              <w:jc w:val="both"/>
              <w:textAlignment w:val="baseline"/>
              <w:rPr>
                <w:rFonts w:ascii="Georgia" w:hAnsi="Georgia" w:cs="Arial"/>
              </w:rPr>
            </w:pPr>
            <w:r>
              <w:rPr>
                <w:rFonts w:ascii="Georgia" w:hAnsi="Georgia" w:cs="Arial"/>
              </w:rPr>
              <w:t xml:space="preserve">Se cuenta con el </w:t>
            </w:r>
            <w:hyperlink r:id="rId184" w:history="1">
              <w:r w:rsidRPr="001A13BF">
                <w:rPr>
                  <w:rStyle w:val="Hipervnculo"/>
                  <w:rFonts w:ascii="Georgia" w:hAnsi="Georgia" w:cs="Arial"/>
                </w:rPr>
                <w:t>Plan Institucional de Inversión</w:t>
              </w:r>
            </w:hyperlink>
            <w:r w:rsidRPr="001A13BF">
              <w:rPr>
                <w:rFonts w:ascii="Georgia" w:hAnsi="Georgia" w:cs="Arial"/>
                <w:color w:val="FF0000"/>
              </w:rPr>
              <w:t xml:space="preserve">, </w:t>
            </w:r>
            <w:r>
              <w:rPr>
                <w:rFonts w:ascii="Georgia" w:hAnsi="Georgia" w:cs="Arial"/>
              </w:rPr>
              <w:t>elaborado por la Unidad de Planeación y Evaluación, la Dirección General Administrativa y la Subdirección de servicios generales. Este contempla el marco normativo y procedimientos para canalizar las necesidades de inversión en infraestructura y equipamiento</w:t>
            </w:r>
            <w:r w:rsidR="004071E8">
              <w:rPr>
                <w:rFonts w:ascii="Georgia" w:hAnsi="Georgia" w:cs="Arial"/>
              </w:rPr>
              <w:t xml:space="preserve"> para todas las áreas de la universidad (Laboratorios, talleres, aulas, etc.)</w:t>
            </w:r>
            <w:r>
              <w:rPr>
                <w:rFonts w:ascii="Georgia" w:hAnsi="Georgia" w:cs="Arial"/>
              </w:rPr>
              <w:t xml:space="preserve"> </w:t>
            </w:r>
          </w:p>
          <w:p w14:paraId="6B9BAA1B" w14:textId="77777777" w:rsidR="0034665C" w:rsidRPr="0017091C" w:rsidRDefault="0034665C" w:rsidP="004459CF">
            <w:pPr>
              <w:overflowPunct w:val="0"/>
              <w:autoSpaceDE w:val="0"/>
              <w:autoSpaceDN w:val="0"/>
              <w:adjustRightInd w:val="0"/>
              <w:spacing w:after="0" w:line="360" w:lineRule="auto"/>
              <w:ind w:left="352"/>
              <w:jc w:val="both"/>
              <w:textAlignment w:val="baseline"/>
              <w:rPr>
                <w:rFonts w:ascii="Georgia" w:hAnsi="Georgia" w:cs="Arial"/>
              </w:rPr>
            </w:pPr>
          </w:p>
          <w:p w14:paraId="60FE30C9" w14:textId="699ED4C7" w:rsidR="00462F03" w:rsidRPr="0017091C" w:rsidRDefault="00462F03" w:rsidP="004459CF">
            <w:pPr>
              <w:widowControl w:val="0"/>
              <w:suppressLineNumbers/>
              <w:suppressAutoHyphens/>
              <w:overflowPunct w:val="0"/>
              <w:autoSpaceDE w:val="0"/>
              <w:autoSpaceDN w:val="0"/>
              <w:adjustRightInd w:val="0"/>
              <w:spacing w:after="0" w:line="360" w:lineRule="auto"/>
              <w:ind w:left="352"/>
              <w:jc w:val="both"/>
              <w:textAlignment w:val="baseline"/>
              <w:rPr>
                <w:rFonts w:ascii="Georgia" w:hAnsi="Georgia" w:cs="Arial"/>
              </w:rPr>
            </w:pPr>
            <w:r w:rsidRPr="0017091C">
              <w:rPr>
                <w:rFonts w:ascii="Georgia" w:hAnsi="Georgia" w:cs="Arial"/>
              </w:rPr>
              <w:t xml:space="preserve">En cuanto a la adquisición, modernización y actualización del acervo, corresponde al Centro de Información y Documentación, dependiente de la Dirección de Comunicación, </w:t>
            </w:r>
            <w:r w:rsidR="004071E8">
              <w:rPr>
                <w:rFonts w:ascii="Georgia" w:hAnsi="Georgia" w:cs="Arial"/>
              </w:rPr>
              <w:t xml:space="preserve">este solicita </w:t>
            </w:r>
            <w:r w:rsidR="004071E8" w:rsidRPr="0017091C">
              <w:rPr>
                <w:rFonts w:ascii="Georgia" w:hAnsi="Georgia" w:cs="Arial"/>
              </w:rPr>
              <w:t>semestralmente</w:t>
            </w:r>
            <w:r w:rsidR="004071E8">
              <w:rPr>
                <w:rFonts w:ascii="Georgia" w:hAnsi="Georgia" w:cs="Arial"/>
              </w:rPr>
              <w:t xml:space="preserve"> </w:t>
            </w:r>
            <w:r w:rsidR="004071E8" w:rsidRPr="0017091C">
              <w:rPr>
                <w:rFonts w:ascii="Georgia" w:hAnsi="Georgia" w:cs="Arial"/>
              </w:rPr>
              <w:t>a</w:t>
            </w:r>
            <w:r w:rsidRPr="0017091C">
              <w:rPr>
                <w:rFonts w:ascii="Georgia" w:hAnsi="Georgia" w:cs="Arial"/>
              </w:rPr>
              <w:t xml:space="preserve"> los Departamentos Académicos las listas de material bibliográfico que requieren los Profesores p</w:t>
            </w:r>
            <w:r w:rsidR="003B19F8">
              <w:rPr>
                <w:rFonts w:ascii="Georgia" w:hAnsi="Georgia" w:cs="Arial"/>
              </w:rPr>
              <w:t xml:space="preserve">ara ofrecer cursos actualizados. </w:t>
            </w:r>
            <w:r w:rsidR="004071E8" w:rsidRPr="004071E8">
              <w:rPr>
                <w:rFonts w:ascii="Georgia" w:hAnsi="Georgia" w:cs="Arial"/>
              </w:rPr>
              <w:t>Además de lo anterior se cuenta con una suscripción anual al CONRICYT que engloba suscripciones a revistas científicas periódicas.</w:t>
            </w:r>
          </w:p>
          <w:p w14:paraId="12A28A5B" w14:textId="77777777" w:rsidR="00462F03" w:rsidRPr="0017091C" w:rsidRDefault="00462F03" w:rsidP="004459CF">
            <w:pPr>
              <w:widowControl w:val="0"/>
              <w:suppressLineNumbers/>
              <w:suppressAutoHyphens/>
              <w:overflowPunct w:val="0"/>
              <w:autoSpaceDE w:val="0"/>
              <w:autoSpaceDN w:val="0"/>
              <w:adjustRightInd w:val="0"/>
              <w:spacing w:after="0" w:line="360" w:lineRule="auto"/>
              <w:ind w:left="352"/>
              <w:jc w:val="both"/>
              <w:textAlignment w:val="baseline"/>
              <w:rPr>
                <w:rFonts w:ascii="Georgia" w:hAnsi="Georgia" w:cs="Arial"/>
              </w:rPr>
            </w:pPr>
            <w:r w:rsidRPr="0017091C">
              <w:rPr>
                <w:rFonts w:ascii="Georgia" w:hAnsi="Georgia" w:cs="Arial"/>
              </w:rPr>
              <w:t xml:space="preserve"> </w:t>
            </w:r>
          </w:p>
          <w:p w14:paraId="00A277CA" w14:textId="5C957B90" w:rsidR="00462F03" w:rsidRPr="0017091C" w:rsidRDefault="00462F03" w:rsidP="004459CF">
            <w:pPr>
              <w:widowControl w:val="0"/>
              <w:suppressLineNumbers/>
              <w:suppressAutoHyphens/>
              <w:overflowPunct w:val="0"/>
              <w:autoSpaceDE w:val="0"/>
              <w:autoSpaceDN w:val="0"/>
              <w:adjustRightInd w:val="0"/>
              <w:spacing w:after="0" w:line="360" w:lineRule="auto"/>
              <w:ind w:left="352"/>
              <w:jc w:val="both"/>
              <w:textAlignment w:val="baseline"/>
              <w:rPr>
                <w:rFonts w:ascii="Georgia" w:hAnsi="Georgia" w:cs="Arial"/>
                <w:b/>
              </w:rPr>
            </w:pPr>
            <w:r w:rsidRPr="0017091C">
              <w:rPr>
                <w:rFonts w:ascii="Georgia" w:hAnsi="Georgia" w:cs="Arial"/>
              </w:rPr>
              <w:t>La adquisición de equipo de cómputo y software se realiza directamente por la Dirección de Planeación atendiendo las solicitudes anuales de los diferentes Depa</w:t>
            </w:r>
            <w:r w:rsidR="003B19F8">
              <w:rPr>
                <w:rFonts w:ascii="Georgia" w:hAnsi="Georgia" w:cs="Arial"/>
              </w:rPr>
              <w:t>rtamentos Académicos.</w:t>
            </w:r>
          </w:p>
          <w:p w14:paraId="73DA32BB" w14:textId="77777777" w:rsidR="00462F03" w:rsidRPr="0017091C" w:rsidRDefault="00462F03" w:rsidP="004459CF">
            <w:pPr>
              <w:pStyle w:val="Default"/>
              <w:spacing w:line="360" w:lineRule="auto"/>
              <w:ind w:left="352"/>
              <w:jc w:val="both"/>
              <w:rPr>
                <w:rFonts w:ascii="Georgia" w:hAnsi="Georgia"/>
                <w:sz w:val="22"/>
                <w:szCs w:val="22"/>
              </w:rPr>
            </w:pPr>
          </w:p>
          <w:p w14:paraId="14D9328A" w14:textId="77777777" w:rsidR="00462F03" w:rsidRPr="0017091C" w:rsidRDefault="00462F03" w:rsidP="0017091C">
            <w:pPr>
              <w:overflowPunct w:val="0"/>
              <w:autoSpaceDE w:val="0"/>
              <w:autoSpaceDN w:val="0"/>
              <w:adjustRightInd w:val="0"/>
              <w:spacing w:after="0" w:line="360" w:lineRule="auto"/>
              <w:ind w:left="760" w:right="1480"/>
              <w:jc w:val="both"/>
              <w:textAlignment w:val="baseline"/>
              <w:rPr>
                <w:rFonts w:ascii="Georgia" w:hAnsi="Georgia" w:cs="Arial"/>
                <w:b/>
              </w:rPr>
            </w:pPr>
          </w:p>
          <w:p w14:paraId="6B7487DC" w14:textId="77777777" w:rsidR="00462F03" w:rsidRPr="0017091C" w:rsidRDefault="00462F03" w:rsidP="0017091C">
            <w:pPr>
              <w:overflowPunct w:val="0"/>
              <w:autoSpaceDE w:val="0"/>
              <w:autoSpaceDN w:val="0"/>
              <w:adjustRightInd w:val="0"/>
              <w:spacing w:after="0" w:line="360" w:lineRule="auto"/>
              <w:ind w:left="760" w:right="1480"/>
              <w:jc w:val="both"/>
              <w:textAlignment w:val="baseline"/>
              <w:rPr>
                <w:rFonts w:ascii="Georgia" w:hAnsi="Georgia" w:cs="Arial"/>
                <w:b/>
              </w:rPr>
            </w:pPr>
          </w:p>
        </w:tc>
      </w:tr>
      <w:tr w:rsidR="00462F03" w:rsidRPr="0017091C" w14:paraId="524069EB" w14:textId="77777777" w:rsidTr="00093F6B">
        <w:trPr>
          <w:trHeight w:val="253"/>
        </w:trPr>
        <w:tc>
          <w:tcPr>
            <w:tcW w:w="5000" w:type="pct"/>
            <w:shd w:val="clear" w:color="auto" w:fill="D9D9D9"/>
          </w:tcPr>
          <w:p w14:paraId="6B0BA7D3"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
          <w:p w14:paraId="39322B96" w14:textId="2F0745E0" w:rsidR="00462F03" w:rsidRPr="0017091C" w:rsidRDefault="00462F03" w:rsidP="0017091C">
            <w:pPr>
              <w:widowControl w:val="0"/>
              <w:suppressLineNumbers/>
              <w:suppressAutoHyphens/>
              <w:spacing w:after="0" w:line="360" w:lineRule="auto"/>
              <w:jc w:val="both"/>
              <w:rPr>
                <w:rFonts w:ascii="Georgia" w:hAnsi="Georgia" w:cs="Arial"/>
              </w:rPr>
            </w:pPr>
            <w:r w:rsidRPr="0017091C">
              <w:rPr>
                <w:rFonts w:ascii="Georgia" w:hAnsi="Georgia" w:cs="Arial"/>
                <w:b/>
              </w:rPr>
              <w:t>La unidad académica debe</w:t>
            </w:r>
            <w:r w:rsidRPr="0017091C">
              <w:rPr>
                <w:rFonts w:ascii="Georgia" w:hAnsi="Georgia" w:cs="Arial"/>
              </w:rPr>
              <w:t xml:space="preserve"> de contar con un programa de seguridad, e higiene y de </w:t>
            </w:r>
            <w:r w:rsidRPr="0017091C">
              <w:rPr>
                <w:rFonts w:ascii="Georgia" w:hAnsi="Georgia" w:cs="Arial"/>
              </w:rPr>
              <w:lastRenderedPageBreak/>
              <w:t>protección civil eficaz y que considere:</w:t>
            </w:r>
          </w:p>
          <w:p w14:paraId="54BEDC8D" w14:textId="77777777" w:rsidR="00462F03" w:rsidRPr="0017091C" w:rsidRDefault="00462F03" w:rsidP="0017091C">
            <w:pPr>
              <w:widowControl w:val="0"/>
              <w:suppressLineNumbers/>
              <w:suppressAutoHyphens/>
              <w:spacing w:after="0" w:line="360" w:lineRule="auto"/>
              <w:ind w:left="885"/>
              <w:jc w:val="both"/>
              <w:rPr>
                <w:rFonts w:ascii="Georgia" w:hAnsi="Georgia" w:cs="Arial"/>
              </w:rPr>
            </w:pPr>
          </w:p>
          <w:p w14:paraId="391FFCDE" w14:textId="77777777" w:rsidR="00462F03" w:rsidRPr="0017091C" w:rsidRDefault="00462F03" w:rsidP="004459CF">
            <w:pPr>
              <w:widowControl w:val="0"/>
              <w:numPr>
                <w:ilvl w:val="0"/>
                <w:numId w:val="102"/>
              </w:numPr>
              <w:suppressLineNumbers/>
              <w:suppressAutoHyphens/>
              <w:spacing w:after="0" w:line="360" w:lineRule="auto"/>
              <w:ind w:left="885"/>
              <w:jc w:val="both"/>
              <w:rPr>
                <w:rFonts w:ascii="Georgia" w:hAnsi="Georgia" w:cs="Arial"/>
              </w:rPr>
            </w:pPr>
            <w:r w:rsidRPr="0017091C">
              <w:rPr>
                <w:rFonts w:ascii="Georgia" w:hAnsi="Georgia" w:cs="Arial"/>
              </w:rPr>
              <w:t xml:space="preserve"> Las normas de construcción, seguridad e higiene, en especial las relativas a los laboratorios y talleres, al manejo de productos y desechos peligrosos, al uso de agua, otros.</w:t>
            </w:r>
          </w:p>
          <w:p w14:paraId="1B349CDA" w14:textId="6AB78030" w:rsidR="00462F03" w:rsidRPr="0017091C" w:rsidRDefault="00462F03" w:rsidP="004459CF">
            <w:pPr>
              <w:widowControl w:val="0"/>
              <w:numPr>
                <w:ilvl w:val="0"/>
                <w:numId w:val="102"/>
              </w:numPr>
              <w:suppressLineNumbers/>
              <w:suppressAutoHyphens/>
              <w:spacing w:after="0" w:line="360" w:lineRule="auto"/>
              <w:ind w:left="885"/>
              <w:jc w:val="both"/>
              <w:rPr>
                <w:rFonts w:ascii="Georgia" w:hAnsi="Georgia" w:cs="Arial"/>
              </w:rPr>
            </w:pPr>
            <w:r w:rsidRPr="0017091C">
              <w:rPr>
                <w:rFonts w:ascii="Georgia" w:hAnsi="Georgia" w:cs="Arial"/>
              </w:rPr>
              <w:t xml:space="preserve"> El programa de protección civil institucional que considere la organización, el equipo, la capacitación, los señalamientos, las brigadas, otros.</w:t>
            </w:r>
            <w:r w:rsidR="00EE0BAE">
              <w:rPr>
                <w:rFonts w:ascii="Georgia" w:hAnsi="Georgia" w:cs="Arial"/>
              </w:rPr>
              <w:t xml:space="preserve"> </w:t>
            </w:r>
            <w:r w:rsidR="00EE0BAE" w:rsidRPr="00EE0BAE">
              <w:rPr>
                <w:rFonts w:ascii="Georgia" w:hAnsi="Georgia" w:cs="Arial"/>
                <w:color w:val="FF0000"/>
              </w:rPr>
              <w:t>(Institucional)</w:t>
            </w:r>
          </w:p>
          <w:p w14:paraId="4C72269E"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
        </w:tc>
      </w:tr>
      <w:tr w:rsidR="00462F03" w:rsidRPr="0017091C" w14:paraId="5F9405C1" w14:textId="77777777" w:rsidTr="00093F6B">
        <w:trPr>
          <w:trHeight w:val="253"/>
        </w:trPr>
        <w:tc>
          <w:tcPr>
            <w:tcW w:w="5000" w:type="pct"/>
            <w:shd w:val="clear" w:color="auto" w:fill="BFBFBF"/>
          </w:tcPr>
          <w:p w14:paraId="0C2C3324" w14:textId="77777777" w:rsidR="00462F03" w:rsidRPr="0017091C" w:rsidRDefault="00462F03" w:rsidP="0017091C">
            <w:pPr>
              <w:pStyle w:val="Default"/>
              <w:spacing w:line="360" w:lineRule="auto"/>
              <w:ind w:left="176"/>
              <w:jc w:val="both"/>
              <w:rPr>
                <w:rFonts w:ascii="Georgia" w:hAnsi="Georgia"/>
                <w:b/>
                <w:sz w:val="22"/>
                <w:szCs w:val="22"/>
              </w:rPr>
            </w:pPr>
            <w:r w:rsidRPr="0017091C">
              <w:rPr>
                <w:rFonts w:ascii="Georgia" w:hAnsi="Georgia"/>
                <w:b/>
                <w:sz w:val="22"/>
                <w:szCs w:val="22"/>
              </w:rPr>
              <w:lastRenderedPageBreak/>
              <w:t>Nivel de Cumplimiento:</w:t>
            </w:r>
          </w:p>
          <w:p w14:paraId="16B2AC98" w14:textId="77777777" w:rsidR="00462F03" w:rsidRPr="0017091C" w:rsidRDefault="00462F03" w:rsidP="0017091C">
            <w:pPr>
              <w:pStyle w:val="Default"/>
              <w:spacing w:line="360" w:lineRule="auto"/>
              <w:ind w:left="176"/>
              <w:jc w:val="both"/>
              <w:rPr>
                <w:rFonts w:ascii="Georgia" w:hAnsi="Georgia"/>
                <w:sz w:val="22"/>
                <w:szCs w:val="22"/>
              </w:rPr>
            </w:pPr>
            <w:r w:rsidRPr="0017091C">
              <w:rPr>
                <w:rFonts w:ascii="Georgia" w:hAnsi="Georgia"/>
                <w:sz w:val="22"/>
                <w:szCs w:val="22"/>
              </w:rPr>
              <w:t>Cumple totalmente_____                  Cumple parcialmente_____%                 No cumple_____</w:t>
            </w:r>
          </w:p>
        </w:tc>
      </w:tr>
      <w:tr w:rsidR="00462F03" w:rsidRPr="0017091C" w14:paraId="09E5509D" w14:textId="77777777" w:rsidTr="00093F6B">
        <w:trPr>
          <w:trHeight w:val="253"/>
        </w:trPr>
        <w:tc>
          <w:tcPr>
            <w:tcW w:w="5000" w:type="pct"/>
            <w:shd w:val="clear" w:color="auto" w:fill="auto"/>
          </w:tcPr>
          <w:p w14:paraId="4CADA257" w14:textId="77777777" w:rsidR="00462F03" w:rsidRPr="0017091C" w:rsidRDefault="00462F03" w:rsidP="0017091C">
            <w:pPr>
              <w:pStyle w:val="Default"/>
              <w:spacing w:line="360" w:lineRule="auto"/>
              <w:ind w:left="176"/>
              <w:jc w:val="both"/>
              <w:rPr>
                <w:rFonts w:ascii="Georgia" w:hAnsi="Georgia"/>
                <w:b/>
                <w:sz w:val="22"/>
                <w:szCs w:val="22"/>
              </w:rPr>
            </w:pPr>
            <w:r w:rsidRPr="0017091C">
              <w:rPr>
                <w:rFonts w:ascii="Georgia" w:hAnsi="Georgia"/>
                <w:b/>
                <w:sz w:val="22"/>
                <w:szCs w:val="22"/>
              </w:rPr>
              <w:t>Descripción, apreciación y análisis:</w:t>
            </w:r>
          </w:p>
          <w:p w14:paraId="3C39CCA8" w14:textId="77777777" w:rsidR="00462F03" w:rsidRPr="0017091C" w:rsidRDefault="00462F03" w:rsidP="0017091C">
            <w:pPr>
              <w:spacing w:after="0" w:line="360" w:lineRule="auto"/>
              <w:jc w:val="both"/>
              <w:rPr>
                <w:rFonts w:ascii="Georgia" w:hAnsi="Georgia" w:cs="Arial"/>
              </w:rPr>
            </w:pPr>
          </w:p>
          <w:p w14:paraId="4AA9B8D1" w14:textId="77777777" w:rsidR="00093F6B" w:rsidRDefault="00093F6B" w:rsidP="00093F6B">
            <w:pPr>
              <w:pStyle w:val="Default"/>
              <w:ind w:left="176"/>
              <w:jc w:val="both"/>
              <w:rPr>
                <w:b/>
                <w:sz w:val="18"/>
                <w:szCs w:val="22"/>
                <w:lang w:val="es-ES_tradnl"/>
              </w:rPr>
            </w:pPr>
          </w:p>
          <w:p w14:paraId="6C24020A" w14:textId="77777777" w:rsidR="00093F6B" w:rsidRDefault="00093F6B" w:rsidP="00093F6B">
            <w:pPr>
              <w:pStyle w:val="Sinespaciado"/>
              <w:jc w:val="both"/>
              <w:rPr>
                <w:rFonts w:ascii="Arial" w:hAnsi="Arial" w:cs="Arial"/>
                <w:b/>
                <w:lang w:val="es-ES_tradnl"/>
              </w:rPr>
            </w:pPr>
          </w:p>
          <w:p w14:paraId="3C6F2ADA" w14:textId="77777777" w:rsidR="00093F6B" w:rsidRPr="00D6662F" w:rsidRDefault="00093F6B" w:rsidP="0039054E">
            <w:pPr>
              <w:pStyle w:val="Prrafodelista"/>
              <w:numPr>
                <w:ilvl w:val="1"/>
                <w:numId w:val="114"/>
              </w:numPr>
              <w:spacing w:after="0" w:line="360" w:lineRule="auto"/>
              <w:ind w:left="347" w:hanging="347"/>
              <w:jc w:val="both"/>
              <w:rPr>
                <w:rFonts w:ascii="Georgia" w:hAnsi="Georgia" w:cs="Arial"/>
                <w:color w:val="FF0000"/>
              </w:rPr>
            </w:pPr>
            <w:r w:rsidRPr="00D6662F">
              <w:rPr>
                <w:rFonts w:ascii="Georgia" w:hAnsi="Georgia" w:cs="Arial"/>
                <w:b/>
              </w:rPr>
              <w:t>Normas de construcción, seguridad e higiene</w:t>
            </w:r>
            <w:r w:rsidRPr="00D6662F">
              <w:rPr>
                <w:rFonts w:ascii="Georgia" w:hAnsi="Georgia" w:cs="Arial"/>
              </w:rPr>
              <w:t xml:space="preserve">.  </w:t>
            </w:r>
          </w:p>
          <w:p w14:paraId="0FCBB25B" w14:textId="4033595C" w:rsidR="00093F6B" w:rsidRPr="00D6662F" w:rsidRDefault="00093F6B" w:rsidP="00D6662F">
            <w:pPr>
              <w:spacing w:after="0" w:line="360" w:lineRule="auto"/>
              <w:ind w:left="347"/>
              <w:jc w:val="both"/>
              <w:rPr>
                <w:rFonts w:ascii="Georgia" w:hAnsi="Georgia" w:cs="Arial"/>
                <w:color w:val="0070C0"/>
              </w:rPr>
            </w:pPr>
            <w:r w:rsidRPr="00D6662F">
              <w:rPr>
                <w:rFonts w:ascii="Georgia" w:hAnsi="Georgia" w:cs="Arial"/>
              </w:rPr>
              <w:t xml:space="preserve">En todos los edificios, laboratorios y talleres de la institución se observan los estándares o protocolos de seguridad, el uso de bata es obligatorio, se informa </w:t>
            </w:r>
            <w:r w:rsidR="004E6EE0" w:rsidRPr="00D6662F">
              <w:rPr>
                <w:rFonts w:ascii="Georgia" w:hAnsi="Georgia" w:cs="Arial"/>
              </w:rPr>
              <w:t xml:space="preserve">a los usuarios </w:t>
            </w:r>
            <w:r w:rsidRPr="00D6662F">
              <w:rPr>
                <w:rFonts w:ascii="Georgia" w:hAnsi="Georgia" w:cs="Arial"/>
              </w:rPr>
              <w:t xml:space="preserve">sobre riesgos, se les proporciona equipo de protección, se les indica con señales las rutas de evacuación y la existencia y ubicación de los extinguidores </w:t>
            </w:r>
            <w:hyperlink r:id="rId185" w:history="1">
              <w:r w:rsidR="001931EA" w:rsidRPr="001931EA">
                <w:rPr>
                  <w:rStyle w:val="Hipervnculo"/>
                  <w:rFonts w:ascii="Georgia" w:hAnsi="Georgia" w:cs="Arial"/>
                </w:rPr>
                <w:t>(</w:t>
              </w:r>
              <w:proofErr w:type="spellStart"/>
              <w:r w:rsidRPr="001931EA">
                <w:rPr>
                  <w:rStyle w:val="Hipervnculo"/>
                  <w:rFonts w:ascii="Georgia" w:hAnsi="Georgia" w:cs="Arial"/>
                </w:rPr>
                <w:t>Normas_s</w:t>
              </w:r>
              <w:r w:rsidR="001931EA" w:rsidRPr="001931EA">
                <w:rPr>
                  <w:rStyle w:val="Hipervnculo"/>
                  <w:rFonts w:ascii="Georgia" w:hAnsi="Georgia" w:cs="Arial"/>
                </w:rPr>
                <w:t>eguridad_laboratorios</w:t>
              </w:r>
              <w:proofErr w:type="spellEnd"/>
              <w:r w:rsidR="001931EA" w:rsidRPr="001931EA">
                <w:rPr>
                  <w:rStyle w:val="Hipervnculo"/>
                  <w:rFonts w:ascii="Georgia" w:hAnsi="Georgia" w:cs="Arial"/>
                </w:rPr>
                <w:t>);</w:t>
              </w:r>
            </w:hyperlink>
            <w:r w:rsidR="001931EA">
              <w:rPr>
                <w:rFonts w:ascii="Georgia" w:hAnsi="Georgia" w:cs="Arial"/>
                <w:color w:val="0070C0"/>
              </w:rPr>
              <w:t xml:space="preserve"> </w:t>
            </w:r>
            <w:hyperlink r:id="rId186" w:history="1">
              <w:r w:rsidR="001931EA" w:rsidRPr="001931EA">
                <w:rPr>
                  <w:rStyle w:val="Hipervnculo"/>
                  <w:rFonts w:ascii="Georgia" w:hAnsi="Georgia" w:cs="Arial"/>
                </w:rPr>
                <w:t>(</w:t>
              </w:r>
              <w:proofErr w:type="spellStart"/>
              <w:r w:rsidRPr="001931EA">
                <w:rPr>
                  <w:rStyle w:val="Hipervnculo"/>
                  <w:rFonts w:ascii="Georgia" w:hAnsi="Georgia" w:cs="Arial"/>
                </w:rPr>
                <w:t>Reglamentos_laboratorios</w:t>
              </w:r>
              <w:proofErr w:type="spellEnd"/>
              <w:r w:rsidRPr="001931EA">
                <w:rPr>
                  <w:rStyle w:val="Hipervnculo"/>
                  <w:rFonts w:ascii="Georgia" w:hAnsi="Georgia" w:cs="Arial"/>
                </w:rPr>
                <w:t>)</w:t>
              </w:r>
            </w:hyperlink>
          </w:p>
          <w:p w14:paraId="148619A3" w14:textId="77777777" w:rsidR="00093F6B" w:rsidRPr="00D6662F" w:rsidRDefault="00093F6B" w:rsidP="00D6662F">
            <w:pPr>
              <w:spacing w:after="0" w:line="360" w:lineRule="auto"/>
              <w:ind w:left="347"/>
              <w:jc w:val="both"/>
              <w:rPr>
                <w:rFonts w:ascii="Georgia" w:hAnsi="Georgia" w:cs="Arial"/>
                <w:b/>
                <w:color w:val="70AD47" w:themeColor="accent6"/>
              </w:rPr>
            </w:pPr>
          </w:p>
          <w:p w14:paraId="42CBAED0" w14:textId="63FEBBD2" w:rsidR="00093F6B" w:rsidRPr="00D6662F" w:rsidRDefault="00093F6B" w:rsidP="00D6662F">
            <w:pPr>
              <w:pStyle w:val="Sinespaciado"/>
              <w:spacing w:line="360" w:lineRule="auto"/>
              <w:ind w:left="347"/>
              <w:jc w:val="both"/>
              <w:rPr>
                <w:rFonts w:ascii="Georgia" w:hAnsi="Georgia" w:cs="Arial"/>
                <w:color w:val="0070C0"/>
              </w:rPr>
            </w:pPr>
            <w:r w:rsidRPr="00D6662F">
              <w:rPr>
                <w:rFonts w:ascii="Georgia" w:hAnsi="Georgia" w:cs="Arial"/>
              </w:rPr>
              <w:t>En los contratos colectivos de trabajo de académicos y administrativos, se explica la conformación de las Comisiones Mixtas de Seguridad e Higiene;).</w:t>
            </w:r>
            <w:r w:rsidRPr="00D6662F">
              <w:rPr>
                <w:rFonts w:ascii="Georgia" w:hAnsi="Georgia"/>
                <w:color w:val="70AD47" w:themeColor="accent6"/>
              </w:rPr>
              <w:t xml:space="preserve"> </w:t>
            </w:r>
            <w:hyperlink r:id="rId187" w:history="1">
              <w:r w:rsidR="001931EA" w:rsidRPr="001931EA">
                <w:rPr>
                  <w:rStyle w:val="Hipervnculo"/>
                  <w:rFonts w:ascii="Georgia" w:hAnsi="Georgia" w:cs="Arial"/>
                </w:rPr>
                <w:t>(</w:t>
              </w:r>
              <w:proofErr w:type="spellStart"/>
              <w:r w:rsidRPr="001931EA">
                <w:rPr>
                  <w:rStyle w:val="Hipervnculo"/>
                  <w:rFonts w:ascii="Georgia" w:hAnsi="Georgia" w:cs="Arial"/>
                </w:rPr>
                <w:t>Comisiones_mixtas_seguridad_CCT_sutauaaan</w:t>
              </w:r>
              <w:proofErr w:type="spellEnd"/>
              <w:r w:rsidRPr="001931EA">
                <w:rPr>
                  <w:rStyle w:val="Hipervnculo"/>
                  <w:rFonts w:ascii="Georgia" w:hAnsi="Georgia" w:cs="Arial"/>
                </w:rPr>
                <w:t>)</w:t>
              </w:r>
              <w:r w:rsidR="001931EA" w:rsidRPr="001931EA">
                <w:rPr>
                  <w:rStyle w:val="Hipervnculo"/>
                  <w:rFonts w:ascii="Georgia" w:hAnsi="Georgia" w:cs="Arial"/>
                </w:rPr>
                <w:t>,</w:t>
              </w:r>
            </w:hyperlink>
            <w:r w:rsidR="001931EA">
              <w:rPr>
                <w:rFonts w:ascii="Georgia" w:hAnsi="Georgia" w:cs="Arial"/>
                <w:color w:val="0070C0"/>
              </w:rPr>
              <w:t xml:space="preserve"> </w:t>
            </w:r>
            <w:hyperlink r:id="rId188" w:history="1">
              <w:r w:rsidR="001931EA" w:rsidRPr="001931EA">
                <w:rPr>
                  <w:rStyle w:val="Hipervnculo"/>
                  <w:rFonts w:ascii="Georgia" w:hAnsi="Georgia" w:cs="Arial"/>
                </w:rPr>
                <w:t>(</w:t>
              </w:r>
              <w:proofErr w:type="spellStart"/>
              <w:r w:rsidRPr="001931EA">
                <w:rPr>
                  <w:rStyle w:val="Hipervnculo"/>
                  <w:rFonts w:ascii="Georgia" w:hAnsi="Georgia" w:cs="Arial"/>
                </w:rPr>
                <w:t>Comisiones_mixtas_seguridad_CCT_sutuaaan</w:t>
              </w:r>
              <w:proofErr w:type="spellEnd"/>
              <w:r w:rsidRPr="001931EA">
                <w:rPr>
                  <w:rStyle w:val="Hipervnculo"/>
                  <w:rFonts w:ascii="Georgia" w:hAnsi="Georgia" w:cs="Arial"/>
                </w:rPr>
                <w:t>)</w:t>
              </w:r>
              <w:r w:rsidR="001931EA" w:rsidRPr="001931EA">
                <w:rPr>
                  <w:rStyle w:val="Hipervnculo"/>
                  <w:rFonts w:ascii="Georgia" w:hAnsi="Georgia" w:cs="Arial"/>
                </w:rPr>
                <w:t>.</w:t>
              </w:r>
            </w:hyperlink>
          </w:p>
          <w:p w14:paraId="1AFE3A35" w14:textId="77777777" w:rsidR="00093F6B" w:rsidRPr="00D6662F" w:rsidRDefault="00093F6B" w:rsidP="00D6662F">
            <w:pPr>
              <w:spacing w:after="0" w:line="360" w:lineRule="auto"/>
              <w:ind w:left="347"/>
              <w:jc w:val="both"/>
              <w:rPr>
                <w:rFonts w:ascii="Georgia" w:hAnsi="Georgia" w:cs="Arial"/>
                <w:b/>
                <w:color w:val="FF0000"/>
              </w:rPr>
            </w:pPr>
          </w:p>
          <w:p w14:paraId="260BB229" w14:textId="77777777" w:rsidR="00093F6B" w:rsidRPr="00D6662F" w:rsidRDefault="00093F6B" w:rsidP="0039054E">
            <w:pPr>
              <w:pStyle w:val="Prrafodelista"/>
              <w:numPr>
                <w:ilvl w:val="1"/>
                <w:numId w:val="114"/>
              </w:numPr>
              <w:spacing w:after="0" w:line="360" w:lineRule="auto"/>
              <w:ind w:left="347" w:hanging="347"/>
              <w:jc w:val="both"/>
              <w:rPr>
                <w:rFonts w:ascii="Georgia" w:hAnsi="Georgia" w:cs="Arial"/>
                <w:b/>
              </w:rPr>
            </w:pPr>
            <w:r w:rsidRPr="00D6662F">
              <w:rPr>
                <w:rFonts w:ascii="Georgia" w:hAnsi="Georgia" w:cs="Arial"/>
                <w:b/>
              </w:rPr>
              <w:t>Programa de protección civil institucional</w:t>
            </w:r>
          </w:p>
          <w:p w14:paraId="29BE9D7F" w14:textId="67924E87" w:rsidR="00093F6B" w:rsidRPr="00D6662F" w:rsidRDefault="00093F6B" w:rsidP="00D6662F">
            <w:pPr>
              <w:pStyle w:val="Sinespaciado"/>
              <w:spacing w:line="360" w:lineRule="auto"/>
              <w:ind w:left="347"/>
              <w:jc w:val="both"/>
              <w:rPr>
                <w:rFonts w:ascii="Georgia" w:hAnsi="Georgia" w:cs="Arial"/>
                <w:lang w:val="es-ES_tradnl"/>
              </w:rPr>
            </w:pPr>
            <w:r w:rsidRPr="00D6662F">
              <w:rPr>
                <w:rFonts w:ascii="Georgia" w:hAnsi="Georgia" w:cs="Arial"/>
                <w:lang w:val="es-ES_tradnl"/>
              </w:rPr>
              <w:t xml:space="preserve">La institución cuenta con una barda perimetral que confina las 380 hectáreas del recinto universitario. Cuenta con un equipo de personal de vigilancia con tres turnos de trabajo para cubrir las 24 horas del día. Los vigilantes están equipados con </w:t>
            </w:r>
            <w:proofErr w:type="spellStart"/>
            <w:r w:rsidRPr="00D6662F">
              <w:rPr>
                <w:rFonts w:ascii="Georgia" w:hAnsi="Georgia" w:cs="Arial"/>
                <w:lang w:val="es-ES_tradnl"/>
              </w:rPr>
              <w:t>cuatrimoto</w:t>
            </w:r>
            <w:r w:rsidR="007F1942" w:rsidRPr="00D6662F">
              <w:rPr>
                <w:rFonts w:ascii="Georgia" w:hAnsi="Georgia" w:cs="Arial"/>
                <w:lang w:val="es-ES_tradnl"/>
              </w:rPr>
              <w:t>s</w:t>
            </w:r>
            <w:proofErr w:type="spellEnd"/>
            <w:r w:rsidRPr="00D6662F">
              <w:rPr>
                <w:rFonts w:ascii="Georgia" w:hAnsi="Georgia" w:cs="Arial"/>
                <w:lang w:val="es-ES_tradnl"/>
              </w:rPr>
              <w:t xml:space="preserve"> que recorren todo el recinto universitario, camionetas pick up, radios, teléfonos celulares y el teléfono de cabina. Este equipo de vigilantes mantiene estrecha comunicación con las diferentes autoridades de protección civil, </w:t>
            </w:r>
            <w:r w:rsidRPr="00D6662F">
              <w:rPr>
                <w:rFonts w:ascii="Georgia" w:hAnsi="Georgia" w:cs="Arial"/>
                <w:lang w:val="es-ES_tradnl"/>
              </w:rPr>
              <w:lastRenderedPageBreak/>
              <w:t xml:space="preserve">brigadas contra incendios forestales, cuerpo de bomberos, cuerpos policiacos y obviamente con las autoridades institucionales como son el secretario general y director administrativo.    </w:t>
            </w:r>
          </w:p>
          <w:p w14:paraId="10ACD95F" w14:textId="332E4627" w:rsidR="00093F6B" w:rsidRPr="00D6662F" w:rsidRDefault="00E90374" w:rsidP="00D6662F">
            <w:pPr>
              <w:pStyle w:val="Sinespaciado"/>
              <w:spacing w:line="360" w:lineRule="auto"/>
              <w:ind w:left="347"/>
              <w:jc w:val="both"/>
              <w:rPr>
                <w:rFonts w:ascii="Georgia" w:hAnsi="Georgia" w:cs="Arial"/>
                <w:color w:val="0070C0"/>
                <w:lang w:val="es-ES_tradnl"/>
              </w:rPr>
            </w:pPr>
            <w:hyperlink r:id="rId189" w:history="1">
              <w:r w:rsidR="00093F6B" w:rsidRPr="00C97A01">
                <w:rPr>
                  <w:rStyle w:val="Hipervnculo"/>
                  <w:rFonts w:ascii="Georgia" w:hAnsi="Georgia" w:cs="Arial"/>
                  <w:lang w:val="es-ES_tradnl"/>
                </w:rPr>
                <w:t>(</w:t>
              </w:r>
              <w:proofErr w:type="spellStart"/>
              <w:r w:rsidR="00093F6B" w:rsidRPr="00C97A01">
                <w:rPr>
                  <w:rStyle w:val="Hipervnculo"/>
                  <w:rFonts w:ascii="Georgia" w:hAnsi="Georgia" w:cs="Arial"/>
                </w:rPr>
                <w:t>Barda_perimetral</w:t>
              </w:r>
              <w:proofErr w:type="spellEnd"/>
              <w:r w:rsidR="00093F6B" w:rsidRPr="00C97A01">
                <w:rPr>
                  <w:rStyle w:val="Hipervnculo"/>
                  <w:rFonts w:ascii="Georgia" w:hAnsi="Georgia" w:cs="Arial"/>
                </w:rPr>
                <w:t>);</w:t>
              </w:r>
            </w:hyperlink>
            <w:r w:rsidR="00C97A01">
              <w:rPr>
                <w:rFonts w:ascii="Georgia" w:hAnsi="Georgia" w:cs="Arial"/>
                <w:color w:val="0070C0"/>
              </w:rPr>
              <w:t xml:space="preserve"> </w:t>
            </w:r>
            <w:hyperlink r:id="rId190" w:history="1">
              <w:r w:rsidR="00C97A01" w:rsidRPr="00C97A01">
                <w:rPr>
                  <w:rStyle w:val="Hipervnculo"/>
                  <w:rFonts w:ascii="Georgia" w:hAnsi="Georgia" w:cs="Arial"/>
                </w:rPr>
                <w:t>(</w:t>
              </w:r>
              <w:proofErr w:type="spellStart"/>
              <w:r w:rsidR="00093F6B" w:rsidRPr="00C97A01">
                <w:rPr>
                  <w:rStyle w:val="Hipervnculo"/>
                  <w:rFonts w:ascii="Georgia" w:hAnsi="Georgia" w:cs="Arial"/>
                </w:rPr>
                <w:t>Caseta_Vigilancia</w:t>
              </w:r>
              <w:proofErr w:type="spellEnd"/>
              <w:r w:rsidR="00093F6B" w:rsidRPr="00C97A01">
                <w:rPr>
                  <w:rStyle w:val="Hipervnculo"/>
                  <w:rFonts w:ascii="Georgia" w:hAnsi="Georgia" w:cs="Arial"/>
                </w:rPr>
                <w:t>);</w:t>
              </w:r>
            </w:hyperlink>
            <w:r w:rsidR="00C97A01">
              <w:rPr>
                <w:rFonts w:ascii="Georgia" w:hAnsi="Georgia" w:cs="Arial"/>
                <w:color w:val="0070C0"/>
              </w:rPr>
              <w:t xml:space="preserve"> </w:t>
            </w:r>
            <w:hyperlink r:id="rId191" w:history="1">
              <w:r w:rsidR="00C97A01" w:rsidRPr="00C97A01">
                <w:rPr>
                  <w:rStyle w:val="Hipervnculo"/>
                  <w:rFonts w:ascii="Georgia" w:hAnsi="Georgia" w:cs="Arial"/>
                </w:rPr>
                <w:t>(</w:t>
              </w:r>
              <w:proofErr w:type="spellStart"/>
              <w:r w:rsidR="00093F6B" w:rsidRPr="00C97A01">
                <w:rPr>
                  <w:rStyle w:val="Hipervnculo"/>
                  <w:rFonts w:ascii="Georgia" w:hAnsi="Georgia" w:cs="Arial"/>
                </w:rPr>
                <w:t>Cámaras_video</w:t>
              </w:r>
              <w:proofErr w:type="spellEnd"/>
              <w:r w:rsidR="00093F6B" w:rsidRPr="00C97A01">
                <w:rPr>
                  <w:rStyle w:val="Hipervnculo"/>
                  <w:rFonts w:ascii="Georgia" w:hAnsi="Georgia" w:cs="Arial"/>
                  <w:lang w:val="es-ES_tradnl"/>
                </w:rPr>
                <w:t>)</w:t>
              </w:r>
            </w:hyperlink>
          </w:p>
          <w:p w14:paraId="521BC8E2" w14:textId="5A37F23D" w:rsidR="00093F6B" w:rsidRPr="00D6662F" w:rsidRDefault="00E90374" w:rsidP="00D6662F">
            <w:pPr>
              <w:pStyle w:val="Sinespaciado"/>
              <w:spacing w:line="360" w:lineRule="auto"/>
              <w:ind w:left="347"/>
              <w:jc w:val="both"/>
              <w:rPr>
                <w:rFonts w:ascii="Georgia" w:hAnsi="Georgia" w:cs="Arial"/>
                <w:color w:val="0070C0"/>
                <w:lang w:val="es-ES_tradnl"/>
              </w:rPr>
            </w:pPr>
            <w:hyperlink r:id="rId192" w:history="1">
              <w:r w:rsidR="00C97A01" w:rsidRPr="00C97A01">
                <w:rPr>
                  <w:rStyle w:val="Hipervnculo"/>
                  <w:rFonts w:ascii="Georgia" w:hAnsi="Georgia" w:cs="Arial"/>
                </w:rPr>
                <w:t>(</w:t>
              </w:r>
              <w:proofErr w:type="spellStart"/>
              <w:r w:rsidR="00093F6B" w:rsidRPr="00C97A01">
                <w:rPr>
                  <w:rStyle w:val="Hipervnculo"/>
                  <w:rFonts w:ascii="Georgia" w:hAnsi="Georgia" w:cs="Arial"/>
                </w:rPr>
                <w:t>Vigilancia_móvil_cuatrimotos</w:t>
              </w:r>
              <w:proofErr w:type="spellEnd"/>
              <w:r w:rsidR="00093F6B" w:rsidRPr="00C97A01">
                <w:rPr>
                  <w:rStyle w:val="Hipervnculo"/>
                  <w:rFonts w:ascii="Georgia" w:hAnsi="Georgia" w:cs="Arial"/>
                </w:rPr>
                <w:t>);</w:t>
              </w:r>
            </w:hyperlink>
            <w:r w:rsidR="00C97A01">
              <w:rPr>
                <w:rFonts w:ascii="Georgia" w:hAnsi="Georgia" w:cs="Arial"/>
                <w:color w:val="0070C0"/>
              </w:rPr>
              <w:t xml:space="preserve"> </w:t>
            </w:r>
            <w:hyperlink r:id="rId193" w:history="1">
              <w:r w:rsidR="00C97A01" w:rsidRPr="00C97A01">
                <w:rPr>
                  <w:rStyle w:val="Hipervnculo"/>
                  <w:rFonts w:ascii="Georgia" w:hAnsi="Georgia" w:cs="Arial"/>
                </w:rPr>
                <w:t>(</w:t>
              </w:r>
              <w:proofErr w:type="spellStart"/>
              <w:r w:rsidR="00093F6B" w:rsidRPr="00C97A01">
                <w:rPr>
                  <w:rStyle w:val="Hipervnculo"/>
                  <w:rFonts w:ascii="Georgia" w:hAnsi="Georgia" w:cs="Arial"/>
                </w:rPr>
                <w:t>simulacro_sinestro_UAAAN</w:t>
              </w:r>
              <w:proofErr w:type="spellEnd"/>
              <w:r w:rsidR="00093F6B" w:rsidRPr="00C97A01">
                <w:rPr>
                  <w:rStyle w:val="Hipervnculo"/>
                  <w:rFonts w:ascii="Georgia" w:hAnsi="Georgia" w:cs="Arial"/>
                </w:rPr>
                <w:t>)</w:t>
              </w:r>
            </w:hyperlink>
            <w:r w:rsidR="00093F6B" w:rsidRPr="00D6662F">
              <w:rPr>
                <w:rFonts w:ascii="Georgia" w:hAnsi="Georgia" w:cs="Arial"/>
                <w:color w:val="0070C0"/>
              </w:rPr>
              <w:t xml:space="preserve"> </w:t>
            </w:r>
          </w:p>
          <w:p w14:paraId="0EF668DC" w14:textId="2F4DBDE9" w:rsidR="00093F6B" w:rsidRDefault="00093F6B" w:rsidP="00D6662F">
            <w:pPr>
              <w:pStyle w:val="Sinespaciado"/>
              <w:spacing w:line="360" w:lineRule="auto"/>
              <w:ind w:left="347"/>
              <w:jc w:val="both"/>
              <w:rPr>
                <w:rFonts w:ascii="Arial" w:hAnsi="Arial" w:cs="Arial"/>
                <w:color w:val="0070C0"/>
                <w:lang w:val="es-ES_tradnl"/>
              </w:rPr>
            </w:pPr>
            <w:r w:rsidRPr="00D6662F">
              <w:rPr>
                <w:rFonts w:ascii="Georgia" w:hAnsi="Georgia" w:cs="Arial"/>
                <w:lang w:val="es-ES_tradnl"/>
              </w:rPr>
              <w:t>La institución además cuenta con un comité de protección civil que opera según sus estrategias establecidas</w:t>
            </w:r>
            <w:r w:rsidRPr="00AE2E7A">
              <w:rPr>
                <w:rFonts w:ascii="Arial" w:hAnsi="Arial" w:cs="Arial"/>
                <w:lang w:val="es-ES_tradnl"/>
              </w:rPr>
              <w:t xml:space="preserve"> </w:t>
            </w:r>
            <w:hyperlink r:id="rId194" w:history="1">
              <w:r w:rsidRPr="00C97A01">
                <w:rPr>
                  <w:rStyle w:val="Hipervnculo"/>
                  <w:rFonts w:ascii="Arial" w:hAnsi="Arial" w:cs="Arial"/>
                  <w:lang w:val="es-ES_tradnl"/>
                </w:rPr>
                <w:t>(</w:t>
              </w:r>
              <w:proofErr w:type="spellStart"/>
              <w:r w:rsidRPr="00C97A01">
                <w:rPr>
                  <w:rStyle w:val="Hipervnculo"/>
                  <w:rFonts w:ascii="Arial" w:hAnsi="Arial" w:cs="Arial"/>
                </w:rPr>
                <w:t>Oficio_conformación_comité_seguridad</w:t>
              </w:r>
              <w:proofErr w:type="spellEnd"/>
              <w:r w:rsidRPr="00C97A01">
                <w:rPr>
                  <w:rStyle w:val="Hipervnculo"/>
                  <w:rFonts w:ascii="Arial" w:hAnsi="Arial" w:cs="Arial"/>
                </w:rPr>
                <w:t>)</w:t>
              </w:r>
            </w:hyperlink>
            <w:r w:rsidR="007A362E">
              <w:rPr>
                <w:rFonts w:ascii="Arial" w:hAnsi="Arial" w:cs="Arial"/>
                <w:color w:val="0070C0"/>
                <w:lang w:val="es-ES_tradnl"/>
              </w:rPr>
              <w:t>.</w:t>
            </w:r>
          </w:p>
          <w:p w14:paraId="547B6F0E" w14:textId="77777777" w:rsidR="007A362E" w:rsidRPr="00253FF8" w:rsidRDefault="007A362E" w:rsidP="00D6662F">
            <w:pPr>
              <w:pStyle w:val="Sinespaciado"/>
              <w:spacing w:line="360" w:lineRule="auto"/>
              <w:ind w:left="347"/>
              <w:jc w:val="both"/>
              <w:rPr>
                <w:rFonts w:ascii="Arial" w:hAnsi="Arial" w:cs="Arial"/>
                <w:color w:val="0070C0"/>
                <w:sz w:val="24"/>
                <w:szCs w:val="24"/>
              </w:rPr>
            </w:pPr>
          </w:p>
          <w:p w14:paraId="1E2182D6" w14:textId="60A7C7C2" w:rsidR="00093F6B" w:rsidRPr="007A362E" w:rsidRDefault="00093F6B" w:rsidP="007A362E">
            <w:pPr>
              <w:spacing w:line="360" w:lineRule="auto"/>
              <w:ind w:left="342"/>
              <w:jc w:val="both"/>
              <w:rPr>
                <w:rFonts w:ascii="Georgia" w:hAnsi="Georgia"/>
              </w:rPr>
            </w:pPr>
            <w:r w:rsidRPr="007A362E">
              <w:rPr>
                <w:rFonts w:ascii="Georgia" w:hAnsi="Georgia"/>
              </w:rPr>
              <w:t>En lo que respecta al desecho de residuos tóxicos, la instancia institucional responsable de operar este tipo de seguridad, es el Departamento de Mantenimiento que depende de la Dirección Administrativa lo anterior vien</w:t>
            </w:r>
            <w:r w:rsidR="007A362E">
              <w:rPr>
                <w:rFonts w:ascii="Georgia" w:hAnsi="Georgia"/>
              </w:rPr>
              <w:t>e señalado en la Cláusula 68.1 m</w:t>
            </w:r>
            <w:r w:rsidRPr="007A362E">
              <w:rPr>
                <w:rFonts w:ascii="Georgia" w:hAnsi="Georgia"/>
              </w:rPr>
              <w:t xml:space="preserve">anejo y </w:t>
            </w:r>
            <w:r w:rsidR="007A362E">
              <w:rPr>
                <w:rFonts w:ascii="Georgia" w:hAnsi="Georgia"/>
              </w:rPr>
              <w:t>C</w:t>
            </w:r>
            <w:r w:rsidRPr="007A362E">
              <w:rPr>
                <w:rFonts w:ascii="Georgia" w:hAnsi="Georgia"/>
              </w:rPr>
              <w:t xml:space="preserve">onfinamiento de residuos peligrosos del </w:t>
            </w:r>
            <w:hyperlink r:id="rId195" w:history="1">
              <w:r w:rsidR="007A362E" w:rsidRPr="004F1383">
                <w:rPr>
                  <w:rStyle w:val="Hipervnculo"/>
                  <w:rFonts w:ascii="Georgia" w:hAnsi="Georgia"/>
                </w:rPr>
                <w:t>Contrato Colectivo de Trabajo</w:t>
              </w:r>
            </w:hyperlink>
            <w:r w:rsidR="007A362E">
              <w:rPr>
                <w:rFonts w:ascii="Georgia" w:hAnsi="Georgia"/>
              </w:rPr>
              <w:t xml:space="preserve"> </w:t>
            </w:r>
            <w:r w:rsidR="007A362E" w:rsidRPr="007A362E">
              <w:rPr>
                <w:rFonts w:ascii="Georgia" w:hAnsi="Georgia"/>
              </w:rPr>
              <w:t>firmado con el SUTAUAAAN .</w:t>
            </w:r>
          </w:p>
          <w:p w14:paraId="06A50717" w14:textId="77777777" w:rsidR="00093F6B" w:rsidRPr="007028CD" w:rsidRDefault="00093F6B" w:rsidP="00093F6B">
            <w:pPr>
              <w:spacing w:after="0" w:line="360" w:lineRule="auto"/>
              <w:rPr>
                <w:rFonts w:ascii="Arial" w:hAnsi="Arial" w:cs="Arial"/>
                <w:sz w:val="24"/>
                <w:szCs w:val="24"/>
              </w:rPr>
            </w:pPr>
          </w:p>
          <w:p w14:paraId="040DAB71" w14:textId="4CA19FA4" w:rsidR="00093F6B" w:rsidRPr="00253FF8" w:rsidRDefault="00093F6B" w:rsidP="00D6662F">
            <w:pPr>
              <w:spacing w:after="0" w:line="360" w:lineRule="auto"/>
              <w:ind w:left="347"/>
              <w:jc w:val="both"/>
              <w:rPr>
                <w:rFonts w:ascii="Arial" w:hAnsi="Arial" w:cs="Arial"/>
                <w:b/>
                <w:color w:val="0070C0"/>
              </w:rPr>
            </w:pPr>
            <w:r w:rsidRPr="00D6662F">
              <w:rPr>
                <w:rFonts w:ascii="Georgia" w:hAnsi="Georgia" w:cs="Arial"/>
              </w:rPr>
              <w:t xml:space="preserve">En Protección Civil la Universidad tiene conformada una brigada que recibe entrenamiento y capacitación para atender las diferentes necesidades y contingencias que pudieran presentarse en la Institución en cuanto a manejo de combustibles y presta servicios a la Comunidad de nuestra área de influencia. El grupo está conformado por estudiantes y trabajadores administrativos voluntarios de la Institución. </w:t>
            </w:r>
            <w:r w:rsidR="004E6EE0" w:rsidRPr="00D6662F">
              <w:rPr>
                <w:rFonts w:ascii="Georgia" w:hAnsi="Georgia" w:cs="Arial"/>
              </w:rPr>
              <w:t>Además,</w:t>
            </w:r>
            <w:r w:rsidRPr="00D6662F">
              <w:rPr>
                <w:rFonts w:ascii="Georgia" w:hAnsi="Georgia" w:cs="Arial"/>
              </w:rPr>
              <w:t xml:space="preserve"> cuenta con el Grupo Cívico Forestal que entre otras cosas participa año tras año en las campañas de prevención de incendios forestales </w:t>
            </w:r>
            <w:hyperlink r:id="rId196" w:history="1">
              <w:r w:rsidR="007A362E" w:rsidRPr="007A362E">
                <w:rPr>
                  <w:rStyle w:val="Hipervnculo"/>
                  <w:rFonts w:ascii="Georgia" w:hAnsi="Georgia" w:cs="Arial"/>
                </w:rPr>
                <w:t>(</w:t>
              </w:r>
              <w:proofErr w:type="spellStart"/>
              <w:r w:rsidRPr="007A362E">
                <w:rPr>
                  <w:rStyle w:val="Hipervnculo"/>
                  <w:rFonts w:ascii="Arial" w:hAnsi="Arial" w:cs="Arial"/>
                </w:rPr>
                <w:t>Equip</w:t>
              </w:r>
              <w:r w:rsidR="007A362E" w:rsidRPr="007A362E">
                <w:rPr>
                  <w:rStyle w:val="Hipervnculo"/>
                  <w:rFonts w:ascii="Arial" w:hAnsi="Arial" w:cs="Arial"/>
                </w:rPr>
                <w:t>o_manejo_combustibles</w:t>
              </w:r>
              <w:proofErr w:type="spellEnd"/>
              <w:r w:rsidR="007A362E" w:rsidRPr="007A362E">
                <w:rPr>
                  <w:rStyle w:val="Hipervnculo"/>
                  <w:rFonts w:ascii="Arial" w:hAnsi="Arial" w:cs="Arial"/>
                </w:rPr>
                <w:t>)</w:t>
              </w:r>
            </w:hyperlink>
            <w:r w:rsidR="007A362E">
              <w:rPr>
                <w:rFonts w:ascii="Arial" w:hAnsi="Arial" w:cs="Arial"/>
                <w:color w:val="0070C0"/>
              </w:rPr>
              <w:t xml:space="preserve">, </w:t>
            </w:r>
            <w:hyperlink r:id="rId197" w:history="1">
              <w:r w:rsidR="007A362E" w:rsidRPr="007A362E">
                <w:rPr>
                  <w:rStyle w:val="Hipervnculo"/>
                  <w:rFonts w:ascii="Arial" w:hAnsi="Arial" w:cs="Arial"/>
                </w:rPr>
                <w:t>(</w:t>
              </w:r>
              <w:proofErr w:type="spellStart"/>
              <w:r w:rsidRPr="007A362E">
                <w:rPr>
                  <w:rStyle w:val="Hipervnculo"/>
                  <w:rFonts w:ascii="Arial" w:hAnsi="Arial" w:cs="Arial"/>
                </w:rPr>
                <w:t>Grupo_Cívico_Foresta</w:t>
              </w:r>
              <w:r w:rsidR="004E6EE0" w:rsidRPr="007A362E">
                <w:rPr>
                  <w:rStyle w:val="Hipervnculo"/>
                  <w:rFonts w:ascii="Arial" w:hAnsi="Arial" w:cs="Arial"/>
                </w:rPr>
                <w:t>l</w:t>
              </w:r>
              <w:proofErr w:type="spellEnd"/>
              <w:r w:rsidRPr="007A362E">
                <w:rPr>
                  <w:rStyle w:val="Hipervnculo"/>
                  <w:rFonts w:ascii="Arial" w:hAnsi="Arial" w:cs="Arial"/>
                </w:rPr>
                <w:t>)</w:t>
              </w:r>
              <w:r w:rsidR="004E6EE0" w:rsidRPr="007A362E">
                <w:rPr>
                  <w:rStyle w:val="Hipervnculo"/>
                  <w:rFonts w:ascii="Arial" w:hAnsi="Arial" w:cs="Arial"/>
                </w:rPr>
                <w:t>.</w:t>
              </w:r>
            </w:hyperlink>
          </w:p>
          <w:p w14:paraId="7097C81F" w14:textId="77777777" w:rsidR="00462F03" w:rsidRPr="0017091C" w:rsidRDefault="00462F03" w:rsidP="0017091C">
            <w:pPr>
              <w:overflowPunct w:val="0"/>
              <w:autoSpaceDE w:val="0"/>
              <w:autoSpaceDN w:val="0"/>
              <w:adjustRightInd w:val="0"/>
              <w:spacing w:after="0" w:line="360" w:lineRule="auto"/>
              <w:ind w:left="760" w:right="1480"/>
              <w:jc w:val="both"/>
              <w:textAlignment w:val="baseline"/>
              <w:rPr>
                <w:rFonts w:ascii="Georgia" w:hAnsi="Georgia" w:cs="Arial"/>
                <w:b/>
              </w:rPr>
            </w:pPr>
          </w:p>
        </w:tc>
      </w:tr>
      <w:tr w:rsidR="00462F03" w:rsidRPr="0017091C" w14:paraId="30D1E19D" w14:textId="77777777" w:rsidTr="00093F6B">
        <w:trPr>
          <w:trHeight w:val="253"/>
        </w:trPr>
        <w:tc>
          <w:tcPr>
            <w:tcW w:w="5000" w:type="pct"/>
            <w:shd w:val="clear" w:color="auto" w:fill="D9D9D9"/>
          </w:tcPr>
          <w:p w14:paraId="3D525A8C" w14:textId="77777777" w:rsidR="00462F03" w:rsidRPr="0017091C" w:rsidRDefault="00462F03" w:rsidP="0017091C">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1B687997" w14:textId="5FB1E207" w:rsidR="00462F03" w:rsidRPr="0017091C" w:rsidRDefault="00462F03" w:rsidP="0017091C">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17091C">
              <w:rPr>
                <w:rFonts w:ascii="Georgia" w:hAnsi="Georgia" w:cs="Arial"/>
                <w:b/>
              </w:rPr>
              <w:t>El programa académico</w:t>
            </w:r>
            <w:r w:rsidRPr="0017091C">
              <w:rPr>
                <w:rFonts w:ascii="Georgia" w:hAnsi="Georgia" w:cs="Arial"/>
              </w:rPr>
              <w:t xml:space="preserve"> </w:t>
            </w:r>
            <w:r w:rsidRPr="0017091C">
              <w:rPr>
                <w:rFonts w:ascii="Georgia" w:hAnsi="Georgia" w:cs="Arial"/>
                <w:b/>
              </w:rPr>
              <w:t>debe</w:t>
            </w:r>
            <w:r w:rsidRPr="0017091C">
              <w:rPr>
                <w:rFonts w:ascii="Georgia" w:hAnsi="Georgia" w:cs="Arial"/>
              </w:rPr>
              <w:t xml:space="preserve"> contar con programas permanentes y efectivos de mantenimiento de instalaciones y equipos y mantenimiento preventivo y correctivo de instalaciones y equipo. </w:t>
            </w:r>
            <w:r w:rsidR="00EE0BAE">
              <w:rPr>
                <w:rFonts w:ascii="Georgia" w:hAnsi="Georgia" w:cs="Arial"/>
              </w:rPr>
              <w:t xml:space="preserve"> </w:t>
            </w:r>
            <w:r w:rsidR="00EE0BAE" w:rsidRPr="00EE0BAE">
              <w:rPr>
                <w:rFonts w:ascii="Georgia" w:hAnsi="Georgia" w:cs="Arial"/>
                <w:color w:val="FF0000"/>
              </w:rPr>
              <w:t>(Institucional)</w:t>
            </w:r>
          </w:p>
          <w:p w14:paraId="120D4956"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743" w:hanging="743"/>
              <w:jc w:val="both"/>
              <w:textAlignment w:val="baseline"/>
              <w:rPr>
                <w:rFonts w:ascii="Georgia" w:hAnsi="Georgia" w:cs="Arial"/>
              </w:rPr>
            </w:pPr>
          </w:p>
          <w:p w14:paraId="22C3138E"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743" w:hanging="743"/>
              <w:jc w:val="both"/>
              <w:textAlignment w:val="baseline"/>
              <w:rPr>
                <w:rFonts w:ascii="Georgia" w:hAnsi="Georgia" w:cs="Arial"/>
              </w:rPr>
            </w:pPr>
          </w:p>
        </w:tc>
      </w:tr>
      <w:tr w:rsidR="00462F03" w:rsidRPr="0017091C" w14:paraId="424944C5" w14:textId="77777777" w:rsidTr="00093F6B">
        <w:trPr>
          <w:trHeight w:val="253"/>
        </w:trPr>
        <w:tc>
          <w:tcPr>
            <w:tcW w:w="5000" w:type="pct"/>
            <w:shd w:val="clear" w:color="auto" w:fill="BFBFBF"/>
          </w:tcPr>
          <w:p w14:paraId="7EC91242" w14:textId="77777777" w:rsidR="00462F03" w:rsidRPr="0017091C" w:rsidRDefault="00462F03" w:rsidP="0017091C">
            <w:pPr>
              <w:pStyle w:val="Default"/>
              <w:spacing w:line="360" w:lineRule="auto"/>
              <w:ind w:left="176"/>
              <w:jc w:val="both"/>
              <w:rPr>
                <w:rFonts w:ascii="Georgia" w:hAnsi="Georgia"/>
                <w:b/>
                <w:sz w:val="22"/>
                <w:szCs w:val="22"/>
              </w:rPr>
            </w:pPr>
            <w:r w:rsidRPr="0017091C">
              <w:rPr>
                <w:rFonts w:ascii="Georgia" w:hAnsi="Georgia"/>
                <w:b/>
                <w:sz w:val="22"/>
                <w:szCs w:val="22"/>
              </w:rPr>
              <w:t>Nivel de Cumplimiento:</w:t>
            </w:r>
          </w:p>
          <w:p w14:paraId="02CE6019" w14:textId="77777777" w:rsidR="00462F03" w:rsidRPr="0017091C" w:rsidRDefault="00462F03" w:rsidP="0017091C">
            <w:pPr>
              <w:pStyle w:val="Default"/>
              <w:spacing w:line="360" w:lineRule="auto"/>
              <w:ind w:left="176"/>
              <w:jc w:val="both"/>
              <w:rPr>
                <w:rFonts w:ascii="Georgia" w:hAnsi="Georgia"/>
                <w:sz w:val="22"/>
                <w:szCs w:val="22"/>
              </w:rPr>
            </w:pPr>
            <w:r w:rsidRPr="0017091C">
              <w:rPr>
                <w:rFonts w:ascii="Georgia" w:hAnsi="Georgia"/>
                <w:sz w:val="22"/>
                <w:szCs w:val="22"/>
              </w:rPr>
              <w:t>Cumple totalmente_____                  Cumple parcialmente_____%                 No cumple_____</w:t>
            </w:r>
          </w:p>
        </w:tc>
      </w:tr>
      <w:tr w:rsidR="00462F03" w:rsidRPr="0017091C" w14:paraId="784C068F" w14:textId="77777777" w:rsidTr="00093F6B">
        <w:trPr>
          <w:trHeight w:val="253"/>
        </w:trPr>
        <w:tc>
          <w:tcPr>
            <w:tcW w:w="5000" w:type="pct"/>
            <w:shd w:val="clear" w:color="auto" w:fill="auto"/>
          </w:tcPr>
          <w:p w14:paraId="0FE0216C" w14:textId="77777777" w:rsidR="00462F03" w:rsidRPr="0017091C" w:rsidRDefault="00462F03" w:rsidP="0017091C">
            <w:pPr>
              <w:pStyle w:val="Default"/>
              <w:spacing w:line="360" w:lineRule="auto"/>
              <w:ind w:left="176"/>
              <w:jc w:val="both"/>
              <w:rPr>
                <w:rFonts w:ascii="Georgia" w:hAnsi="Georgia"/>
                <w:b/>
                <w:sz w:val="22"/>
                <w:szCs w:val="22"/>
              </w:rPr>
            </w:pPr>
            <w:r w:rsidRPr="0017091C">
              <w:rPr>
                <w:rFonts w:ascii="Georgia" w:hAnsi="Georgia"/>
                <w:b/>
                <w:sz w:val="22"/>
                <w:szCs w:val="22"/>
              </w:rPr>
              <w:t>Descripción, apreciación y análisis:</w:t>
            </w:r>
          </w:p>
          <w:p w14:paraId="246EED46" w14:textId="77777777" w:rsidR="00462F03" w:rsidRPr="0017091C" w:rsidRDefault="00462F03" w:rsidP="0017091C">
            <w:pPr>
              <w:pStyle w:val="Default"/>
              <w:spacing w:line="360" w:lineRule="auto"/>
              <w:ind w:left="176"/>
              <w:jc w:val="both"/>
              <w:rPr>
                <w:rFonts w:ascii="Georgia" w:hAnsi="Georgia"/>
                <w:sz w:val="22"/>
                <w:szCs w:val="22"/>
              </w:rPr>
            </w:pPr>
          </w:p>
          <w:p w14:paraId="3A9E6EFC" w14:textId="5309FCFE" w:rsidR="00462F03" w:rsidRPr="00D92ACE" w:rsidRDefault="00EA0847" w:rsidP="00D92ACE">
            <w:pPr>
              <w:widowControl w:val="0"/>
              <w:suppressLineNumbers/>
              <w:suppressAutoHyphens/>
              <w:overflowPunct w:val="0"/>
              <w:autoSpaceDE w:val="0"/>
              <w:autoSpaceDN w:val="0"/>
              <w:adjustRightInd w:val="0"/>
              <w:spacing w:after="0" w:line="360" w:lineRule="auto"/>
              <w:ind w:left="347"/>
              <w:jc w:val="both"/>
              <w:textAlignment w:val="baseline"/>
              <w:rPr>
                <w:rFonts w:ascii="Georgia" w:hAnsi="Georgia" w:cs="Arial"/>
              </w:rPr>
            </w:pPr>
            <w:r w:rsidRPr="00D92ACE">
              <w:rPr>
                <w:rFonts w:ascii="Georgia" w:hAnsi="Georgia" w:cs="Arial"/>
              </w:rPr>
              <w:t xml:space="preserve">La Universidad cuenta con un </w:t>
            </w:r>
            <w:hyperlink r:id="rId198" w:history="1">
              <w:r w:rsidRPr="004C6AB6">
                <w:rPr>
                  <w:rStyle w:val="Hipervnculo"/>
                  <w:rFonts w:ascii="Georgia" w:hAnsi="Georgia" w:cs="Arial"/>
                </w:rPr>
                <w:t>Plan y Programa General de Mantenimiento</w:t>
              </w:r>
            </w:hyperlink>
            <w:r w:rsidRPr="00D92ACE">
              <w:rPr>
                <w:rFonts w:ascii="Georgia" w:hAnsi="Georgia" w:cs="Arial"/>
              </w:rPr>
              <w:t>, que tiene como objetivo el lograr el adecuado estado de conservación de la infraestructura y equipamiento utilizando los procedimientos de ejecución requeridos para garantizar condiciones de seguridad y el buen funcionamiento de los espacios educativos.</w:t>
            </w:r>
          </w:p>
          <w:p w14:paraId="3EBD69BA" w14:textId="038DE72E" w:rsidR="00EA0847" w:rsidRPr="00D92ACE" w:rsidRDefault="00EA0847" w:rsidP="00D92ACE">
            <w:pPr>
              <w:widowControl w:val="0"/>
              <w:suppressLineNumbers/>
              <w:suppressAutoHyphens/>
              <w:overflowPunct w:val="0"/>
              <w:autoSpaceDE w:val="0"/>
              <w:autoSpaceDN w:val="0"/>
              <w:adjustRightInd w:val="0"/>
              <w:spacing w:after="0" w:line="360" w:lineRule="auto"/>
              <w:ind w:left="347"/>
              <w:jc w:val="both"/>
              <w:textAlignment w:val="baseline"/>
              <w:rPr>
                <w:rFonts w:ascii="Georgia" w:hAnsi="Georgia" w:cs="Arial"/>
              </w:rPr>
            </w:pPr>
          </w:p>
          <w:p w14:paraId="0C537213" w14:textId="1513AB9A" w:rsidR="00462F03" w:rsidRPr="0017091C" w:rsidRDefault="00D6662F" w:rsidP="00EE0BAE">
            <w:pPr>
              <w:widowControl w:val="0"/>
              <w:suppressLineNumbers/>
              <w:suppressAutoHyphens/>
              <w:overflowPunct w:val="0"/>
              <w:autoSpaceDE w:val="0"/>
              <w:autoSpaceDN w:val="0"/>
              <w:adjustRightInd w:val="0"/>
              <w:spacing w:after="0" w:line="360" w:lineRule="auto"/>
              <w:ind w:left="347"/>
              <w:jc w:val="both"/>
              <w:textAlignment w:val="baseline"/>
              <w:rPr>
                <w:rFonts w:ascii="Georgia" w:hAnsi="Georgia" w:cs="Arial"/>
                <w:b/>
              </w:rPr>
            </w:pPr>
            <w:r w:rsidRPr="00D92ACE">
              <w:rPr>
                <w:rFonts w:ascii="Georgia" w:hAnsi="Georgia"/>
              </w:rPr>
              <w:t>El Departamento de Obras y Mantenimiento es el responsable de planear, organizar y controlar la realización de proyectos y programas de construcción, así como los correspondientes al mantenimiento preventivo y correctivo de las instalaciones y equipo, de conformidad con los planes generales de desarrollo institucional y los lineamientos establecidos por la Unidad de Planeación y Evaluación.</w:t>
            </w:r>
          </w:p>
        </w:tc>
      </w:tr>
    </w:tbl>
    <w:p w14:paraId="17A49CFB" w14:textId="77777777" w:rsidR="00462F03" w:rsidRPr="0017091C" w:rsidRDefault="00462F03" w:rsidP="0017091C">
      <w:pPr>
        <w:pStyle w:val="Default"/>
        <w:spacing w:line="360" w:lineRule="auto"/>
        <w:jc w:val="both"/>
        <w:rPr>
          <w:rFonts w:ascii="Georgia" w:hAnsi="Georgia"/>
          <w:b/>
          <w:bCs/>
          <w:sz w:val="22"/>
          <w:szCs w:val="22"/>
        </w:rPr>
      </w:pPr>
    </w:p>
    <w:p w14:paraId="2126F492" w14:textId="77777777" w:rsidR="00462F03" w:rsidRPr="0017091C" w:rsidRDefault="00462F03" w:rsidP="0017091C">
      <w:pPr>
        <w:pStyle w:val="Default"/>
        <w:spacing w:line="360" w:lineRule="auto"/>
        <w:jc w:val="both"/>
        <w:rPr>
          <w:rFonts w:ascii="Georgia" w:hAnsi="Georgia"/>
          <w:b/>
          <w:bCs/>
          <w:sz w:val="22"/>
          <w:szCs w:val="22"/>
        </w:rPr>
      </w:pPr>
    </w:p>
    <w:p w14:paraId="6E813F08" w14:textId="77777777" w:rsidR="00462F03" w:rsidRPr="0017091C" w:rsidRDefault="00462F03" w:rsidP="003A565D">
      <w:pPr>
        <w:pStyle w:val="Default"/>
        <w:spacing w:line="360" w:lineRule="auto"/>
        <w:jc w:val="both"/>
        <w:rPr>
          <w:rFonts w:ascii="Georgia" w:hAnsi="Georgia"/>
          <w:b/>
          <w:bCs/>
          <w:color w:val="auto"/>
          <w:sz w:val="22"/>
          <w:szCs w:val="22"/>
        </w:rPr>
      </w:pPr>
      <w:r w:rsidRPr="0017091C">
        <w:rPr>
          <w:rFonts w:ascii="Georgia" w:hAnsi="Georgia"/>
          <w:b/>
          <w:bCs/>
          <w:color w:val="auto"/>
          <w:sz w:val="22"/>
          <w:szCs w:val="22"/>
        </w:rPr>
        <w:t>Subcategoría:    Instalaciones Especializadas.</w:t>
      </w:r>
    </w:p>
    <w:p w14:paraId="6F5C065F" w14:textId="77777777" w:rsidR="00462F03" w:rsidRPr="0017091C" w:rsidRDefault="00462F03" w:rsidP="003A565D">
      <w:pPr>
        <w:pStyle w:val="Default"/>
        <w:spacing w:line="360" w:lineRule="auto"/>
        <w:jc w:val="both"/>
        <w:rPr>
          <w:rFonts w:ascii="Georgia" w:hAnsi="Georgia"/>
          <w:b/>
          <w:bCs/>
          <w:color w:val="auto"/>
          <w:sz w:val="22"/>
          <w:szCs w:val="22"/>
        </w:rPr>
      </w:pPr>
    </w:p>
    <w:p w14:paraId="386D5D14" w14:textId="77777777" w:rsidR="00462F03" w:rsidRPr="0017091C" w:rsidRDefault="00462F03" w:rsidP="003A565D">
      <w:pPr>
        <w:pStyle w:val="Default"/>
        <w:spacing w:line="360" w:lineRule="auto"/>
        <w:jc w:val="both"/>
        <w:rPr>
          <w:rFonts w:ascii="Georgia" w:hAnsi="Georgia"/>
          <w:b/>
          <w:bCs/>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462F03" w:rsidRPr="0017091C" w14:paraId="56E0E5F2" w14:textId="77777777" w:rsidTr="00093F6B">
        <w:trPr>
          <w:trHeight w:val="253"/>
        </w:trPr>
        <w:tc>
          <w:tcPr>
            <w:tcW w:w="5000" w:type="pct"/>
            <w:shd w:val="clear" w:color="auto" w:fill="D9D9D9"/>
          </w:tcPr>
          <w:p w14:paraId="569897C3" w14:textId="77777777" w:rsidR="00462F03" w:rsidRPr="0017091C" w:rsidRDefault="00462F03" w:rsidP="003A565D">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37030954" w14:textId="77777777" w:rsidR="00462F03" w:rsidRPr="0017091C" w:rsidRDefault="00462F03" w:rsidP="003A565D">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0A89AE2A" w14:textId="4C4BD883" w:rsidR="00462F03" w:rsidRPr="0017091C" w:rsidRDefault="00462F03" w:rsidP="003A565D">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17091C">
              <w:rPr>
                <w:rFonts w:ascii="Georgia" w:hAnsi="Georgia" w:cs="Arial"/>
                <w:b/>
              </w:rPr>
              <w:t>El programa académico debe</w:t>
            </w:r>
            <w:r w:rsidRPr="0017091C">
              <w:rPr>
                <w:rFonts w:ascii="Georgia" w:hAnsi="Georgia" w:cs="Arial"/>
              </w:rPr>
              <w:t xml:space="preserve"> contar con las instalaciones físicas requeridas por el plan de estudios como son: </w:t>
            </w:r>
          </w:p>
          <w:p w14:paraId="5EEB4225" w14:textId="77777777" w:rsidR="00462F03" w:rsidRPr="0017091C" w:rsidRDefault="00462F03" w:rsidP="003A565D">
            <w:pPr>
              <w:widowControl w:val="0"/>
              <w:suppressLineNumbers/>
              <w:suppressAutoHyphens/>
              <w:overflowPunct w:val="0"/>
              <w:autoSpaceDE w:val="0"/>
              <w:autoSpaceDN w:val="0"/>
              <w:adjustRightInd w:val="0"/>
              <w:spacing w:after="0" w:line="360" w:lineRule="auto"/>
              <w:ind w:left="1168" w:hanging="1168"/>
              <w:jc w:val="both"/>
              <w:textAlignment w:val="baseline"/>
              <w:rPr>
                <w:rFonts w:ascii="Georgia" w:hAnsi="Georgia" w:cs="Arial"/>
              </w:rPr>
            </w:pPr>
          </w:p>
          <w:p w14:paraId="02556AD3" w14:textId="77777777" w:rsidR="00462F03" w:rsidRPr="0017091C" w:rsidRDefault="00462F03" w:rsidP="003A565D">
            <w:pPr>
              <w:widowControl w:val="0"/>
              <w:suppressLineNumbers/>
              <w:suppressAutoHyphens/>
              <w:overflowPunct w:val="0"/>
              <w:autoSpaceDE w:val="0"/>
              <w:autoSpaceDN w:val="0"/>
              <w:adjustRightInd w:val="0"/>
              <w:spacing w:after="0" w:line="360" w:lineRule="auto"/>
              <w:ind w:left="1168"/>
              <w:jc w:val="both"/>
              <w:textAlignment w:val="baseline"/>
              <w:rPr>
                <w:rFonts w:ascii="Georgia" w:hAnsi="Georgia" w:cs="Arial"/>
                <w:u w:val="single"/>
              </w:rPr>
            </w:pPr>
            <w:r w:rsidRPr="0017091C">
              <w:rPr>
                <w:rFonts w:ascii="Georgia" w:hAnsi="Georgia" w:cs="Arial"/>
                <w:u w:val="single"/>
              </w:rPr>
              <w:t>I.-Laboratorios, talleres, campos de producción y campos experimentales, cuyas características de tamaño, se ajusten a las necesidades del programa educativo; condiciones de operación y:</w:t>
            </w:r>
          </w:p>
          <w:p w14:paraId="21EFCAEA" w14:textId="77777777" w:rsidR="00462F03" w:rsidRPr="0017091C" w:rsidRDefault="00462F03" w:rsidP="003A565D">
            <w:pPr>
              <w:widowControl w:val="0"/>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p>
          <w:p w14:paraId="07483793" w14:textId="77777777"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Funcionalidad (espacio, mobiliario, iluminación, ventilación...);</w:t>
            </w:r>
          </w:p>
          <w:p w14:paraId="7888AE3B" w14:textId="77777777"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Equipo e instrumental;</w:t>
            </w:r>
          </w:p>
          <w:p w14:paraId="2E91179A" w14:textId="77777777"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Maquinaria, herramientas, materiales, insumos y reactivos;</w:t>
            </w:r>
          </w:p>
          <w:p w14:paraId="0F4346B1" w14:textId="77777777"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Servicios (agua, gas, electricidad, otros);</w:t>
            </w:r>
          </w:p>
          <w:p w14:paraId="22FB9C51" w14:textId="77777777"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Equipos de seguridad: señalamientos, extinguidores, regaderas, botiquín, lavaojos, otros</w:t>
            </w:r>
          </w:p>
          <w:p w14:paraId="29A882C1" w14:textId="77777777"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Espacios destinados a la custodia de materiales, reactivos y herramientas (almacenes, otros).</w:t>
            </w:r>
          </w:p>
          <w:p w14:paraId="40ACE9D9" w14:textId="77777777"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lastRenderedPageBreak/>
              <w:t>Garantía en las medidas de seguridad, salud y medio ambiente de estos espacios.</w:t>
            </w:r>
          </w:p>
          <w:p w14:paraId="44940B77" w14:textId="77777777"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Existencia de laboratorios certificados para servicios y asesoría al sector productivo.</w:t>
            </w:r>
          </w:p>
          <w:p w14:paraId="7E88A1B4" w14:textId="77777777"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Existencia de reglamentos internos y programación para su uso.</w:t>
            </w:r>
          </w:p>
          <w:p w14:paraId="5AB06F8C" w14:textId="77777777"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Existencia de manuales de prácticas.</w:t>
            </w:r>
          </w:p>
          <w:p w14:paraId="3DB4431F" w14:textId="77777777"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Microscopios modernos, al menos uno para cada tres estudiantes.</w:t>
            </w:r>
          </w:p>
          <w:p w14:paraId="477FE05E" w14:textId="77777777"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Presupuesto para mantenimiento, operación y actualización de equipo.</w:t>
            </w:r>
          </w:p>
          <w:p w14:paraId="0FCF4367" w14:textId="77777777"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Letreros de identificación de cada área.</w:t>
            </w:r>
          </w:p>
          <w:p w14:paraId="1D598450" w14:textId="77777777"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Reglamentos internos.</w:t>
            </w:r>
          </w:p>
          <w:p w14:paraId="0E35A5E4" w14:textId="77777777" w:rsidR="00462F03" w:rsidRPr="0017091C" w:rsidRDefault="00462F03" w:rsidP="003A565D">
            <w:pPr>
              <w:widowControl w:val="0"/>
              <w:suppressLineNumbers/>
              <w:suppressAutoHyphens/>
              <w:overflowPunct w:val="0"/>
              <w:autoSpaceDE w:val="0"/>
              <w:autoSpaceDN w:val="0"/>
              <w:adjustRightInd w:val="0"/>
              <w:spacing w:after="0" w:line="360" w:lineRule="auto"/>
              <w:ind w:left="1168"/>
              <w:jc w:val="both"/>
              <w:textAlignment w:val="baseline"/>
              <w:rPr>
                <w:rFonts w:ascii="Georgia" w:hAnsi="Georgia" w:cs="Arial"/>
                <w:u w:val="single"/>
              </w:rPr>
            </w:pPr>
          </w:p>
          <w:p w14:paraId="3B29D17A" w14:textId="34DC25C9" w:rsidR="00462F03" w:rsidRPr="0017091C" w:rsidRDefault="00462F03" w:rsidP="003A565D">
            <w:pPr>
              <w:widowControl w:val="0"/>
              <w:suppressLineNumbers/>
              <w:suppressAutoHyphens/>
              <w:overflowPunct w:val="0"/>
              <w:autoSpaceDE w:val="0"/>
              <w:autoSpaceDN w:val="0"/>
              <w:adjustRightInd w:val="0"/>
              <w:spacing w:after="0" w:line="360" w:lineRule="auto"/>
              <w:ind w:left="1168"/>
              <w:jc w:val="both"/>
              <w:textAlignment w:val="baseline"/>
              <w:rPr>
                <w:rFonts w:ascii="Georgia" w:hAnsi="Georgia" w:cs="Arial"/>
                <w:u w:val="single"/>
              </w:rPr>
            </w:pPr>
            <w:r w:rsidRPr="0017091C">
              <w:rPr>
                <w:rFonts w:ascii="Georgia" w:hAnsi="Georgia" w:cs="Arial"/>
                <w:u w:val="single"/>
              </w:rPr>
              <w:t>II.- Invernaderos modernos, cubiertas plásticas y, en su caso, mallas sombra, de apoyo a la docencia y la investigación.</w:t>
            </w:r>
            <w:r w:rsidR="00EE0BAE">
              <w:rPr>
                <w:rFonts w:ascii="Georgia" w:hAnsi="Georgia" w:cs="Arial"/>
                <w:u w:val="single"/>
              </w:rPr>
              <w:t xml:space="preserve">   </w:t>
            </w:r>
            <w:r w:rsidR="00EE0BAE" w:rsidRPr="00EE0BAE">
              <w:rPr>
                <w:rFonts w:ascii="Georgia" w:hAnsi="Georgia" w:cs="Arial"/>
                <w:color w:val="FF0000"/>
              </w:rPr>
              <w:t>(Institucional)</w:t>
            </w:r>
          </w:p>
          <w:p w14:paraId="4E561142" w14:textId="77777777" w:rsidR="00462F03" w:rsidRPr="0017091C" w:rsidRDefault="00462F03" w:rsidP="003A565D">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p>
        </w:tc>
      </w:tr>
      <w:tr w:rsidR="00462F03" w:rsidRPr="0017091C" w14:paraId="3FE7BC81" w14:textId="77777777" w:rsidTr="00093F6B">
        <w:trPr>
          <w:trHeight w:val="253"/>
        </w:trPr>
        <w:tc>
          <w:tcPr>
            <w:tcW w:w="5000" w:type="pct"/>
            <w:shd w:val="clear" w:color="auto" w:fill="BFBFBF"/>
          </w:tcPr>
          <w:p w14:paraId="0CE24E02" w14:textId="77777777" w:rsidR="00462F03" w:rsidRPr="0017091C" w:rsidRDefault="00462F03" w:rsidP="003A565D">
            <w:pPr>
              <w:pStyle w:val="Default"/>
              <w:spacing w:line="360" w:lineRule="auto"/>
              <w:ind w:left="176"/>
              <w:jc w:val="both"/>
              <w:rPr>
                <w:rFonts w:ascii="Georgia" w:hAnsi="Georgia"/>
                <w:b/>
                <w:sz w:val="22"/>
                <w:szCs w:val="22"/>
              </w:rPr>
            </w:pPr>
            <w:r w:rsidRPr="0017091C">
              <w:rPr>
                <w:rFonts w:ascii="Georgia" w:hAnsi="Georgia"/>
                <w:b/>
                <w:sz w:val="22"/>
                <w:szCs w:val="22"/>
              </w:rPr>
              <w:lastRenderedPageBreak/>
              <w:t>Nivel de Cumplimiento:</w:t>
            </w:r>
          </w:p>
          <w:p w14:paraId="60D75514" w14:textId="77777777" w:rsidR="00462F03" w:rsidRPr="0017091C" w:rsidRDefault="00462F03" w:rsidP="003A565D">
            <w:pPr>
              <w:pStyle w:val="Default"/>
              <w:spacing w:line="360" w:lineRule="auto"/>
              <w:ind w:left="176"/>
              <w:jc w:val="both"/>
              <w:rPr>
                <w:rFonts w:ascii="Georgia" w:hAnsi="Georgia"/>
                <w:sz w:val="22"/>
                <w:szCs w:val="22"/>
              </w:rPr>
            </w:pPr>
            <w:r w:rsidRPr="0017091C">
              <w:rPr>
                <w:rFonts w:ascii="Georgia" w:hAnsi="Georgia"/>
                <w:sz w:val="22"/>
                <w:szCs w:val="22"/>
              </w:rPr>
              <w:t>Cumple totalmente_____                  Cumple parcialmente_____%                 No cumple_____</w:t>
            </w:r>
          </w:p>
        </w:tc>
      </w:tr>
      <w:tr w:rsidR="00462F03" w:rsidRPr="0017091C" w14:paraId="19B17102" w14:textId="77777777" w:rsidTr="003A565D">
        <w:trPr>
          <w:trHeight w:val="253"/>
        </w:trPr>
        <w:tc>
          <w:tcPr>
            <w:tcW w:w="5000" w:type="pct"/>
            <w:shd w:val="clear" w:color="auto" w:fill="FFFFFF" w:themeFill="background1"/>
          </w:tcPr>
          <w:p w14:paraId="38376B58" w14:textId="235537C5" w:rsidR="00462F03" w:rsidRDefault="00462F03" w:rsidP="00027866">
            <w:pPr>
              <w:pStyle w:val="Default"/>
              <w:spacing w:line="360" w:lineRule="auto"/>
              <w:ind w:left="64"/>
              <w:jc w:val="both"/>
              <w:rPr>
                <w:rFonts w:ascii="Georgia" w:hAnsi="Georgia"/>
                <w:b/>
                <w:sz w:val="22"/>
                <w:szCs w:val="22"/>
              </w:rPr>
            </w:pPr>
            <w:r w:rsidRPr="0017091C">
              <w:rPr>
                <w:rFonts w:ascii="Georgia" w:hAnsi="Georgia"/>
                <w:b/>
                <w:sz w:val="22"/>
                <w:szCs w:val="22"/>
              </w:rPr>
              <w:t>Descripción, apreciación y análisis:</w:t>
            </w:r>
          </w:p>
          <w:p w14:paraId="17494A26" w14:textId="77777777" w:rsidR="003A565D" w:rsidRPr="0017091C" w:rsidRDefault="003A565D" w:rsidP="003A565D">
            <w:pPr>
              <w:pStyle w:val="Default"/>
              <w:spacing w:line="360" w:lineRule="auto"/>
              <w:ind w:left="176"/>
              <w:jc w:val="both"/>
              <w:rPr>
                <w:rFonts w:ascii="Georgia" w:hAnsi="Georgia"/>
                <w:b/>
                <w:sz w:val="22"/>
                <w:szCs w:val="22"/>
              </w:rPr>
            </w:pPr>
          </w:p>
          <w:p w14:paraId="1F39545F" w14:textId="1B8E521D" w:rsidR="003A565D" w:rsidRPr="003A565D" w:rsidRDefault="003A565D" w:rsidP="003A565D">
            <w:pPr>
              <w:pStyle w:val="Sinespaciado"/>
              <w:spacing w:line="360" w:lineRule="auto"/>
              <w:ind w:left="347"/>
              <w:jc w:val="both"/>
              <w:rPr>
                <w:rFonts w:ascii="Georgia" w:hAnsi="Georgia" w:cs="Arial"/>
                <w:lang w:val="es-ES_tradnl"/>
              </w:rPr>
            </w:pPr>
            <w:r w:rsidRPr="003A565D">
              <w:rPr>
                <w:rFonts w:ascii="Georgia" w:hAnsi="Georgia" w:cs="Arial"/>
                <w:lang w:val="es-ES_tradnl"/>
              </w:rPr>
              <w:t xml:space="preserve">En </w:t>
            </w:r>
            <w:r w:rsidR="00D63EAA">
              <w:rPr>
                <w:rFonts w:ascii="Georgia" w:hAnsi="Georgia" w:cs="Arial"/>
                <w:lang w:val="es-ES_tradnl"/>
              </w:rPr>
              <w:t>los PA</w:t>
            </w:r>
            <w:r w:rsidRPr="003A565D">
              <w:rPr>
                <w:rFonts w:ascii="Georgia" w:hAnsi="Georgia" w:cs="Arial"/>
                <w:lang w:val="es-ES_tradnl"/>
              </w:rPr>
              <w:t xml:space="preserve"> participan maestros de diferentes Programas </w:t>
            </w:r>
            <w:r>
              <w:rPr>
                <w:rFonts w:ascii="Georgia" w:hAnsi="Georgia" w:cs="Arial"/>
                <w:lang w:val="es-ES_tradnl"/>
              </w:rPr>
              <w:t xml:space="preserve">Académicos </w:t>
            </w:r>
            <w:r w:rsidRPr="003A565D">
              <w:rPr>
                <w:rFonts w:ascii="Georgia" w:hAnsi="Georgia" w:cs="Arial"/>
                <w:lang w:val="es-ES_tradnl"/>
              </w:rPr>
              <w:t>de la institución y además apoyan a sus estudiantes en diversos laboratorios. Así en el Departamento de Botánica están apoyan con los Laboratorios de Botánica general, Fisiología Vegetal y Anatomía de la Madera. En el Programa de Parasitología Agrícola está el Laboratorios de Fitopatología.  En el Programa de Suelos están los laboratorios de Clasificación de suelos, Análisis Químico de Suelos y Edafología. En el Programa de Producción Agrícola está el Laboratorio de Semillas. En el departamento de Ciencias Básicas se localiza los Laboratorios de Química Orgánica, Química Agrícola y Biotecnología. En el departamento de Recursos Naturales Renovables se encuentra el laboratorio de Fotogrametría y Fotointerpretación y el de Identificación de pastizales. Estos laboratorios están al servicio de los estudiantes del Programa Educativo de la Carrera de Ingeniero Forestal, y a ellos asisten a realizar algunas prácticas de las clases que tengan relación con estos laboratorios</w:t>
            </w:r>
          </w:p>
          <w:p w14:paraId="1563BBED" w14:textId="77777777" w:rsidR="00027866" w:rsidRDefault="00027866" w:rsidP="003A565D">
            <w:pPr>
              <w:pStyle w:val="Sinespaciado"/>
              <w:spacing w:line="360" w:lineRule="auto"/>
              <w:ind w:left="347"/>
              <w:jc w:val="both"/>
              <w:rPr>
                <w:rFonts w:ascii="Georgia" w:hAnsi="Georgia" w:cs="Arial"/>
                <w:lang w:val="es-ES_tradnl"/>
              </w:rPr>
            </w:pPr>
          </w:p>
          <w:p w14:paraId="7C50573C" w14:textId="2EBFF697" w:rsidR="003A565D" w:rsidRPr="003A565D" w:rsidRDefault="003A565D" w:rsidP="003A565D">
            <w:pPr>
              <w:pStyle w:val="Sinespaciado"/>
              <w:spacing w:line="360" w:lineRule="auto"/>
              <w:ind w:left="347"/>
              <w:jc w:val="both"/>
              <w:rPr>
                <w:rFonts w:ascii="Georgia" w:hAnsi="Georgia" w:cs="Arial"/>
                <w:lang w:val="es-ES_tradnl"/>
              </w:rPr>
            </w:pPr>
            <w:r w:rsidRPr="003A565D">
              <w:rPr>
                <w:rFonts w:ascii="Georgia" w:hAnsi="Georgia" w:cs="Arial"/>
                <w:lang w:val="es-ES_tradnl"/>
              </w:rPr>
              <w:lastRenderedPageBreak/>
              <w:t>Departamento de Botánica:</w:t>
            </w:r>
          </w:p>
          <w:p w14:paraId="312F80B9" w14:textId="77777777" w:rsidR="003A565D" w:rsidRPr="003A565D" w:rsidRDefault="003A565D" w:rsidP="003A565D">
            <w:pPr>
              <w:pStyle w:val="Sinespaciado"/>
              <w:numPr>
                <w:ilvl w:val="0"/>
                <w:numId w:val="116"/>
              </w:numPr>
              <w:spacing w:line="360" w:lineRule="auto"/>
              <w:ind w:left="347"/>
              <w:jc w:val="both"/>
              <w:rPr>
                <w:rFonts w:ascii="Georgia" w:hAnsi="Georgia" w:cs="Arial"/>
                <w:lang w:val="es-ES_tradnl"/>
              </w:rPr>
            </w:pPr>
            <w:r w:rsidRPr="003A565D">
              <w:rPr>
                <w:rFonts w:ascii="Georgia" w:hAnsi="Georgia" w:cs="Arial"/>
                <w:lang w:val="es-ES_tradnl"/>
              </w:rPr>
              <w:t>Ecología general</w:t>
            </w:r>
          </w:p>
          <w:p w14:paraId="066A10A7" w14:textId="77777777" w:rsidR="003A565D" w:rsidRPr="003A565D" w:rsidRDefault="003A565D" w:rsidP="003A565D">
            <w:pPr>
              <w:pStyle w:val="Sinespaciado"/>
              <w:numPr>
                <w:ilvl w:val="0"/>
                <w:numId w:val="116"/>
              </w:numPr>
              <w:spacing w:line="360" w:lineRule="auto"/>
              <w:ind w:left="347"/>
              <w:jc w:val="both"/>
              <w:rPr>
                <w:rFonts w:ascii="Georgia" w:hAnsi="Georgia" w:cs="Arial"/>
                <w:lang w:val="es-ES_tradnl"/>
              </w:rPr>
            </w:pPr>
            <w:r w:rsidRPr="003A565D">
              <w:rPr>
                <w:rFonts w:ascii="Georgia" w:hAnsi="Georgia" w:cs="Arial"/>
                <w:lang w:val="es-ES_tradnl"/>
              </w:rPr>
              <w:t>Ecología Forestal</w:t>
            </w:r>
          </w:p>
          <w:p w14:paraId="2E0D892C" w14:textId="77777777" w:rsidR="003A565D" w:rsidRPr="003A565D" w:rsidRDefault="003A565D" w:rsidP="003A565D">
            <w:pPr>
              <w:pStyle w:val="Sinespaciado"/>
              <w:numPr>
                <w:ilvl w:val="0"/>
                <w:numId w:val="116"/>
              </w:numPr>
              <w:spacing w:line="360" w:lineRule="auto"/>
              <w:ind w:left="347"/>
              <w:jc w:val="both"/>
              <w:rPr>
                <w:rFonts w:ascii="Georgia" w:hAnsi="Georgia" w:cs="Arial"/>
                <w:lang w:val="es-ES_tradnl"/>
              </w:rPr>
            </w:pPr>
            <w:r w:rsidRPr="003A565D">
              <w:rPr>
                <w:rFonts w:ascii="Georgia" w:hAnsi="Georgia" w:cs="Arial"/>
                <w:lang w:val="es-ES_tradnl"/>
              </w:rPr>
              <w:t>Botánica Forestal</w:t>
            </w:r>
          </w:p>
          <w:p w14:paraId="585420CB" w14:textId="77777777" w:rsidR="003A565D" w:rsidRPr="003A565D" w:rsidRDefault="003A565D" w:rsidP="003A565D">
            <w:pPr>
              <w:pStyle w:val="Sinespaciado"/>
              <w:numPr>
                <w:ilvl w:val="0"/>
                <w:numId w:val="116"/>
              </w:numPr>
              <w:spacing w:line="360" w:lineRule="auto"/>
              <w:ind w:left="347"/>
              <w:jc w:val="both"/>
              <w:rPr>
                <w:rFonts w:ascii="Georgia" w:hAnsi="Georgia" w:cs="Arial"/>
                <w:lang w:val="es-ES_tradnl"/>
              </w:rPr>
            </w:pPr>
            <w:r w:rsidRPr="003A565D">
              <w:rPr>
                <w:rFonts w:ascii="Georgia" w:hAnsi="Georgia" w:cs="Arial"/>
                <w:lang w:val="es-ES_tradnl"/>
              </w:rPr>
              <w:t>Zoología</w:t>
            </w:r>
          </w:p>
          <w:p w14:paraId="2E7AF459" w14:textId="77777777" w:rsidR="003A565D" w:rsidRPr="003A565D" w:rsidRDefault="003A565D" w:rsidP="003A565D">
            <w:pPr>
              <w:pStyle w:val="Sinespaciado"/>
              <w:numPr>
                <w:ilvl w:val="0"/>
                <w:numId w:val="116"/>
              </w:numPr>
              <w:spacing w:line="360" w:lineRule="auto"/>
              <w:ind w:left="347"/>
              <w:jc w:val="both"/>
              <w:rPr>
                <w:rFonts w:ascii="Georgia" w:hAnsi="Georgia" w:cs="Arial"/>
                <w:lang w:val="es-ES_tradnl"/>
              </w:rPr>
            </w:pPr>
            <w:r w:rsidRPr="003A565D">
              <w:rPr>
                <w:rFonts w:ascii="Georgia" w:hAnsi="Georgia" w:cs="Arial"/>
                <w:lang w:val="es-ES_tradnl"/>
              </w:rPr>
              <w:t>Fauna Silvestre</w:t>
            </w:r>
          </w:p>
          <w:p w14:paraId="3DFCC3B0" w14:textId="77777777" w:rsidR="003A565D" w:rsidRPr="003A565D" w:rsidRDefault="003A565D" w:rsidP="003A565D">
            <w:pPr>
              <w:pStyle w:val="Sinespaciado"/>
              <w:numPr>
                <w:ilvl w:val="0"/>
                <w:numId w:val="116"/>
              </w:numPr>
              <w:spacing w:line="360" w:lineRule="auto"/>
              <w:ind w:left="347"/>
              <w:jc w:val="both"/>
              <w:rPr>
                <w:rFonts w:ascii="Georgia" w:hAnsi="Georgia" w:cs="Arial"/>
                <w:lang w:val="es-ES_tradnl"/>
              </w:rPr>
            </w:pPr>
            <w:r w:rsidRPr="003A565D">
              <w:rPr>
                <w:rFonts w:ascii="Georgia" w:hAnsi="Georgia" w:cs="Arial"/>
                <w:lang w:val="es-ES_tradnl"/>
              </w:rPr>
              <w:t>Fisiología Vegetal</w:t>
            </w:r>
          </w:p>
          <w:p w14:paraId="24EC0A1C" w14:textId="77777777" w:rsidR="003A565D" w:rsidRPr="003A565D" w:rsidRDefault="003A565D" w:rsidP="003A565D">
            <w:pPr>
              <w:pStyle w:val="Sinespaciado"/>
              <w:numPr>
                <w:ilvl w:val="0"/>
                <w:numId w:val="116"/>
              </w:numPr>
              <w:spacing w:line="360" w:lineRule="auto"/>
              <w:ind w:left="347"/>
              <w:jc w:val="both"/>
              <w:rPr>
                <w:rFonts w:ascii="Georgia" w:hAnsi="Georgia" w:cs="Arial"/>
                <w:lang w:val="es-ES_tradnl"/>
              </w:rPr>
            </w:pPr>
            <w:r w:rsidRPr="003A565D">
              <w:rPr>
                <w:rFonts w:ascii="Georgia" w:hAnsi="Georgia" w:cs="Arial"/>
                <w:lang w:val="es-ES_tradnl"/>
              </w:rPr>
              <w:t>Herbario</w:t>
            </w:r>
          </w:p>
          <w:p w14:paraId="0E4C9F7A" w14:textId="77777777" w:rsidR="003A565D" w:rsidRPr="003A565D" w:rsidRDefault="003A565D" w:rsidP="003A565D">
            <w:pPr>
              <w:pStyle w:val="Sinespaciado"/>
              <w:numPr>
                <w:ilvl w:val="0"/>
                <w:numId w:val="116"/>
              </w:numPr>
              <w:spacing w:line="360" w:lineRule="auto"/>
              <w:ind w:left="347"/>
              <w:jc w:val="both"/>
              <w:rPr>
                <w:rFonts w:ascii="Georgia" w:hAnsi="Georgia" w:cs="Arial"/>
                <w:lang w:val="es-ES_tradnl"/>
              </w:rPr>
            </w:pPr>
            <w:r w:rsidRPr="003A565D">
              <w:rPr>
                <w:rFonts w:ascii="Georgia" w:hAnsi="Georgia" w:cs="Arial"/>
                <w:lang w:val="es-ES_tradnl"/>
              </w:rPr>
              <w:t>Jardín botánico</w:t>
            </w:r>
          </w:p>
          <w:p w14:paraId="2C8ED3DA" w14:textId="77777777" w:rsidR="003A565D" w:rsidRPr="003A565D" w:rsidRDefault="003A565D" w:rsidP="003A565D">
            <w:pPr>
              <w:pStyle w:val="Sinespaciado"/>
              <w:spacing w:line="360" w:lineRule="auto"/>
              <w:ind w:left="347"/>
              <w:jc w:val="both"/>
              <w:rPr>
                <w:rFonts w:ascii="Georgia" w:hAnsi="Georgia" w:cs="Arial"/>
                <w:lang w:val="es-ES_tradnl"/>
              </w:rPr>
            </w:pPr>
          </w:p>
          <w:p w14:paraId="7E622570" w14:textId="77777777" w:rsidR="003A565D" w:rsidRPr="003A565D" w:rsidRDefault="003A565D" w:rsidP="003A565D">
            <w:pPr>
              <w:pStyle w:val="Sinespaciado"/>
              <w:spacing w:line="360" w:lineRule="auto"/>
              <w:ind w:left="347"/>
              <w:jc w:val="both"/>
              <w:rPr>
                <w:rFonts w:ascii="Georgia" w:hAnsi="Georgia" w:cs="Arial"/>
                <w:lang w:val="es-ES_tradnl"/>
              </w:rPr>
            </w:pPr>
            <w:r w:rsidRPr="003A565D">
              <w:rPr>
                <w:rFonts w:ascii="Georgia" w:hAnsi="Georgia" w:cs="Arial"/>
                <w:lang w:val="es-ES_tradnl"/>
              </w:rPr>
              <w:t xml:space="preserve"> Departamento de Parasitología Agrícola</w:t>
            </w:r>
          </w:p>
          <w:p w14:paraId="16433253" w14:textId="77777777" w:rsidR="003A565D" w:rsidRPr="003A565D" w:rsidRDefault="003A565D" w:rsidP="003A565D">
            <w:pPr>
              <w:pStyle w:val="Sinespaciado"/>
              <w:numPr>
                <w:ilvl w:val="0"/>
                <w:numId w:val="117"/>
              </w:numPr>
              <w:spacing w:line="360" w:lineRule="auto"/>
              <w:ind w:left="347"/>
              <w:jc w:val="both"/>
              <w:rPr>
                <w:rFonts w:ascii="Georgia" w:hAnsi="Georgia" w:cs="Arial"/>
                <w:lang w:val="es-ES_tradnl"/>
              </w:rPr>
            </w:pPr>
            <w:r w:rsidRPr="003A565D">
              <w:rPr>
                <w:rFonts w:ascii="Georgia" w:hAnsi="Georgia" w:cs="Arial"/>
                <w:lang w:val="es-ES_tradnl"/>
              </w:rPr>
              <w:t>Fitopatología</w:t>
            </w:r>
          </w:p>
          <w:p w14:paraId="2AEE5EB7" w14:textId="77777777" w:rsidR="003A565D" w:rsidRPr="003A565D" w:rsidRDefault="003A565D" w:rsidP="003A565D">
            <w:pPr>
              <w:pStyle w:val="Sinespaciado"/>
              <w:spacing w:line="360" w:lineRule="auto"/>
              <w:ind w:left="347"/>
              <w:jc w:val="both"/>
              <w:rPr>
                <w:rFonts w:ascii="Georgia" w:hAnsi="Georgia" w:cs="Arial"/>
                <w:lang w:val="es-ES_tradnl"/>
              </w:rPr>
            </w:pPr>
          </w:p>
          <w:p w14:paraId="15B44DAD" w14:textId="77777777" w:rsidR="003A565D" w:rsidRPr="003A565D" w:rsidRDefault="003A565D" w:rsidP="003A565D">
            <w:pPr>
              <w:pStyle w:val="Sinespaciado"/>
              <w:spacing w:line="360" w:lineRule="auto"/>
              <w:ind w:left="347"/>
              <w:jc w:val="both"/>
              <w:rPr>
                <w:rFonts w:ascii="Georgia" w:hAnsi="Georgia" w:cs="Arial"/>
                <w:lang w:val="es-ES_tradnl"/>
              </w:rPr>
            </w:pPr>
            <w:r w:rsidRPr="003A565D">
              <w:rPr>
                <w:rFonts w:ascii="Georgia" w:hAnsi="Georgia" w:cs="Arial"/>
                <w:lang w:val="es-ES_tradnl"/>
              </w:rPr>
              <w:t>Departamento de Ciencias Básicas</w:t>
            </w:r>
          </w:p>
          <w:p w14:paraId="4114AC5B" w14:textId="77777777" w:rsidR="003A565D" w:rsidRPr="003A565D" w:rsidRDefault="003A565D" w:rsidP="003A565D">
            <w:pPr>
              <w:pStyle w:val="Sinespaciado"/>
              <w:numPr>
                <w:ilvl w:val="0"/>
                <w:numId w:val="118"/>
              </w:numPr>
              <w:spacing w:line="360" w:lineRule="auto"/>
              <w:ind w:left="347"/>
              <w:jc w:val="both"/>
              <w:rPr>
                <w:rFonts w:ascii="Georgia" w:hAnsi="Georgia" w:cs="Arial"/>
                <w:lang w:val="es-ES_tradnl"/>
              </w:rPr>
            </w:pPr>
            <w:r w:rsidRPr="003A565D">
              <w:rPr>
                <w:rFonts w:ascii="Georgia" w:hAnsi="Georgia" w:cs="Arial"/>
                <w:lang w:val="es-ES_tradnl"/>
              </w:rPr>
              <w:t>Tópicos sobre química</w:t>
            </w:r>
          </w:p>
          <w:p w14:paraId="5124F5FA" w14:textId="77777777" w:rsidR="003A565D" w:rsidRPr="003A565D" w:rsidRDefault="003A565D" w:rsidP="003A565D">
            <w:pPr>
              <w:pStyle w:val="Sinespaciado"/>
              <w:spacing w:line="360" w:lineRule="auto"/>
              <w:ind w:left="347"/>
              <w:jc w:val="both"/>
              <w:rPr>
                <w:rFonts w:ascii="Georgia" w:hAnsi="Georgia" w:cs="Arial"/>
                <w:lang w:val="es-ES_tradnl"/>
              </w:rPr>
            </w:pPr>
          </w:p>
          <w:p w14:paraId="11FD4646" w14:textId="77777777" w:rsidR="003A565D" w:rsidRPr="003A565D" w:rsidRDefault="003A565D" w:rsidP="003A565D">
            <w:pPr>
              <w:pStyle w:val="Sinespaciado"/>
              <w:spacing w:line="360" w:lineRule="auto"/>
              <w:ind w:left="347"/>
              <w:jc w:val="both"/>
              <w:rPr>
                <w:rFonts w:ascii="Georgia" w:hAnsi="Georgia" w:cs="Arial"/>
                <w:lang w:val="es-ES_tradnl"/>
              </w:rPr>
            </w:pPr>
            <w:r w:rsidRPr="003A565D">
              <w:rPr>
                <w:rFonts w:ascii="Georgia" w:hAnsi="Georgia" w:cs="Arial"/>
                <w:lang w:val="es-ES_tradnl"/>
              </w:rPr>
              <w:t>Departamento de Suelos</w:t>
            </w:r>
          </w:p>
          <w:p w14:paraId="3C7DA5B9" w14:textId="77777777" w:rsidR="003A565D" w:rsidRPr="003A565D" w:rsidRDefault="003A565D" w:rsidP="003A565D">
            <w:pPr>
              <w:pStyle w:val="Sinespaciado"/>
              <w:numPr>
                <w:ilvl w:val="0"/>
                <w:numId w:val="119"/>
              </w:numPr>
              <w:spacing w:line="360" w:lineRule="auto"/>
              <w:ind w:left="347"/>
              <w:jc w:val="both"/>
              <w:rPr>
                <w:rFonts w:ascii="Georgia" w:hAnsi="Georgia" w:cs="Arial"/>
                <w:lang w:val="es-ES_tradnl"/>
              </w:rPr>
            </w:pPr>
            <w:r w:rsidRPr="003A565D">
              <w:rPr>
                <w:rFonts w:ascii="Georgia" w:hAnsi="Georgia" w:cs="Arial"/>
                <w:lang w:val="es-ES_tradnl"/>
              </w:rPr>
              <w:t>Edafología</w:t>
            </w:r>
          </w:p>
          <w:p w14:paraId="3B4B902F" w14:textId="77777777" w:rsidR="003A565D" w:rsidRPr="003A565D" w:rsidRDefault="003A565D" w:rsidP="003A565D">
            <w:pPr>
              <w:pStyle w:val="Sinespaciado"/>
              <w:numPr>
                <w:ilvl w:val="0"/>
                <w:numId w:val="119"/>
              </w:numPr>
              <w:spacing w:line="360" w:lineRule="auto"/>
              <w:ind w:left="347"/>
              <w:jc w:val="both"/>
              <w:rPr>
                <w:rFonts w:ascii="Georgia" w:hAnsi="Georgia" w:cs="Arial"/>
                <w:lang w:val="es-ES_tradnl"/>
              </w:rPr>
            </w:pPr>
            <w:r w:rsidRPr="003A565D">
              <w:rPr>
                <w:rFonts w:ascii="Georgia" w:hAnsi="Georgia" w:cs="Arial"/>
                <w:lang w:val="es-ES_tradnl"/>
              </w:rPr>
              <w:t>Suelos Forestales</w:t>
            </w:r>
          </w:p>
          <w:p w14:paraId="5CE73D14" w14:textId="77777777" w:rsidR="003A565D" w:rsidRPr="003A565D" w:rsidRDefault="003A565D" w:rsidP="003A565D">
            <w:pPr>
              <w:pStyle w:val="Sinespaciado"/>
              <w:spacing w:line="360" w:lineRule="auto"/>
              <w:ind w:left="347"/>
              <w:jc w:val="both"/>
              <w:rPr>
                <w:rFonts w:ascii="Georgia" w:hAnsi="Georgia" w:cs="Arial"/>
                <w:lang w:val="es-ES_tradnl"/>
              </w:rPr>
            </w:pPr>
          </w:p>
          <w:p w14:paraId="2E1F1896" w14:textId="77777777" w:rsidR="003A565D" w:rsidRPr="003A565D" w:rsidRDefault="003A565D" w:rsidP="003A565D">
            <w:pPr>
              <w:pStyle w:val="Sinespaciado"/>
              <w:spacing w:line="360" w:lineRule="auto"/>
              <w:ind w:left="347"/>
              <w:jc w:val="both"/>
              <w:rPr>
                <w:rFonts w:ascii="Georgia" w:hAnsi="Georgia" w:cs="Arial"/>
                <w:lang w:val="es-ES_tradnl"/>
              </w:rPr>
            </w:pPr>
            <w:r w:rsidRPr="003A565D">
              <w:rPr>
                <w:rFonts w:ascii="Georgia" w:hAnsi="Georgia" w:cs="Arial"/>
                <w:lang w:val="es-ES_tradnl"/>
              </w:rPr>
              <w:t>Departamento de Ingeniería</w:t>
            </w:r>
          </w:p>
          <w:p w14:paraId="79FEF0AE" w14:textId="77777777" w:rsidR="003A565D" w:rsidRPr="003A565D" w:rsidRDefault="003A565D" w:rsidP="003A565D">
            <w:pPr>
              <w:pStyle w:val="Sinespaciado"/>
              <w:numPr>
                <w:ilvl w:val="0"/>
                <w:numId w:val="120"/>
              </w:numPr>
              <w:spacing w:line="360" w:lineRule="auto"/>
              <w:ind w:left="347"/>
              <w:jc w:val="both"/>
              <w:rPr>
                <w:rFonts w:ascii="Georgia" w:hAnsi="Georgia" w:cs="Arial"/>
                <w:lang w:val="es-ES_tradnl"/>
              </w:rPr>
            </w:pPr>
            <w:r w:rsidRPr="003A565D">
              <w:rPr>
                <w:rFonts w:ascii="Georgia" w:hAnsi="Georgia" w:cs="Arial"/>
                <w:lang w:val="es-ES_tradnl"/>
              </w:rPr>
              <w:t>Meteorología y climatología</w:t>
            </w:r>
          </w:p>
          <w:p w14:paraId="44643A46" w14:textId="77777777" w:rsidR="003A565D" w:rsidRPr="003A565D" w:rsidRDefault="003A565D" w:rsidP="003A565D">
            <w:pPr>
              <w:pStyle w:val="Sinespaciado"/>
              <w:spacing w:line="360" w:lineRule="auto"/>
              <w:ind w:left="347"/>
              <w:jc w:val="both"/>
              <w:rPr>
                <w:rFonts w:ascii="Georgia" w:hAnsi="Georgia" w:cs="Arial"/>
                <w:lang w:val="es-ES_tradnl"/>
              </w:rPr>
            </w:pPr>
          </w:p>
          <w:p w14:paraId="541C5B08" w14:textId="77777777" w:rsidR="003A565D" w:rsidRPr="003A565D" w:rsidRDefault="003A565D" w:rsidP="003A565D">
            <w:pPr>
              <w:pStyle w:val="Sinespaciado"/>
              <w:spacing w:line="360" w:lineRule="auto"/>
              <w:ind w:left="347"/>
              <w:jc w:val="both"/>
              <w:rPr>
                <w:rFonts w:ascii="Georgia" w:hAnsi="Georgia" w:cs="Arial"/>
                <w:lang w:val="es-ES_tradnl"/>
              </w:rPr>
            </w:pPr>
            <w:r w:rsidRPr="003A565D">
              <w:rPr>
                <w:rFonts w:ascii="Georgia" w:hAnsi="Georgia" w:cs="Arial"/>
                <w:lang w:val="es-ES_tradnl"/>
              </w:rPr>
              <w:t>Departamento de Producción Agrícola</w:t>
            </w:r>
          </w:p>
          <w:p w14:paraId="5EDD264F" w14:textId="77777777" w:rsidR="003A565D" w:rsidRPr="003A565D" w:rsidRDefault="003A565D" w:rsidP="003A565D">
            <w:pPr>
              <w:pStyle w:val="Sinespaciado"/>
              <w:numPr>
                <w:ilvl w:val="0"/>
                <w:numId w:val="121"/>
              </w:numPr>
              <w:spacing w:line="360" w:lineRule="auto"/>
              <w:ind w:left="347"/>
              <w:jc w:val="both"/>
              <w:rPr>
                <w:rFonts w:ascii="Georgia" w:hAnsi="Georgia" w:cs="Arial"/>
                <w:lang w:val="es-ES_tradnl"/>
              </w:rPr>
            </w:pPr>
            <w:r w:rsidRPr="003A565D">
              <w:rPr>
                <w:rFonts w:ascii="Georgia" w:hAnsi="Georgia" w:cs="Arial"/>
                <w:lang w:val="es-ES_tradnl"/>
              </w:rPr>
              <w:t>Laboratorio de Semillas</w:t>
            </w:r>
          </w:p>
          <w:p w14:paraId="65138DD2" w14:textId="77777777" w:rsidR="003A565D" w:rsidRPr="003A565D" w:rsidRDefault="003A565D" w:rsidP="003A565D">
            <w:pPr>
              <w:pStyle w:val="Sinespaciado"/>
              <w:spacing w:line="360" w:lineRule="auto"/>
              <w:ind w:left="347"/>
              <w:jc w:val="both"/>
              <w:rPr>
                <w:rFonts w:ascii="Georgia" w:hAnsi="Georgia" w:cs="Arial"/>
                <w:lang w:val="es-ES_tradnl"/>
              </w:rPr>
            </w:pPr>
          </w:p>
          <w:p w14:paraId="3A34AB6C" w14:textId="77777777" w:rsidR="003A565D" w:rsidRPr="003A565D" w:rsidRDefault="003A565D" w:rsidP="003A565D">
            <w:pPr>
              <w:pStyle w:val="Sinespaciado"/>
              <w:spacing w:line="360" w:lineRule="auto"/>
              <w:ind w:left="347"/>
              <w:jc w:val="both"/>
              <w:rPr>
                <w:rFonts w:ascii="Georgia" w:hAnsi="Georgia" w:cs="Arial"/>
                <w:lang w:val="es-ES_tradnl"/>
              </w:rPr>
            </w:pPr>
            <w:r w:rsidRPr="003A565D">
              <w:rPr>
                <w:rFonts w:ascii="Georgia" w:hAnsi="Georgia" w:cs="Arial"/>
                <w:lang w:val="es-ES_tradnl"/>
              </w:rPr>
              <w:t>Centro de Idiomas</w:t>
            </w:r>
          </w:p>
          <w:p w14:paraId="11A12AEC" w14:textId="77777777" w:rsidR="003A565D" w:rsidRPr="003A565D" w:rsidRDefault="003A565D" w:rsidP="003A565D">
            <w:pPr>
              <w:pStyle w:val="Sinespaciado"/>
              <w:numPr>
                <w:ilvl w:val="0"/>
                <w:numId w:val="122"/>
              </w:numPr>
              <w:spacing w:line="360" w:lineRule="auto"/>
              <w:ind w:left="347"/>
              <w:jc w:val="both"/>
              <w:rPr>
                <w:rFonts w:ascii="Georgia" w:hAnsi="Georgia" w:cs="Arial"/>
                <w:lang w:val="es-ES_tradnl"/>
              </w:rPr>
            </w:pPr>
            <w:r w:rsidRPr="003A565D">
              <w:rPr>
                <w:rFonts w:ascii="Georgia" w:hAnsi="Georgia" w:cs="Arial"/>
                <w:lang w:val="es-ES_tradnl"/>
              </w:rPr>
              <w:t>Laboratorio para prácticas de idiomas</w:t>
            </w:r>
          </w:p>
          <w:p w14:paraId="6EF86DA8" w14:textId="77777777" w:rsidR="003A565D" w:rsidRPr="003A565D" w:rsidRDefault="003A565D" w:rsidP="003A565D">
            <w:pPr>
              <w:pStyle w:val="Sinespaciado"/>
              <w:numPr>
                <w:ilvl w:val="0"/>
                <w:numId w:val="122"/>
              </w:numPr>
              <w:spacing w:line="360" w:lineRule="auto"/>
              <w:ind w:left="347"/>
              <w:jc w:val="both"/>
              <w:rPr>
                <w:rFonts w:ascii="Georgia" w:hAnsi="Georgia" w:cs="Arial"/>
                <w:lang w:val="es-ES_tradnl"/>
              </w:rPr>
            </w:pPr>
            <w:r w:rsidRPr="003A565D">
              <w:rPr>
                <w:rFonts w:ascii="Georgia" w:hAnsi="Georgia" w:cs="Arial"/>
                <w:lang w:val="es-ES_tradnl"/>
              </w:rPr>
              <w:t>Sala de Videoconferencias</w:t>
            </w:r>
          </w:p>
          <w:p w14:paraId="4B93C2A3" w14:textId="77777777" w:rsidR="003A565D" w:rsidRPr="003A565D" w:rsidRDefault="003A565D" w:rsidP="003A565D">
            <w:pPr>
              <w:pStyle w:val="Sinespaciado"/>
              <w:spacing w:line="360" w:lineRule="auto"/>
              <w:ind w:left="347"/>
              <w:jc w:val="both"/>
              <w:rPr>
                <w:rFonts w:ascii="Georgia" w:hAnsi="Georgia" w:cs="Arial"/>
                <w:lang w:val="es-ES_tradnl"/>
              </w:rPr>
            </w:pPr>
          </w:p>
          <w:p w14:paraId="7E9EC3BF" w14:textId="77777777" w:rsidR="003A565D" w:rsidRPr="003A565D" w:rsidRDefault="003A565D" w:rsidP="003A565D">
            <w:pPr>
              <w:pStyle w:val="Sinespaciado"/>
              <w:spacing w:line="360" w:lineRule="auto"/>
              <w:ind w:left="347"/>
              <w:jc w:val="both"/>
              <w:rPr>
                <w:rFonts w:ascii="Georgia" w:hAnsi="Georgia" w:cs="Arial"/>
                <w:lang w:val="es-ES_tradnl"/>
              </w:rPr>
            </w:pPr>
            <w:r w:rsidRPr="003A565D">
              <w:rPr>
                <w:rFonts w:ascii="Georgia" w:hAnsi="Georgia" w:cs="Arial"/>
                <w:lang w:val="es-ES_tradnl"/>
              </w:rPr>
              <w:t>Centro de Cómputo Académico</w:t>
            </w:r>
          </w:p>
          <w:p w14:paraId="2BC8831B" w14:textId="77777777" w:rsidR="003A565D" w:rsidRPr="003A565D" w:rsidRDefault="003A565D" w:rsidP="003A565D">
            <w:pPr>
              <w:pStyle w:val="Sinespaciado"/>
              <w:numPr>
                <w:ilvl w:val="0"/>
                <w:numId w:val="123"/>
              </w:numPr>
              <w:spacing w:line="360" w:lineRule="auto"/>
              <w:ind w:left="347"/>
              <w:jc w:val="both"/>
              <w:rPr>
                <w:rFonts w:ascii="Georgia" w:hAnsi="Georgia" w:cs="Arial"/>
                <w:lang w:val="es-ES_tradnl"/>
              </w:rPr>
            </w:pPr>
            <w:r w:rsidRPr="003A565D">
              <w:rPr>
                <w:rFonts w:ascii="Georgia" w:hAnsi="Georgia" w:cs="Arial"/>
                <w:lang w:val="es-ES_tradnl"/>
              </w:rPr>
              <w:t>Sensores Remotos</w:t>
            </w:r>
          </w:p>
          <w:p w14:paraId="465A5B14" w14:textId="77777777" w:rsidR="003A565D" w:rsidRPr="003A565D" w:rsidRDefault="003A565D" w:rsidP="003A565D">
            <w:pPr>
              <w:pStyle w:val="Sinespaciado"/>
              <w:numPr>
                <w:ilvl w:val="0"/>
                <w:numId w:val="123"/>
              </w:numPr>
              <w:spacing w:line="360" w:lineRule="auto"/>
              <w:ind w:left="347"/>
              <w:jc w:val="both"/>
              <w:rPr>
                <w:rFonts w:ascii="Georgia" w:hAnsi="Georgia" w:cs="Arial"/>
                <w:lang w:val="es-ES_tradnl"/>
              </w:rPr>
            </w:pPr>
            <w:r w:rsidRPr="003A565D">
              <w:rPr>
                <w:rFonts w:ascii="Georgia" w:hAnsi="Georgia" w:cs="Arial"/>
                <w:lang w:val="es-ES_tradnl"/>
              </w:rPr>
              <w:t>Exámenes en línea</w:t>
            </w:r>
          </w:p>
          <w:p w14:paraId="1364F7EB" w14:textId="77777777" w:rsidR="003A565D" w:rsidRPr="003A565D" w:rsidRDefault="003A565D" w:rsidP="003A565D">
            <w:pPr>
              <w:pStyle w:val="Sinespaciado"/>
              <w:numPr>
                <w:ilvl w:val="0"/>
                <w:numId w:val="123"/>
              </w:numPr>
              <w:spacing w:line="360" w:lineRule="auto"/>
              <w:ind w:left="347"/>
              <w:jc w:val="both"/>
              <w:rPr>
                <w:rFonts w:ascii="Georgia" w:hAnsi="Georgia" w:cs="Arial"/>
                <w:lang w:val="es-ES_tradnl"/>
              </w:rPr>
            </w:pPr>
            <w:r w:rsidRPr="003A565D">
              <w:rPr>
                <w:rFonts w:ascii="Georgia" w:hAnsi="Georgia" w:cs="Arial"/>
                <w:lang w:val="es-ES_tradnl"/>
              </w:rPr>
              <w:t>Foros en cursos en línea</w:t>
            </w:r>
          </w:p>
          <w:p w14:paraId="2387AA32" w14:textId="77777777" w:rsidR="003A565D" w:rsidRPr="003A565D" w:rsidRDefault="003A565D" w:rsidP="003A565D">
            <w:pPr>
              <w:pStyle w:val="Sinespaciado"/>
              <w:spacing w:line="360" w:lineRule="auto"/>
              <w:ind w:left="347"/>
              <w:jc w:val="both"/>
              <w:rPr>
                <w:rFonts w:ascii="Georgia" w:hAnsi="Georgia" w:cs="Arial"/>
                <w:lang w:val="es-ES_tradnl"/>
              </w:rPr>
            </w:pPr>
          </w:p>
          <w:p w14:paraId="26990001" w14:textId="77777777" w:rsidR="003A565D" w:rsidRPr="003A565D" w:rsidRDefault="003A565D" w:rsidP="003A565D">
            <w:pPr>
              <w:pStyle w:val="Sinespaciado"/>
              <w:spacing w:line="360" w:lineRule="auto"/>
              <w:ind w:left="347"/>
              <w:jc w:val="both"/>
              <w:rPr>
                <w:rFonts w:ascii="Georgia" w:hAnsi="Georgia" w:cs="Arial"/>
                <w:lang w:val="es-ES_tradnl"/>
              </w:rPr>
            </w:pPr>
            <w:r w:rsidRPr="003A565D">
              <w:rPr>
                <w:rFonts w:ascii="Georgia" w:hAnsi="Georgia" w:cs="Arial"/>
                <w:lang w:val="es-ES_tradnl"/>
              </w:rPr>
              <w:t>Departamento de Recursos Naturales</w:t>
            </w:r>
          </w:p>
          <w:p w14:paraId="56A1F6E9" w14:textId="77777777" w:rsidR="003A565D" w:rsidRPr="003A565D" w:rsidRDefault="003A565D" w:rsidP="003A565D">
            <w:pPr>
              <w:pStyle w:val="Sinespaciado"/>
              <w:numPr>
                <w:ilvl w:val="0"/>
                <w:numId w:val="124"/>
              </w:numPr>
              <w:spacing w:line="360" w:lineRule="auto"/>
              <w:ind w:left="347"/>
              <w:jc w:val="both"/>
              <w:rPr>
                <w:rFonts w:ascii="Georgia" w:hAnsi="Georgia" w:cs="Arial"/>
                <w:lang w:val="es-ES_tradnl"/>
              </w:rPr>
            </w:pPr>
            <w:r w:rsidRPr="003A565D">
              <w:rPr>
                <w:rFonts w:ascii="Georgia" w:hAnsi="Georgia" w:cs="Arial"/>
                <w:lang w:val="es-ES_tradnl"/>
              </w:rPr>
              <w:t>Fotogrametría y Fotointerpretación</w:t>
            </w:r>
          </w:p>
          <w:p w14:paraId="1E8A2C9A" w14:textId="77777777" w:rsidR="003A565D" w:rsidRPr="003A565D" w:rsidRDefault="003A565D" w:rsidP="003A565D">
            <w:pPr>
              <w:pStyle w:val="Sinespaciado"/>
              <w:spacing w:line="360" w:lineRule="auto"/>
              <w:ind w:left="347"/>
              <w:jc w:val="both"/>
              <w:rPr>
                <w:rFonts w:ascii="Georgia" w:hAnsi="Georgia" w:cs="Arial"/>
                <w:lang w:val="es-ES_tradnl"/>
              </w:rPr>
            </w:pPr>
          </w:p>
          <w:p w14:paraId="35DDCF43" w14:textId="77777777" w:rsidR="003A565D" w:rsidRPr="003A565D" w:rsidRDefault="003A565D" w:rsidP="003A565D">
            <w:pPr>
              <w:pStyle w:val="Sinespaciado"/>
              <w:spacing w:line="360" w:lineRule="auto"/>
              <w:ind w:left="347"/>
              <w:jc w:val="both"/>
              <w:rPr>
                <w:rFonts w:ascii="Georgia" w:hAnsi="Georgia" w:cs="Arial"/>
                <w:lang w:val="es-ES_tradnl"/>
              </w:rPr>
            </w:pPr>
            <w:r w:rsidRPr="003A565D">
              <w:rPr>
                <w:rFonts w:ascii="Georgia" w:hAnsi="Georgia" w:cs="Arial"/>
                <w:lang w:val="es-ES_tradnl"/>
              </w:rPr>
              <w:t>Departamento Forestal</w:t>
            </w:r>
          </w:p>
          <w:p w14:paraId="1965037A" w14:textId="77777777" w:rsidR="003A565D" w:rsidRPr="003A565D" w:rsidRDefault="003A565D" w:rsidP="003A565D">
            <w:pPr>
              <w:pStyle w:val="Sinespaciado"/>
              <w:numPr>
                <w:ilvl w:val="0"/>
                <w:numId w:val="125"/>
              </w:numPr>
              <w:spacing w:line="360" w:lineRule="auto"/>
              <w:ind w:left="347"/>
              <w:jc w:val="both"/>
              <w:rPr>
                <w:rFonts w:ascii="Georgia" w:hAnsi="Georgia" w:cs="Arial"/>
                <w:lang w:val="es-ES_tradnl"/>
              </w:rPr>
            </w:pPr>
            <w:r w:rsidRPr="003A565D">
              <w:rPr>
                <w:rFonts w:ascii="Georgia" w:hAnsi="Georgia" w:cs="Arial"/>
                <w:lang w:val="es-ES_tradnl"/>
              </w:rPr>
              <w:t>Sanidad Forestal</w:t>
            </w:r>
          </w:p>
          <w:p w14:paraId="53431365" w14:textId="77777777" w:rsidR="003A565D" w:rsidRPr="003A565D" w:rsidRDefault="003A565D" w:rsidP="003A565D">
            <w:pPr>
              <w:pStyle w:val="Sinespaciado"/>
              <w:numPr>
                <w:ilvl w:val="0"/>
                <w:numId w:val="125"/>
              </w:numPr>
              <w:spacing w:line="360" w:lineRule="auto"/>
              <w:ind w:left="347"/>
              <w:jc w:val="both"/>
              <w:rPr>
                <w:rFonts w:ascii="Georgia" w:hAnsi="Georgia" w:cs="Arial"/>
                <w:lang w:val="es-ES_tradnl"/>
              </w:rPr>
            </w:pPr>
            <w:r w:rsidRPr="003A565D">
              <w:rPr>
                <w:rFonts w:ascii="Georgia" w:hAnsi="Georgia" w:cs="Arial"/>
                <w:lang w:val="es-ES_tradnl"/>
              </w:rPr>
              <w:t>Sensores Remotos</w:t>
            </w:r>
          </w:p>
          <w:p w14:paraId="4F4BECBF" w14:textId="77777777" w:rsidR="003A565D" w:rsidRPr="003A565D" w:rsidRDefault="003A565D" w:rsidP="003A565D">
            <w:pPr>
              <w:pStyle w:val="Sinespaciado"/>
              <w:numPr>
                <w:ilvl w:val="0"/>
                <w:numId w:val="125"/>
              </w:numPr>
              <w:spacing w:line="360" w:lineRule="auto"/>
              <w:ind w:left="347"/>
              <w:jc w:val="both"/>
              <w:rPr>
                <w:rFonts w:ascii="Georgia" w:hAnsi="Georgia" w:cs="Arial"/>
                <w:lang w:val="es-ES_tradnl"/>
              </w:rPr>
            </w:pPr>
            <w:r w:rsidRPr="003A565D">
              <w:rPr>
                <w:rFonts w:ascii="Georgia" w:hAnsi="Georgia" w:cs="Arial"/>
                <w:lang w:val="es-ES_tradnl"/>
              </w:rPr>
              <w:t>Tecnología de la Madera</w:t>
            </w:r>
          </w:p>
          <w:p w14:paraId="2EC63A2C" w14:textId="77777777" w:rsidR="003A565D" w:rsidRPr="003A565D" w:rsidRDefault="003A565D" w:rsidP="003A565D">
            <w:pPr>
              <w:pStyle w:val="Sinespaciado"/>
              <w:numPr>
                <w:ilvl w:val="0"/>
                <w:numId w:val="125"/>
              </w:numPr>
              <w:spacing w:line="360" w:lineRule="auto"/>
              <w:ind w:left="347"/>
              <w:jc w:val="both"/>
              <w:rPr>
                <w:rFonts w:ascii="Georgia" w:hAnsi="Georgia" w:cs="Arial"/>
                <w:lang w:val="es-ES_tradnl"/>
              </w:rPr>
            </w:pPr>
            <w:r w:rsidRPr="003A565D">
              <w:rPr>
                <w:rFonts w:ascii="Georgia" w:hAnsi="Georgia" w:cs="Arial"/>
                <w:lang w:val="es-ES_tradnl"/>
              </w:rPr>
              <w:t>Silvicultura</w:t>
            </w:r>
          </w:p>
          <w:p w14:paraId="05B27B36" w14:textId="77777777" w:rsidR="003A565D" w:rsidRPr="003A565D" w:rsidRDefault="003A565D" w:rsidP="003A565D">
            <w:pPr>
              <w:pStyle w:val="Sinespaciado"/>
              <w:numPr>
                <w:ilvl w:val="0"/>
                <w:numId w:val="125"/>
              </w:numPr>
              <w:spacing w:line="360" w:lineRule="auto"/>
              <w:ind w:left="347"/>
              <w:jc w:val="both"/>
              <w:rPr>
                <w:rFonts w:ascii="Georgia" w:hAnsi="Georgia" w:cs="Arial"/>
                <w:lang w:val="es-ES_tradnl"/>
              </w:rPr>
            </w:pPr>
            <w:r w:rsidRPr="003A565D">
              <w:rPr>
                <w:rFonts w:ascii="Georgia" w:hAnsi="Georgia" w:cs="Arial"/>
                <w:lang w:val="es-ES_tradnl"/>
              </w:rPr>
              <w:t>Hidrología forestal</w:t>
            </w:r>
          </w:p>
          <w:p w14:paraId="2B2D7633" w14:textId="77777777" w:rsidR="003A565D" w:rsidRPr="003A565D" w:rsidRDefault="003A565D" w:rsidP="003A565D">
            <w:pPr>
              <w:pStyle w:val="Sinespaciado"/>
              <w:numPr>
                <w:ilvl w:val="0"/>
                <w:numId w:val="125"/>
              </w:numPr>
              <w:spacing w:line="360" w:lineRule="auto"/>
              <w:ind w:left="347"/>
              <w:jc w:val="both"/>
              <w:rPr>
                <w:rFonts w:ascii="Georgia" w:hAnsi="Georgia" w:cs="Arial"/>
                <w:lang w:val="es-ES_tradnl"/>
              </w:rPr>
            </w:pPr>
            <w:r w:rsidRPr="003A565D">
              <w:rPr>
                <w:rFonts w:ascii="Georgia" w:hAnsi="Georgia" w:cs="Arial"/>
                <w:lang w:val="es-ES_tradnl"/>
              </w:rPr>
              <w:t>Dendrometría</w:t>
            </w:r>
          </w:p>
          <w:p w14:paraId="0A1C431F" w14:textId="77777777" w:rsidR="003A565D" w:rsidRPr="003A565D" w:rsidRDefault="003A565D" w:rsidP="003A565D">
            <w:pPr>
              <w:pStyle w:val="Sinespaciado"/>
              <w:numPr>
                <w:ilvl w:val="0"/>
                <w:numId w:val="125"/>
              </w:numPr>
              <w:spacing w:line="360" w:lineRule="auto"/>
              <w:ind w:left="347"/>
              <w:jc w:val="both"/>
              <w:rPr>
                <w:rFonts w:ascii="Georgia" w:hAnsi="Georgia" w:cs="Arial"/>
                <w:lang w:val="es-ES_tradnl"/>
              </w:rPr>
            </w:pPr>
            <w:proofErr w:type="spellStart"/>
            <w:r w:rsidRPr="003A565D">
              <w:rPr>
                <w:rFonts w:ascii="Georgia" w:hAnsi="Georgia" w:cs="Arial"/>
                <w:lang w:val="es-ES_tradnl"/>
              </w:rPr>
              <w:t>Epidometría</w:t>
            </w:r>
            <w:proofErr w:type="spellEnd"/>
          </w:p>
          <w:p w14:paraId="79479F66" w14:textId="77777777" w:rsidR="003A565D" w:rsidRPr="003A565D" w:rsidRDefault="003A565D" w:rsidP="003A565D">
            <w:pPr>
              <w:pStyle w:val="Sinespaciado"/>
              <w:numPr>
                <w:ilvl w:val="0"/>
                <w:numId w:val="125"/>
              </w:numPr>
              <w:spacing w:line="360" w:lineRule="auto"/>
              <w:ind w:left="347"/>
              <w:jc w:val="both"/>
              <w:rPr>
                <w:rFonts w:ascii="Georgia" w:hAnsi="Georgia" w:cs="Arial"/>
                <w:lang w:val="es-ES_tradnl"/>
              </w:rPr>
            </w:pPr>
            <w:r w:rsidRPr="003A565D">
              <w:rPr>
                <w:rFonts w:ascii="Georgia" w:hAnsi="Georgia" w:cs="Arial"/>
                <w:lang w:val="es-ES_tradnl"/>
              </w:rPr>
              <w:t>Manejo del Fuego</w:t>
            </w:r>
          </w:p>
          <w:p w14:paraId="4BBB1386" w14:textId="77777777" w:rsidR="003A565D" w:rsidRPr="003A565D" w:rsidRDefault="003A565D" w:rsidP="003A565D">
            <w:pPr>
              <w:pStyle w:val="Sinespaciado"/>
              <w:numPr>
                <w:ilvl w:val="0"/>
                <w:numId w:val="125"/>
              </w:numPr>
              <w:spacing w:line="360" w:lineRule="auto"/>
              <w:ind w:left="347"/>
              <w:jc w:val="both"/>
              <w:rPr>
                <w:rFonts w:ascii="Georgia" w:hAnsi="Georgia" w:cs="Arial"/>
                <w:lang w:val="es-ES_tradnl"/>
              </w:rPr>
            </w:pPr>
            <w:r w:rsidRPr="003A565D">
              <w:rPr>
                <w:rFonts w:ascii="Georgia" w:hAnsi="Georgia" w:cs="Arial"/>
                <w:lang w:val="es-ES_tradnl"/>
              </w:rPr>
              <w:t>Viveros forestales</w:t>
            </w:r>
          </w:p>
          <w:p w14:paraId="62E8E51A" w14:textId="77777777" w:rsidR="003A565D" w:rsidRPr="003A565D" w:rsidRDefault="003A565D" w:rsidP="003A565D">
            <w:pPr>
              <w:pStyle w:val="Sinespaciado"/>
              <w:numPr>
                <w:ilvl w:val="0"/>
                <w:numId w:val="125"/>
              </w:numPr>
              <w:spacing w:line="360" w:lineRule="auto"/>
              <w:ind w:left="347"/>
              <w:jc w:val="both"/>
              <w:rPr>
                <w:rFonts w:ascii="Georgia" w:hAnsi="Georgia" w:cs="Arial"/>
                <w:lang w:val="es-ES_tradnl"/>
              </w:rPr>
            </w:pPr>
            <w:r w:rsidRPr="003A565D">
              <w:rPr>
                <w:rFonts w:ascii="Georgia" w:hAnsi="Georgia" w:cs="Arial"/>
                <w:lang w:val="es-ES_tradnl"/>
              </w:rPr>
              <w:t>Invernaderos Forestales</w:t>
            </w:r>
          </w:p>
          <w:p w14:paraId="1BAA0617" w14:textId="77777777" w:rsidR="003A565D" w:rsidRPr="003A565D" w:rsidRDefault="003A565D" w:rsidP="003A565D">
            <w:pPr>
              <w:pStyle w:val="Sinespaciado"/>
              <w:numPr>
                <w:ilvl w:val="0"/>
                <w:numId w:val="125"/>
              </w:numPr>
              <w:spacing w:line="360" w:lineRule="auto"/>
              <w:ind w:left="347"/>
              <w:jc w:val="both"/>
              <w:rPr>
                <w:rFonts w:ascii="Georgia" w:hAnsi="Georgia" w:cs="Arial"/>
                <w:lang w:val="es-ES_tradnl"/>
              </w:rPr>
            </w:pPr>
            <w:r w:rsidRPr="003A565D">
              <w:rPr>
                <w:rFonts w:ascii="Georgia" w:hAnsi="Georgia" w:cs="Arial"/>
                <w:lang w:val="es-ES_tradnl"/>
              </w:rPr>
              <w:t>Plantaciones Forestales</w:t>
            </w:r>
          </w:p>
          <w:p w14:paraId="64B86C8E" w14:textId="77777777" w:rsidR="003A565D" w:rsidRPr="003A565D" w:rsidRDefault="003A565D" w:rsidP="003A565D">
            <w:pPr>
              <w:pStyle w:val="Sinespaciado"/>
              <w:numPr>
                <w:ilvl w:val="0"/>
                <w:numId w:val="125"/>
              </w:numPr>
              <w:spacing w:line="360" w:lineRule="auto"/>
              <w:ind w:left="347"/>
              <w:jc w:val="both"/>
              <w:rPr>
                <w:rFonts w:ascii="Georgia" w:hAnsi="Georgia" w:cs="Arial"/>
                <w:lang w:val="es-ES_tradnl"/>
              </w:rPr>
            </w:pPr>
            <w:r w:rsidRPr="003A565D">
              <w:rPr>
                <w:rFonts w:ascii="Georgia" w:hAnsi="Georgia" w:cs="Arial"/>
                <w:lang w:val="es-ES_tradnl"/>
              </w:rPr>
              <w:t>Muestreo Forestal</w:t>
            </w:r>
          </w:p>
          <w:p w14:paraId="12297960" w14:textId="77777777" w:rsidR="003A565D" w:rsidRPr="003A565D" w:rsidRDefault="003A565D" w:rsidP="003A565D">
            <w:pPr>
              <w:pStyle w:val="Sinespaciado"/>
              <w:numPr>
                <w:ilvl w:val="0"/>
                <w:numId w:val="125"/>
              </w:numPr>
              <w:spacing w:line="360" w:lineRule="auto"/>
              <w:ind w:left="347"/>
              <w:jc w:val="both"/>
              <w:rPr>
                <w:rFonts w:ascii="Georgia" w:hAnsi="Georgia" w:cs="Arial"/>
                <w:lang w:val="es-ES_tradnl"/>
              </w:rPr>
            </w:pPr>
            <w:r w:rsidRPr="003A565D">
              <w:rPr>
                <w:rFonts w:ascii="Georgia" w:hAnsi="Georgia" w:cs="Arial"/>
                <w:lang w:val="es-ES_tradnl"/>
              </w:rPr>
              <w:t>Manejo Forestal</w:t>
            </w:r>
          </w:p>
          <w:p w14:paraId="5C222008" w14:textId="77777777" w:rsidR="003A565D" w:rsidRPr="003A565D" w:rsidRDefault="003A565D" w:rsidP="003A565D">
            <w:pPr>
              <w:pStyle w:val="Sinespaciado"/>
              <w:numPr>
                <w:ilvl w:val="0"/>
                <w:numId w:val="125"/>
              </w:numPr>
              <w:spacing w:line="360" w:lineRule="auto"/>
              <w:ind w:left="347"/>
              <w:jc w:val="both"/>
              <w:rPr>
                <w:rFonts w:ascii="Georgia" w:hAnsi="Georgia" w:cs="Arial"/>
                <w:lang w:val="es-ES_tradnl"/>
              </w:rPr>
            </w:pPr>
            <w:r w:rsidRPr="003A565D">
              <w:rPr>
                <w:rFonts w:ascii="Georgia" w:hAnsi="Georgia" w:cs="Arial"/>
                <w:lang w:val="es-ES_tradnl"/>
              </w:rPr>
              <w:t>Seminario de Investigación</w:t>
            </w:r>
          </w:p>
          <w:p w14:paraId="2433A9AD" w14:textId="77777777" w:rsidR="003A565D" w:rsidRPr="003A565D" w:rsidRDefault="003A565D" w:rsidP="003A565D">
            <w:pPr>
              <w:pStyle w:val="Sinespaciado"/>
              <w:numPr>
                <w:ilvl w:val="0"/>
                <w:numId w:val="125"/>
              </w:numPr>
              <w:spacing w:line="360" w:lineRule="auto"/>
              <w:ind w:left="347"/>
              <w:jc w:val="both"/>
              <w:rPr>
                <w:rFonts w:ascii="Georgia" w:hAnsi="Georgia" w:cs="Arial"/>
                <w:lang w:val="es-ES_tradnl"/>
              </w:rPr>
            </w:pPr>
            <w:r w:rsidRPr="003A565D">
              <w:rPr>
                <w:rFonts w:ascii="Georgia" w:hAnsi="Georgia" w:cs="Arial"/>
                <w:lang w:val="es-ES_tradnl"/>
              </w:rPr>
              <w:t>Dasonomía Urbana</w:t>
            </w:r>
          </w:p>
          <w:p w14:paraId="6D01125C" w14:textId="77777777" w:rsidR="003A565D" w:rsidRPr="003A565D" w:rsidRDefault="003A565D" w:rsidP="003A565D">
            <w:pPr>
              <w:pStyle w:val="Sinespaciado"/>
              <w:numPr>
                <w:ilvl w:val="0"/>
                <w:numId w:val="125"/>
              </w:numPr>
              <w:spacing w:line="360" w:lineRule="auto"/>
              <w:ind w:left="347"/>
              <w:jc w:val="both"/>
              <w:rPr>
                <w:rFonts w:ascii="Georgia" w:hAnsi="Georgia" w:cs="Arial"/>
                <w:lang w:val="es-ES_tradnl"/>
              </w:rPr>
            </w:pPr>
            <w:r w:rsidRPr="003A565D">
              <w:rPr>
                <w:rFonts w:ascii="Georgia" w:hAnsi="Georgia" w:cs="Arial"/>
                <w:lang w:val="es-ES_tradnl"/>
              </w:rPr>
              <w:t>Restauración de suelos</w:t>
            </w:r>
          </w:p>
          <w:p w14:paraId="5D2A3C52" w14:textId="77777777" w:rsidR="003A565D" w:rsidRPr="003A565D" w:rsidRDefault="003A565D" w:rsidP="003A565D">
            <w:pPr>
              <w:pStyle w:val="Sinespaciado"/>
              <w:numPr>
                <w:ilvl w:val="0"/>
                <w:numId w:val="125"/>
              </w:numPr>
              <w:spacing w:line="360" w:lineRule="auto"/>
              <w:ind w:left="347"/>
              <w:jc w:val="both"/>
              <w:rPr>
                <w:rFonts w:ascii="Georgia" w:hAnsi="Georgia" w:cs="Arial"/>
                <w:lang w:val="es-ES_tradnl"/>
              </w:rPr>
            </w:pPr>
            <w:r w:rsidRPr="003A565D">
              <w:rPr>
                <w:rFonts w:ascii="Georgia" w:hAnsi="Georgia" w:cs="Arial"/>
                <w:lang w:val="es-ES_tradnl"/>
              </w:rPr>
              <w:t>Mejoramiento Genético Forestal</w:t>
            </w:r>
          </w:p>
          <w:p w14:paraId="3858FB05" w14:textId="77777777" w:rsidR="003A565D" w:rsidRPr="003A565D" w:rsidRDefault="003A565D" w:rsidP="003A565D">
            <w:pPr>
              <w:pStyle w:val="Sinespaciado"/>
              <w:numPr>
                <w:ilvl w:val="0"/>
                <w:numId w:val="125"/>
              </w:numPr>
              <w:spacing w:line="360" w:lineRule="auto"/>
              <w:ind w:left="347"/>
              <w:jc w:val="both"/>
              <w:rPr>
                <w:rFonts w:ascii="Georgia" w:hAnsi="Georgia" w:cs="Arial"/>
                <w:lang w:val="es-ES_tradnl"/>
              </w:rPr>
            </w:pPr>
            <w:r w:rsidRPr="003A565D">
              <w:rPr>
                <w:rFonts w:ascii="Georgia" w:hAnsi="Georgia" w:cs="Arial"/>
                <w:lang w:val="es-ES_tradnl"/>
              </w:rPr>
              <w:t>Fisiología Forestal</w:t>
            </w:r>
          </w:p>
          <w:p w14:paraId="48A2B181" w14:textId="77777777" w:rsidR="003A565D" w:rsidRPr="003A565D" w:rsidRDefault="003A565D" w:rsidP="003A565D">
            <w:pPr>
              <w:pStyle w:val="Sinespaciado"/>
              <w:numPr>
                <w:ilvl w:val="0"/>
                <w:numId w:val="125"/>
              </w:numPr>
              <w:spacing w:line="360" w:lineRule="auto"/>
              <w:ind w:left="347"/>
              <w:jc w:val="both"/>
              <w:rPr>
                <w:rFonts w:ascii="Georgia" w:hAnsi="Georgia" w:cs="Arial"/>
                <w:lang w:val="es-ES_tradnl"/>
              </w:rPr>
            </w:pPr>
            <w:r w:rsidRPr="003A565D">
              <w:rPr>
                <w:rFonts w:ascii="Georgia" w:hAnsi="Georgia" w:cs="Arial"/>
                <w:lang w:val="es-ES_tradnl"/>
              </w:rPr>
              <w:t>Fauna Silvestre</w:t>
            </w:r>
          </w:p>
          <w:p w14:paraId="24806EAB" w14:textId="77777777" w:rsidR="003A565D" w:rsidRPr="003A565D" w:rsidRDefault="003A565D" w:rsidP="003A565D">
            <w:pPr>
              <w:pStyle w:val="Sinespaciado"/>
              <w:numPr>
                <w:ilvl w:val="0"/>
                <w:numId w:val="125"/>
              </w:numPr>
              <w:spacing w:line="360" w:lineRule="auto"/>
              <w:ind w:left="347"/>
              <w:jc w:val="both"/>
              <w:rPr>
                <w:rFonts w:ascii="Georgia" w:hAnsi="Georgia" w:cs="Arial"/>
                <w:lang w:val="es-ES_tradnl"/>
              </w:rPr>
            </w:pPr>
            <w:r w:rsidRPr="003A565D">
              <w:rPr>
                <w:rFonts w:ascii="Georgia" w:hAnsi="Georgia" w:cs="Arial"/>
                <w:lang w:val="es-ES_tradnl"/>
              </w:rPr>
              <w:t>Abastecimiento Forestal (reforestación zapa)</w:t>
            </w:r>
          </w:p>
          <w:p w14:paraId="6E225090" w14:textId="77777777" w:rsidR="003A565D" w:rsidRPr="003A565D" w:rsidRDefault="003A565D" w:rsidP="003A565D">
            <w:pPr>
              <w:pStyle w:val="Sinespaciado"/>
              <w:spacing w:line="360" w:lineRule="auto"/>
              <w:ind w:left="347"/>
              <w:jc w:val="both"/>
              <w:rPr>
                <w:rFonts w:ascii="Georgia" w:hAnsi="Georgia" w:cs="Arial"/>
                <w:lang w:val="es-ES_tradnl"/>
              </w:rPr>
            </w:pPr>
          </w:p>
          <w:p w14:paraId="4E2F3651" w14:textId="77777777" w:rsidR="003A565D" w:rsidRPr="003A565D" w:rsidRDefault="003A565D" w:rsidP="003A565D">
            <w:pPr>
              <w:pStyle w:val="Sinespaciado"/>
              <w:spacing w:line="360" w:lineRule="auto"/>
              <w:ind w:left="347"/>
              <w:jc w:val="both"/>
              <w:rPr>
                <w:rFonts w:ascii="Georgia" w:hAnsi="Georgia" w:cs="Arial"/>
                <w:lang w:val="es-ES_tradnl"/>
              </w:rPr>
            </w:pPr>
          </w:p>
          <w:p w14:paraId="0FCB1186" w14:textId="79CCB412" w:rsidR="003A565D" w:rsidRPr="003A565D" w:rsidRDefault="003A565D" w:rsidP="003A565D">
            <w:pPr>
              <w:spacing w:line="360" w:lineRule="auto"/>
              <w:ind w:left="347"/>
              <w:rPr>
                <w:rFonts w:ascii="Georgia" w:hAnsi="Georgia" w:cs="Arial"/>
                <w:color w:val="0070C0"/>
              </w:rPr>
            </w:pPr>
            <w:r w:rsidRPr="003A565D">
              <w:rPr>
                <w:rFonts w:ascii="Georgia" w:hAnsi="Georgia" w:cs="Arial"/>
                <w:lang w:val="es-ES_tradnl"/>
              </w:rPr>
              <w:t>Todos los laboratorios cuentan con servicios de luz, agua, gas</w:t>
            </w:r>
            <w:r w:rsidRPr="003A565D">
              <w:rPr>
                <w:rFonts w:ascii="Georgia" w:hAnsi="Georgia" w:cs="Arial"/>
                <w:b/>
                <w:color w:val="FF0000"/>
                <w:lang w:val="es-ES_tradnl"/>
              </w:rPr>
              <w:t xml:space="preserve">. </w:t>
            </w:r>
            <w:r w:rsidRPr="003A565D">
              <w:rPr>
                <w:rFonts w:ascii="Georgia" w:hAnsi="Georgia" w:cs="Arial"/>
                <w:lang w:val="es-ES_tradnl"/>
              </w:rPr>
              <w:t>Además, cuentan con medidas de seguridad como: Reglamento interno, letreros, rutas de salida, puertas de emergencia, regadera, lavaojos</w:t>
            </w:r>
            <w:r w:rsidRPr="003A565D">
              <w:rPr>
                <w:rFonts w:ascii="Georgia" w:hAnsi="Georgia" w:cs="Arial"/>
                <w:color w:val="FF0000"/>
                <w:lang w:val="es-ES_tradnl"/>
              </w:rPr>
              <w:t xml:space="preserve">. </w:t>
            </w:r>
            <w:r w:rsidRPr="003A565D">
              <w:rPr>
                <w:rFonts w:ascii="Georgia" w:hAnsi="Georgia" w:cs="Arial"/>
                <w:lang w:val="es-ES_tradnl"/>
              </w:rPr>
              <w:t>Además, tienen bodega o almacén para resguardar equipos y reactivos los cuales están etiquetados y clasificados para su fácil localización e inventario. Los laboratorios cuentan con medidas necesarias que permitan tener garantía en cuanto a la seguridad, salud y posibles daños al medio ambiente</w:t>
            </w:r>
            <w:hyperlink r:id="rId199" w:history="1">
              <w:r w:rsidRPr="004C6AB6">
                <w:rPr>
                  <w:rStyle w:val="Hipervnculo"/>
                  <w:rFonts w:ascii="Georgia" w:hAnsi="Georgia" w:cs="Arial"/>
                  <w:lang w:val="es-ES_tradnl"/>
                </w:rPr>
                <w:t>. (</w:t>
              </w:r>
              <w:proofErr w:type="spellStart"/>
              <w:r w:rsidRPr="004C6AB6">
                <w:rPr>
                  <w:rStyle w:val="Hipervnculo"/>
                  <w:rFonts w:ascii="Georgia" w:hAnsi="Georgia" w:cs="Arial"/>
                </w:rPr>
                <w:t>Reglamento_botánica</w:t>
              </w:r>
              <w:proofErr w:type="spellEnd"/>
              <w:r w:rsidRPr="004C6AB6">
                <w:rPr>
                  <w:rStyle w:val="Hipervnculo"/>
                  <w:rFonts w:ascii="Georgia" w:hAnsi="Georgia" w:cs="Arial"/>
                </w:rPr>
                <w:t>);</w:t>
              </w:r>
            </w:hyperlink>
            <w:r w:rsidR="004C6AB6">
              <w:rPr>
                <w:rFonts w:ascii="Georgia" w:hAnsi="Georgia" w:cs="Arial"/>
                <w:color w:val="0070C0"/>
              </w:rPr>
              <w:t xml:space="preserve"> </w:t>
            </w:r>
            <w:hyperlink r:id="rId200" w:history="1">
              <w:r w:rsidR="004C6AB6" w:rsidRPr="004C6AB6">
                <w:rPr>
                  <w:rStyle w:val="Hipervnculo"/>
                  <w:rFonts w:ascii="Georgia" w:hAnsi="Georgia" w:cs="Arial"/>
                </w:rPr>
                <w:t>(</w:t>
              </w:r>
              <w:proofErr w:type="spellStart"/>
              <w:r w:rsidRPr="004C6AB6">
                <w:rPr>
                  <w:rStyle w:val="Hipervnculo"/>
                  <w:rFonts w:ascii="Georgia" w:hAnsi="Georgia" w:cs="Arial"/>
                </w:rPr>
                <w:t>Informe_lab_botánica_general</w:t>
              </w:r>
              <w:proofErr w:type="spellEnd"/>
              <w:r w:rsidRPr="004C6AB6">
                <w:rPr>
                  <w:rStyle w:val="Hipervnculo"/>
                  <w:rFonts w:ascii="Georgia" w:hAnsi="Georgia" w:cs="Arial"/>
                </w:rPr>
                <w:t>);</w:t>
              </w:r>
            </w:hyperlink>
            <w:r w:rsidR="004C6AB6">
              <w:rPr>
                <w:rFonts w:ascii="Georgia" w:hAnsi="Georgia" w:cs="Arial"/>
                <w:color w:val="0070C0"/>
              </w:rPr>
              <w:t xml:space="preserve"> </w:t>
            </w:r>
            <w:hyperlink r:id="rId201" w:history="1">
              <w:r w:rsidR="004C6AB6" w:rsidRPr="004C6AB6">
                <w:rPr>
                  <w:rStyle w:val="Hipervnculo"/>
                  <w:rFonts w:ascii="Georgia" w:hAnsi="Georgia" w:cs="Arial"/>
                </w:rPr>
                <w:t>(</w:t>
              </w:r>
              <w:proofErr w:type="spellStart"/>
              <w:r w:rsidRPr="004C6AB6">
                <w:rPr>
                  <w:rStyle w:val="Hipervnculo"/>
                  <w:rFonts w:ascii="Georgia" w:hAnsi="Georgia" w:cs="Arial"/>
                </w:rPr>
                <w:t>Informe_Lab_Ecología</w:t>
              </w:r>
              <w:proofErr w:type="spellEnd"/>
              <w:r w:rsidRPr="004C6AB6">
                <w:rPr>
                  <w:rStyle w:val="Hipervnculo"/>
                  <w:rFonts w:ascii="Georgia" w:hAnsi="Georgia" w:cs="Arial"/>
                </w:rPr>
                <w:t>);</w:t>
              </w:r>
            </w:hyperlink>
            <w:r w:rsidR="004C6AB6">
              <w:rPr>
                <w:rFonts w:ascii="Georgia" w:hAnsi="Georgia" w:cs="Arial"/>
                <w:color w:val="0070C0"/>
              </w:rPr>
              <w:t xml:space="preserve"> </w:t>
            </w:r>
            <w:hyperlink r:id="rId202" w:history="1">
              <w:r w:rsidR="004C6AB6" w:rsidRPr="004C6AB6">
                <w:rPr>
                  <w:rStyle w:val="Hipervnculo"/>
                  <w:rFonts w:ascii="Georgia" w:hAnsi="Georgia" w:cs="Arial"/>
                </w:rPr>
                <w:t>(</w:t>
              </w:r>
              <w:proofErr w:type="spellStart"/>
              <w:r w:rsidRPr="004C6AB6">
                <w:rPr>
                  <w:rStyle w:val="Hipervnculo"/>
                  <w:rFonts w:ascii="Georgia" w:hAnsi="Georgia" w:cs="Arial"/>
                </w:rPr>
                <w:t>Manual_operación_lab_Ecología</w:t>
              </w:r>
              <w:proofErr w:type="spellEnd"/>
              <w:r w:rsidRPr="004C6AB6">
                <w:rPr>
                  <w:rStyle w:val="Hipervnculo"/>
                  <w:rFonts w:ascii="Georgia" w:hAnsi="Georgia" w:cs="Arial"/>
                </w:rPr>
                <w:t>);</w:t>
              </w:r>
            </w:hyperlink>
            <w:r w:rsidR="00677667">
              <w:rPr>
                <w:rFonts w:ascii="Georgia" w:hAnsi="Georgia" w:cs="Arial"/>
                <w:color w:val="0070C0"/>
              </w:rPr>
              <w:t xml:space="preserve"> </w:t>
            </w:r>
            <w:hyperlink r:id="rId203" w:history="1">
              <w:r w:rsidR="00677667" w:rsidRPr="00677667">
                <w:rPr>
                  <w:rStyle w:val="Hipervnculo"/>
                  <w:rFonts w:ascii="Georgia" w:hAnsi="Georgia" w:cs="Arial"/>
                </w:rPr>
                <w:t>(</w:t>
              </w:r>
              <w:proofErr w:type="spellStart"/>
              <w:r w:rsidRPr="00677667">
                <w:rPr>
                  <w:rStyle w:val="Hipervnculo"/>
                  <w:rFonts w:ascii="Georgia" w:hAnsi="Georgia" w:cs="Arial"/>
                </w:rPr>
                <w:t>Reglamento_Lab_Fisiología</w:t>
              </w:r>
              <w:proofErr w:type="spellEnd"/>
              <w:r w:rsidRPr="00677667">
                <w:rPr>
                  <w:rStyle w:val="Hipervnculo"/>
                  <w:rFonts w:ascii="Georgia" w:hAnsi="Georgia" w:cs="Arial"/>
                </w:rPr>
                <w:t>);</w:t>
              </w:r>
            </w:hyperlink>
            <w:r w:rsidR="00677667">
              <w:rPr>
                <w:rFonts w:ascii="Georgia" w:hAnsi="Georgia" w:cs="Arial"/>
                <w:color w:val="0070C0"/>
              </w:rPr>
              <w:t xml:space="preserve"> </w:t>
            </w:r>
            <w:hyperlink r:id="rId204" w:history="1">
              <w:r w:rsidR="00677667" w:rsidRPr="00677667">
                <w:rPr>
                  <w:rStyle w:val="Hipervnculo"/>
                  <w:rFonts w:ascii="Georgia" w:hAnsi="Georgia" w:cs="Arial"/>
                </w:rPr>
                <w:t>(</w:t>
              </w:r>
              <w:proofErr w:type="spellStart"/>
              <w:r w:rsidRPr="00677667">
                <w:rPr>
                  <w:rStyle w:val="Hipervnculo"/>
                  <w:rFonts w:ascii="Georgia" w:hAnsi="Georgia" w:cs="Arial"/>
                </w:rPr>
                <w:t>Laboratorio_Fisilogía</w:t>
              </w:r>
              <w:proofErr w:type="spellEnd"/>
              <w:r w:rsidRPr="00677667">
                <w:rPr>
                  <w:rStyle w:val="Hipervnculo"/>
                  <w:rFonts w:ascii="Georgia" w:hAnsi="Georgia" w:cs="Arial"/>
                </w:rPr>
                <w:t>)</w:t>
              </w:r>
            </w:hyperlink>
            <w:r w:rsidR="00677667">
              <w:rPr>
                <w:rFonts w:ascii="Georgia" w:hAnsi="Georgia" w:cs="Arial"/>
                <w:color w:val="0070C0"/>
              </w:rPr>
              <w:t>;</w:t>
            </w:r>
            <w:hyperlink r:id="rId205" w:history="1">
              <w:r w:rsidR="00677667" w:rsidRPr="00677667">
                <w:rPr>
                  <w:rStyle w:val="Hipervnculo"/>
                  <w:rFonts w:ascii="Georgia" w:hAnsi="Georgia" w:cs="Arial"/>
                </w:rPr>
                <w:t>(</w:t>
              </w:r>
              <w:proofErr w:type="spellStart"/>
              <w:r w:rsidRPr="00677667">
                <w:rPr>
                  <w:rStyle w:val="Hipervnculo"/>
                  <w:rFonts w:ascii="Georgia" w:hAnsi="Georgia" w:cs="Arial"/>
                </w:rPr>
                <w:t>informe_lab_zoologia</w:t>
              </w:r>
              <w:proofErr w:type="spellEnd"/>
              <w:r w:rsidRPr="00677667">
                <w:rPr>
                  <w:rStyle w:val="Hipervnculo"/>
                  <w:rFonts w:ascii="Georgia" w:hAnsi="Georgia" w:cs="Arial"/>
                </w:rPr>
                <w:t>)</w:t>
              </w:r>
            </w:hyperlink>
            <w:r w:rsidRPr="003A565D">
              <w:rPr>
                <w:rFonts w:ascii="Georgia" w:hAnsi="Georgia" w:cs="Arial"/>
                <w:color w:val="0070C0"/>
              </w:rPr>
              <w:t xml:space="preserve"> </w:t>
            </w:r>
            <w:hyperlink r:id="rId206" w:history="1">
              <w:r w:rsidRPr="00677667">
                <w:rPr>
                  <w:rStyle w:val="Hipervnculo"/>
                  <w:rFonts w:ascii="Georgia" w:hAnsi="Georgia" w:cs="Arial"/>
                </w:rPr>
                <w:t>(</w:t>
              </w:r>
              <w:proofErr w:type="spellStart"/>
              <w:r w:rsidRPr="00677667">
                <w:rPr>
                  <w:rStyle w:val="Hipervnculo"/>
                  <w:rFonts w:ascii="Georgia" w:hAnsi="Georgia" w:cs="Arial"/>
                  <w:lang w:val="es-ES_tradnl"/>
                </w:rPr>
                <w:t>Informe_Laboratorio_química</w:t>
              </w:r>
              <w:proofErr w:type="spellEnd"/>
              <w:r w:rsidRPr="00677667">
                <w:rPr>
                  <w:rStyle w:val="Hipervnculo"/>
                  <w:rFonts w:ascii="Georgia" w:hAnsi="Georgia" w:cs="Arial"/>
                  <w:lang w:val="es-ES_tradnl"/>
                </w:rPr>
                <w:t>);</w:t>
              </w:r>
            </w:hyperlink>
            <w:r w:rsidR="00677667">
              <w:rPr>
                <w:rFonts w:ascii="Georgia" w:hAnsi="Georgia" w:cs="Arial"/>
                <w:color w:val="0070C0"/>
                <w:lang w:val="es-ES_tradnl"/>
              </w:rPr>
              <w:t xml:space="preserve"> </w:t>
            </w:r>
            <w:hyperlink r:id="rId207" w:history="1">
              <w:r w:rsidR="00677667" w:rsidRPr="00677667">
                <w:rPr>
                  <w:rStyle w:val="Hipervnculo"/>
                  <w:rFonts w:ascii="Georgia" w:hAnsi="Georgia" w:cs="Arial"/>
                  <w:lang w:val="es-ES_tradnl"/>
                </w:rPr>
                <w:t>(</w:t>
              </w:r>
              <w:proofErr w:type="spellStart"/>
              <w:r w:rsidRPr="00677667">
                <w:rPr>
                  <w:rStyle w:val="Hipervnculo"/>
                  <w:rFonts w:ascii="Georgia" w:hAnsi="Georgia" w:cs="Arial"/>
                  <w:lang w:val="es-ES_tradnl"/>
                </w:rPr>
                <w:t>Informe_Laboratorio_Bioquímica</w:t>
              </w:r>
              <w:proofErr w:type="spellEnd"/>
              <w:r w:rsidRPr="00677667">
                <w:rPr>
                  <w:rStyle w:val="Hipervnculo"/>
                  <w:rFonts w:ascii="Georgia" w:hAnsi="Georgia" w:cs="Arial"/>
                  <w:lang w:val="es-ES_tradnl"/>
                </w:rPr>
                <w:t>);</w:t>
              </w:r>
            </w:hyperlink>
            <w:r w:rsidR="00677667">
              <w:rPr>
                <w:rFonts w:ascii="Georgia" w:hAnsi="Georgia" w:cs="Arial"/>
                <w:color w:val="0070C0"/>
                <w:lang w:val="es-ES_tradnl"/>
              </w:rPr>
              <w:t xml:space="preserve"> </w:t>
            </w:r>
            <w:hyperlink r:id="rId208" w:history="1">
              <w:r w:rsidR="00677667" w:rsidRPr="00677667">
                <w:rPr>
                  <w:rStyle w:val="Hipervnculo"/>
                  <w:rFonts w:ascii="Georgia" w:hAnsi="Georgia" w:cs="Arial"/>
                  <w:lang w:val="es-ES_tradnl"/>
                </w:rPr>
                <w:t>(</w:t>
              </w:r>
              <w:proofErr w:type="spellStart"/>
              <w:r w:rsidRPr="00677667">
                <w:rPr>
                  <w:rStyle w:val="Hipervnculo"/>
                  <w:rFonts w:ascii="Georgia" w:hAnsi="Georgia" w:cs="Arial"/>
                  <w:lang w:val="es-ES_tradnl"/>
                </w:rPr>
                <w:t>Laboratorio_Fotogrametría_Fotointerpretación</w:t>
              </w:r>
              <w:proofErr w:type="spellEnd"/>
              <w:r w:rsidRPr="00677667">
                <w:rPr>
                  <w:rStyle w:val="Hipervnculo"/>
                  <w:rFonts w:ascii="Georgia" w:hAnsi="Georgia" w:cs="Arial"/>
                  <w:lang w:val="es-ES_tradnl"/>
                </w:rPr>
                <w:t>)</w:t>
              </w:r>
            </w:hyperlink>
          </w:p>
          <w:p w14:paraId="7C6BF0F5" w14:textId="77777777" w:rsidR="003A565D" w:rsidRPr="003A565D" w:rsidRDefault="003A565D" w:rsidP="003A565D">
            <w:pPr>
              <w:pStyle w:val="Sinespaciado"/>
              <w:spacing w:line="360" w:lineRule="auto"/>
              <w:ind w:left="347"/>
              <w:jc w:val="both"/>
              <w:rPr>
                <w:rFonts w:ascii="Georgia" w:hAnsi="Georgia" w:cs="Arial"/>
                <w:lang w:val="es-ES_tradnl"/>
              </w:rPr>
            </w:pPr>
          </w:p>
          <w:p w14:paraId="5407D872" w14:textId="77777777" w:rsidR="003A565D" w:rsidRPr="003A565D" w:rsidRDefault="003A565D" w:rsidP="003A565D">
            <w:pPr>
              <w:pStyle w:val="Sinespaciado"/>
              <w:spacing w:line="360" w:lineRule="auto"/>
              <w:ind w:left="347"/>
              <w:jc w:val="both"/>
              <w:rPr>
                <w:rFonts w:ascii="Georgia" w:hAnsi="Georgia" w:cs="Arial"/>
                <w:lang w:val="es-ES_tradnl"/>
              </w:rPr>
            </w:pPr>
            <w:r w:rsidRPr="003A565D">
              <w:rPr>
                <w:rFonts w:ascii="Georgia" w:hAnsi="Georgia" w:cs="Arial"/>
                <w:lang w:val="es-ES_tradnl"/>
              </w:rPr>
              <w:t xml:space="preserve">La institución sede cuenta con algunos laboratorios certificados para dar servicio y asesoría al sector social y productivo, tales como el Laboratorio de Fitopatología, el Laboratorio de Tecnología de Alimentos, el Laboratorio de Suelos y el Laboratorio de Sistemas de Información Geográfica. En estos laboratorios la entidad solicitante deberá pagar el costo de los análisis o del servicio técnico que se le preste. </w:t>
            </w:r>
          </w:p>
          <w:p w14:paraId="4C07678D" w14:textId="77777777" w:rsidR="003A565D" w:rsidRPr="003A565D" w:rsidRDefault="003A565D" w:rsidP="003A565D">
            <w:pPr>
              <w:pStyle w:val="Sinespaciado"/>
              <w:spacing w:line="360" w:lineRule="auto"/>
              <w:ind w:left="347"/>
              <w:jc w:val="both"/>
              <w:rPr>
                <w:rFonts w:ascii="Georgia" w:hAnsi="Georgia" w:cs="Arial"/>
                <w:lang w:val="es-ES_tradnl"/>
              </w:rPr>
            </w:pPr>
          </w:p>
          <w:p w14:paraId="531C79C4" w14:textId="77777777" w:rsidR="003A565D" w:rsidRPr="003A565D" w:rsidRDefault="003A565D" w:rsidP="003A565D">
            <w:pPr>
              <w:pStyle w:val="Sinespaciado"/>
              <w:spacing w:line="360" w:lineRule="auto"/>
              <w:ind w:left="347"/>
              <w:jc w:val="both"/>
              <w:rPr>
                <w:rFonts w:ascii="Georgia" w:hAnsi="Georgia" w:cs="Arial"/>
                <w:lang w:val="es-ES_tradnl"/>
              </w:rPr>
            </w:pPr>
          </w:p>
          <w:p w14:paraId="0678437A" w14:textId="77777777" w:rsidR="003A565D" w:rsidRPr="003A565D" w:rsidRDefault="003A565D" w:rsidP="003A565D">
            <w:pPr>
              <w:pStyle w:val="Sinespaciado"/>
              <w:spacing w:line="360" w:lineRule="auto"/>
              <w:ind w:left="347"/>
              <w:jc w:val="both"/>
              <w:rPr>
                <w:rFonts w:ascii="Georgia" w:hAnsi="Georgia" w:cs="Arial"/>
                <w:b/>
                <w:lang w:val="es-ES_tradnl"/>
              </w:rPr>
            </w:pPr>
            <w:r w:rsidRPr="003A565D">
              <w:rPr>
                <w:rFonts w:ascii="Georgia" w:hAnsi="Georgia" w:cs="Arial"/>
                <w:b/>
                <w:lang w:val="es-ES_tradnl"/>
              </w:rPr>
              <w:t>Campos experimentales:</w:t>
            </w:r>
          </w:p>
          <w:p w14:paraId="4EC148AE" w14:textId="77777777" w:rsidR="003A565D" w:rsidRPr="003A565D" w:rsidRDefault="003A565D" w:rsidP="003A565D">
            <w:pPr>
              <w:pStyle w:val="Sinespaciado"/>
              <w:spacing w:line="360" w:lineRule="auto"/>
              <w:ind w:left="347"/>
              <w:jc w:val="both"/>
              <w:rPr>
                <w:rFonts w:ascii="Georgia" w:hAnsi="Georgia" w:cs="Arial"/>
                <w:lang w:val="es-ES_tradnl"/>
              </w:rPr>
            </w:pPr>
          </w:p>
          <w:p w14:paraId="680E1F3D" w14:textId="77777777" w:rsidR="003A565D" w:rsidRPr="003A565D" w:rsidRDefault="003A565D" w:rsidP="003A565D">
            <w:pPr>
              <w:pStyle w:val="Sinespaciado"/>
              <w:spacing w:line="360" w:lineRule="auto"/>
              <w:ind w:left="347"/>
              <w:jc w:val="both"/>
              <w:rPr>
                <w:rFonts w:ascii="Georgia" w:hAnsi="Georgia" w:cs="Arial"/>
                <w:lang w:val="es-ES_tradnl"/>
              </w:rPr>
            </w:pPr>
            <w:r w:rsidRPr="003A565D">
              <w:rPr>
                <w:rFonts w:ascii="Georgia" w:hAnsi="Georgia" w:cs="Arial"/>
                <w:lang w:val="es-ES_tradnl"/>
              </w:rPr>
              <w:t xml:space="preserve">La Universidad cuenta con 10 campos experimentales para el desarrollo de proyectos de investigación, prácticas docentes y establecimiento de proyectos productivos. Dichos campos están distribuidos en diferentes estados de la República: Navidad, N.L., Los Lirios, </w:t>
            </w:r>
            <w:proofErr w:type="spellStart"/>
            <w:r w:rsidRPr="003A565D">
              <w:rPr>
                <w:rFonts w:ascii="Georgia" w:hAnsi="Georgia" w:cs="Arial"/>
                <w:lang w:val="es-ES_tradnl"/>
              </w:rPr>
              <w:t>Coah</w:t>
            </w:r>
            <w:proofErr w:type="spellEnd"/>
            <w:r w:rsidRPr="003A565D">
              <w:rPr>
                <w:rFonts w:ascii="Georgia" w:hAnsi="Georgia" w:cs="Arial"/>
                <w:lang w:val="es-ES_tradnl"/>
              </w:rPr>
              <w:t xml:space="preserve">., Zaragoza, </w:t>
            </w:r>
            <w:proofErr w:type="spellStart"/>
            <w:r w:rsidRPr="003A565D">
              <w:rPr>
                <w:rFonts w:ascii="Georgia" w:hAnsi="Georgia" w:cs="Arial"/>
                <w:lang w:val="es-ES_tradnl"/>
              </w:rPr>
              <w:t>Coah</w:t>
            </w:r>
            <w:proofErr w:type="spellEnd"/>
            <w:r w:rsidRPr="003A565D">
              <w:rPr>
                <w:rFonts w:ascii="Georgia" w:hAnsi="Georgia" w:cs="Arial"/>
                <w:lang w:val="es-ES_tradnl"/>
              </w:rPr>
              <w:t xml:space="preserve">., Las Norias, </w:t>
            </w:r>
            <w:proofErr w:type="spellStart"/>
            <w:r w:rsidRPr="003A565D">
              <w:rPr>
                <w:rFonts w:ascii="Georgia" w:hAnsi="Georgia" w:cs="Arial"/>
                <w:lang w:val="es-ES_tradnl"/>
              </w:rPr>
              <w:t>Coah</w:t>
            </w:r>
            <w:proofErr w:type="spellEnd"/>
            <w:r w:rsidRPr="003A565D">
              <w:rPr>
                <w:rFonts w:ascii="Georgia" w:hAnsi="Georgia" w:cs="Arial"/>
                <w:lang w:val="es-ES_tradnl"/>
              </w:rPr>
              <w:t xml:space="preserve">; </w:t>
            </w:r>
            <w:proofErr w:type="spellStart"/>
            <w:r w:rsidRPr="003A565D">
              <w:rPr>
                <w:rFonts w:ascii="Georgia" w:hAnsi="Georgia" w:cs="Arial"/>
                <w:lang w:val="es-ES_tradnl"/>
              </w:rPr>
              <w:t>Tepalcingo</w:t>
            </w:r>
            <w:proofErr w:type="spellEnd"/>
            <w:r w:rsidRPr="003A565D">
              <w:rPr>
                <w:rFonts w:ascii="Georgia" w:hAnsi="Georgia" w:cs="Arial"/>
                <w:lang w:val="es-ES_tradnl"/>
              </w:rPr>
              <w:t xml:space="preserve">, Mor., Matehuala, S.L.P, Noria de Guadalupe, </w:t>
            </w:r>
            <w:proofErr w:type="spellStart"/>
            <w:r w:rsidRPr="003A565D">
              <w:rPr>
                <w:rFonts w:ascii="Georgia" w:hAnsi="Georgia" w:cs="Arial"/>
                <w:lang w:val="es-ES_tradnl"/>
              </w:rPr>
              <w:t>Zac</w:t>
            </w:r>
            <w:proofErr w:type="spellEnd"/>
            <w:r w:rsidRPr="003A565D">
              <w:rPr>
                <w:rFonts w:ascii="Georgia" w:hAnsi="Georgia" w:cs="Arial"/>
                <w:lang w:val="es-ES_tradnl"/>
              </w:rPr>
              <w:t xml:space="preserve">., Torreón, </w:t>
            </w:r>
            <w:proofErr w:type="spellStart"/>
            <w:r w:rsidRPr="003A565D">
              <w:rPr>
                <w:rFonts w:ascii="Georgia" w:hAnsi="Georgia" w:cs="Arial"/>
                <w:lang w:val="es-ES_tradnl"/>
              </w:rPr>
              <w:t>Coah</w:t>
            </w:r>
            <w:proofErr w:type="spellEnd"/>
            <w:r w:rsidRPr="003A565D">
              <w:rPr>
                <w:rFonts w:ascii="Georgia" w:hAnsi="Georgia" w:cs="Arial"/>
                <w:lang w:val="es-ES_tradnl"/>
              </w:rPr>
              <w:t xml:space="preserve">. Los Campos Experimentales de Celaya, Guanajuato y </w:t>
            </w:r>
            <w:proofErr w:type="spellStart"/>
            <w:r w:rsidRPr="003A565D">
              <w:rPr>
                <w:rFonts w:ascii="Georgia" w:hAnsi="Georgia" w:cs="Arial"/>
                <w:lang w:val="es-ES_tradnl"/>
              </w:rPr>
              <w:t>Úrsulo</w:t>
            </w:r>
            <w:proofErr w:type="spellEnd"/>
            <w:r w:rsidRPr="003A565D">
              <w:rPr>
                <w:rFonts w:ascii="Georgia" w:hAnsi="Georgia" w:cs="Arial"/>
                <w:lang w:val="es-ES_tradnl"/>
              </w:rPr>
              <w:t xml:space="preserve"> Galván, Ver. funcionan en colaboración con el CBTA y productores cooperantes respectivamente, cada uno cuenta con la infraestructura necesaria para realizar prácticas de campo y proyectos de Investigación: </w:t>
            </w:r>
          </w:p>
          <w:p w14:paraId="00D153CF" w14:textId="77777777" w:rsidR="003A565D" w:rsidRPr="003A565D" w:rsidRDefault="003A565D" w:rsidP="003A565D">
            <w:pPr>
              <w:pStyle w:val="Sinespaciado"/>
              <w:spacing w:line="360" w:lineRule="auto"/>
              <w:ind w:left="347"/>
              <w:jc w:val="both"/>
              <w:rPr>
                <w:rFonts w:ascii="Georgia" w:hAnsi="Georgia" w:cs="Arial"/>
                <w:lang w:val="es-ES_tradnl"/>
              </w:rPr>
            </w:pPr>
          </w:p>
          <w:p w14:paraId="7988EE35" w14:textId="77777777" w:rsidR="003A565D" w:rsidRPr="003A565D" w:rsidRDefault="003A565D" w:rsidP="003A565D">
            <w:pPr>
              <w:pStyle w:val="Sinespaciado"/>
              <w:spacing w:line="360" w:lineRule="auto"/>
              <w:ind w:left="347"/>
              <w:jc w:val="both"/>
              <w:rPr>
                <w:rFonts w:ascii="Georgia" w:hAnsi="Georgia" w:cs="Arial"/>
                <w:lang w:val="es-ES_tradnl"/>
              </w:rPr>
            </w:pPr>
            <w:r w:rsidRPr="003A565D">
              <w:rPr>
                <w:rFonts w:ascii="Georgia" w:hAnsi="Georgia" w:cs="Arial"/>
                <w:lang w:val="es-ES_tradnl"/>
              </w:rPr>
              <w:t>•</w:t>
            </w:r>
            <w:r w:rsidRPr="003A565D">
              <w:rPr>
                <w:rFonts w:ascii="Georgia" w:hAnsi="Georgia" w:cs="Arial"/>
                <w:lang w:val="es-ES_tradnl"/>
              </w:rPr>
              <w:tab/>
              <w:t>En la mayoría se lleva a cabo una programación de actividades de investigación, prácticas y de los proyectos productivos.</w:t>
            </w:r>
          </w:p>
          <w:p w14:paraId="1527686F" w14:textId="77777777" w:rsidR="003A565D" w:rsidRPr="003A565D" w:rsidRDefault="003A565D" w:rsidP="003A565D">
            <w:pPr>
              <w:pStyle w:val="Sinespaciado"/>
              <w:spacing w:line="360" w:lineRule="auto"/>
              <w:ind w:left="347"/>
              <w:jc w:val="both"/>
              <w:rPr>
                <w:rFonts w:ascii="Georgia" w:hAnsi="Georgia" w:cs="Arial"/>
                <w:lang w:val="es-ES_tradnl"/>
              </w:rPr>
            </w:pPr>
            <w:r w:rsidRPr="003A565D">
              <w:rPr>
                <w:rFonts w:ascii="Georgia" w:hAnsi="Georgia" w:cs="Arial"/>
                <w:lang w:val="es-ES_tradnl"/>
              </w:rPr>
              <w:t>•</w:t>
            </w:r>
            <w:r w:rsidRPr="003A565D">
              <w:rPr>
                <w:rFonts w:ascii="Georgia" w:hAnsi="Georgia" w:cs="Arial"/>
                <w:lang w:val="es-ES_tradnl"/>
              </w:rPr>
              <w:tab/>
              <w:t>Cada maestro responsable de los cursos, dispone de su manual para realizar las prácticas que se llevan a cabo en dichos campos experimentales.</w:t>
            </w:r>
          </w:p>
          <w:p w14:paraId="23DE2F09" w14:textId="77777777" w:rsidR="003A565D" w:rsidRPr="003A565D" w:rsidRDefault="003A565D" w:rsidP="003A565D">
            <w:pPr>
              <w:pStyle w:val="Sinespaciado"/>
              <w:spacing w:line="360" w:lineRule="auto"/>
              <w:ind w:left="347"/>
              <w:jc w:val="both"/>
              <w:rPr>
                <w:rFonts w:ascii="Georgia" w:hAnsi="Georgia" w:cs="Arial"/>
                <w:lang w:val="es-ES_tradnl"/>
              </w:rPr>
            </w:pPr>
            <w:r w:rsidRPr="003A565D">
              <w:rPr>
                <w:rFonts w:ascii="Georgia" w:hAnsi="Georgia" w:cs="Arial"/>
                <w:lang w:val="es-ES_tradnl"/>
              </w:rPr>
              <w:t>•</w:t>
            </w:r>
            <w:r w:rsidRPr="003A565D">
              <w:rPr>
                <w:rFonts w:ascii="Georgia" w:hAnsi="Georgia" w:cs="Arial"/>
                <w:lang w:val="es-ES_tradnl"/>
              </w:rPr>
              <w:tab/>
              <w:t>Los campos experimentales cuentan con bodega o área específica para resguardo de herramientas y materiales.</w:t>
            </w:r>
          </w:p>
          <w:p w14:paraId="1DBF3567" w14:textId="77777777" w:rsidR="003A565D" w:rsidRPr="003A565D" w:rsidRDefault="003A565D" w:rsidP="003A565D">
            <w:pPr>
              <w:pStyle w:val="Sinespaciado"/>
              <w:spacing w:line="360" w:lineRule="auto"/>
              <w:ind w:left="347"/>
              <w:jc w:val="both"/>
              <w:rPr>
                <w:rFonts w:ascii="Georgia" w:hAnsi="Georgia" w:cs="Arial"/>
                <w:lang w:val="es-ES_tradnl"/>
              </w:rPr>
            </w:pPr>
            <w:r w:rsidRPr="003A565D">
              <w:rPr>
                <w:rFonts w:ascii="Georgia" w:hAnsi="Georgia" w:cs="Arial"/>
                <w:lang w:val="es-ES_tradnl"/>
              </w:rPr>
              <w:t>•</w:t>
            </w:r>
            <w:r w:rsidRPr="003A565D">
              <w:rPr>
                <w:rFonts w:ascii="Georgia" w:hAnsi="Georgia" w:cs="Arial"/>
                <w:lang w:val="es-ES_tradnl"/>
              </w:rPr>
              <w:tab/>
              <w:t>La Dirección de Investigación cuenta con un presupuesto que se destina al mantenimiento, operación y actualización de equipos e instalaciones.</w:t>
            </w:r>
          </w:p>
          <w:p w14:paraId="3353073E" w14:textId="62291022" w:rsidR="003A565D" w:rsidRPr="003A565D" w:rsidRDefault="003A565D" w:rsidP="001D6EA8">
            <w:pPr>
              <w:pStyle w:val="Sinespaciado"/>
              <w:spacing w:line="360" w:lineRule="auto"/>
              <w:ind w:left="347"/>
              <w:jc w:val="both"/>
              <w:rPr>
                <w:rFonts w:ascii="Georgia" w:hAnsi="Georgia" w:cs="Arial"/>
                <w:color w:val="0070C0"/>
                <w:lang w:val="es-ES_tradnl"/>
              </w:rPr>
            </w:pPr>
            <w:r w:rsidRPr="003A565D">
              <w:rPr>
                <w:rFonts w:ascii="Georgia" w:hAnsi="Georgia" w:cs="Arial"/>
                <w:lang w:val="es-ES_tradnl"/>
              </w:rPr>
              <w:t>•</w:t>
            </w:r>
            <w:r w:rsidRPr="003A565D">
              <w:rPr>
                <w:rFonts w:ascii="Georgia" w:hAnsi="Georgia" w:cs="Arial"/>
                <w:lang w:val="es-ES_tradnl"/>
              </w:rPr>
              <w:tab/>
              <w:t xml:space="preserve">Cada Campo Experimental cuenta con letreros correspondientes, edificios, bodegas, estanterías, etc. </w:t>
            </w:r>
            <w:hyperlink r:id="rId209" w:history="1">
              <w:r w:rsidR="001D6EA8" w:rsidRPr="001D6EA8">
                <w:rPr>
                  <w:rStyle w:val="Hipervnculo"/>
                  <w:rFonts w:ascii="Georgia" w:hAnsi="Georgia" w:cs="Arial"/>
                  <w:lang w:val="es-ES_tradnl"/>
                </w:rPr>
                <w:t>(</w:t>
              </w:r>
              <w:proofErr w:type="spellStart"/>
              <w:r w:rsidRPr="001D6EA8">
                <w:rPr>
                  <w:rStyle w:val="Hipervnculo"/>
                  <w:rFonts w:ascii="Georgia" w:hAnsi="Georgia" w:cs="Arial"/>
                  <w:lang w:val="es-ES_tradnl"/>
                </w:rPr>
                <w:t>Manual_Campos_Experimentales</w:t>
              </w:r>
              <w:proofErr w:type="spellEnd"/>
              <w:r w:rsidRPr="001D6EA8">
                <w:rPr>
                  <w:rStyle w:val="Hipervnculo"/>
                  <w:rFonts w:ascii="Georgia" w:hAnsi="Georgia" w:cs="Arial"/>
                  <w:lang w:val="es-ES_tradnl"/>
                </w:rPr>
                <w:t>).</w:t>
              </w:r>
            </w:hyperlink>
            <w:r w:rsidRPr="003A565D">
              <w:rPr>
                <w:rFonts w:ascii="Georgia" w:hAnsi="Georgia" w:cs="Arial"/>
                <w:color w:val="0070C0"/>
                <w:lang w:val="es-ES_tradnl"/>
              </w:rPr>
              <w:t xml:space="preserve"> </w:t>
            </w:r>
          </w:p>
          <w:p w14:paraId="13499CEF" w14:textId="77777777" w:rsidR="003A565D" w:rsidRPr="003A565D" w:rsidRDefault="003A565D" w:rsidP="003A565D">
            <w:pPr>
              <w:pStyle w:val="Sinespaciado"/>
              <w:spacing w:line="360" w:lineRule="auto"/>
              <w:ind w:left="347"/>
              <w:jc w:val="both"/>
              <w:rPr>
                <w:rFonts w:ascii="Georgia" w:hAnsi="Georgia" w:cs="Arial"/>
                <w:color w:val="70AD47" w:themeColor="accent6"/>
                <w:lang w:val="es-ES_tradnl"/>
              </w:rPr>
            </w:pPr>
          </w:p>
          <w:p w14:paraId="10E024CB" w14:textId="37C5D783" w:rsidR="003A565D" w:rsidRPr="001D6EA8" w:rsidRDefault="003A565D" w:rsidP="001D6EA8">
            <w:pPr>
              <w:pStyle w:val="Sinespaciado"/>
              <w:spacing w:line="360" w:lineRule="auto"/>
              <w:ind w:left="347"/>
              <w:jc w:val="both"/>
              <w:rPr>
                <w:rFonts w:ascii="Georgia" w:hAnsi="Georgia" w:cs="Arial"/>
                <w:lang w:val="es-ES_tradnl"/>
              </w:rPr>
            </w:pPr>
            <w:r w:rsidRPr="003A565D">
              <w:rPr>
                <w:rFonts w:ascii="Georgia" w:hAnsi="Georgia" w:cs="Arial"/>
                <w:lang w:val="es-ES_tradnl"/>
              </w:rPr>
              <w:t>Así mismo, se cuenta con el Departamento de Prácticas Agropecuarias, que dentro de sus funciones es apoyar a la realización de las prácticas de campo de las asignaturas que lo requieran, proporcionando equipo, terreno, materiales (semilla, fertilizante, etc.) y herramientas, a través de una solicitud para la realización de prácticas externas</w:t>
            </w:r>
            <w:r w:rsidR="001D6EA8">
              <w:rPr>
                <w:rFonts w:ascii="Georgia" w:hAnsi="Georgia" w:cs="Arial"/>
                <w:lang w:val="es-ES_tradnl"/>
              </w:rPr>
              <w:t xml:space="preserve">. </w:t>
            </w:r>
            <w:hyperlink r:id="rId210" w:history="1">
              <w:r w:rsidR="001D6EA8" w:rsidRPr="001D6EA8">
                <w:rPr>
                  <w:rStyle w:val="Hipervnculo"/>
                  <w:rFonts w:ascii="Georgia" w:hAnsi="Georgia" w:cs="Arial"/>
                  <w:lang w:val="es-ES_tradnl"/>
                </w:rPr>
                <w:t>(</w:t>
              </w:r>
              <w:proofErr w:type="spellStart"/>
              <w:r w:rsidRPr="001D6EA8">
                <w:rPr>
                  <w:rStyle w:val="Hipervnculo"/>
                  <w:rFonts w:ascii="Georgia" w:hAnsi="Georgia" w:cs="Arial"/>
                  <w:lang w:val="es-ES_tradnl"/>
                </w:rPr>
                <w:t>Formatos_Prácticas_Agropecuarias</w:t>
              </w:r>
              <w:proofErr w:type="spellEnd"/>
              <w:r w:rsidRPr="001D6EA8">
                <w:rPr>
                  <w:rStyle w:val="Hipervnculo"/>
                  <w:rFonts w:ascii="Georgia" w:hAnsi="Georgia" w:cs="Arial"/>
                  <w:lang w:val="es-ES_tradnl"/>
                </w:rPr>
                <w:t>)</w:t>
              </w:r>
              <w:r w:rsidR="001D6EA8" w:rsidRPr="001D6EA8">
                <w:rPr>
                  <w:rStyle w:val="Hipervnculo"/>
                  <w:rFonts w:ascii="Georgia" w:hAnsi="Georgia" w:cs="Arial"/>
                  <w:lang w:val="es-ES_tradnl"/>
                </w:rPr>
                <w:t>.</w:t>
              </w:r>
            </w:hyperlink>
          </w:p>
          <w:p w14:paraId="01F03E8A" w14:textId="77777777" w:rsidR="003A565D" w:rsidRPr="003A565D" w:rsidRDefault="003A565D" w:rsidP="003A565D">
            <w:pPr>
              <w:pStyle w:val="Sinespaciado"/>
              <w:spacing w:line="360" w:lineRule="auto"/>
              <w:ind w:left="347"/>
              <w:jc w:val="both"/>
              <w:rPr>
                <w:rFonts w:ascii="Georgia" w:hAnsi="Georgia" w:cs="Arial"/>
                <w:color w:val="FF0000"/>
                <w:lang w:val="es-ES_tradnl"/>
              </w:rPr>
            </w:pPr>
          </w:p>
          <w:p w14:paraId="789BEFD9" w14:textId="77777777" w:rsidR="003A565D" w:rsidRPr="003A565D" w:rsidRDefault="003A565D" w:rsidP="003A565D">
            <w:pPr>
              <w:pStyle w:val="Sinespaciado"/>
              <w:spacing w:line="360" w:lineRule="auto"/>
              <w:ind w:left="347"/>
              <w:jc w:val="both"/>
              <w:rPr>
                <w:rFonts w:ascii="Georgia" w:hAnsi="Georgia" w:cs="Arial"/>
                <w:color w:val="FF0000"/>
                <w:lang w:val="es-ES_tradnl"/>
              </w:rPr>
            </w:pPr>
            <w:r w:rsidRPr="003A565D">
              <w:rPr>
                <w:rFonts w:ascii="Georgia" w:hAnsi="Georgia" w:cs="Arial"/>
                <w:color w:val="FF0000"/>
                <w:lang w:val="es-ES_tradnl"/>
              </w:rPr>
              <w:t xml:space="preserve">. </w:t>
            </w:r>
          </w:p>
          <w:p w14:paraId="114D4F20" w14:textId="77777777" w:rsidR="003A565D" w:rsidRPr="003A565D" w:rsidRDefault="003A565D" w:rsidP="003A565D">
            <w:pPr>
              <w:pStyle w:val="Sinespaciado"/>
              <w:spacing w:line="360" w:lineRule="auto"/>
              <w:ind w:left="347"/>
              <w:jc w:val="both"/>
              <w:rPr>
                <w:rFonts w:ascii="Georgia" w:hAnsi="Georgia" w:cs="Arial"/>
                <w:b/>
                <w:lang w:val="es-ES_tradnl"/>
              </w:rPr>
            </w:pPr>
          </w:p>
          <w:p w14:paraId="5DE12968" w14:textId="77777777" w:rsidR="003A565D" w:rsidRPr="003A565D" w:rsidRDefault="003A565D" w:rsidP="003A565D">
            <w:pPr>
              <w:pStyle w:val="Sinespaciado"/>
              <w:numPr>
                <w:ilvl w:val="0"/>
                <w:numId w:val="115"/>
              </w:numPr>
              <w:spacing w:line="360" w:lineRule="auto"/>
              <w:ind w:left="347"/>
              <w:jc w:val="both"/>
              <w:rPr>
                <w:rFonts w:ascii="Georgia" w:hAnsi="Georgia" w:cs="Arial"/>
                <w:b/>
                <w:lang w:val="es-ES_tradnl"/>
              </w:rPr>
            </w:pPr>
            <w:r w:rsidRPr="003A565D">
              <w:rPr>
                <w:rFonts w:ascii="Georgia" w:hAnsi="Georgia" w:cs="Arial"/>
                <w:b/>
                <w:lang w:val="es-ES_tradnl"/>
              </w:rPr>
              <w:t>Invernaderos modernos, cubierta plásticas y, en su caso mallas media sombra, de apoyo a la docencia y a la investigación</w:t>
            </w:r>
          </w:p>
          <w:p w14:paraId="21FE701F" w14:textId="77777777" w:rsidR="003A565D" w:rsidRPr="003A565D" w:rsidRDefault="003A565D" w:rsidP="003A565D">
            <w:pPr>
              <w:pStyle w:val="Sinespaciado"/>
              <w:spacing w:line="360" w:lineRule="auto"/>
              <w:ind w:left="347"/>
              <w:jc w:val="both"/>
              <w:rPr>
                <w:rFonts w:ascii="Georgia" w:hAnsi="Georgia" w:cs="Arial"/>
                <w:b/>
                <w:lang w:val="es-ES_tradnl"/>
              </w:rPr>
            </w:pPr>
          </w:p>
          <w:p w14:paraId="392019F9" w14:textId="28492BC7" w:rsidR="003A565D" w:rsidRPr="003A565D" w:rsidRDefault="003A565D" w:rsidP="003A565D">
            <w:pPr>
              <w:pStyle w:val="Sinespaciado"/>
              <w:spacing w:line="360" w:lineRule="auto"/>
              <w:ind w:left="347"/>
              <w:jc w:val="both"/>
              <w:rPr>
                <w:rFonts w:ascii="Georgia" w:hAnsi="Georgia" w:cs="Arial"/>
                <w:lang w:val="es-ES_tradnl"/>
              </w:rPr>
            </w:pPr>
            <w:r w:rsidRPr="003A565D">
              <w:rPr>
                <w:rFonts w:ascii="Georgia" w:hAnsi="Georgia" w:cs="Arial"/>
                <w:lang w:val="es-ES_tradnl"/>
              </w:rPr>
              <w:t xml:space="preserve">El </w:t>
            </w:r>
            <w:r w:rsidR="00D63EAA">
              <w:rPr>
                <w:rFonts w:ascii="Georgia" w:hAnsi="Georgia" w:cs="Arial"/>
                <w:lang w:val="es-ES_tradnl"/>
              </w:rPr>
              <w:t>Departamento de Forestal</w:t>
            </w:r>
            <w:r w:rsidRPr="003A565D">
              <w:rPr>
                <w:rFonts w:ascii="Georgia" w:hAnsi="Georgia" w:cs="Arial"/>
                <w:lang w:val="es-ES_tradnl"/>
              </w:rPr>
              <w:t xml:space="preserve"> cuenta con un invernadero de alta tecnología con dos naves. Este invernadero tiene cubiertas plásticas movibles para la entrada de aire o mayor luz cuando se requiera. Sus costados también son de cubierta de plástico. La temperatura y el sistema de riego son controladas automáticamente mediante un sistema electrónico para programación su operación. Además, cuenta con un área de malla media sombra para colocar en ese lugar a las plantas que ya terminaron su período de crecimiento en el interior del invernadero. Cada nave del invernadero cuenta con un total de 20 platabandas con una capacidad para manejar una producción de hasta 50 mil plantas ya sea de una especie o de varias. Mediante el sistema de riego por aspersión, también se realiza la </w:t>
            </w:r>
            <w:proofErr w:type="spellStart"/>
            <w:r w:rsidRPr="003A565D">
              <w:rPr>
                <w:rFonts w:ascii="Georgia" w:hAnsi="Georgia" w:cs="Arial"/>
                <w:lang w:val="es-ES_tradnl"/>
              </w:rPr>
              <w:t>ferti</w:t>
            </w:r>
            <w:proofErr w:type="spellEnd"/>
            <w:r w:rsidRPr="003A565D">
              <w:rPr>
                <w:rFonts w:ascii="Georgia" w:hAnsi="Georgia" w:cs="Arial"/>
                <w:lang w:val="es-ES_tradnl"/>
              </w:rPr>
              <w:t xml:space="preserve">-irrigación y también se puede realizar la aplicación de insecticidas o fungicidas. </w:t>
            </w:r>
          </w:p>
          <w:p w14:paraId="1F912E97" w14:textId="7CF7BEE1" w:rsidR="003A565D" w:rsidRPr="003A565D" w:rsidRDefault="003A565D" w:rsidP="003A565D">
            <w:pPr>
              <w:pStyle w:val="Sinespaciado"/>
              <w:spacing w:line="360" w:lineRule="auto"/>
              <w:ind w:left="347"/>
              <w:jc w:val="both"/>
              <w:rPr>
                <w:rFonts w:ascii="Georgia" w:hAnsi="Georgia" w:cs="Arial"/>
                <w:color w:val="0070C0"/>
                <w:lang w:val="es-ES_tradnl"/>
              </w:rPr>
            </w:pPr>
            <w:r w:rsidRPr="003A565D">
              <w:rPr>
                <w:rFonts w:ascii="Georgia" w:hAnsi="Georgia" w:cs="Arial"/>
                <w:lang w:val="es-ES_tradnl"/>
              </w:rPr>
              <w:t>El invernadero cuenta con un espacio que corresponde al área administrativa, un cuarto frío para guardar germoplasma de diversas especies forestales y además cuenta con un almacén donde se resguardan los equipos, insumos y herramientas con que se opera esta área docente</w:t>
            </w:r>
            <w:r w:rsidRPr="003A565D">
              <w:rPr>
                <w:rFonts w:ascii="Georgia" w:hAnsi="Georgia" w:cs="Arial"/>
                <w:color w:val="70AD47" w:themeColor="accent6"/>
                <w:lang w:val="es-ES_tradnl"/>
              </w:rPr>
              <w:t xml:space="preserve"> </w:t>
            </w:r>
            <w:hyperlink r:id="rId211" w:history="1">
              <w:r w:rsidR="00E5650E" w:rsidRPr="00E5650E">
                <w:rPr>
                  <w:rStyle w:val="Hipervnculo"/>
                  <w:rFonts w:ascii="Georgia" w:hAnsi="Georgia" w:cs="Arial"/>
                  <w:lang w:val="es-ES_tradnl"/>
                </w:rPr>
                <w:t>(</w:t>
              </w:r>
              <w:proofErr w:type="spellStart"/>
              <w:r w:rsidRPr="00E5650E">
                <w:rPr>
                  <w:rStyle w:val="Hipervnculo"/>
                  <w:rFonts w:ascii="Georgia" w:hAnsi="Georgia" w:cs="Arial"/>
                  <w:lang w:val="es-ES_tradnl"/>
                </w:rPr>
                <w:t>Fotografías_Invernadero_Forestal</w:t>
              </w:r>
              <w:proofErr w:type="spellEnd"/>
              <w:r w:rsidRPr="00E5650E">
                <w:rPr>
                  <w:rStyle w:val="Hipervnculo"/>
                  <w:rFonts w:ascii="Georgia" w:hAnsi="Georgia" w:cs="Arial"/>
                  <w:lang w:val="es-ES_tradnl"/>
                </w:rPr>
                <w:t>)</w:t>
              </w:r>
            </w:hyperlink>
          </w:p>
          <w:p w14:paraId="1FB51520" w14:textId="77777777" w:rsidR="003A565D" w:rsidRPr="003A565D" w:rsidRDefault="003A565D" w:rsidP="003A565D">
            <w:pPr>
              <w:pStyle w:val="Sinespaciado"/>
              <w:spacing w:line="360" w:lineRule="auto"/>
              <w:ind w:left="347"/>
              <w:jc w:val="both"/>
              <w:rPr>
                <w:rFonts w:ascii="Georgia" w:hAnsi="Georgia" w:cs="Arial"/>
                <w:color w:val="FF0000"/>
                <w:lang w:val="es-ES_tradnl"/>
              </w:rPr>
            </w:pPr>
          </w:p>
          <w:p w14:paraId="00F81DEF" w14:textId="77777777" w:rsidR="003A565D" w:rsidRPr="003A565D" w:rsidRDefault="003A565D" w:rsidP="003A565D">
            <w:pPr>
              <w:pStyle w:val="Sinespaciado"/>
              <w:spacing w:line="360" w:lineRule="auto"/>
              <w:ind w:left="347"/>
              <w:jc w:val="both"/>
              <w:rPr>
                <w:rFonts w:ascii="Georgia" w:hAnsi="Georgia" w:cs="Arial"/>
                <w:lang w:val="es-ES_tradnl"/>
              </w:rPr>
            </w:pPr>
            <w:r w:rsidRPr="003A565D">
              <w:rPr>
                <w:rFonts w:ascii="Georgia" w:hAnsi="Georgia" w:cs="Arial"/>
                <w:lang w:val="es-ES_tradnl"/>
              </w:rPr>
              <w:t>El invernadero tiene su reglamento para su correcta operación y una bitácora donde se registran todos los usuarios y visitantes a ese espacio.</w:t>
            </w:r>
          </w:p>
          <w:p w14:paraId="49A0FADE" w14:textId="124ED786" w:rsidR="003A565D" w:rsidRPr="003A565D" w:rsidRDefault="00E90374" w:rsidP="003A565D">
            <w:pPr>
              <w:pStyle w:val="Sinespaciado"/>
              <w:spacing w:line="360" w:lineRule="auto"/>
              <w:ind w:left="347"/>
              <w:jc w:val="both"/>
              <w:rPr>
                <w:rFonts w:ascii="Georgia" w:hAnsi="Georgia" w:cs="Arial"/>
                <w:color w:val="0070C0"/>
                <w:lang w:val="es-ES_tradnl"/>
              </w:rPr>
            </w:pPr>
            <w:hyperlink r:id="rId212" w:history="1">
              <w:r w:rsidR="00E5650E" w:rsidRPr="00E5650E">
                <w:rPr>
                  <w:rStyle w:val="Hipervnculo"/>
                  <w:rFonts w:ascii="Georgia" w:hAnsi="Georgia" w:cs="Arial"/>
                  <w:lang w:val="es-ES_tradnl"/>
                </w:rPr>
                <w:t>(</w:t>
              </w:r>
              <w:proofErr w:type="spellStart"/>
              <w:r w:rsidR="003A565D" w:rsidRPr="00E5650E">
                <w:rPr>
                  <w:rStyle w:val="Hipervnculo"/>
                  <w:rFonts w:ascii="Georgia" w:hAnsi="Georgia" w:cs="Arial"/>
                  <w:lang w:val="es-ES_tradnl"/>
                </w:rPr>
                <w:t>Re</w:t>
              </w:r>
              <w:r w:rsidR="00E5650E" w:rsidRPr="00E5650E">
                <w:rPr>
                  <w:rStyle w:val="Hipervnculo"/>
                  <w:rFonts w:ascii="Georgia" w:hAnsi="Georgia" w:cs="Arial"/>
                  <w:lang w:val="es-ES_tradnl"/>
                </w:rPr>
                <w:t>glamento_Invernadero</w:t>
              </w:r>
              <w:proofErr w:type="spellEnd"/>
              <w:r w:rsidR="00E5650E" w:rsidRPr="00E5650E">
                <w:rPr>
                  <w:rStyle w:val="Hipervnculo"/>
                  <w:rFonts w:ascii="Georgia" w:hAnsi="Georgia" w:cs="Arial"/>
                  <w:lang w:val="es-ES_tradnl"/>
                </w:rPr>
                <w:t>);</w:t>
              </w:r>
            </w:hyperlink>
            <w:r w:rsidR="00E5650E">
              <w:rPr>
                <w:rFonts w:ascii="Georgia" w:hAnsi="Georgia" w:cs="Arial"/>
                <w:color w:val="0070C0"/>
                <w:lang w:val="es-ES_tradnl"/>
              </w:rPr>
              <w:t xml:space="preserve"> </w:t>
            </w:r>
            <w:hyperlink r:id="rId213" w:history="1">
              <w:r w:rsidR="00E5650E" w:rsidRPr="00E5650E">
                <w:rPr>
                  <w:rStyle w:val="Hipervnculo"/>
                  <w:rFonts w:ascii="Georgia" w:hAnsi="Georgia" w:cs="Arial"/>
                  <w:lang w:val="es-ES_tradnl"/>
                </w:rPr>
                <w:t>(</w:t>
              </w:r>
              <w:proofErr w:type="spellStart"/>
              <w:r w:rsidR="003A565D" w:rsidRPr="00E5650E">
                <w:rPr>
                  <w:rStyle w:val="Hipervnculo"/>
                  <w:rFonts w:ascii="Georgia" w:hAnsi="Georgia" w:cs="Arial"/>
                  <w:lang w:val="es-ES_tradnl"/>
                </w:rPr>
                <w:t>Bitácora_Invernadero</w:t>
              </w:r>
              <w:proofErr w:type="spellEnd"/>
              <w:r w:rsidR="003A565D" w:rsidRPr="00E5650E">
                <w:rPr>
                  <w:rStyle w:val="Hipervnculo"/>
                  <w:rFonts w:ascii="Georgia" w:hAnsi="Georgia" w:cs="Arial"/>
                  <w:lang w:val="es-ES_tradnl"/>
                </w:rPr>
                <w:t>)</w:t>
              </w:r>
            </w:hyperlink>
          </w:p>
          <w:p w14:paraId="3FC4F476" w14:textId="77777777" w:rsidR="003A565D" w:rsidRPr="003A565D" w:rsidRDefault="003A565D" w:rsidP="003A565D">
            <w:pPr>
              <w:pStyle w:val="Sinespaciado"/>
              <w:spacing w:line="360" w:lineRule="auto"/>
              <w:ind w:left="347"/>
              <w:jc w:val="both"/>
              <w:rPr>
                <w:rFonts w:ascii="Georgia" w:hAnsi="Georgia" w:cs="Arial"/>
                <w:color w:val="70AD47" w:themeColor="accent6"/>
                <w:lang w:val="es-ES_tradnl"/>
              </w:rPr>
            </w:pPr>
          </w:p>
          <w:p w14:paraId="01E321B2" w14:textId="47492C18" w:rsidR="003A565D" w:rsidRPr="003A565D" w:rsidRDefault="003A565D" w:rsidP="003A565D">
            <w:pPr>
              <w:pStyle w:val="Sinespaciado"/>
              <w:spacing w:line="360" w:lineRule="auto"/>
              <w:ind w:left="347"/>
              <w:jc w:val="both"/>
              <w:rPr>
                <w:rFonts w:ascii="Georgia" w:hAnsi="Georgia" w:cs="Arial"/>
                <w:color w:val="0070C0"/>
                <w:lang w:val="es-ES_tradnl"/>
              </w:rPr>
            </w:pPr>
            <w:r w:rsidRPr="003A565D">
              <w:rPr>
                <w:rFonts w:ascii="Georgia" w:hAnsi="Georgia" w:cs="Arial"/>
                <w:lang w:val="es-ES_tradnl"/>
              </w:rPr>
              <w:t xml:space="preserve">El mantenimiento de este invernadero es mediante un diagnostico preventivo- correctivo. Se hace un diagnóstico de la condición física de las instalaciones y las </w:t>
            </w:r>
            <w:r w:rsidRPr="003A565D">
              <w:rPr>
                <w:rFonts w:ascii="Georgia" w:hAnsi="Georgia" w:cs="Arial"/>
                <w:lang w:val="es-ES_tradnl"/>
              </w:rPr>
              <w:lastRenderedPageBreak/>
              <w:t xml:space="preserve">que estén fallidas se reparan, las que ya no tienen arreglo se reemplaza por una pieza nueva </w:t>
            </w:r>
            <w:hyperlink r:id="rId214" w:history="1">
              <w:r w:rsidR="00F8302E" w:rsidRPr="00F8302E">
                <w:rPr>
                  <w:rStyle w:val="Hipervnculo"/>
                  <w:rFonts w:ascii="Georgia" w:hAnsi="Georgia" w:cs="Arial"/>
                  <w:lang w:val="es-ES_tradnl"/>
                </w:rPr>
                <w:t>(</w:t>
              </w:r>
              <w:proofErr w:type="spellStart"/>
              <w:r w:rsidRPr="00F8302E">
                <w:rPr>
                  <w:rStyle w:val="Hipervnculo"/>
                  <w:rFonts w:ascii="Georgia" w:hAnsi="Georgia" w:cs="Arial"/>
                  <w:lang w:val="es-ES_tradnl"/>
                </w:rPr>
                <w:t>Programa_mantenimiento_preventivo</w:t>
              </w:r>
              <w:proofErr w:type="spellEnd"/>
              <w:r w:rsidRPr="00F8302E">
                <w:rPr>
                  <w:rStyle w:val="Hipervnculo"/>
                  <w:rFonts w:ascii="Georgia" w:hAnsi="Georgia" w:cs="Arial"/>
                  <w:lang w:val="es-ES_tradnl"/>
                </w:rPr>
                <w:t>)</w:t>
              </w:r>
            </w:hyperlink>
          </w:p>
          <w:p w14:paraId="01906071" w14:textId="77777777" w:rsidR="003A565D" w:rsidRPr="003A565D" w:rsidRDefault="003A565D" w:rsidP="003A565D">
            <w:pPr>
              <w:pStyle w:val="Sinespaciado"/>
              <w:spacing w:line="360" w:lineRule="auto"/>
              <w:ind w:left="347"/>
              <w:jc w:val="both"/>
              <w:rPr>
                <w:rFonts w:ascii="Georgia" w:hAnsi="Georgia" w:cs="Arial"/>
                <w:color w:val="FF0000"/>
                <w:lang w:val="es-ES_tradnl"/>
              </w:rPr>
            </w:pPr>
          </w:p>
          <w:p w14:paraId="1AD07A11" w14:textId="77777777" w:rsidR="003A565D" w:rsidRPr="003A565D" w:rsidRDefault="003A565D" w:rsidP="00D63EAA">
            <w:pPr>
              <w:tabs>
                <w:tab w:val="center" w:pos="4419"/>
              </w:tabs>
              <w:spacing w:line="360" w:lineRule="auto"/>
              <w:ind w:left="347"/>
              <w:jc w:val="both"/>
              <w:rPr>
                <w:rFonts w:ascii="Georgia" w:hAnsi="Georgia" w:cs="Arial"/>
                <w:b/>
              </w:rPr>
            </w:pPr>
            <w:r w:rsidRPr="003A565D">
              <w:rPr>
                <w:rFonts w:ascii="Georgia" w:hAnsi="Georgia" w:cs="Arial"/>
                <w:lang w:val="es-ES_tradnl"/>
              </w:rPr>
              <w:t xml:space="preserve">También se cuenta con un vivero tradicional bajo sombra natural, donde los alumnos hacen prácticas de varias asignaturas del plan de estudios de la Carrera de Ingeniero Forestal. La producción de planta no es muy grande pues solo es de carácter académico y esporádicamente se hacen donaciones de planta a instituciones educativas de la ciudad de Saltillo. </w:t>
            </w:r>
          </w:p>
          <w:p w14:paraId="4AE78C53" w14:textId="77777777" w:rsidR="003A565D" w:rsidRPr="003A565D" w:rsidRDefault="003A565D" w:rsidP="003A565D">
            <w:pPr>
              <w:pStyle w:val="Sinespaciado"/>
              <w:spacing w:line="360" w:lineRule="auto"/>
              <w:ind w:left="347"/>
              <w:jc w:val="both"/>
              <w:rPr>
                <w:rFonts w:ascii="Georgia" w:hAnsi="Georgia" w:cs="Arial"/>
                <w:color w:val="FF0000"/>
                <w:lang w:val="es-ES_tradnl"/>
              </w:rPr>
            </w:pPr>
          </w:p>
          <w:p w14:paraId="2FFF3504" w14:textId="5D7BA86D" w:rsidR="003A565D" w:rsidRPr="003A565D" w:rsidRDefault="003A565D" w:rsidP="003A565D">
            <w:pPr>
              <w:pStyle w:val="Sinespaciado"/>
              <w:spacing w:line="360" w:lineRule="auto"/>
              <w:ind w:left="347"/>
              <w:jc w:val="both"/>
              <w:rPr>
                <w:rFonts w:ascii="Georgia" w:hAnsi="Georgia" w:cs="Arial"/>
                <w:color w:val="0070C0"/>
              </w:rPr>
            </w:pPr>
            <w:r w:rsidRPr="003A565D">
              <w:rPr>
                <w:rFonts w:ascii="Georgia" w:hAnsi="Georgia" w:cs="Arial"/>
                <w:lang w:val="es-ES_tradnl"/>
              </w:rPr>
              <w:t>Este vivero cuenta con un sistema de riego por manguera y se realizan las prácticas de manejo necesarias como deshierbe, control de plagas, fertilización y podas de saneamiento, con lo cual se logra mantener en buena condición de salud y desarrollo a las plantas cultivadas en este espacio</w:t>
            </w:r>
            <w:r w:rsidRPr="003A565D">
              <w:rPr>
                <w:rFonts w:ascii="Georgia" w:hAnsi="Georgia" w:cs="Arial"/>
                <w:b/>
              </w:rPr>
              <w:t xml:space="preserve"> </w:t>
            </w:r>
            <w:hyperlink r:id="rId215" w:history="1">
              <w:r w:rsidR="00F8302E" w:rsidRPr="00F8302E">
                <w:rPr>
                  <w:rStyle w:val="Hipervnculo"/>
                  <w:rFonts w:ascii="Georgia" w:hAnsi="Georgia" w:cs="Arial"/>
                </w:rPr>
                <w:t>(</w:t>
              </w:r>
              <w:proofErr w:type="spellStart"/>
              <w:r w:rsidRPr="00F8302E">
                <w:rPr>
                  <w:rStyle w:val="Hipervnculo"/>
                  <w:rFonts w:ascii="Georgia" w:hAnsi="Georgia" w:cs="Arial"/>
                </w:rPr>
                <w:t>Fotografías_vivero</w:t>
              </w:r>
              <w:proofErr w:type="spellEnd"/>
              <w:r w:rsidRPr="00F8302E">
                <w:rPr>
                  <w:rStyle w:val="Hipervnculo"/>
                  <w:rFonts w:ascii="Georgia" w:hAnsi="Georgia" w:cs="Arial"/>
                </w:rPr>
                <w:t>)</w:t>
              </w:r>
            </w:hyperlink>
          </w:p>
          <w:p w14:paraId="6CA1A8FA" w14:textId="77777777" w:rsidR="003A565D" w:rsidRPr="003A565D" w:rsidRDefault="003A565D" w:rsidP="003A565D">
            <w:pPr>
              <w:pStyle w:val="Sinespaciado"/>
              <w:spacing w:line="360" w:lineRule="auto"/>
              <w:ind w:left="347"/>
              <w:jc w:val="both"/>
              <w:rPr>
                <w:rFonts w:ascii="Georgia" w:hAnsi="Georgia" w:cs="Arial"/>
                <w:lang w:val="es-ES_tradnl"/>
              </w:rPr>
            </w:pPr>
          </w:p>
          <w:p w14:paraId="355F078D" w14:textId="2B607710" w:rsidR="00462F03" w:rsidRPr="00027866" w:rsidRDefault="003A565D" w:rsidP="00027866">
            <w:pPr>
              <w:spacing w:line="360" w:lineRule="auto"/>
              <w:ind w:left="347"/>
              <w:rPr>
                <w:rFonts w:ascii="Georgia" w:hAnsi="Georgia" w:cs="Arial"/>
                <w:color w:val="0070C0"/>
              </w:rPr>
            </w:pPr>
            <w:r w:rsidRPr="003A565D">
              <w:rPr>
                <w:rFonts w:ascii="Georgia" w:hAnsi="Georgia" w:cs="Arial"/>
                <w:lang w:val="es-ES_tradnl"/>
              </w:rPr>
              <w:t>El vivero cuenta con su reglamento y personal de campo necesario para darle mantenimiento a las plantas</w:t>
            </w:r>
            <w:r w:rsidRPr="003A565D">
              <w:rPr>
                <w:rFonts w:ascii="Georgia" w:hAnsi="Georgia" w:cs="Arial"/>
                <w:color w:val="70AD47" w:themeColor="accent6"/>
              </w:rPr>
              <w:t xml:space="preserve"> </w:t>
            </w:r>
            <w:hyperlink r:id="rId216" w:history="1">
              <w:r w:rsidR="00F8302E" w:rsidRPr="00F8302E">
                <w:rPr>
                  <w:rStyle w:val="Hipervnculo"/>
                  <w:rFonts w:ascii="Georgia" w:hAnsi="Georgia" w:cs="Arial"/>
                </w:rPr>
                <w:t>(</w:t>
              </w:r>
              <w:proofErr w:type="spellStart"/>
              <w:r w:rsidRPr="00F8302E">
                <w:rPr>
                  <w:rStyle w:val="Hipervnculo"/>
                  <w:rFonts w:ascii="Georgia" w:hAnsi="Georgia" w:cs="Arial"/>
                </w:rPr>
                <w:t>Reglamento_vivero</w:t>
              </w:r>
              <w:proofErr w:type="spellEnd"/>
              <w:r w:rsidRPr="00F8302E">
                <w:rPr>
                  <w:rStyle w:val="Hipervnculo"/>
                  <w:rFonts w:ascii="Georgia" w:hAnsi="Georgia" w:cs="Arial"/>
                </w:rPr>
                <w:t>)</w:t>
              </w:r>
            </w:hyperlink>
          </w:p>
        </w:tc>
      </w:tr>
    </w:tbl>
    <w:p w14:paraId="474929D3" w14:textId="041BC6CD" w:rsidR="00FB4559" w:rsidRDefault="00FB4559" w:rsidP="003A565D">
      <w:pPr>
        <w:pStyle w:val="Default"/>
        <w:spacing w:line="360" w:lineRule="auto"/>
        <w:jc w:val="both"/>
        <w:rPr>
          <w:rFonts w:ascii="Georgia" w:hAnsi="Georgia"/>
          <w:b/>
          <w:bCs/>
          <w:sz w:val="22"/>
          <w:szCs w:val="22"/>
        </w:rPr>
      </w:pPr>
    </w:p>
    <w:p w14:paraId="38A6644A" w14:textId="77777777" w:rsidR="00FB4559" w:rsidRDefault="00FB4559">
      <w:pPr>
        <w:spacing w:after="160" w:line="259" w:lineRule="auto"/>
        <w:rPr>
          <w:rFonts w:ascii="Georgia" w:eastAsia="Calibri" w:hAnsi="Georgia" w:cs="Arial"/>
          <w:b/>
          <w:bCs/>
          <w:color w:val="000000"/>
        </w:rPr>
      </w:pPr>
      <w:r>
        <w:rPr>
          <w:rFonts w:ascii="Georgia" w:hAnsi="Georgia"/>
          <w:b/>
          <w:bCs/>
        </w:rPr>
        <w:br w:type="page"/>
      </w:r>
    </w:p>
    <w:p w14:paraId="62623F1A" w14:textId="7D963604" w:rsidR="00FB4559" w:rsidRPr="0039054E" w:rsidRDefault="00FB4559" w:rsidP="0039054E">
      <w:pPr>
        <w:pStyle w:val="Ttulo1"/>
        <w:rPr>
          <w:rFonts w:ascii="Georgia" w:hAnsi="Georgia"/>
          <w:b/>
          <w:color w:val="auto"/>
          <w:sz w:val="22"/>
          <w:szCs w:val="22"/>
        </w:rPr>
      </w:pPr>
      <w:bookmarkStart w:id="42" w:name="_Toc488400256"/>
      <w:r w:rsidRPr="0039054E">
        <w:rPr>
          <w:rFonts w:ascii="Georgia" w:hAnsi="Georgia"/>
          <w:b/>
          <w:color w:val="auto"/>
          <w:sz w:val="22"/>
          <w:szCs w:val="22"/>
        </w:rPr>
        <w:lastRenderedPageBreak/>
        <w:t>Categoría 10. Gestión administrativa y financiamiento</w:t>
      </w:r>
      <w:r w:rsidR="00575CD0" w:rsidRPr="0039054E">
        <w:rPr>
          <w:rFonts w:ascii="Georgia" w:hAnsi="Georgia"/>
          <w:b/>
          <w:color w:val="auto"/>
          <w:sz w:val="22"/>
          <w:szCs w:val="22"/>
        </w:rPr>
        <w:t>.</w:t>
      </w:r>
      <w:bookmarkEnd w:id="42"/>
    </w:p>
    <w:p w14:paraId="6E1BA893" w14:textId="77777777" w:rsidR="00FB4559" w:rsidRPr="005372A5" w:rsidRDefault="00FB4559" w:rsidP="004373D3">
      <w:pPr>
        <w:pStyle w:val="Default"/>
        <w:spacing w:line="360" w:lineRule="auto"/>
        <w:jc w:val="both"/>
        <w:rPr>
          <w:rFonts w:ascii="Georgia" w:hAnsi="Georgia"/>
          <w:b/>
          <w:bCs/>
          <w:color w:val="auto"/>
          <w:sz w:val="22"/>
          <w:szCs w:val="22"/>
        </w:rPr>
      </w:pPr>
    </w:p>
    <w:p w14:paraId="361F1154" w14:textId="77777777" w:rsidR="00FB4559" w:rsidRPr="005372A5" w:rsidRDefault="00FB4559" w:rsidP="004373D3">
      <w:pPr>
        <w:pStyle w:val="Default"/>
        <w:spacing w:line="360" w:lineRule="auto"/>
        <w:jc w:val="both"/>
        <w:rPr>
          <w:rFonts w:ascii="Georgia" w:hAnsi="Georgia"/>
          <w:color w:val="auto"/>
          <w:sz w:val="22"/>
          <w:szCs w:val="22"/>
        </w:rPr>
      </w:pPr>
      <w:r w:rsidRPr="005372A5">
        <w:rPr>
          <w:rFonts w:ascii="Georgia" w:hAnsi="Georgia"/>
          <w:b/>
          <w:bCs/>
          <w:color w:val="auto"/>
          <w:sz w:val="22"/>
          <w:szCs w:val="22"/>
        </w:rPr>
        <w:t xml:space="preserve">Criterios: </w:t>
      </w:r>
    </w:p>
    <w:p w14:paraId="60E89C27" w14:textId="77777777" w:rsidR="00FB4559" w:rsidRPr="005372A5" w:rsidRDefault="00FB4559" w:rsidP="004373D3">
      <w:pPr>
        <w:pStyle w:val="Default"/>
        <w:spacing w:line="360" w:lineRule="auto"/>
        <w:jc w:val="both"/>
        <w:rPr>
          <w:rFonts w:ascii="Georgia" w:hAnsi="Georgia"/>
          <w:sz w:val="22"/>
          <w:szCs w:val="22"/>
        </w:rPr>
      </w:pPr>
    </w:p>
    <w:p w14:paraId="7222AA12" w14:textId="4A78C417" w:rsidR="00FB4559" w:rsidRPr="005372A5" w:rsidRDefault="00FB4559" w:rsidP="004373D3">
      <w:pPr>
        <w:pStyle w:val="Default"/>
        <w:spacing w:line="360" w:lineRule="auto"/>
        <w:jc w:val="both"/>
        <w:rPr>
          <w:rFonts w:ascii="Georgia" w:hAnsi="Georgia"/>
          <w:color w:val="auto"/>
          <w:sz w:val="22"/>
          <w:szCs w:val="22"/>
        </w:rPr>
      </w:pPr>
      <w:r w:rsidRPr="005372A5">
        <w:rPr>
          <w:rFonts w:ascii="Georgia" w:hAnsi="Georgia"/>
          <w:b/>
          <w:bCs/>
          <w:sz w:val="22"/>
          <w:szCs w:val="22"/>
        </w:rPr>
        <w:t>10.1 Planea</w:t>
      </w:r>
      <w:r w:rsidR="0039054E">
        <w:rPr>
          <w:rFonts w:ascii="Georgia" w:hAnsi="Georgia"/>
          <w:b/>
          <w:bCs/>
          <w:sz w:val="22"/>
          <w:szCs w:val="22"/>
        </w:rPr>
        <w:t xml:space="preserve">ción, Evaluación y Organización. </w:t>
      </w:r>
      <w:r w:rsidRPr="005372A5">
        <w:rPr>
          <w:rFonts w:ascii="Georgia" w:hAnsi="Georgia"/>
          <w:color w:val="auto"/>
          <w:sz w:val="22"/>
          <w:szCs w:val="22"/>
        </w:rPr>
        <w:t xml:space="preserve">En este criterio se evalúa si la Facultad, Escuela, División o Departamento, cuenta con instrumentos de planeación, evaluación y organización que permitan tener una eficaz y eficiente gestión administrativa. </w:t>
      </w:r>
    </w:p>
    <w:p w14:paraId="36E36322" w14:textId="77777777" w:rsidR="00FB4559" w:rsidRPr="005372A5" w:rsidRDefault="00FB4559" w:rsidP="00C85498">
      <w:pPr>
        <w:pStyle w:val="Default"/>
        <w:tabs>
          <w:tab w:val="left" w:pos="284"/>
        </w:tabs>
        <w:spacing w:line="360" w:lineRule="auto"/>
        <w:jc w:val="both"/>
        <w:rPr>
          <w:rFonts w:ascii="Georgia" w:hAnsi="Georgia"/>
          <w:color w:val="auto"/>
          <w:sz w:val="22"/>
          <w:szCs w:val="22"/>
        </w:rPr>
      </w:pPr>
    </w:p>
    <w:p w14:paraId="4C5EED16" w14:textId="77777777" w:rsidR="00FB4559" w:rsidRPr="005372A5" w:rsidRDefault="00FB4559" w:rsidP="004373D3">
      <w:pPr>
        <w:pStyle w:val="Default"/>
        <w:spacing w:line="360" w:lineRule="auto"/>
        <w:jc w:val="both"/>
        <w:rPr>
          <w:rFonts w:ascii="Georgia" w:hAnsi="Georgia"/>
          <w:color w:val="auto"/>
          <w:sz w:val="22"/>
          <w:szCs w:val="22"/>
        </w:rPr>
      </w:pPr>
      <w:r w:rsidRPr="005372A5">
        <w:rPr>
          <w:rFonts w:ascii="Georgia" w:hAnsi="Georgia"/>
          <w:color w:val="auto"/>
          <w:sz w:val="22"/>
          <w:szCs w:val="22"/>
        </w:rPr>
        <w:t xml:space="preserve">Los indicadores correspondientes a la planeación permiten evaluar si la misión, visión, políticas y líneas estratégicas de la institución se encuentran explícitas y articuladas en un Programa Institucional de Desarrollo, PID, a largo plazo que sirve de guía para la organización académico-administrativa. </w:t>
      </w:r>
    </w:p>
    <w:p w14:paraId="70BA47BF" w14:textId="77777777" w:rsidR="00FB4559" w:rsidRPr="005372A5" w:rsidRDefault="00FB4559" w:rsidP="004373D3">
      <w:pPr>
        <w:pStyle w:val="Default"/>
        <w:spacing w:line="360" w:lineRule="auto"/>
        <w:jc w:val="both"/>
        <w:rPr>
          <w:rFonts w:ascii="Georgia" w:hAnsi="Georgia"/>
          <w:color w:val="auto"/>
          <w:sz w:val="22"/>
          <w:szCs w:val="22"/>
        </w:rPr>
      </w:pPr>
    </w:p>
    <w:p w14:paraId="355F53A9" w14:textId="3E393E2D" w:rsidR="00FB4559" w:rsidRPr="005372A5" w:rsidRDefault="00FB4559" w:rsidP="004373D3">
      <w:pPr>
        <w:pStyle w:val="Default"/>
        <w:spacing w:line="360" w:lineRule="auto"/>
        <w:jc w:val="both"/>
        <w:rPr>
          <w:rFonts w:ascii="Georgia" w:hAnsi="Georgia"/>
          <w:color w:val="auto"/>
          <w:sz w:val="22"/>
          <w:szCs w:val="22"/>
        </w:rPr>
      </w:pPr>
      <w:r w:rsidRPr="005372A5">
        <w:rPr>
          <w:rFonts w:ascii="Georgia" w:hAnsi="Georgia"/>
          <w:color w:val="auto"/>
          <w:sz w:val="22"/>
          <w:szCs w:val="22"/>
        </w:rPr>
        <w:t xml:space="preserve">Lo ideal es que el PID tenga un horizonte de tiempo de 10 años o más. En caso de que este horizonte no esté permitido en la normativa, por lo menos debe ser de cinco años, tener como </w:t>
      </w:r>
      <w:r w:rsidR="00575CD0" w:rsidRPr="005372A5">
        <w:rPr>
          <w:rFonts w:ascii="Georgia" w:hAnsi="Georgia"/>
          <w:color w:val="auto"/>
          <w:sz w:val="22"/>
          <w:szCs w:val="22"/>
        </w:rPr>
        <w:t>base diagnóstica</w:t>
      </w:r>
      <w:r w:rsidRPr="005372A5">
        <w:rPr>
          <w:rFonts w:ascii="Georgia" w:hAnsi="Georgia"/>
          <w:color w:val="auto"/>
          <w:sz w:val="22"/>
          <w:szCs w:val="22"/>
        </w:rPr>
        <w:t xml:space="preserve"> y estudios prospectivos y contar con mecanismos para su difusión entre la comunidad del plantel. </w:t>
      </w:r>
    </w:p>
    <w:p w14:paraId="25195C2E" w14:textId="77777777" w:rsidR="00FB4559" w:rsidRPr="005372A5" w:rsidRDefault="00FB4559" w:rsidP="004373D3">
      <w:pPr>
        <w:pStyle w:val="Default"/>
        <w:spacing w:line="360" w:lineRule="auto"/>
        <w:jc w:val="both"/>
        <w:rPr>
          <w:rFonts w:ascii="Georgia" w:hAnsi="Georgia"/>
          <w:color w:val="auto"/>
          <w:sz w:val="22"/>
          <w:szCs w:val="22"/>
        </w:rPr>
      </w:pPr>
    </w:p>
    <w:p w14:paraId="58F205C2" w14:textId="77777777" w:rsidR="00FB4559" w:rsidRPr="005372A5" w:rsidRDefault="00FB4559" w:rsidP="004373D3">
      <w:pPr>
        <w:pStyle w:val="Default"/>
        <w:spacing w:line="360" w:lineRule="auto"/>
        <w:jc w:val="both"/>
        <w:rPr>
          <w:rFonts w:ascii="Georgia" w:hAnsi="Georgia"/>
          <w:color w:val="auto"/>
          <w:sz w:val="22"/>
          <w:szCs w:val="22"/>
        </w:rPr>
      </w:pPr>
      <w:r w:rsidRPr="005372A5">
        <w:rPr>
          <w:rFonts w:ascii="Georgia" w:hAnsi="Georgia"/>
          <w:color w:val="auto"/>
          <w:sz w:val="22"/>
          <w:szCs w:val="22"/>
        </w:rPr>
        <w:t xml:space="preserve">Los indicadores deben hacer referencia también a la necesidad de programas formales de inversión para adecuar la infraestructura física al desarrollo de actividades académicas para los próximos cinco años como mínimo y a un programa integral y permanente de aseguramiento de la calidad educativa, debiéndose considerar la acreditación y la aplicación de las ISO 9000, entre otros. </w:t>
      </w:r>
    </w:p>
    <w:p w14:paraId="57D3D464" w14:textId="77777777" w:rsidR="00FB4559" w:rsidRPr="005372A5" w:rsidRDefault="00FB4559" w:rsidP="004373D3">
      <w:pPr>
        <w:pStyle w:val="Default"/>
        <w:spacing w:line="360" w:lineRule="auto"/>
        <w:jc w:val="both"/>
        <w:rPr>
          <w:rFonts w:ascii="Georgia" w:hAnsi="Georgia"/>
          <w:sz w:val="22"/>
          <w:szCs w:val="22"/>
        </w:rPr>
      </w:pPr>
      <w:r w:rsidRPr="005372A5">
        <w:rPr>
          <w:rFonts w:ascii="Georgia" w:hAnsi="Georgia"/>
          <w:color w:val="auto"/>
          <w:sz w:val="22"/>
          <w:szCs w:val="22"/>
        </w:rPr>
        <w:t>Los indicadores relativos al rubro de evaluación permiten apreciar el grado de cumplimiento de los objetivos estratégicos establecidos en el Programa de Desarrollo Institucional; para tal efecto es necesario revisar las evaluaciones integrales relativas a las metas planteadas en los programas a mediano plazo y operativos a corto plazo y los</w:t>
      </w:r>
      <w:r w:rsidRPr="005372A5">
        <w:rPr>
          <w:rFonts w:ascii="Georgia" w:hAnsi="Georgia"/>
          <w:sz w:val="22"/>
          <w:szCs w:val="22"/>
        </w:rPr>
        <w:t xml:space="preserve"> resultados alcanzados. </w:t>
      </w:r>
    </w:p>
    <w:p w14:paraId="7487F643" w14:textId="77777777" w:rsidR="00FB4559" w:rsidRPr="005372A5" w:rsidRDefault="00FB4559" w:rsidP="004373D3">
      <w:pPr>
        <w:pStyle w:val="Default"/>
        <w:spacing w:line="360" w:lineRule="auto"/>
        <w:jc w:val="both"/>
        <w:rPr>
          <w:rFonts w:ascii="Georgia" w:hAnsi="Georgia"/>
          <w:sz w:val="22"/>
          <w:szCs w:val="22"/>
        </w:rPr>
      </w:pPr>
    </w:p>
    <w:p w14:paraId="1EFF64CC" w14:textId="77777777" w:rsidR="00FB4559" w:rsidRPr="005372A5" w:rsidRDefault="00FB4559" w:rsidP="004373D3">
      <w:pPr>
        <w:pStyle w:val="Default"/>
        <w:spacing w:line="360" w:lineRule="auto"/>
        <w:jc w:val="both"/>
        <w:rPr>
          <w:rFonts w:ascii="Georgia" w:hAnsi="Georgia"/>
          <w:sz w:val="22"/>
          <w:szCs w:val="22"/>
        </w:rPr>
      </w:pPr>
      <w:r w:rsidRPr="005372A5">
        <w:rPr>
          <w:rFonts w:ascii="Georgia" w:hAnsi="Georgia"/>
          <w:sz w:val="22"/>
          <w:szCs w:val="22"/>
        </w:rPr>
        <w:t xml:space="preserve">En este renglón, si bien los seguimientos programáticos del Programa Operativo Anual pueden ser útiles para el corto plazo, también es necesario tener documentos en donde queden asentados los resultados de una evaluación tendiente a conocer los avances o áreas de oportunidad (análisis de fortalezas, oportunidades y amenazas en el mediano y largo plazo). </w:t>
      </w:r>
    </w:p>
    <w:p w14:paraId="46CAB4B6" w14:textId="77777777" w:rsidR="00FB4559" w:rsidRPr="005372A5" w:rsidRDefault="00FB4559" w:rsidP="004373D3">
      <w:pPr>
        <w:pStyle w:val="Default"/>
        <w:spacing w:line="360" w:lineRule="auto"/>
        <w:jc w:val="both"/>
        <w:rPr>
          <w:rFonts w:ascii="Georgia" w:hAnsi="Georgia"/>
          <w:sz w:val="22"/>
          <w:szCs w:val="22"/>
        </w:rPr>
      </w:pPr>
    </w:p>
    <w:p w14:paraId="69837259" w14:textId="77777777" w:rsidR="00FB4559" w:rsidRPr="005372A5" w:rsidRDefault="00FB4559" w:rsidP="004373D3">
      <w:pPr>
        <w:pStyle w:val="Default"/>
        <w:spacing w:line="360" w:lineRule="auto"/>
        <w:jc w:val="both"/>
        <w:rPr>
          <w:rFonts w:ascii="Georgia" w:hAnsi="Georgia"/>
          <w:sz w:val="22"/>
          <w:szCs w:val="22"/>
        </w:rPr>
      </w:pPr>
      <w:r w:rsidRPr="005372A5">
        <w:rPr>
          <w:rFonts w:ascii="Georgia" w:hAnsi="Georgia"/>
          <w:sz w:val="22"/>
          <w:szCs w:val="22"/>
        </w:rPr>
        <w:lastRenderedPageBreak/>
        <w:t xml:space="preserve">Otra vertiente está orientada a evaluar si en el programa académico se realizan evaluaciones periódicas del entorno e impacto social; para su fundamentación se requieren los documentos en donde se encuentren los resultados de las evaluaciones. </w:t>
      </w:r>
    </w:p>
    <w:p w14:paraId="72C69E11" w14:textId="77777777" w:rsidR="00FB4559" w:rsidRPr="005372A5" w:rsidRDefault="00FB4559" w:rsidP="004373D3">
      <w:pPr>
        <w:pStyle w:val="Default"/>
        <w:spacing w:line="360" w:lineRule="auto"/>
        <w:jc w:val="both"/>
        <w:rPr>
          <w:rFonts w:ascii="Georgia" w:hAnsi="Georgia"/>
          <w:sz w:val="22"/>
          <w:szCs w:val="22"/>
        </w:rPr>
      </w:pPr>
    </w:p>
    <w:p w14:paraId="48AAD4EE" w14:textId="77777777" w:rsidR="00FB4559" w:rsidRPr="005372A5" w:rsidRDefault="00FB4559" w:rsidP="004373D3">
      <w:pPr>
        <w:pStyle w:val="Default"/>
        <w:spacing w:line="360" w:lineRule="auto"/>
        <w:jc w:val="both"/>
        <w:rPr>
          <w:rFonts w:ascii="Georgia" w:hAnsi="Georgia"/>
          <w:sz w:val="22"/>
          <w:szCs w:val="22"/>
        </w:rPr>
      </w:pPr>
      <w:r w:rsidRPr="005372A5">
        <w:rPr>
          <w:rFonts w:ascii="Georgia" w:hAnsi="Georgia"/>
          <w:sz w:val="22"/>
          <w:szCs w:val="22"/>
        </w:rPr>
        <w:t xml:space="preserve">También se evalúa si existen mecanismos e instrumentos para hacerles llegar los resultados a los responsables de la gestión escolar para la toma de decisiones. Se requiere anexar los comunicados de los resultados de referencia. </w:t>
      </w:r>
    </w:p>
    <w:p w14:paraId="5CB797E2" w14:textId="77777777" w:rsidR="00FB4559" w:rsidRPr="005372A5" w:rsidRDefault="00FB4559" w:rsidP="004373D3">
      <w:pPr>
        <w:pStyle w:val="Default"/>
        <w:spacing w:line="360" w:lineRule="auto"/>
        <w:jc w:val="both"/>
        <w:rPr>
          <w:rFonts w:ascii="Georgia" w:hAnsi="Georgia"/>
          <w:sz w:val="22"/>
          <w:szCs w:val="22"/>
        </w:rPr>
      </w:pPr>
    </w:p>
    <w:p w14:paraId="0A4AA8C0" w14:textId="77777777" w:rsidR="00FB4559" w:rsidRPr="005372A5" w:rsidRDefault="00FB4559" w:rsidP="004373D3">
      <w:pPr>
        <w:pStyle w:val="Default"/>
        <w:spacing w:line="360" w:lineRule="auto"/>
        <w:jc w:val="both"/>
        <w:rPr>
          <w:rFonts w:ascii="Georgia" w:hAnsi="Georgia"/>
          <w:sz w:val="22"/>
          <w:szCs w:val="22"/>
        </w:rPr>
      </w:pPr>
      <w:r w:rsidRPr="005372A5">
        <w:rPr>
          <w:rFonts w:ascii="Georgia" w:hAnsi="Georgia"/>
          <w:sz w:val="22"/>
          <w:szCs w:val="22"/>
        </w:rPr>
        <w:t xml:space="preserve">En materia de organización es necesario evaluar si existen formas de organización del profesorado que sean diversas, flexibles y democráticas, que fomenten el trabajo colegiado para la toma de decisiones y la participación de los profesores en asociaciones, colegios de profesionales, comités y redes de colaboración, entre otros. </w:t>
      </w:r>
    </w:p>
    <w:p w14:paraId="6D387396" w14:textId="77777777" w:rsidR="00FB4559" w:rsidRPr="005372A5" w:rsidRDefault="00FB4559" w:rsidP="004373D3">
      <w:pPr>
        <w:pStyle w:val="Default"/>
        <w:spacing w:line="360" w:lineRule="auto"/>
        <w:jc w:val="both"/>
        <w:rPr>
          <w:rFonts w:ascii="Georgia" w:hAnsi="Georgia"/>
          <w:sz w:val="22"/>
          <w:szCs w:val="22"/>
        </w:rPr>
      </w:pPr>
    </w:p>
    <w:p w14:paraId="29B73748" w14:textId="77777777" w:rsidR="00FB4559" w:rsidRPr="005372A5" w:rsidRDefault="00FB4559" w:rsidP="004373D3">
      <w:pPr>
        <w:pStyle w:val="Default"/>
        <w:spacing w:line="360" w:lineRule="auto"/>
        <w:jc w:val="both"/>
        <w:rPr>
          <w:rFonts w:ascii="Georgia" w:hAnsi="Georgia"/>
          <w:sz w:val="22"/>
          <w:szCs w:val="22"/>
        </w:rPr>
      </w:pPr>
    </w:p>
    <w:p w14:paraId="74D08D4F" w14:textId="77777777" w:rsidR="00FB4559" w:rsidRPr="005372A5" w:rsidRDefault="00FB4559" w:rsidP="004373D3">
      <w:pPr>
        <w:pStyle w:val="Default"/>
        <w:spacing w:line="360" w:lineRule="auto"/>
        <w:jc w:val="both"/>
        <w:rPr>
          <w:rFonts w:ascii="Georgia" w:hAnsi="Georgia"/>
          <w:sz w:val="22"/>
          <w:szCs w:val="22"/>
        </w:rPr>
      </w:pPr>
      <w:r w:rsidRPr="005372A5">
        <w:rPr>
          <w:rFonts w:ascii="Georgia" w:hAnsi="Georgia"/>
          <w:sz w:val="22"/>
          <w:szCs w:val="22"/>
        </w:rPr>
        <w:t xml:space="preserve">Por otra parte, también como aspectos de organización se requiere evaluar si existen documentos explícitos y actualizados (manuales) en donde se encuentren claramente definidas las funciones de los responsables de la administración educativa, incluyendo los cuerpos colegiados, los procedimientos de operación del servicio académico y si operan cuerpos colegiados en donde participen profesores y estudiantes. </w:t>
      </w:r>
    </w:p>
    <w:p w14:paraId="7FCA0CD3" w14:textId="77777777" w:rsidR="00FB4559" w:rsidRPr="005372A5" w:rsidRDefault="00FB4559" w:rsidP="004373D3">
      <w:pPr>
        <w:pStyle w:val="Default"/>
        <w:spacing w:line="360" w:lineRule="auto"/>
        <w:jc w:val="both"/>
        <w:rPr>
          <w:rFonts w:ascii="Georgia" w:hAnsi="Georgia"/>
          <w:sz w:val="22"/>
          <w:szCs w:val="22"/>
        </w:rPr>
      </w:pPr>
    </w:p>
    <w:p w14:paraId="055B080C" w14:textId="77777777" w:rsidR="00FB4559" w:rsidRPr="005372A5" w:rsidRDefault="00FB4559" w:rsidP="005372A5">
      <w:pPr>
        <w:pStyle w:val="Default"/>
        <w:spacing w:line="276" w:lineRule="auto"/>
        <w:jc w:val="both"/>
        <w:rPr>
          <w:rFonts w:ascii="Georgia" w:hAnsi="Georgia"/>
          <w:b/>
          <w:color w:val="auto"/>
          <w:sz w:val="22"/>
          <w:szCs w:val="22"/>
        </w:rPr>
      </w:pPr>
      <w:r w:rsidRPr="005372A5">
        <w:rPr>
          <w:rFonts w:ascii="Georgia" w:hAnsi="Georgia"/>
          <w:b/>
          <w:color w:val="auto"/>
          <w:sz w:val="22"/>
          <w:szCs w:val="22"/>
        </w:rPr>
        <w:t>Indicadores:</w:t>
      </w:r>
    </w:p>
    <w:p w14:paraId="10505E8C" w14:textId="77777777" w:rsidR="00FB4559" w:rsidRPr="005372A5" w:rsidRDefault="00FB4559" w:rsidP="005372A5">
      <w:pPr>
        <w:pStyle w:val="Default"/>
        <w:spacing w:line="276" w:lineRule="auto"/>
        <w:jc w:val="both"/>
        <w:rPr>
          <w:rFonts w:ascii="Georgia" w:hAnsi="Georgia"/>
          <w:b/>
          <w:bCs/>
          <w:sz w:val="22"/>
          <w:szCs w:val="22"/>
        </w:rPr>
      </w:pPr>
    </w:p>
    <w:tbl>
      <w:tblPr>
        <w:tblW w:w="49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FB4559" w:rsidRPr="005372A5" w14:paraId="4688DF0E" w14:textId="77777777" w:rsidTr="00EF227C">
        <w:trPr>
          <w:trHeight w:val="253"/>
        </w:trPr>
        <w:tc>
          <w:tcPr>
            <w:tcW w:w="5000" w:type="pct"/>
            <w:shd w:val="clear" w:color="auto" w:fill="D9D9D9"/>
          </w:tcPr>
          <w:p w14:paraId="3A5F2C90" w14:textId="77777777" w:rsidR="00FB4559" w:rsidRPr="005372A5" w:rsidRDefault="00FB4559" w:rsidP="00D63EAA">
            <w:pPr>
              <w:pStyle w:val="cuerpo"/>
              <w:overflowPunct w:val="0"/>
              <w:autoSpaceDE w:val="0"/>
              <w:autoSpaceDN w:val="0"/>
              <w:adjustRightInd w:val="0"/>
              <w:spacing w:line="360" w:lineRule="auto"/>
              <w:jc w:val="both"/>
              <w:textAlignment w:val="baseline"/>
              <w:rPr>
                <w:rFonts w:ascii="Georgia" w:hAnsi="Georgia"/>
                <w:sz w:val="22"/>
                <w:szCs w:val="22"/>
              </w:rPr>
            </w:pPr>
          </w:p>
          <w:p w14:paraId="703D5D1D" w14:textId="6C36D04B" w:rsidR="00FB4559" w:rsidRPr="005372A5" w:rsidRDefault="00FB4559" w:rsidP="00D63EAA">
            <w:pPr>
              <w:pStyle w:val="cuerpo"/>
              <w:overflowPunct w:val="0"/>
              <w:autoSpaceDE w:val="0"/>
              <w:autoSpaceDN w:val="0"/>
              <w:adjustRightInd w:val="0"/>
              <w:spacing w:line="360" w:lineRule="auto"/>
              <w:jc w:val="both"/>
              <w:textAlignment w:val="baseline"/>
              <w:rPr>
                <w:rFonts w:ascii="Georgia" w:hAnsi="Georgia"/>
                <w:sz w:val="22"/>
                <w:szCs w:val="22"/>
                <w:lang w:val="es-MX"/>
              </w:rPr>
            </w:pPr>
            <w:r w:rsidRPr="005372A5">
              <w:rPr>
                <w:rFonts w:ascii="Georgia" w:hAnsi="Georgia"/>
                <w:b/>
                <w:sz w:val="22"/>
                <w:szCs w:val="22"/>
                <w:lang w:val="es-MX"/>
              </w:rPr>
              <w:t xml:space="preserve">La </w:t>
            </w:r>
            <w:r w:rsidR="00992028" w:rsidRPr="005372A5">
              <w:rPr>
                <w:rFonts w:ascii="Georgia" w:hAnsi="Georgia"/>
                <w:b/>
                <w:sz w:val="22"/>
                <w:szCs w:val="22"/>
                <w:lang w:val="es-MX"/>
              </w:rPr>
              <w:t>institución y</w:t>
            </w:r>
            <w:r w:rsidRPr="005372A5">
              <w:rPr>
                <w:rFonts w:ascii="Georgia" w:hAnsi="Georgia"/>
                <w:b/>
                <w:sz w:val="22"/>
                <w:szCs w:val="22"/>
                <w:lang w:val="es-MX"/>
              </w:rPr>
              <w:t xml:space="preserve"> el </w:t>
            </w:r>
            <w:r w:rsidR="00992028" w:rsidRPr="005372A5">
              <w:rPr>
                <w:rFonts w:ascii="Georgia" w:hAnsi="Georgia"/>
                <w:b/>
                <w:sz w:val="22"/>
                <w:szCs w:val="22"/>
                <w:lang w:val="es-MX"/>
              </w:rPr>
              <w:t>Programa</w:t>
            </w:r>
            <w:r w:rsidRPr="005372A5">
              <w:rPr>
                <w:rFonts w:ascii="Georgia" w:hAnsi="Georgia"/>
                <w:b/>
                <w:sz w:val="22"/>
                <w:szCs w:val="22"/>
                <w:lang w:val="es-MX"/>
              </w:rPr>
              <w:t xml:space="preserve"> </w:t>
            </w:r>
            <w:r w:rsidR="00992028" w:rsidRPr="005372A5">
              <w:rPr>
                <w:rFonts w:ascii="Georgia" w:hAnsi="Georgia"/>
                <w:b/>
                <w:sz w:val="22"/>
                <w:szCs w:val="22"/>
                <w:lang w:val="es-MX"/>
              </w:rPr>
              <w:t>Académico</w:t>
            </w:r>
            <w:r w:rsidRPr="005372A5">
              <w:rPr>
                <w:rFonts w:ascii="Georgia" w:hAnsi="Georgia"/>
                <w:b/>
                <w:sz w:val="22"/>
                <w:szCs w:val="22"/>
                <w:lang w:val="es-MX"/>
              </w:rPr>
              <w:t>,</w:t>
            </w:r>
            <w:r w:rsidRPr="005372A5">
              <w:rPr>
                <w:rFonts w:ascii="Georgia" w:hAnsi="Georgia"/>
                <w:sz w:val="22"/>
                <w:szCs w:val="22"/>
                <w:lang w:val="es-MX"/>
              </w:rPr>
              <w:t xml:space="preserve"> </w:t>
            </w:r>
            <w:r w:rsidRPr="005372A5">
              <w:rPr>
                <w:rFonts w:ascii="Georgia" w:hAnsi="Georgia"/>
                <w:b/>
                <w:sz w:val="22"/>
                <w:szCs w:val="22"/>
                <w:lang w:val="es-MX"/>
              </w:rPr>
              <w:t>deb</w:t>
            </w:r>
            <w:r w:rsidR="00992028" w:rsidRPr="005372A5">
              <w:rPr>
                <w:rFonts w:ascii="Georgia" w:hAnsi="Georgia"/>
                <w:b/>
                <w:sz w:val="22"/>
                <w:szCs w:val="22"/>
                <w:lang w:val="es-MX"/>
              </w:rPr>
              <w:t>en</w:t>
            </w:r>
            <w:r w:rsidRPr="005372A5">
              <w:rPr>
                <w:rFonts w:ascii="Georgia" w:hAnsi="Georgia"/>
                <w:sz w:val="22"/>
                <w:szCs w:val="22"/>
                <w:lang w:val="es-MX"/>
              </w:rPr>
              <w:t xml:space="preserve"> contar con los procedimientos y capacidades administrativas para </w:t>
            </w:r>
            <w:r w:rsidRPr="005372A5">
              <w:rPr>
                <w:rFonts w:ascii="Georgia" w:hAnsi="Georgia"/>
                <w:sz w:val="22"/>
                <w:szCs w:val="22"/>
                <w:u w:val="single"/>
                <w:lang w:val="es-MX"/>
              </w:rPr>
              <w:t>realizar la planeación, seguimiento y evaluación</w:t>
            </w:r>
            <w:r w:rsidRPr="005372A5">
              <w:rPr>
                <w:rFonts w:ascii="Georgia" w:hAnsi="Georgia"/>
                <w:sz w:val="22"/>
                <w:szCs w:val="22"/>
                <w:lang w:val="es-MX"/>
              </w:rPr>
              <w:t xml:space="preserve"> de todas las actividades académicas y administrativas,</w:t>
            </w:r>
            <w:r w:rsidR="00992028" w:rsidRPr="005372A5">
              <w:rPr>
                <w:rFonts w:ascii="Georgia" w:hAnsi="Georgia"/>
                <w:sz w:val="22"/>
                <w:szCs w:val="22"/>
                <w:lang w:val="es-MX"/>
              </w:rPr>
              <w:t xml:space="preserve"> bajo los siguientes preceptos:</w:t>
            </w:r>
          </w:p>
          <w:p w14:paraId="7D2A0257" w14:textId="77777777" w:rsidR="00FB4559" w:rsidRPr="005372A5" w:rsidRDefault="00FB4559" w:rsidP="00D63EAA">
            <w:pPr>
              <w:pStyle w:val="cuerpo"/>
              <w:numPr>
                <w:ilvl w:val="0"/>
                <w:numId w:val="129"/>
              </w:numPr>
              <w:overflowPunct w:val="0"/>
              <w:autoSpaceDE w:val="0"/>
              <w:autoSpaceDN w:val="0"/>
              <w:adjustRightInd w:val="0"/>
              <w:spacing w:line="360" w:lineRule="auto"/>
              <w:ind w:left="1310"/>
              <w:jc w:val="both"/>
              <w:textAlignment w:val="baseline"/>
              <w:rPr>
                <w:rFonts w:ascii="Georgia" w:hAnsi="Georgia"/>
                <w:sz w:val="22"/>
                <w:szCs w:val="22"/>
                <w:lang w:val="es-MX"/>
              </w:rPr>
            </w:pPr>
            <w:r w:rsidRPr="005372A5">
              <w:rPr>
                <w:rFonts w:ascii="Georgia" w:hAnsi="Georgia"/>
                <w:sz w:val="22"/>
                <w:szCs w:val="22"/>
                <w:lang w:val="es-MX"/>
              </w:rPr>
              <w:t>El equipo directivo desarrolla y está capacitado para desarrollar y aplicar, sistemas y procedimientos; sistemáticamente utilizados por la institución para abordar los procesos de planeación institucional (Plan de desarrollo del programa académico, Plan de mejora continua y Plan operativo anual) y el Diseño del seguimiento y Evaluación de los procesos y resultados de lo planificado.</w:t>
            </w:r>
          </w:p>
          <w:p w14:paraId="4FA8B785" w14:textId="68722F68" w:rsidR="00FB4559" w:rsidRPr="005372A5" w:rsidRDefault="00FB4559" w:rsidP="00D63EAA">
            <w:pPr>
              <w:numPr>
                <w:ilvl w:val="0"/>
                <w:numId w:val="129"/>
              </w:numPr>
              <w:overflowPunct w:val="0"/>
              <w:autoSpaceDE w:val="0"/>
              <w:autoSpaceDN w:val="0"/>
              <w:adjustRightInd w:val="0"/>
              <w:spacing w:after="0" w:line="360" w:lineRule="auto"/>
              <w:ind w:left="1310"/>
              <w:jc w:val="both"/>
              <w:textAlignment w:val="baseline"/>
              <w:rPr>
                <w:rFonts w:ascii="Georgia" w:hAnsi="Georgia" w:cs="Arial"/>
              </w:rPr>
            </w:pPr>
            <w:r w:rsidRPr="005372A5">
              <w:rPr>
                <w:rFonts w:ascii="Georgia" w:hAnsi="Georgia" w:cs="Arial"/>
                <w:color w:val="000000"/>
              </w:rPr>
              <w:lastRenderedPageBreak/>
              <w:t>El equipo directivo tiene la capacidad administrativa de mantener una orientación y un desempeño profesional que refleje el esfuerzo por hacer sus tareas de manera eficiente y con calidad:</w:t>
            </w:r>
          </w:p>
          <w:p w14:paraId="16954329" w14:textId="77777777" w:rsidR="00FB4559" w:rsidRPr="005372A5" w:rsidRDefault="00FB4559" w:rsidP="00D63EAA">
            <w:pPr>
              <w:numPr>
                <w:ilvl w:val="0"/>
                <w:numId w:val="133"/>
              </w:numPr>
              <w:overflowPunct w:val="0"/>
              <w:autoSpaceDE w:val="0"/>
              <w:autoSpaceDN w:val="0"/>
              <w:adjustRightInd w:val="0"/>
              <w:spacing w:after="0" w:line="360" w:lineRule="auto"/>
              <w:ind w:left="2160" w:hanging="141"/>
              <w:jc w:val="both"/>
              <w:textAlignment w:val="baseline"/>
              <w:rPr>
                <w:rFonts w:ascii="Georgia" w:hAnsi="Georgia" w:cs="Arial"/>
                <w:color w:val="000000"/>
              </w:rPr>
            </w:pPr>
            <w:r w:rsidRPr="005372A5">
              <w:rPr>
                <w:rFonts w:ascii="Georgia" w:hAnsi="Georgia" w:cs="Arial"/>
                <w:color w:val="000000"/>
              </w:rPr>
              <w:t>Realiza un trabajo de calidad de acuerdo a las normas establecidas,</w:t>
            </w:r>
          </w:p>
          <w:p w14:paraId="773E2733" w14:textId="77777777" w:rsidR="00FB4559" w:rsidRPr="005372A5" w:rsidRDefault="00FB4559" w:rsidP="00D63EAA">
            <w:pPr>
              <w:numPr>
                <w:ilvl w:val="0"/>
                <w:numId w:val="133"/>
              </w:numPr>
              <w:overflowPunct w:val="0"/>
              <w:autoSpaceDE w:val="0"/>
              <w:autoSpaceDN w:val="0"/>
              <w:adjustRightInd w:val="0"/>
              <w:spacing w:after="0" w:line="360" w:lineRule="auto"/>
              <w:ind w:left="2160" w:hanging="141"/>
              <w:jc w:val="both"/>
              <w:textAlignment w:val="baseline"/>
              <w:rPr>
                <w:rFonts w:ascii="Georgia" w:hAnsi="Georgia" w:cs="Arial"/>
                <w:color w:val="000000"/>
              </w:rPr>
            </w:pPr>
            <w:r w:rsidRPr="005372A5">
              <w:rPr>
                <w:rFonts w:ascii="Georgia" w:hAnsi="Georgia" w:cs="Arial"/>
                <w:color w:val="000000"/>
              </w:rPr>
              <w:t>Se orienta al mejoramiento continuo y</w:t>
            </w:r>
          </w:p>
          <w:p w14:paraId="2672CF48" w14:textId="77777777" w:rsidR="00FB4559" w:rsidRPr="005372A5" w:rsidRDefault="00FB4559" w:rsidP="00D63EAA">
            <w:pPr>
              <w:numPr>
                <w:ilvl w:val="0"/>
                <w:numId w:val="133"/>
              </w:numPr>
              <w:overflowPunct w:val="0"/>
              <w:autoSpaceDE w:val="0"/>
              <w:autoSpaceDN w:val="0"/>
              <w:adjustRightInd w:val="0"/>
              <w:spacing w:after="0" w:line="360" w:lineRule="auto"/>
              <w:ind w:left="2160" w:hanging="141"/>
              <w:jc w:val="both"/>
              <w:textAlignment w:val="baseline"/>
              <w:rPr>
                <w:rFonts w:ascii="Georgia" w:hAnsi="Georgia" w:cs="Arial"/>
                <w:color w:val="000000"/>
              </w:rPr>
            </w:pPr>
            <w:r w:rsidRPr="005372A5">
              <w:rPr>
                <w:rFonts w:ascii="Georgia" w:hAnsi="Georgia" w:cs="Arial"/>
                <w:color w:val="000000"/>
              </w:rPr>
              <w:t xml:space="preserve">Alinea su trabajo con las Misiones y Visiones tanto institucional como del programa académico. </w:t>
            </w:r>
          </w:p>
          <w:p w14:paraId="1D86CB75" w14:textId="77777777" w:rsidR="00FB4559" w:rsidRPr="005372A5" w:rsidRDefault="00FB4559" w:rsidP="00D63EAA">
            <w:pPr>
              <w:numPr>
                <w:ilvl w:val="0"/>
                <w:numId w:val="129"/>
              </w:numPr>
              <w:overflowPunct w:val="0"/>
              <w:autoSpaceDE w:val="0"/>
              <w:autoSpaceDN w:val="0"/>
              <w:adjustRightInd w:val="0"/>
              <w:spacing w:after="0" w:line="360" w:lineRule="auto"/>
              <w:ind w:left="1310"/>
              <w:jc w:val="both"/>
              <w:textAlignment w:val="baseline"/>
              <w:rPr>
                <w:rFonts w:ascii="Georgia" w:hAnsi="Georgia" w:cs="Arial"/>
              </w:rPr>
            </w:pPr>
            <w:r w:rsidRPr="005372A5">
              <w:rPr>
                <w:rFonts w:ascii="Georgia" w:hAnsi="Georgia" w:cs="Arial"/>
              </w:rPr>
              <w:t>El equipo directivo tiene la capacidad de gestionar la organización y participación de los profesores, estudiantes y familias con el entorno de la Institución.</w:t>
            </w:r>
          </w:p>
          <w:p w14:paraId="57381A39" w14:textId="77777777" w:rsidR="00FB4559" w:rsidRPr="005372A5" w:rsidRDefault="00FB4559" w:rsidP="00D63EAA">
            <w:pPr>
              <w:numPr>
                <w:ilvl w:val="0"/>
                <w:numId w:val="129"/>
              </w:numPr>
              <w:overflowPunct w:val="0"/>
              <w:autoSpaceDE w:val="0"/>
              <w:autoSpaceDN w:val="0"/>
              <w:adjustRightInd w:val="0"/>
              <w:spacing w:after="0" w:line="360" w:lineRule="auto"/>
              <w:ind w:left="1310"/>
              <w:jc w:val="both"/>
              <w:textAlignment w:val="baseline"/>
              <w:rPr>
                <w:rFonts w:ascii="Georgia" w:hAnsi="Georgia" w:cs="Arial"/>
              </w:rPr>
            </w:pPr>
            <w:r w:rsidRPr="005372A5">
              <w:rPr>
                <w:rFonts w:ascii="Georgia" w:hAnsi="Georgia" w:cs="Arial"/>
              </w:rPr>
              <w:t>El equipo directivo tiene la capacidad para alinear el currículo con los valores declarados en todos los documentos oficiales.</w:t>
            </w:r>
          </w:p>
          <w:p w14:paraId="1E52EAEE" w14:textId="3493D19B" w:rsidR="00FB4559" w:rsidRPr="005372A5" w:rsidRDefault="00FB4559" w:rsidP="00D63EAA">
            <w:pPr>
              <w:numPr>
                <w:ilvl w:val="0"/>
                <w:numId w:val="129"/>
              </w:numPr>
              <w:overflowPunct w:val="0"/>
              <w:autoSpaceDE w:val="0"/>
              <w:autoSpaceDN w:val="0"/>
              <w:adjustRightInd w:val="0"/>
              <w:spacing w:after="0" w:line="360" w:lineRule="auto"/>
              <w:ind w:left="1310"/>
              <w:jc w:val="both"/>
              <w:textAlignment w:val="baseline"/>
              <w:rPr>
                <w:rFonts w:ascii="Georgia" w:hAnsi="Georgia" w:cs="Arial"/>
              </w:rPr>
            </w:pPr>
            <w:r w:rsidRPr="005372A5">
              <w:rPr>
                <w:rFonts w:ascii="Georgia" w:hAnsi="Georgia" w:cs="Arial"/>
              </w:rPr>
              <w:t>El equipo directivo tiene la capacidad de orientar los esfuerzos del personal académico y administrativo.</w:t>
            </w:r>
            <w:r w:rsidR="00EE0BAE">
              <w:rPr>
                <w:rFonts w:ascii="Georgia" w:hAnsi="Georgia" w:cs="Arial"/>
              </w:rPr>
              <w:t xml:space="preserve"> </w:t>
            </w:r>
            <w:r w:rsidR="00EE0BAE" w:rsidRPr="00EE0BAE">
              <w:rPr>
                <w:rFonts w:ascii="Georgia" w:hAnsi="Georgia" w:cs="Arial"/>
                <w:color w:val="FF0000"/>
              </w:rPr>
              <w:t>(Institucional)</w:t>
            </w:r>
          </w:p>
          <w:p w14:paraId="6E0B675A" w14:textId="77777777" w:rsidR="00FB4559" w:rsidRPr="005372A5" w:rsidRDefault="00FB4559" w:rsidP="00D63EAA">
            <w:pPr>
              <w:pStyle w:val="Default"/>
              <w:spacing w:line="360" w:lineRule="auto"/>
              <w:jc w:val="both"/>
              <w:rPr>
                <w:rFonts w:ascii="Georgia" w:hAnsi="Georgia"/>
                <w:sz w:val="22"/>
                <w:szCs w:val="22"/>
              </w:rPr>
            </w:pPr>
          </w:p>
        </w:tc>
      </w:tr>
      <w:tr w:rsidR="00FB4559" w:rsidRPr="005372A5" w14:paraId="7FB0E50E" w14:textId="77777777" w:rsidTr="00EF227C">
        <w:trPr>
          <w:trHeight w:val="253"/>
        </w:trPr>
        <w:tc>
          <w:tcPr>
            <w:tcW w:w="5000" w:type="pct"/>
            <w:shd w:val="clear" w:color="auto" w:fill="BFBFBF"/>
          </w:tcPr>
          <w:p w14:paraId="0BE20391" w14:textId="77777777" w:rsidR="00FB4559" w:rsidRPr="005372A5" w:rsidRDefault="00FB4559" w:rsidP="005372A5">
            <w:pPr>
              <w:pStyle w:val="Default"/>
              <w:spacing w:line="276" w:lineRule="auto"/>
              <w:ind w:left="176"/>
              <w:jc w:val="both"/>
              <w:rPr>
                <w:rFonts w:ascii="Georgia" w:hAnsi="Georgia"/>
                <w:b/>
                <w:sz w:val="22"/>
                <w:szCs w:val="22"/>
              </w:rPr>
            </w:pPr>
            <w:r w:rsidRPr="005372A5">
              <w:rPr>
                <w:rFonts w:ascii="Georgia" w:hAnsi="Georgia"/>
                <w:b/>
                <w:sz w:val="22"/>
                <w:szCs w:val="22"/>
              </w:rPr>
              <w:lastRenderedPageBreak/>
              <w:t>Nivel de Cumplimiento:</w:t>
            </w:r>
          </w:p>
          <w:p w14:paraId="78AF7F3B" w14:textId="77777777" w:rsidR="00FB4559" w:rsidRPr="005372A5" w:rsidRDefault="00FB4559" w:rsidP="005372A5">
            <w:pPr>
              <w:pStyle w:val="Default"/>
              <w:spacing w:line="276" w:lineRule="auto"/>
              <w:ind w:left="176"/>
              <w:jc w:val="both"/>
              <w:rPr>
                <w:rFonts w:ascii="Georgia" w:hAnsi="Georgia"/>
                <w:sz w:val="22"/>
                <w:szCs w:val="22"/>
              </w:rPr>
            </w:pPr>
            <w:r w:rsidRPr="005372A5">
              <w:rPr>
                <w:rFonts w:ascii="Georgia" w:hAnsi="Georgia"/>
                <w:sz w:val="22"/>
                <w:szCs w:val="22"/>
              </w:rPr>
              <w:t>Cumple totalmente_____                  Cumple parcialmente_____%                 No cumple_____</w:t>
            </w:r>
          </w:p>
        </w:tc>
      </w:tr>
      <w:tr w:rsidR="00FB4559" w:rsidRPr="005372A5" w14:paraId="718856C9" w14:textId="77777777" w:rsidTr="00EF227C">
        <w:trPr>
          <w:trHeight w:val="253"/>
        </w:trPr>
        <w:tc>
          <w:tcPr>
            <w:tcW w:w="5000" w:type="pct"/>
            <w:shd w:val="clear" w:color="auto" w:fill="auto"/>
          </w:tcPr>
          <w:p w14:paraId="40503635" w14:textId="77777777" w:rsidR="00FB4559" w:rsidRPr="004373D3" w:rsidRDefault="00FB4559" w:rsidP="004373D3">
            <w:pPr>
              <w:pStyle w:val="Default"/>
              <w:spacing w:line="360" w:lineRule="auto"/>
              <w:ind w:left="176"/>
              <w:jc w:val="both"/>
              <w:rPr>
                <w:rFonts w:ascii="Georgia" w:hAnsi="Georgia"/>
                <w:b/>
                <w:sz w:val="22"/>
                <w:szCs w:val="22"/>
              </w:rPr>
            </w:pPr>
            <w:r w:rsidRPr="004373D3">
              <w:rPr>
                <w:rFonts w:ascii="Georgia" w:hAnsi="Georgia"/>
                <w:b/>
                <w:sz w:val="22"/>
                <w:szCs w:val="22"/>
              </w:rPr>
              <w:t>Descripción, apreciación y análisis:</w:t>
            </w:r>
          </w:p>
          <w:p w14:paraId="603C6D4A" w14:textId="77777777" w:rsidR="00FB4559" w:rsidRPr="004373D3" w:rsidRDefault="00FB4559" w:rsidP="004373D3">
            <w:pPr>
              <w:pStyle w:val="Default"/>
              <w:spacing w:line="360" w:lineRule="auto"/>
              <w:ind w:left="176"/>
              <w:jc w:val="both"/>
              <w:rPr>
                <w:rFonts w:ascii="Georgia" w:hAnsi="Georgia"/>
                <w:sz w:val="22"/>
                <w:szCs w:val="22"/>
              </w:rPr>
            </w:pPr>
          </w:p>
          <w:p w14:paraId="5F47BC17" w14:textId="7B7BCF78" w:rsidR="005D0A3B" w:rsidRPr="004373D3" w:rsidRDefault="005D0A3B" w:rsidP="004373D3">
            <w:pPr>
              <w:pStyle w:val="Prrafodelista"/>
              <w:numPr>
                <w:ilvl w:val="0"/>
                <w:numId w:val="134"/>
              </w:numPr>
              <w:spacing w:after="0" w:line="360" w:lineRule="auto"/>
              <w:ind w:left="64" w:firstLine="53"/>
              <w:contextualSpacing/>
              <w:jc w:val="both"/>
              <w:rPr>
                <w:rFonts w:ascii="Georgia" w:eastAsia="Times New Roman" w:hAnsi="Georgia" w:cs="Arial"/>
                <w:b/>
                <w:bCs/>
                <w:color w:val="000000"/>
              </w:rPr>
            </w:pPr>
            <w:r w:rsidRPr="004373D3">
              <w:rPr>
                <w:rFonts w:ascii="Georgia" w:eastAsia="Times New Roman" w:hAnsi="Georgia" w:cs="Arial"/>
                <w:b/>
                <w:bCs/>
                <w:color w:val="000000"/>
              </w:rPr>
              <w:t>El equipo directivo desarrolla y está capacitado para desarrollar y aplicar, sistemas y procedimientos; sistemáticamente utilizados por la institución para abordar los procesos de planeación institucional (Plan de desarrollo del programa académico, Plan de mejora continua y Plan operativo anual) y el Diseño del seguimiento y Evaluación de los procesos y resultados de lo planificado.</w:t>
            </w:r>
          </w:p>
          <w:p w14:paraId="57D31625" w14:textId="77777777" w:rsidR="004373D3" w:rsidRPr="004373D3" w:rsidRDefault="004373D3" w:rsidP="004373D3">
            <w:pPr>
              <w:pStyle w:val="Prrafodelista"/>
              <w:spacing w:after="0" w:line="360" w:lineRule="auto"/>
              <w:ind w:left="117"/>
              <w:contextualSpacing/>
              <w:jc w:val="both"/>
              <w:rPr>
                <w:rFonts w:ascii="Georgia" w:eastAsia="Times New Roman" w:hAnsi="Georgia" w:cs="Arial"/>
                <w:b/>
                <w:bCs/>
                <w:color w:val="000000"/>
              </w:rPr>
            </w:pPr>
          </w:p>
          <w:p w14:paraId="5E07987E" w14:textId="2E01091A" w:rsidR="005D0A3B"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Por estructura orgánica en la Universidad la planeación, seguimiento y evaluación de las actividades académicas y administrativas corresponden a la Unidad de Planeación y Evaluación y a la Dirección General Académica.</w:t>
            </w:r>
          </w:p>
          <w:p w14:paraId="78C6FF69" w14:textId="77777777" w:rsidR="00FD0917" w:rsidRPr="004373D3" w:rsidRDefault="00FD0917" w:rsidP="004373D3">
            <w:pPr>
              <w:shd w:val="clear" w:color="auto" w:fill="FFFFFF"/>
              <w:spacing w:before="45" w:after="45" w:line="360" w:lineRule="auto"/>
              <w:ind w:left="347"/>
              <w:jc w:val="both"/>
              <w:rPr>
                <w:rFonts w:ascii="Georgia" w:eastAsia="Times New Roman" w:hAnsi="Georgia" w:cs="Arial"/>
                <w:color w:val="000000"/>
              </w:rPr>
            </w:pPr>
          </w:p>
          <w:p w14:paraId="64720751" w14:textId="5706D0B4" w:rsidR="005D0A3B"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La universidad cuenta con su </w:t>
            </w:r>
            <w:hyperlink r:id="rId217" w:history="1">
              <w:r w:rsidR="004373D3" w:rsidRPr="00704794">
                <w:rPr>
                  <w:rStyle w:val="Hipervnculo"/>
                  <w:rFonts w:ascii="Georgia" w:hAnsi="Georgia" w:cs="Arial"/>
                </w:rPr>
                <w:t>Manual General de Organización 1995</w:t>
              </w:r>
            </w:hyperlink>
            <w:r w:rsidR="004373D3">
              <w:rPr>
                <w:rStyle w:val="Hipervnculo"/>
                <w:rFonts w:ascii="Georgia" w:hAnsi="Georgia" w:cs="Arial"/>
              </w:rPr>
              <w:t xml:space="preserve"> </w:t>
            </w:r>
            <w:r w:rsidRPr="004373D3">
              <w:rPr>
                <w:rFonts w:ascii="Georgia" w:eastAsia="Times New Roman" w:hAnsi="Georgia" w:cs="Arial"/>
                <w:color w:val="000000"/>
              </w:rPr>
              <w:t xml:space="preserve">en el cual se describen las funciones de cada instancia y es la Unidad de Planeación y Evaluación, </w:t>
            </w:r>
            <w:r w:rsidRPr="004373D3">
              <w:rPr>
                <w:rFonts w:ascii="Georgia" w:eastAsia="Times New Roman" w:hAnsi="Georgia" w:cs="Arial"/>
                <w:color w:val="000000"/>
              </w:rPr>
              <w:lastRenderedPageBreak/>
              <w:t xml:space="preserve">estructurada por una dirección y cuatro subdirecciones (Subdirección de: Planeación y Desarrollo Institucional, Programación y Presupuesto, Informática y Telecomunicaciones y Evaluación y Efectividad Institucional), instancias  responsables de realizar la planeación de las actividades sustantivas y adjetivas cuya función es de : </w:t>
            </w:r>
          </w:p>
          <w:p w14:paraId="3B81694D" w14:textId="77777777" w:rsidR="00FD0917" w:rsidRPr="004373D3" w:rsidRDefault="00FD0917" w:rsidP="004373D3">
            <w:pPr>
              <w:shd w:val="clear" w:color="auto" w:fill="FFFFFF"/>
              <w:spacing w:before="45" w:after="45" w:line="360" w:lineRule="auto"/>
              <w:ind w:left="347"/>
              <w:jc w:val="both"/>
              <w:rPr>
                <w:rFonts w:ascii="Georgia" w:eastAsia="Times New Roman" w:hAnsi="Georgia" w:cs="Arial"/>
                <w:color w:val="000000"/>
              </w:rPr>
            </w:pPr>
          </w:p>
          <w:p w14:paraId="058F9DB3" w14:textId="6EB175A1" w:rsidR="005D0A3B" w:rsidRDefault="005D0A3B" w:rsidP="004373D3">
            <w:pPr>
              <w:shd w:val="clear" w:color="auto" w:fill="FFFFFF"/>
              <w:spacing w:before="45" w:after="45" w:line="360" w:lineRule="auto"/>
              <w:ind w:left="347"/>
              <w:jc w:val="both"/>
              <w:rPr>
                <w:rFonts w:ascii="Georgia" w:eastAsia="Times New Roman" w:hAnsi="Georgia" w:cs="Arial"/>
                <w:i/>
                <w:color w:val="000000"/>
              </w:rPr>
            </w:pPr>
            <w:r w:rsidRPr="004373D3">
              <w:rPr>
                <w:rFonts w:ascii="Georgia" w:eastAsia="Times New Roman" w:hAnsi="Georgia" w:cs="Arial"/>
                <w:i/>
                <w:color w:val="000000"/>
              </w:rPr>
              <w:t>Planear, organizar, dirigir y evaluar las actividades universitarias necesarias para la elaboración del plan institucional de desarrollo, proponiendo políticas y estrategias para el cumplimiento de los objetivos de la Universidad, mediante un proceso integral que contemple la planeación estratégica, la presupuestal y la física, así como el desarrollo organizacional, la evaluación institucional y el sistema de información para la toma de decisiones de las autoridades superiores. cuenta con una unidad de Planear, organizar, dirigir y evaluar las actividades universitarias necesarias para la elaboración del plan institucional de desarrollo, proponiendo políticas y estrategias para el cumplimiento de los objetivos de la Universidad, mediante un proceso integral que contemple la planeación estratégica, la presupuestal y la física, así como el desarrollo organizacional, la evaluación institucional y el sistema de información para la toma de decisiones de las autoridades superiores.</w:t>
            </w:r>
          </w:p>
          <w:p w14:paraId="28FA8658" w14:textId="77777777" w:rsidR="00FD0917" w:rsidRPr="004373D3" w:rsidRDefault="00FD0917" w:rsidP="004373D3">
            <w:pPr>
              <w:shd w:val="clear" w:color="auto" w:fill="FFFFFF"/>
              <w:spacing w:before="45" w:after="45" w:line="360" w:lineRule="auto"/>
              <w:ind w:left="347"/>
              <w:jc w:val="both"/>
              <w:rPr>
                <w:rFonts w:ascii="Georgia" w:eastAsia="Times New Roman" w:hAnsi="Georgia" w:cs="Arial"/>
                <w:i/>
                <w:color w:val="000000"/>
              </w:rPr>
            </w:pPr>
          </w:p>
          <w:p w14:paraId="71A18563" w14:textId="2E00A454" w:rsidR="005D0A3B"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La </w:t>
            </w:r>
            <w:r w:rsidRPr="004373D3">
              <w:rPr>
                <w:rFonts w:ascii="Georgia" w:eastAsia="Times New Roman" w:hAnsi="Georgia" w:cs="Arial"/>
                <w:b/>
                <w:color w:val="000000"/>
              </w:rPr>
              <w:t>UAAAN</w:t>
            </w:r>
            <w:r w:rsidRPr="004373D3">
              <w:rPr>
                <w:rFonts w:ascii="Georgia" w:eastAsia="Times New Roman" w:hAnsi="Georgia" w:cs="Arial"/>
                <w:color w:val="000000"/>
              </w:rPr>
              <w:t xml:space="preserve"> como entidad coordinada por la SEP, debe atender los procedimientos técnicos administrativos, acordes con los objetivos, estrategias y líneas de acción del programa sectorial de educación, de la que recibe recursos mediante programas presupuestales, cabe resaltar que la fuente principal es la asignación decretada en el Presupuesto de Egresos de la Federación (PEF), mismo que se notifica al rector vía </w:t>
            </w:r>
            <w:hyperlink r:id="rId218" w:history="1">
              <w:r w:rsidRPr="004373D3">
                <w:rPr>
                  <w:rStyle w:val="Hipervnculo"/>
                  <w:rFonts w:ascii="Georgia" w:eastAsia="Times New Roman" w:hAnsi="Georgia" w:cs="Arial"/>
                  <w:b/>
                </w:rPr>
                <w:t>oficio de la SEP</w:t>
              </w:r>
              <w:r w:rsidRPr="004373D3">
                <w:rPr>
                  <w:rStyle w:val="Hipervnculo"/>
                  <w:rFonts w:ascii="Georgia" w:eastAsia="Times New Roman" w:hAnsi="Georgia" w:cs="Arial"/>
                </w:rPr>
                <w:t xml:space="preserve"> </w:t>
              </w:r>
            </w:hyperlink>
            <w:r w:rsidRPr="004373D3">
              <w:rPr>
                <w:rFonts w:ascii="Georgia" w:eastAsia="Times New Roman" w:hAnsi="Georgia" w:cs="Arial"/>
                <w:color w:val="000000"/>
              </w:rPr>
              <w:t xml:space="preserve"> y las autoridades universitarias deberán enfocarse a cumplir con el calendario y lineamientos establecidos en el presupuesto, el cual se estructura con las aportaciones del gobierno federal, gobiernos de los estados, servicios educativos e ingresos por proyectos especiales; para lograr una gestión efectiva de los recursos, así como explorar diversas fuentes de financiamiento; sin embargo, es responsabilidad de todos los universitarios mejorar su desempeño para incrementar los indicadores de eficiencia, eficacia, economía y </w:t>
            </w:r>
            <w:r w:rsidRPr="004373D3">
              <w:rPr>
                <w:rFonts w:ascii="Georgia" w:eastAsia="Times New Roman" w:hAnsi="Georgia" w:cs="Arial"/>
                <w:b/>
                <w:color w:val="000000"/>
              </w:rPr>
              <w:t>calidad</w:t>
            </w:r>
            <w:r w:rsidRPr="004373D3">
              <w:rPr>
                <w:rFonts w:ascii="Georgia" w:eastAsia="Times New Roman" w:hAnsi="Georgia" w:cs="Arial"/>
                <w:color w:val="000000"/>
              </w:rPr>
              <w:t>.</w:t>
            </w:r>
          </w:p>
          <w:p w14:paraId="69ACF37E" w14:textId="77777777" w:rsidR="00FD0917" w:rsidRPr="004373D3" w:rsidRDefault="00FD0917" w:rsidP="004373D3">
            <w:pPr>
              <w:shd w:val="clear" w:color="auto" w:fill="FFFFFF"/>
              <w:spacing w:before="45" w:after="45" w:line="360" w:lineRule="auto"/>
              <w:ind w:left="347"/>
              <w:jc w:val="both"/>
              <w:rPr>
                <w:rFonts w:ascii="Georgia" w:eastAsia="Times New Roman" w:hAnsi="Georgia" w:cs="Arial"/>
                <w:color w:val="000000"/>
              </w:rPr>
            </w:pPr>
          </w:p>
          <w:p w14:paraId="5C870AFE" w14:textId="2B0625D5" w:rsidR="005D0A3B" w:rsidRDefault="005D0A3B" w:rsidP="004373D3">
            <w:pPr>
              <w:shd w:val="clear" w:color="auto" w:fill="FFFFFF"/>
              <w:spacing w:before="45" w:after="45" w:line="360" w:lineRule="auto"/>
              <w:ind w:left="347"/>
              <w:jc w:val="both"/>
              <w:rPr>
                <w:rFonts w:ascii="Georgia" w:eastAsia="Times New Roman" w:hAnsi="Georgia" w:cs="Arial"/>
              </w:rPr>
            </w:pPr>
            <w:r w:rsidRPr="004373D3">
              <w:rPr>
                <w:rFonts w:ascii="Georgia" w:eastAsia="Times New Roman" w:hAnsi="Georgia" w:cs="Arial"/>
                <w:color w:val="000000"/>
              </w:rPr>
              <w:lastRenderedPageBreak/>
              <w:t xml:space="preserve">En el ámbito de sistematización de sus funciones Académico-Administrativas y como resultado de las evaluaciones de órganos de acreditación la Institución ha realizado avances, al respecto, cabe señalar que a la fecha se cuenta con el </w:t>
            </w:r>
            <w:hyperlink r:id="rId219" w:history="1">
              <w:r w:rsidRPr="004373D3">
                <w:rPr>
                  <w:rStyle w:val="Hipervnculo"/>
                  <w:rFonts w:ascii="Georgia" w:eastAsia="Times New Roman" w:hAnsi="Georgia" w:cs="Arial"/>
                  <w:b/>
                </w:rPr>
                <w:t>Sistema Integral de Información Académico Administrativa</w:t>
              </w:r>
            </w:hyperlink>
            <w:r w:rsidRPr="004373D3">
              <w:rPr>
                <w:rFonts w:ascii="Georgia" w:eastAsia="Times New Roman" w:hAnsi="Georgia" w:cs="Arial"/>
                <w:color w:val="000000"/>
              </w:rPr>
              <w:t xml:space="preserve"> (SIIAA </w:t>
            </w:r>
            <w:r w:rsidRPr="004373D3">
              <w:rPr>
                <w:rFonts w:ascii="Georgia" w:eastAsia="Times New Roman" w:hAnsi="Georgia" w:cs="Arial"/>
              </w:rPr>
              <w:t>http://siiaa.uaaan.mx/</w:t>
            </w:r>
            <w:r w:rsidRPr="004373D3">
              <w:rPr>
                <w:rFonts w:ascii="Georgia" w:eastAsia="Times New Roman" w:hAnsi="Georgia" w:cs="Arial"/>
                <w:color w:val="000000"/>
              </w:rPr>
              <w:t>en la cual se ha logrado integrar los procesos académicos y administrativos lo que facilita el manejo de información y sistematización para la toma de decisiones en tiempo y forma. Respecto a los procesos administrativos se cuenta con: Presupuestos, Control y almacén, Anticipos y pagos, Contabilidad, Activos fijos, Nóminas, Entrega recepción y un Sistema de soporte, a través de esto se realiza la planeación operativa de los presupuestos correspondientes en cada área</w:t>
            </w:r>
            <w:r w:rsidRPr="004373D3">
              <w:rPr>
                <w:rFonts w:ascii="Georgia" w:eastAsia="Times New Roman" w:hAnsi="Georgia" w:cs="Arial"/>
              </w:rPr>
              <w:t>. En relación a</w:t>
            </w:r>
            <w:r w:rsidRPr="004373D3">
              <w:rPr>
                <w:rFonts w:ascii="Georgia" w:eastAsia="Times New Roman" w:hAnsi="Georgia" w:cs="Arial"/>
                <w:color w:val="FF0000"/>
              </w:rPr>
              <w:t xml:space="preserve"> </w:t>
            </w:r>
            <w:r w:rsidRPr="004373D3">
              <w:rPr>
                <w:rFonts w:ascii="Georgia" w:eastAsia="Times New Roman" w:hAnsi="Georgia" w:cs="Arial"/>
              </w:rPr>
              <w:t>los procesos académicos integran: Control escolar de licenciatura, Control escolar de posgrado, Tutorías, Evaluación docente, PEDPD, Prácticas Agropecuarias y Administración de programas docentes.</w:t>
            </w:r>
          </w:p>
          <w:p w14:paraId="25E615ED" w14:textId="77777777" w:rsidR="00FD0917" w:rsidRPr="004373D3" w:rsidRDefault="00FD0917" w:rsidP="004373D3">
            <w:pPr>
              <w:shd w:val="clear" w:color="auto" w:fill="FFFFFF"/>
              <w:spacing w:before="45" w:after="45" w:line="360" w:lineRule="auto"/>
              <w:ind w:left="347"/>
              <w:jc w:val="both"/>
              <w:rPr>
                <w:rFonts w:ascii="Georgia" w:eastAsia="Times New Roman" w:hAnsi="Georgia" w:cs="Arial"/>
              </w:rPr>
            </w:pPr>
          </w:p>
          <w:p w14:paraId="43BD9EFF" w14:textId="0E7F2009" w:rsidR="005D0A3B"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Así mismo el Proyecto de </w:t>
            </w:r>
            <w:hyperlink r:id="rId220" w:history="1">
              <w:r w:rsidRPr="00941EAF">
                <w:rPr>
                  <w:rStyle w:val="Hipervnculo"/>
                  <w:rFonts w:ascii="Georgia" w:eastAsia="Times New Roman" w:hAnsi="Georgia" w:cs="Arial"/>
                  <w:b/>
                </w:rPr>
                <w:t>Programa Anual de Metas y Presupuesto</w:t>
              </w:r>
            </w:hyperlink>
            <w:r w:rsidRPr="004373D3">
              <w:rPr>
                <w:rFonts w:ascii="Georgia" w:eastAsia="Times New Roman" w:hAnsi="Georgia" w:cs="Arial"/>
                <w:b/>
                <w:color w:val="5B9BD5" w:themeColor="accent1"/>
              </w:rPr>
              <w:t xml:space="preserve">  </w:t>
            </w:r>
            <w:r w:rsidRPr="004373D3">
              <w:rPr>
                <w:rFonts w:ascii="Georgia" w:eastAsia="Times New Roman" w:hAnsi="Georgia" w:cs="Arial"/>
              </w:rPr>
              <w:t>y el</w:t>
            </w:r>
            <w:r w:rsidRPr="004373D3">
              <w:rPr>
                <w:rFonts w:ascii="Georgia" w:eastAsia="Times New Roman" w:hAnsi="Georgia" w:cs="Arial"/>
                <w:b/>
              </w:rPr>
              <w:t xml:space="preserve"> </w:t>
            </w:r>
            <w:hyperlink r:id="rId221" w:history="1">
              <w:r w:rsidRPr="00FD0917">
                <w:rPr>
                  <w:rStyle w:val="Hipervnculo"/>
                  <w:rFonts w:ascii="Georgia" w:eastAsia="Times New Roman" w:hAnsi="Georgia" w:cs="Arial"/>
                  <w:b/>
                </w:rPr>
                <w:t>Sistema del Presupuestos</w:t>
              </w:r>
            </w:hyperlink>
            <w:r w:rsidRPr="004373D3">
              <w:rPr>
                <w:rFonts w:ascii="Georgia" w:eastAsia="Times New Roman" w:hAnsi="Georgia" w:cs="Arial"/>
                <w:b/>
                <w:color w:val="5B9BD5" w:themeColor="accent1"/>
              </w:rPr>
              <w:t xml:space="preserve"> </w:t>
            </w:r>
            <w:r w:rsidRPr="004373D3">
              <w:rPr>
                <w:rFonts w:ascii="Georgia" w:eastAsia="Times New Roman" w:hAnsi="Georgia" w:cs="Arial"/>
                <w:color w:val="000000"/>
              </w:rPr>
              <w:t xml:space="preserve">es el procedimiento que soporta la planeación y distribución del recurso correspondiente con en base en los Objetivo, Estrategias y Líneas de acción del PDI 2013-2018, derivados de este marco se programan las metas anuales y se asigna recursos por unidad ejecutora y proyecto. </w:t>
            </w:r>
          </w:p>
          <w:p w14:paraId="70D82FF7" w14:textId="77777777" w:rsidR="00FD0917" w:rsidRPr="004373D3" w:rsidRDefault="00FD0917" w:rsidP="004373D3">
            <w:pPr>
              <w:shd w:val="clear" w:color="auto" w:fill="FFFFFF"/>
              <w:spacing w:before="45" w:after="45" w:line="360" w:lineRule="auto"/>
              <w:ind w:left="347"/>
              <w:jc w:val="both"/>
              <w:rPr>
                <w:rFonts w:ascii="Georgia" w:eastAsia="Times New Roman" w:hAnsi="Georgia" w:cs="Arial"/>
                <w:color w:val="000000"/>
              </w:rPr>
            </w:pPr>
          </w:p>
          <w:p w14:paraId="5C89659E" w14:textId="30B5034E" w:rsidR="005D0A3B"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Los Directivos del PE participan activamente en la elaboración de sus Planes y Programas correspondientes y la Unidad de Planeación a través de la Subdirección de Planeación y Desarrollo Institucional les oriente para la elaboración y seguimiento de su propio programa presupuestal y la alineación al PDI.</w:t>
            </w:r>
          </w:p>
          <w:p w14:paraId="2B4C8275" w14:textId="77777777" w:rsidR="00FD0917" w:rsidRPr="004373D3" w:rsidRDefault="00FD0917" w:rsidP="004373D3">
            <w:pPr>
              <w:shd w:val="clear" w:color="auto" w:fill="FFFFFF"/>
              <w:spacing w:before="45" w:after="45" w:line="360" w:lineRule="auto"/>
              <w:ind w:left="347"/>
              <w:jc w:val="both"/>
              <w:rPr>
                <w:rFonts w:ascii="Georgia" w:eastAsia="Times New Roman" w:hAnsi="Georgia" w:cs="Arial"/>
                <w:color w:val="000000"/>
              </w:rPr>
            </w:pPr>
          </w:p>
          <w:p w14:paraId="1E0C3518" w14:textId="3E967B32" w:rsidR="005D0A3B" w:rsidRPr="004373D3"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Por otra parte, la Unidad de Planeación y Evaluación a través de la Subdirección de Planeación y Desarrollo Institucional realiza la evaluación de los sistemas para en su caso implementar medidas correctivas y ejecutar acciones basadas en los resultados obtenidos en la evaluación, con el objetivo de identificar los cambios necesarios para avanzar continuamente en el logro de las metas establecidas. La evaluación del cumplimiento de metas se realiza también a través de los sistemas externos como lo es el informe trimestral del </w:t>
            </w:r>
            <w:hyperlink r:id="rId222" w:history="1">
              <w:r w:rsidRPr="00FD0917">
                <w:rPr>
                  <w:rStyle w:val="Hipervnculo"/>
                  <w:rFonts w:ascii="Georgia" w:eastAsia="Times New Roman" w:hAnsi="Georgia" w:cs="Arial"/>
                  <w:b/>
                </w:rPr>
                <w:t xml:space="preserve">Seguimiento de la Matriz de Indicadores para </w:t>
              </w:r>
              <w:r w:rsidRPr="00FD0917">
                <w:rPr>
                  <w:rStyle w:val="Hipervnculo"/>
                  <w:rFonts w:ascii="Georgia" w:eastAsia="Times New Roman" w:hAnsi="Georgia" w:cs="Arial"/>
                  <w:b/>
                </w:rPr>
                <w:lastRenderedPageBreak/>
                <w:t>Resultados</w:t>
              </w:r>
            </w:hyperlink>
            <w:r w:rsidRPr="004373D3">
              <w:rPr>
                <w:rFonts w:ascii="Georgia" w:eastAsia="Times New Roman" w:hAnsi="Georgia" w:cs="Arial"/>
                <w:color w:val="000000"/>
              </w:rPr>
              <w:t xml:space="preserve">, de los cinco programas presupuestarios a los cuales se les otorga recurso para su operación y en el cual se establecen las metas a cumplir en el año. </w:t>
            </w:r>
          </w:p>
          <w:p w14:paraId="555D9343" w14:textId="09C41D58" w:rsidR="005D0A3B" w:rsidRPr="004373D3"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A partir del informe de avance del Plan Anual y del comportamiento de los indicadores que hacen parte del control de cada unidad, se identificarán las diferencias entre los resultados obtenidos a la fecha y los resultados deseados o metas inicialmente planteadas, y a partir de dichas brechas se tomarán medidas correctivas que permitan mejorar y optimizar los procesos y las acciones a realizar. </w:t>
            </w:r>
          </w:p>
          <w:p w14:paraId="5168EA60" w14:textId="77777777" w:rsidR="001935C1" w:rsidRPr="004373D3" w:rsidRDefault="001935C1" w:rsidP="004373D3">
            <w:pPr>
              <w:overflowPunct w:val="0"/>
              <w:autoSpaceDE w:val="0"/>
              <w:autoSpaceDN w:val="0"/>
              <w:adjustRightInd w:val="0"/>
              <w:spacing w:after="0" w:line="360" w:lineRule="auto"/>
              <w:ind w:left="760" w:right="1480"/>
              <w:jc w:val="both"/>
              <w:textAlignment w:val="baseline"/>
              <w:rPr>
                <w:rFonts w:ascii="Georgia" w:eastAsia="Times New Roman" w:hAnsi="Georgia" w:cs="Arial"/>
                <w:color w:val="000000"/>
              </w:rPr>
            </w:pPr>
          </w:p>
          <w:p w14:paraId="09398827" w14:textId="612B33A3" w:rsidR="00FB4559" w:rsidRPr="004373D3" w:rsidRDefault="005D0A3B" w:rsidP="004373D3">
            <w:pPr>
              <w:overflowPunct w:val="0"/>
              <w:autoSpaceDE w:val="0"/>
              <w:autoSpaceDN w:val="0"/>
              <w:adjustRightInd w:val="0"/>
              <w:spacing w:after="0" w:line="360" w:lineRule="auto"/>
              <w:ind w:left="347" w:right="-70"/>
              <w:jc w:val="both"/>
              <w:textAlignment w:val="baseline"/>
              <w:rPr>
                <w:rFonts w:ascii="Georgia" w:eastAsia="Times New Roman" w:hAnsi="Georgia" w:cs="Arial"/>
                <w:color w:val="000000"/>
              </w:rPr>
            </w:pPr>
            <w:r w:rsidRPr="004373D3">
              <w:rPr>
                <w:rFonts w:ascii="Georgia" w:eastAsia="Times New Roman" w:hAnsi="Georgia" w:cs="Arial"/>
                <w:color w:val="000000"/>
              </w:rPr>
              <w:t>Es facultad de la Dirección General Académica dar seguimiento y evaluar a las entidades que operan las funciones sustantivas, en sus diferentes niveles.</w:t>
            </w:r>
          </w:p>
          <w:p w14:paraId="5AAB6E00" w14:textId="7DA7EE68" w:rsidR="005D0A3B" w:rsidRPr="004373D3" w:rsidRDefault="005D0A3B" w:rsidP="004373D3">
            <w:pPr>
              <w:overflowPunct w:val="0"/>
              <w:autoSpaceDE w:val="0"/>
              <w:autoSpaceDN w:val="0"/>
              <w:adjustRightInd w:val="0"/>
              <w:spacing w:after="0" w:line="360" w:lineRule="auto"/>
              <w:ind w:left="760" w:right="1480"/>
              <w:jc w:val="both"/>
              <w:textAlignment w:val="baseline"/>
              <w:rPr>
                <w:rFonts w:ascii="Georgia" w:eastAsia="Times New Roman" w:hAnsi="Georgia" w:cs="Arial"/>
                <w:color w:val="000000"/>
              </w:rPr>
            </w:pPr>
          </w:p>
          <w:p w14:paraId="2E720804" w14:textId="597A7A87" w:rsidR="005D0A3B" w:rsidRPr="004373D3" w:rsidRDefault="005D0A3B" w:rsidP="004373D3">
            <w:pPr>
              <w:overflowPunct w:val="0"/>
              <w:autoSpaceDE w:val="0"/>
              <w:autoSpaceDN w:val="0"/>
              <w:adjustRightInd w:val="0"/>
              <w:spacing w:after="0" w:line="360" w:lineRule="auto"/>
              <w:ind w:left="760" w:right="1480"/>
              <w:jc w:val="both"/>
              <w:textAlignment w:val="baseline"/>
              <w:rPr>
                <w:rFonts w:ascii="Georgia" w:hAnsi="Georgia" w:cs="Arial"/>
                <w:b/>
              </w:rPr>
            </w:pPr>
          </w:p>
          <w:p w14:paraId="13D6AD39" w14:textId="095507BB" w:rsidR="005D0A3B" w:rsidRPr="004373D3" w:rsidRDefault="005D0A3B" w:rsidP="004373D3">
            <w:pPr>
              <w:pStyle w:val="Prrafodelista"/>
              <w:numPr>
                <w:ilvl w:val="0"/>
                <w:numId w:val="134"/>
              </w:numPr>
              <w:spacing w:after="0" w:line="360" w:lineRule="auto"/>
              <w:ind w:left="64" w:firstLine="0"/>
              <w:jc w:val="both"/>
              <w:rPr>
                <w:rFonts w:ascii="Georgia" w:eastAsia="Times New Roman" w:hAnsi="Georgia" w:cs="Arial"/>
                <w:color w:val="000000"/>
              </w:rPr>
            </w:pPr>
            <w:r w:rsidRPr="004373D3">
              <w:rPr>
                <w:rFonts w:ascii="Georgia" w:eastAsia="Times New Roman" w:hAnsi="Georgia" w:cs="Arial"/>
                <w:b/>
                <w:bCs/>
                <w:color w:val="000000"/>
              </w:rPr>
              <w:t>El equipo directivo tiene la capacidad administrativa de mantener una orientación y un desempeño profesional que refleje el esfuerzo por hacer sus tareas de manera eficiente y con calidad: i. Realiza un trabajo de calidad de acuerdo a las normas establecidas, ii. Se orienta al mejoramiento continuo y iii. Alinea su trabajo con las Misiones y Visiones tanto institucional como del programa académico.</w:t>
            </w:r>
          </w:p>
          <w:p w14:paraId="1E1647B5" w14:textId="77777777" w:rsidR="001935C1" w:rsidRPr="004373D3" w:rsidRDefault="001935C1" w:rsidP="004373D3">
            <w:pPr>
              <w:pStyle w:val="Prrafodelista"/>
              <w:spacing w:after="0" w:line="360" w:lineRule="auto"/>
              <w:ind w:left="64"/>
              <w:jc w:val="both"/>
              <w:rPr>
                <w:rFonts w:ascii="Georgia" w:eastAsia="Times New Roman" w:hAnsi="Georgia" w:cs="Arial"/>
                <w:color w:val="000000"/>
              </w:rPr>
            </w:pPr>
          </w:p>
          <w:p w14:paraId="2DC02053" w14:textId="57C9BC20" w:rsidR="005D0A3B" w:rsidRPr="004373D3"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Los Funcionarios de la Administración cuentan con la experiencia y competencias para responder a las demandas de la comunidad universitaria, para la administración es importante alinear el quehacer diario con la visión Institucional, lo que se organiza a través del Sistema Integral de Información Académico Administrativa  que facilita el documentar los procesos correspondientes, para lograr lo anterior también se han realizado acciones como: la actualización de la normatividad, la inclusión de criterios de pertinencia, suficiencia, actualidad y que responda a las necesidades establecidas en PDI 2013-2018. </w:t>
            </w:r>
          </w:p>
          <w:p w14:paraId="7142FB80" w14:textId="77777777" w:rsidR="001935C1" w:rsidRPr="004373D3" w:rsidRDefault="001935C1" w:rsidP="004373D3">
            <w:pPr>
              <w:shd w:val="clear" w:color="auto" w:fill="FFFFFF"/>
              <w:spacing w:before="45" w:after="45" w:line="360" w:lineRule="auto"/>
              <w:ind w:left="347"/>
              <w:jc w:val="both"/>
              <w:rPr>
                <w:rFonts w:ascii="Georgia" w:eastAsia="Times New Roman" w:hAnsi="Georgia" w:cs="Arial"/>
                <w:color w:val="000000"/>
              </w:rPr>
            </w:pPr>
          </w:p>
          <w:p w14:paraId="3EA4E7F8" w14:textId="77777777" w:rsidR="005D0A3B" w:rsidRPr="004373D3"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Por otra parte, se realizan Matrices de Indicadores para Resultados (MIR) por cada Programa Presupuestal de la Estructura programática asignada a la UAAAN, así como la atención a los mecanismos de planeación para la gestión de la cartera de inversión de los capítulos 5000 de Adquisiciones y 6000 de Obra pública, todos ellos se encuentran en todo momento alineadas al PND, PSE y a nuestro PDI 2013-2018. </w:t>
            </w:r>
          </w:p>
          <w:p w14:paraId="5763EA70" w14:textId="77777777" w:rsidR="005D0A3B" w:rsidRPr="004373D3"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lastRenderedPageBreak/>
              <w:t xml:space="preserve">De la Visión se desagregan 2 Ejes Estratégicos: El primero concerniente al trabajo académico, establece como reto principal para la Universidad el reconocimiento de la calidad y pertinencia de sus Programas Educativos, así como convertir la capacidad y potencial de sus profesores investigadores en competitividad mediante cuerpos académicos que generen y apliquen innovadoramente conocimientos que fortalezcan el vínculo con el campo y la sociedad. El segundo eje es el Apoyo a la actividad académica institucional que fortalece la planeación, la programación, </w:t>
            </w:r>
            <w:proofErr w:type="spellStart"/>
            <w:r w:rsidRPr="004373D3">
              <w:rPr>
                <w:rFonts w:ascii="Georgia" w:eastAsia="Times New Roman" w:hAnsi="Georgia" w:cs="Arial"/>
                <w:color w:val="000000"/>
              </w:rPr>
              <w:t>Presupuestación</w:t>
            </w:r>
            <w:proofErr w:type="spellEnd"/>
            <w:r w:rsidRPr="004373D3">
              <w:rPr>
                <w:rFonts w:ascii="Georgia" w:eastAsia="Times New Roman" w:hAnsi="Georgia" w:cs="Arial"/>
                <w:color w:val="000000"/>
              </w:rPr>
              <w:t xml:space="preserve"> el ejercicio, registro, control y evaluación, para mejorar los indicadores de eficacia y eficiencia mediante la modernización administrativa.  </w:t>
            </w:r>
          </w:p>
          <w:p w14:paraId="2F25A042" w14:textId="5F2F014D" w:rsidR="005D0A3B"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Para estimular el trabajo de la actividad académica a través de los Departamentos Académicos y laboratorios, se asigna presupuesto a esas unidades ejecutoras mediante un modelo matemático que privilegia los resultados de la </w:t>
            </w:r>
            <w:hyperlink r:id="rId223" w:history="1">
              <w:r w:rsidRPr="00FD0917">
                <w:rPr>
                  <w:rStyle w:val="Hipervnculo"/>
                  <w:rFonts w:ascii="Georgia" w:eastAsia="Times New Roman" w:hAnsi="Georgia" w:cs="Arial"/>
                  <w:b/>
                </w:rPr>
                <w:t>Productividad académica</w:t>
              </w:r>
            </w:hyperlink>
            <w:r w:rsidRPr="004373D3">
              <w:rPr>
                <w:rFonts w:ascii="Georgia" w:hAnsi="Georgia"/>
              </w:rPr>
              <w:t xml:space="preserve"> </w:t>
            </w:r>
            <w:r w:rsidRPr="004373D3">
              <w:rPr>
                <w:rFonts w:ascii="Georgia" w:eastAsia="Times New Roman" w:hAnsi="Georgia" w:cs="Arial"/>
                <w:color w:val="000000"/>
              </w:rPr>
              <w:t>e impulsa la calidad de la oferta educativa a través de los siguientes 4 grupos de indicadores:</w:t>
            </w:r>
          </w:p>
          <w:p w14:paraId="2951DF50" w14:textId="77777777" w:rsidR="00FD0917" w:rsidRPr="004373D3" w:rsidRDefault="00FD0917" w:rsidP="004373D3">
            <w:pPr>
              <w:shd w:val="clear" w:color="auto" w:fill="FFFFFF"/>
              <w:spacing w:before="45" w:after="45" w:line="360" w:lineRule="auto"/>
              <w:ind w:left="347"/>
              <w:jc w:val="both"/>
              <w:rPr>
                <w:rFonts w:ascii="Georgia" w:eastAsia="Times New Roman" w:hAnsi="Georgia" w:cs="Arial"/>
                <w:color w:val="000000"/>
              </w:rPr>
            </w:pPr>
          </w:p>
          <w:p w14:paraId="5181C816" w14:textId="44F0BF9A" w:rsidR="005D0A3B" w:rsidRDefault="005D0A3B" w:rsidP="004373D3">
            <w:pPr>
              <w:pStyle w:val="Prrafodelista"/>
              <w:numPr>
                <w:ilvl w:val="0"/>
                <w:numId w:val="135"/>
              </w:numPr>
              <w:shd w:val="clear" w:color="auto" w:fill="FFFFFF"/>
              <w:spacing w:before="45" w:after="45" w:line="360" w:lineRule="auto"/>
              <w:ind w:left="567" w:hanging="207"/>
              <w:contextualSpacing/>
              <w:jc w:val="both"/>
              <w:rPr>
                <w:rFonts w:ascii="Georgia" w:eastAsia="Times New Roman" w:hAnsi="Georgia" w:cs="Arial"/>
                <w:color w:val="000000"/>
              </w:rPr>
            </w:pPr>
            <w:r w:rsidRPr="004373D3">
              <w:rPr>
                <w:rFonts w:ascii="Georgia" w:eastAsia="Times New Roman" w:hAnsi="Georgia" w:cs="Arial"/>
                <w:b/>
                <w:color w:val="000000"/>
              </w:rPr>
              <w:t>Dimensión</w:t>
            </w:r>
            <w:r w:rsidRPr="004373D3">
              <w:rPr>
                <w:rFonts w:ascii="Georgia" w:eastAsia="Times New Roman" w:hAnsi="Georgia" w:cs="Arial"/>
                <w:color w:val="000000"/>
              </w:rPr>
              <w:t xml:space="preserve"> con un valor relativo del 25%, considerando (6 indicadores): PTC adscritos, PTC activos, grupos atendidos, alumnos atendidos, laboratorios que operan y alumnos tutorados. </w:t>
            </w:r>
          </w:p>
          <w:p w14:paraId="62F351FB" w14:textId="77777777" w:rsidR="00FD0917" w:rsidRPr="004373D3" w:rsidRDefault="00FD0917" w:rsidP="00FD0917">
            <w:pPr>
              <w:pStyle w:val="Prrafodelista"/>
              <w:shd w:val="clear" w:color="auto" w:fill="FFFFFF"/>
              <w:spacing w:before="45" w:after="45" w:line="360" w:lineRule="auto"/>
              <w:ind w:left="567"/>
              <w:contextualSpacing/>
              <w:jc w:val="both"/>
              <w:rPr>
                <w:rFonts w:ascii="Georgia" w:eastAsia="Times New Roman" w:hAnsi="Georgia" w:cs="Arial"/>
                <w:color w:val="000000"/>
              </w:rPr>
            </w:pPr>
          </w:p>
          <w:p w14:paraId="7AE5D219" w14:textId="2B9CFEA0" w:rsidR="005D0A3B" w:rsidRDefault="005D0A3B" w:rsidP="004373D3">
            <w:pPr>
              <w:pStyle w:val="Prrafodelista"/>
              <w:numPr>
                <w:ilvl w:val="0"/>
                <w:numId w:val="135"/>
              </w:numPr>
              <w:shd w:val="clear" w:color="auto" w:fill="FFFFFF"/>
              <w:spacing w:before="45" w:after="45" w:line="360" w:lineRule="auto"/>
              <w:ind w:left="567" w:hanging="207"/>
              <w:contextualSpacing/>
              <w:jc w:val="both"/>
              <w:rPr>
                <w:rFonts w:ascii="Georgia" w:eastAsia="Times New Roman" w:hAnsi="Georgia" w:cs="Arial"/>
                <w:color w:val="000000"/>
              </w:rPr>
            </w:pPr>
            <w:r w:rsidRPr="004373D3">
              <w:rPr>
                <w:rFonts w:ascii="Georgia" w:eastAsia="Times New Roman" w:hAnsi="Georgia" w:cs="Arial"/>
                <w:b/>
                <w:color w:val="000000"/>
              </w:rPr>
              <w:t>Eficacia</w:t>
            </w:r>
            <w:r w:rsidRPr="004373D3">
              <w:rPr>
                <w:rFonts w:ascii="Georgia" w:eastAsia="Times New Roman" w:hAnsi="Georgia" w:cs="Arial"/>
                <w:color w:val="000000"/>
              </w:rPr>
              <w:t xml:space="preserve"> con un valor relativo del 20%, considerando (2indicadores): tesis de licenciatura y tesis de postgrado. </w:t>
            </w:r>
          </w:p>
          <w:p w14:paraId="127ADAC6" w14:textId="77777777" w:rsidR="00FD0917" w:rsidRPr="00FD0917" w:rsidRDefault="00FD0917" w:rsidP="00FD0917">
            <w:pPr>
              <w:pStyle w:val="Prrafodelista"/>
              <w:rPr>
                <w:rFonts w:ascii="Georgia" w:eastAsia="Times New Roman" w:hAnsi="Georgia" w:cs="Arial"/>
                <w:color w:val="000000"/>
              </w:rPr>
            </w:pPr>
          </w:p>
          <w:p w14:paraId="40E0FDF1" w14:textId="77777777" w:rsidR="00FD0917" w:rsidRPr="004373D3" w:rsidRDefault="00FD0917" w:rsidP="00FD0917">
            <w:pPr>
              <w:pStyle w:val="Prrafodelista"/>
              <w:shd w:val="clear" w:color="auto" w:fill="FFFFFF"/>
              <w:spacing w:before="45" w:after="45" w:line="360" w:lineRule="auto"/>
              <w:ind w:left="567"/>
              <w:contextualSpacing/>
              <w:jc w:val="both"/>
              <w:rPr>
                <w:rFonts w:ascii="Georgia" w:eastAsia="Times New Roman" w:hAnsi="Georgia" w:cs="Arial"/>
                <w:color w:val="000000"/>
              </w:rPr>
            </w:pPr>
          </w:p>
          <w:p w14:paraId="5DBA0EAD" w14:textId="3632F07B" w:rsidR="005D0A3B" w:rsidRDefault="005D0A3B" w:rsidP="004373D3">
            <w:pPr>
              <w:pStyle w:val="Prrafodelista"/>
              <w:numPr>
                <w:ilvl w:val="0"/>
                <w:numId w:val="135"/>
              </w:numPr>
              <w:shd w:val="clear" w:color="auto" w:fill="FFFFFF"/>
              <w:spacing w:before="45" w:after="45" w:line="360" w:lineRule="auto"/>
              <w:ind w:left="567" w:hanging="207"/>
              <w:contextualSpacing/>
              <w:jc w:val="both"/>
              <w:rPr>
                <w:rFonts w:ascii="Georgia" w:eastAsia="Times New Roman" w:hAnsi="Georgia" w:cs="Arial"/>
                <w:color w:val="000000"/>
              </w:rPr>
            </w:pPr>
            <w:r w:rsidRPr="004373D3">
              <w:rPr>
                <w:rFonts w:ascii="Georgia" w:eastAsia="Times New Roman" w:hAnsi="Georgia" w:cs="Arial"/>
                <w:b/>
                <w:color w:val="000000"/>
              </w:rPr>
              <w:t>Calidad Académica</w:t>
            </w:r>
            <w:r w:rsidRPr="004373D3">
              <w:rPr>
                <w:rFonts w:ascii="Georgia" w:eastAsia="Times New Roman" w:hAnsi="Georgia" w:cs="Arial"/>
                <w:color w:val="000000"/>
              </w:rPr>
              <w:t xml:space="preserve"> con un valor relativo del 30%, considerando (9 indicadores):</w:t>
            </w:r>
            <w:r w:rsidR="001935C1" w:rsidRPr="004373D3">
              <w:rPr>
                <w:rFonts w:ascii="Georgia" w:eastAsia="Times New Roman" w:hAnsi="Georgia" w:cs="Arial"/>
                <w:color w:val="000000"/>
              </w:rPr>
              <w:t xml:space="preserve"> Nivel promedio de estudios, PRO</w:t>
            </w:r>
            <w:r w:rsidRPr="004373D3">
              <w:rPr>
                <w:rFonts w:ascii="Georgia" w:eastAsia="Times New Roman" w:hAnsi="Georgia" w:cs="Arial"/>
                <w:color w:val="000000"/>
              </w:rPr>
              <w:t>DEP, SNI, programas acreditados de licenciatura, programas en el PNPC, Redes, cuerpos académicos en formación, e</w:t>
            </w:r>
            <w:r w:rsidR="00FD0917">
              <w:rPr>
                <w:rFonts w:ascii="Georgia" w:eastAsia="Times New Roman" w:hAnsi="Georgia" w:cs="Arial"/>
                <w:color w:val="000000"/>
              </w:rPr>
              <w:t>n consolidación y consolidados.</w:t>
            </w:r>
          </w:p>
          <w:p w14:paraId="5B405DD9" w14:textId="77777777" w:rsidR="00FD0917" w:rsidRPr="004373D3" w:rsidRDefault="00FD0917" w:rsidP="00FD0917">
            <w:pPr>
              <w:pStyle w:val="Prrafodelista"/>
              <w:shd w:val="clear" w:color="auto" w:fill="FFFFFF"/>
              <w:spacing w:before="45" w:after="45" w:line="360" w:lineRule="auto"/>
              <w:ind w:left="567"/>
              <w:contextualSpacing/>
              <w:jc w:val="both"/>
              <w:rPr>
                <w:rFonts w:ascii="Georgia" w:eastAsia="Times New Roman" w:hAnsi="Georgia" w:cs="Arial"/>
                <w:color w:val="000000"/>
              </w:rPr>
            </w:pPr>
          </w:p>
          <w:p w14:paraId="45D1FDF4" w14:textId="368CEC53" w:rsidR="005D0A3B" w:rsidRPr="004373D3" w:rsidRDefault="005D0A3B" w:rsidP="004373D3">
            <w:pPr>
              <w:pStyle w:val="Prrafodelista"/>
              <w:numPr>
                <w:ilvl w:val="0"/>
                <w:numId w:val="135"/>
              </w:numPr>
              <w:shd w:val="clear" w:color="auto" w:fill="FFFFFF"/>
              <w:spacing w:before="45" w:after="45" w:line="360" w:lineRule="auto"/>
              <w:ind w:left="567" w:hanging="207"/>
              <w:contextualSpacing/>
              <w:jc w:val="both"/>
              <w:rPr>
                <w:rFonts w:ascii="Georgia" w:eastAsia="Times New Roman" w:hAnsi="Georgia" w:cs="Arial"/>
                <w:color w:val="000000"/>
              </w:rPr>
            </w:pPr>
            <w:r w:rsidRPr="004373D3">
              <w:rPr>
                <w:rFonts w:ascii="Georgia" w:eastAsia="Times New Roman" w:hAnsi="Georgia" w:cs="Arial"/>
                <w:b/>
                <w:color w:val="000000"/>
              </w:rPr>
              <w:t>Investigación y Desarrollo</w:t>
            </w:r>
            <w:r w:rsidRPr="004373D3">
              <w:rPr>
                <w:rFonts w:ascii="Georgia" w:eastAsia="Times New Roman" w:hAnsi="Georgia" w:cs="Arial"/>
                <w:color w:val="000000"/>
              </w:rPr>
              <w:t xml:space="preserve"> con un valor relativo del 25%, considerando (8 indicadores): publicaciones de: artículos, libros, memorias, documentos institucionales, paquetes tecnológicos, aportación por proyectos especiales y protección de la propiedad intelectual.</w:t>
            </w:r>
          </w:p>
          <w:p w14:paraId="5752FCA0" w14:textId="77777777" w:rsidR="001935C1" w:rsidRPr="004373D3" w:rsidRDefault="001935C1" w:rsidP="004373D3">
            <w:pPr>
              <w:pStyle w:val="Prrafodelista"/>
              <w:shd w:val="clear" w:color="auto" w:fill="FFFFFF"/>
              <w:spacing w:before="45" w:after="45" w:line="360" w:lineRule="auto"/>
              <w:ind w:left="567"/>
              <w:contextualSpacing/>
              <w:jc w:val="both"/>
              <w:rPr>
                <w:rFonts w:ascii="Georgia" w:eastAsia="Times New Roman" w:hAnsi="Georgia" w:cs="Arial"/>
                <w:color w:val="000000"/>
              </w:rPr>
            </w:pPr>
          </w:p>
          <w:p w14:paraId="24086431" w14:textId="791E643F" w:rsidR="005D0A3B" w:rsidRPr="004373D3"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lastRenderedPageBreak/>
              <w:t xml:space="preserve">Por su parte el equipo directivo del Programa tiene experiencia en funciones académicas, de gestión y liderazgo, además de ser reconocidos ante la comunidad universitaria por su trayectoria académica, cuentan con las herramientas de trabajo administrativas para desarrollar adecuadamente los procesos de gestión. Con respecto a lo anterior se puede señalar que algunos de los miembros del equipo directivo y profesores del PE han ocupado diversos cargos como funcionarios en la administración central de la institución en diferentes periodos, además de formar parte de sociedades y asociaciones científicas, pertenecen a cuerpos colegiados a nivel interno, local, regional, nacional e internacional.  </w:t>
            </w:r>
          </w:p>
          <w:p w14:paraId="1DF8B668" w14:textId="77777777" w:rsidR="001935C1" w:rsidRPr="004373D3" w:rsidRDefault="001935C1" w:rsidP="004373D3">
            <w:pPr>
              <w:shd w:val="clear" w:color="auto" w:fill="FFFFFF"/>
              <w:spacing w:before="45" w:after="45" w:line="360" w:lineRule="auto"/>
              <w:ind w:left="347"/>
              <w:jc w:val="both"/>
              <w:rPr>
                <w:rFonts w:ascii="Georgia" w:eastAsia="Times New Roman" w:hAnsi="Georgia" w:cs="Arial"/>
                <w:color w:val="000000"/>
              </w:rPr>
            </w:pPr>
          </w:p>
          <w:p w14:paraId="0544EF6C" w14:textId="77777777" w:rsidR="001935C1" w:rsidRPr="004373D3"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A partir de los Programas Presupuestales autorizados, se realiza la Matriz de Indicadores por Resultados (MIR), basada en la Metodología de Marco Lógico de la cual se realiza la programación anual de metas y la asignación de recursos utilizando el SIIAA. Motivo por el cual la UAAAN implementa acciones tendientes a realizar una capacitación continua a sus funcionarios en estas metodologías, se estableció como una política institucional la organización de grupos, iniciando desde el 2012 con cuatro grupos constituidos por:   los funcionarios de primer nivel, coordinadores de división, jefes de programa y jefes de departamento con una participación de 108 personas que registraron asistencia del 92.7 % acreditando el curso 99 participantes. </w:t>
            </w:r>
          </w:p>
          <w:p w14:paraId="4ABB7079" w14:textId="4C49B433" w:rsidR="005D0A3B" w:rsidRPr="004373D3"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El impacto del </w:t>
            </w:r>
            <w:hyperlink r:id="rId224" w:history="1">
              <w:r w:rsidR="00FD0917" w:rsidRPr="00FD0917">
                <w:rPr>
                  <w:rStyle w:val="Hipervnculo"/>
                  <w:rFonts w:ascii="Georgia" w:eastAsia="Times New Roman" w:hAnsi="Georgia" w:cs="Arial"/>
                  <w:b/>
                </w:rPr>
                <w:t>Taller MM</w:t>
              </w:r>
            </w:hyperlink>
            <w:r w:rsidR="00FD0917">
              <w:rPr>
                <w:rFonts w:ascii="Georgia" w:eastAsia="Times New Roman" w:hAnsi="Georgia" w:cs="Arial"/>
                <w:b/>
                <w:color w:val="5B9BD5" w:themeColor="accent1"/>
              </w:rPr>
              <w:t xml:space="preserve"> </w:t>
            </w:r>
            <w:r w:rsidRPr="004373D3">
              <w:rPr>
                <w:rFonts w:ascii="Georgia" w:eastAsia="Times New Roman" w:hAnsi="Georgia" w:cs="Arial"/>
                <w:color w:val="5B9BD5" w:themeColor="accent1"/>
              </w:rPr>
              <w:t xml:space="preserve"> </w:t>
            </w:r>
            <w:r w:rsidRPr="004373D3">
              <w:rPr>
                <w:rFonts w:ascii="Georgia" w:eastAsia="Times New Roman" w:hAnsi="Georgia" w:cs="Arial"/>
                <w:color w:val="000000"/>
              </w:rPr>
              <w:t>se mide a través de la evaluación de 82 participantes mismos que manifiestan un gran interés por conocer y aplicar la metodología con la finalidad de mejorar, las funciones que realizan, la planeación universitaria y una toma de decisiones con bases sólidas, así como un área de mejora de sus actividades continuamente.</w:t>
            </w:r>
          </w:p>
          <w:p w14:paraId="5FB28E66" w14:textId="600DDA29" w:rsidR="005D0A3B" w:rsidRPr="004373D3" w:rsidRDefault="005D0A3B" w:rsidP="004373D3">
            <w:pPr>
              <w:overflowPunct w:val="0"/>
              <w:autoSpaceDE w:val="0"/>
              <w:autoSpaceDN w:val="0"/>
              <w:adjustRightInd w:val="0"/>
              <w:spacing w:after="0" w:line="360" w:lineRule="auto"/>
              <w:ind w:left="760" w:right="1480"/>
              <w:jc w:val="both"/>
              <w:textAlignment w:val="baseline"/>
              <w:rPr>
                <w:rFonts w:ascii="Georgia" w:eastAsia="Times New Roman" w:hAnsi="Georgia" w:cs="Arial"/>
                <w:color w:val="000000"/>
              </w:rPr>
            </w:pPr>
          </w:p>
          <w:p w14:paraId="0E774172" w14:textId="365A6B30" w:rsidR="005D0A3B" w:rsidRPr="004373D3" w:rsidRDefault="005D0A3B" w:rsidP="004373D3">
            <w:pPr>
              <w:overflowPunct w:val="0"/>
              <w:autoSpaceDE w:val="0"/>
              <w:autoSpaceDN w:val="0"/>
              <w:adjustRightInd w:val="0"/>
              <w:spacing w:after="0" w:line="360" w:lineRule="auto"/>
              <w:ind w:left="760" w:right="1480"/>
              <w:jc w:val="both"/>
              <w:textAlignment w:val="baseline"/>
              <w:rPr>
                <w:rFonts w:ascii="Georgia" w:hAnsi="Georgia" w:cs="Arial"/>
                <w:b/>
              </w:rPr>
            </w:pPr>
          </w:p>
          <w:p w14:paraId="2E68D2AE" w14:textId="414EA00B" w:rsidR="005D0A3B" w:rsidRPr="004373D3" w:rsidRDefault="005D0A3B" w:rsidP="004373D3">
            <w:pPr>
              <w:pStyle w:val="Prrafodelista"/>
              <w:numPr>
                <w:ilvl w:val="0"/>
                <w:numId w:val="134"/>
              </w:numPr>
              <w:spacing w:after="0" w:line="360" w:lineRule="auto"/>
              <w:ind w:left="0" w:firstLine="0"/>
              <w:rPr>
                <w:rFonts w:ascii="Georgia" w:eastAsia="Times New Roman" w:hAnsi="Georgia" w:cs="Arial"/>
                <w:color w:val="000000"/>
              </w:rPr>
            </w:pPr>
            <w:r w:rsidRPr="004373D3">
              <w:rPr>
                <w:rFonts w:ascii="Georgia" w:eastAsia="Times New Roman" w:hAnsi="Georgia" w:cs="Arial"/>
                <w:b/>
                <w:bCs/>
                <w:color w:val="000000"/>
              </w:rPr>
              <w:t>El equipo directivo tiene la capacidad de gestionar la organización y participación de los profesores, estudiantes y familias con el entorno de la Institución</w:t>
            </w:r>
            <w:r w:rsidR="001935C1" w:rsidRPr="004373D3">
              <w:rPr>
                <w:rFonts w:ascii="Georgia" w:eastAsia="Times New Roman" w:hAnsi="Georgia" w:cs="Arial"/>
                <w:b/>
                <w:bCs/>
                <w:color w:val="000000"/>
              </w:rPr>
              <w:t>.</w:t>
            </w:r>
          </w:p>
          <w:p w14:paraId="005E9427" w14:textId="77777777" w:rsidR="001935C1" w:rsidRPr="004373D3" w:rsidRDefault="001935C1" w:rsidP="004373D3">
            <w:pPr>
              <w:pStyle w:val="Prrafodelista"/>
              <w:spacing w:after="0" w:line="360" w:lineRule="auto"/>
              <w:ind w:left="0"/>
              <w:rPr>
                <w:rFonts w:ascii="Georgia" w:eastAsia="Times New Roman" w:hAnsi="Georgia" w:cs="Arial"/>
                <w:color w:val="000000"/>
              </w:rPr>
            </w:pPr>
          </w:p>
          <w:p w14:paraId="06673794" w14:textId="73851247" w:rsidR="005D0A3B" w:rsidRPr="004373D3"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La Institución y su comunidad en general se caracteriza por el compromiso de participación en la elaboración y declaración de la misión y visión para su cumplimiento, ya que el profesor se encarga de formar recursos humanos altamente calificados a nivel licenciatura y posgrado en ciencias agrarias y afines, el alumno </w:t>
            </w:r>
            <w:r w:rsidRPr="004373D3">
              <w:rPr>
                <w:rFonts w:ascii="Georgia" w:eastAsia="Times New Roman" w:hAnsi="Georgia" w:cs="Arial"/>
                <w:color w:val="000000"/>
              </w:rPr>
              <w:lastRenderedPageBreak/>
              <w:t>asume los valores que se promueven a lo largo de su formación y paso por la institución, mismos que se complementan con su formación profesional para lograr entregar a la sociedad profesionistas que contribuyan a resolver preferentemente la problemática rural del país; asumiendo los profesores la necesidad de generar en el estudiante los deseos por realizar investigación científica y tecnológica, y transferir sus resultados a la sociedad, sin perder de vista que se debe contribuir al desarrollo sustentable y a mejorar la calidad de vida de la población.</w:t>
            </w:r>
          </w:p>
          <w:p w14:paraId="6F7507DA" w14:textId="77777777" w:rsidR="001935C1" w:rsidRPr="004373D3" w:rsidRDefault="001935C1" w:rsidP="004373D3">
            <w:pPr>
              <w:overflowPunct w:val="0"/>
              <w:autoSpaceDE w:val="0"/>
              <w:autoSpaceDN w:val="0"/>
              <w:adjustRightInd w:val="0"/>
              <w:spacing w:after="0" w:line="360" w:lineRule="auto"/>
              <w:jc w:val="both"/>
              <w:textAlignment w:val="baseline"/>
              <w:rPr>
                <w:rFonts w:ascii="Georgia" w:eastAsia="Times New Roman" w:hAnsi="Georgia" w:cs="Arial"/>
                <w:color w:val="000000"/>
              </w:rPr>
            </w:pPr>
          </w:p>
          <w:p w14:paraId="45CEED0D" w14:textId="2131F479" w:rsidR="005D0A3B" w:rsidRPr="004373D3" w:rsidRDefault="005D0A3B" w:rsidP="004373D3">
            <w:pPr>
              <w:overflowPunct w:val="0"/>
              <w:autoSpaceDE w:val="0"/>
              <w:autoSpaceDN w:val="0"/>
              <w:adjustRightInd w:val="0"/>
              <w:spacing w:after="0" w:line="360" w:lineRule="auto"/>
              <w:ind w:left="347"/>
              <w:jc w:val="both"/>
              <w:textAlignment w:val="baseline"/>
              <w:rPr>
                <w:rFonts w:ascii="Georgia" w:eastAsia="Times New Roman" w:hAnsi="Georgia" w:cs="Arial"/>
                <w:color w:val="000000"/>
              </w:rPr>
            </w:pPr>
            <w:r w:rsidRPr="004373D3">
              <w:rPr>
                <w:rFonts w:ascii="Georgia" w:eastAsia="Times New Roman" w:hAnsi="Georgia" w:cs="Arial"/>
                <w:color w:val="000000"/>
              </w:rPr>
              <w:t xml:space="preserve">Cabe destacar la fortaleza de la institución al tener estudiantes de todas las entidades de la República Mexicana, lo que ha permitido tener un panorama amplio de conocimientos, culturas, tradiciones y formas de trabajo del sector agrícola de nuestro país, lo que les ha permite un desarrollo integral y a los profesores les permite realizar aportes reales que demanda la particularidad de cada comunidad a través de sus alumnos y egresados. Sin embargo, lo que respecta a la relación directa con las familias de los educandos solamente se atiende ocasionalmente al inicio del ingreso de estudiantes a la UAAAN y por otra parte al final de su carrera durante la ceremonia de graduación </w:t>
            </w:r>
            <w:hyperlink r:id="rId225" w:history="1">
              <w:r w:rsidRPr="00FD0917">
                <w:rPr>
                  <w:rStyle w:val="Hipervnculo"/>
                  <w:rFonts w:ascii="Georgia" w:eastAsia="Times New Roman" w:hAnsi="Georgia" w:cs="Arial"/>
                </w:rPr>
                <w:t>(</w:t>
              </w:r>
              <w:r w:rsidRPr="00FD0917">
                <w:rPr>
                  <w:rStyle w:val="Hipervnculo"/>
                  <w:rFonts w:ascii="Georgia" w:eastAsia="Times New Roman" w:hAnsi="Georgia" w:cs="Arial"/>
                  <w:b/>
                </w:rPr>
                <w:t>Fotos de graduación e inducción</w:t>
              </w:r>
              <w:r w:rsidRPr="00FD0917">
                <w:rPr>
                  <w:rStyle w:val="Hipervnculo"/>
                  <w:rFonts w:ascii="Georgia" w:eastAsia="Times New Roman" w:hAnsi="Georgia" w:cs="Arial"/>
                </w:rPr>
                <w:t>).</w:t>
              </w:r>
            </w:hyperlink>
          </w:p>
          <w:p w14:paraId="2C00A846" w14:textId="30445EE5" w:rsidR="005D0A3B" w:rsidRPr="004373D3" w:rsidRDefault="005D0A3B" w:rsidP="004373D3">
            <w:pPr>
              <w:overflowPunct w:val="0"/>
              <w:autoSpaceDE w:val="0"/>
              <w:autoSpaceDN w:val="0"/>
              <w:adjustRightInd w:val="0"/>
              <w:spacing w:after="0" w:line="360" w:lineRule="auto"/>
              <w:ind w:left="760" w:right="1480"/>
              <w:jc w:val="both"/>
              <w:textAlignment w:val="baseline"/>
              <w:rPr>
                <w:rFonts w:ascii="Georgia" w:eastAsia="Times New Roman" w:hAnsi="Georgia" w:cs="Arial"/>
                <w:color w:val="000000"/>
              </w:rPr>
            </w:pPr>
          </w:p>
          <w:p w14:paraId="71A00F40" w14:textId="071C7559" w:rsidR="005D0A3B" w:rsidRPr="004373D3" w:rsidRDefault="005D0A3B" w:rsidP="004373D3">
            <w:pPr>
              <w:pStyle w:val="Prrafodelista"/>
              <w:numPr>
                <w:ilvl w:val="0"/>
                <w:numId w:val="134"/>
              </w:numPr>
              <w:spacing w:after="0" w:line="360" w:lineRule="auto"/>
              <w:ind w:left="64" w:firstLine="0"/>
              <w:rPr>
                <w:rFonts w:ascii="Georgia" w:eastAsia="Times New Roman" w:hAnsi="Georgia" w:cs="Arial"/>
                <w:b/>
                <w:bCs/>
                <w:color w:val="000000"/>
              </w:rPr>
            </w:pPr>
            <w:r w:rsidRPr="004373D3">
              <w:rPr>
                <w:rFonts w:ascii="Georgia" w:eastAsia="Times New Roman" w:hAnsi="Georgia" w:cs="Arial"/>
                <w:b/>
                <w:bCs/>
                <w:color w:val="000000"/>
              </w:rPr>
              <w:t>El equipo directivo tiene la capacidad para alinear el currículo con los valores declarados en todos los documentos oficiales.</w:t>
            </w:r>
          </w:p>
          <w:p w14:paraId="69CE81E4" w14:textId="77777777" w:rsidR="001935C1" w:rsidRPr="004373D3" w:rsidRDefault="001935C1" w:rsidP="004373D3">
            <w:pPr>
              <w:pStyle w:val="Prrafodelista"/>
              <w:spacing w:after="0" w:line="360" w:lineRule="auto"/>
              <w:ind w:left="64"/>
              <w:rPr>
                <w:rFonts w:ascii="Georgia" w:eastAsia="Times New Roman" w:hAnsi="Georgia" w:cs="Arial"/>
                <w:b/>
                <w:bCs/>
                <w:color w:val="000000"/>
              </w:rPr>
            </w:pPr>
          </w:p>
          <w:p w14:paraId="043E0989" w14:textId="147C79BC" w:rsidR="001935C1" w:rsidRDefault="005D0A3B" w:rsidP="004373D3">
            <w:pPr>
              <w:spacing w:after="0" w:line="360" w:lineRule="auto"/>
              <w:ind w:left="347"/>
              <w:jc w:val="both"/>
              <w:rPr>
                <w:rFonts w:ascii="Georgia" w:eastAsia="Times New Roman" w:hAnsi="Georgia" w:cs="Arial"/>
                <w:color w:val="000000"/>
              </w:rPr>
            </w:pPr>
            <w:r w:rsidRPr="004373D3">
              <w:rPr>
                <w:rFonts w:ascii="Georgia" w:eastAsia="Times New Roman" w:hAnsi="Georgia" w:cs="Arial"/>
                <w:color w:val="000000"/>
              </w:rPr>
              <w:t>En el PDI 2013-2018 se señalan los valores y se menciona que cada integrante de la comunidad universitaria profesa valores como individuo, y al encontrar afinidad y coincidencia con los demás, se establece un tejido que da forma a patrones de comportamiento grupal, y que se refleja en los valores que son compartidos. La idea es que con la promoción y puesta en práctica de los valores aquí propuestos, se aporte cohesión y fortaleza a la comunidad universitaria para el logro de los objetivos institucionales y del PDI, siendo estos: Respeto y Tolerancia, Responsabilidad, Honestidad, Integridad y Compromiso.</w:t>
            </w:r>
            <w:r w:rsidR="001935C1" w:rsidRPr="004373D3">
              <w:rPr>
                <w:rFonts w:ascii="Georgia" w:eastAsia="Times New Roman" w:hAnsi="Georgia" w:cs="Arial"/>
                <w:color w:val="000000"/>
              </w:rPr>
              <w:t xml:space="preserve"> </w:t>
            </w:r>
          </w:p>
          <w:p w14:paraId="0656E87C" w14:textId="77777777" w:rsidR="00FD0917" w:rsidRPr="004373D3" w:rsidRDefault="00FD0917" w:rsidP="004373D3">
            <w:pPr>
              <w:spacing w:after="0" w:line="360" w:lineRule="auto"/>
              <w:ind w:left="347"/>
              <w:jc w:val="both"/>
              <w:rPr>
                <w:rFonts w:ascii="Georgia" w:eastAsia="Times New Roman" w:hAnsi="Georgia" w:cs="Arial"/>
                <w:color w:val="000000"/>
              </w:rPr>
            </w:pPr>
          </w:p>
          <w:p w14:paraId="49F94C62" w14:textId="05EA8F7F" w:rsidR="005D0A3B" w:rsidRPr="004373D3" w:rsidRDefault="005D0A3B" w:rsidP="004373D3">
            <w:pPr>
              <w:spacing w:after="0" w:line="360" w:lineRule="auto"/>
              <w:ind w:left="347"/>
              <w:jc w:val="both"/>
              <w:rPr>
                <w:rFonts w:ascii="Georgia" w:eastAsia="Times New Roman" w:hAnsi="Georgia" w:cs="Arial"/>
                <w:color w:val="5B9BD5" w:themeColor="accent1"/>
              </w:rPr>
            </w:pPr>
            <w:r w:rsidRPr="004373D3">
              <w:rPr>
                <w:rFonts w:ascii="Georgia" w:eastAsia="Times New Roman" w:hAnsi="Georgia" w:cs="Arial"/>
                <w:color w:val="000000"/>
              </w:rPr>
              <w:t xml:space="preserve">Por otra parte, se promueven entre la comunidad, desde el programa de inducción contenidos en su agenda los valores que como estudiante se debe Respeto, Lealtad, Tolerancia, Disciplina, Empatía, Puntualidad, Honestidad, Responsabilidad, Solidaridad, Gratitud, Perseverancia y Prudencia, mismos que se dan a conocer a </w:t>
            </w:r>
            <w:r w:rsidRPr="004373D3">
              <w:rPr>
                <w:rFonts w:ascii="Georgia" w:eastAsia="Times New Roman" w:hAnsi="Georgia" w:cs="Arial"/>
                <w:color w:val="000000"/>
              </w:rPr>
              <w:lastRenderedPageBreak/>
              <w:t>toda la comunidad mediante divulgación impresa, como poster, banners, tarjetas, entre otros</w:t>
            </w:r>
            <w:r w:rsidR="00FD0917">
              <w:rPr>
                <w:rFonts w:ascii="Georgia" w:eastAsia="Times New Roman" w:hAnsi="Georgia" w:cs="Arial"/>
                <w:b/>
                <w:color w:val="5B9BD5" w:themeColor="accent1"/>
              </w:rPr>
              <w:t xml:space="preserve">. </w:t>
            </w:r>
            <w:hyperlink r:id="rId226" w:history="1">
              <w:r w:rsidR="00FD0917" w:rsidRPr="00FD0917">
                <w:rPr>
                  <w:rStyle w:val="Hipervnculo"/>
                  <w:rFonts w:ascii="Georgia" w:eastAsia="Times New Roman" w:hAnsi="Georgia" w:cs="Arial"/>
                  <w:b/>
                </w:rPr>
                <w:t>(</w:t>
              </w:r>
              <w:r w:rsidRPr="00FD0917">
                <w:rPr>
                  <w:rStyle w:val="Hipervnculo"/>
                  <w:rFonts w:ascii="Georgia" w:eastAsia="Times New Roman" w:hAnsi="Georgia" w:cs="Arial"/>
                  <w:b/>
                </w:rPr>
                <w:t>Valores UAAAN)</w:t>
              </w:r>
              <w:r w:rsidRPr="00FD0917">
                <w:rPr>
                  <w:rStyle w:val="Hipervnculo"/>
                  <w:rFonts w:ascii="Georgia" w:eastAsia="Times New Roman" w:hAnsi="Georgia" w:cs="Arial"/>
                </w:rPr>
                <w:t xml:space="preserve"> </w:t>
              </w:r>
            </w:hyperlink>
            <w:r w:rsidRPr="004373D3">
              <w:rPr>
                <w:rFonts w:ascii="Georgia" w:eastAsia="Times New Roman" w:hAnsi="Georgia" w:cs="Arial"/>
                <w:color w:val="5B9BD5" w:themeColor="accent1"/>
              </w:rPr>
              <w:t xml:space="preserve"> </w:t>
            </w:r>
          </w:p>
          <w:p w14:paraId="13F762C9" w14:textId="149563E2" w:rsidR="005D0A3B" w:rsidRPr="004373D3" w:rsidRDefault="005D0A3B" w:rsidP="004373D3">
            <w:pPr>
              <w:overflowPunct w:val="0"/>
              <w:autoSpaceDE w:val="0"/>
              <w:autoSpaceDN w:val="0"/>
              <w:adjustRightInd w:val="0"/>
              <w:spacing w:after="0" w:line="360" w:lineRule="auto"/>
              <w:ind w:left="760" w:right="1480"/>
              <w:jc w:val="both"/>
              <w:textAlignment w:val="baseline"/>
              <w:rPr>
                <w:rFonts w:ascii="Georgia" w:eastAsia="Times New Roman" w:hAnsi="Georgia" w:cs="Arial"/>
                <w:color w:val="5B9BD5" w:themeColor="accent1"/>
              </w:rPr>
            </w:pPr>
          </w:p>
          <w:p w14:paraId="2777DC04" w14:textId="471F37AF" w:rsidR="005D0A3B" w:rsidRPr="004373D3" w:rsidRDefault="005D0A3B" w:rsidP="004373D3">
            <w:pPr>
              <w:pStyle w:val="Prrafodelista"/>
              <w:numPr>
                <w:ilvl w:val="0"/>
                <w:numId w:val="134"/>
              </w:numPr>
              <w:spacing w:after="0" w:line="360" w:lineRule="auto"/>
              <w:ind w:left="0" w:firstLine="0"/>
              <w:rPr>
                <w:rFonts w:ascii="Georgia" w:eastAsia="Times New Roman" w:hAnsi="Georgia" w:cs="Arial"/>
                <w:b/>
                <w:bCs/>
                <w:color w:val="000000"/>
              </w:rPr>
            </w:pPr>
            <w:r w:rsidRPr="004373D3">
              <w:rPr>
                <w:rFonts w:ascii="Georgia" w:eastAsia="Times New Roman" w:hAnsi="Georgia" w:cs="Arial"/>
                <w:b/>
                <w:bCs/>
                <w:color w:val="000000"/>
              </w:rPr>
              <w:t>El equipo directivo tiene la capacidad de orientar los esfuerzos del personal académico y administrativo.</w:t>
            </w:r>
          </w:p>
          <w:p w14:paraId="13A8087F" w14:textId="77777777" w:rsidR="001935C1" w:rsidRPr="004373D3" w:rsidRDefault="001935C1" w:rsidP="004373D3">
            <w:pPr>
              <w:pStyle w:val="Prrafodelista"/>
              <w:spacing w:after="0" w:line="360" w:lineRule="auto"/>
              <w:ind w:left="0"/>
              <w:rPr>
                <w:rFonts w:ascii="Georgia" w:eastAsia="Times New Roman" w:hAnsi="Georgia" w:cs="Arial"/>
                <w:b/>
                <w:bCs/>
                <w:color w:val="000000"/>
              </w:rPr>
            </w:pPr>
          </w:p>
          <w:p w14:paraId="3C405C38" w14:textId="77777777" w:rsidR="005D0A3B" w:rsidRPr="004373D3"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La política del equipo directivo es asignar los recursos en base a resultados, misma que se encuentra plasmada en el Programa de Metas y Presupuesto. Con lo anterior se ha logrado orientar los esfuerzos del personal académico y administrativo.</w:t>
            </w:r>
          </w:p>
          <w:p w14:paraId="0C1EB739" w14:textId="44A208B7" w:rsidR="005D0A3B" w:rsidRPr="004373D3"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Para el uso adecuado de los recursos, a nivel institucional, se tienen lineamientos claramente establecidos para definir los gastos de operación y mantenimiento. </w:t>
            </w:r>
            <w:hyperlink r:id="rId227" w:history="1">
              <w:r w:rsidRPr="00A46F3E">
                <w:rPr>
                  <w:rStyle w:val="Hipervnculo"/>
                  <w:rFonts w:ascii="Georgia" w:eastAsia="Times New Roman" w:hAnsi="Georgia" w:cs="Arial"/>
                </w:rPr>
                <w:t>La Ley Orgánica</w:t>
              </w:r>
            </w:hyperlink>
            <w:r w:rsidRPr="004373D3">
              <w:rPr>
                <w:rFonts w:ascii="Georgia" w:eastAsia="Times New Roman" w:hAnsi="Georgia" w:cs="Arial"/>
                <w:color w:val="000000"/>
              </w:rPr>
              <w:t xml:space="preserve"> en su Artículo 20 fracción IX establece que corresponde al Rector, presentar ante el H. Consejo Universitario para su sanción, los planes, programas y presupuestos necesarios para el logro de los objetivos universitarios en los términos que establezca e</w:t>
            </w:r>
            <w:r w:rsidR="00A46F3E">
              <w:rPr>
                <w:rFonts w:ascii="Georgia" w:eastAsia="Times New Roman" w:hAnsi="Georgia" w:cs="Arial"/>
                <w:color w:val="000000"/>
              </w:rPr>
              <w:t>l Estatuto y los Reglamentos.</w:t>
            </w:r>
            <w:r w:rsidRPr="004373D3">
              <w:rPr>
                <w:rFonts w:ascii="Georgia" w:eastAsia="Times New Roman" w:hAnsi="Georgia" w:cs="Arial"/>
                <w:color w:val="000000"/>
              </w:rPr>
              <w:t xml:space="preserve"> </w:t>
            </w:r>
          </w:p>
          <w:p w14:paraId="1686A4C4" w14:textId="77777777" w:rsidR="00555167" w:rsidRPr="004373D3" w:rsidRDefault="00555167" w:rsidP="004373D3">
            <w:pPr>
              <w:shd w:val="clear" w:color="auto" w:fill="FFFFFF"/>
              <w:spacing w:before="45" w:after="45" w:line="360" w:lineRule="auto"/>
              <w:ind w:left="347"/>
              <w:jc w:val="both"/>
              <w:rPr>
                <w:rFonts w:ascii="Georgia" w:eastAsia="Times New Roman" w:hAnsi="Georgia" w:cs="Arial"/>
                <w:color w:val="000000"/>
              </w:rPr>
            </w:pPr>
          </w:p>
          <w:p w14:paraId="1167C83F" w14:textId="1504B040" w:rsidR="005D0A3B" w:rsidRPr="004373D3"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El programa de metas lo realizan los responsables de las entidades, en virtud de que cada quien asume el compromiso de programarlas de acuerdo a las prioridades establecidas en el Plan de Desarrollo Institucional, los ejes estratégicos, las políticas institucionales, los objetivos y estrategias, de tal forma que exista consistencia entre el Plan de Desarrollo Institucional y el Programa Operativo Anual, en observancia a los lineamientos y políticas de gasto (Oficio Programación Metas).</w:t>
            </w:r>
          </w:p>
          <w:p w14:paraId="6FEA4729" w14:textId="77777777" w:rsidR="00555167" w:rsidRPr="004373D3" w:rsidRDefault="00555167" w:rsidP="004373D3">
            <w:pPr>
              <w:shd w:val="clear" w:color="auto" w:fill="FFFFFF"/>
              <w:spacing w:before="45" w:after="45" w:line="360" w:lineRule="auto"/>
              <w:ind w:left="347"/>
              <w:jc w:val="both"/>
              <w:rPr>
                <w:rFonts w:ascii="Georgia" w:eastAsia="Times New Roman" w:hAnsi="Georgia" w:cs="Arial"/>
                <w:color w:val="000000"/>
              </w:rPr>
            </w:pPr>
          </w:p>
          <w:p w14:paraId="57171450" w14:textId="61017709" w:rsidR="00555167" w:rsidRPr="004373D3"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El desempeño del personal se orienta a través de la reglamentación del programa de estímulos al desempeño del personal académico y su modelo de evaluación a través del sistema </w:t>
            </w:r>
            <w:hyperlink r:id="rId228" w:history="1">
              <w:r w:rsidRPr="004373D3">
                <w:rPr>
                  <w:rStyle w:val="Hipervnculo"/>
                  <w:rFonts w:ascii="Georgia" w:eastAsia="Times New Roman" w:hAnsi="Georgia" w:cs="Arial"/>
                </w:rPr>
                <w:t>http://pedpd.uaaan.mx/</w:t>
              </w:r>
            </w:hyperlink>
            <w:r w:rsidRPr="004373D3">
              <w:rPr>
                <w:rFonts w:ascii="Georgia" w:eastAsia="Times New Roman" w:hAnsi="Georgia" w:cs="Arial"/>
              </w:rPr>
              <w:t xml:space="preserve">, </w:t>
            </w:r>
            <w:r w:rsidRPr="004373D3">
              <w:rPr>
                <w:rFonts w:ascii="Georgia" w:eastAsia="Times New Roman" w:hAnsi="Georgia" w:cs="Arial"/>
                <w:color w:val="000000"/>
              </w:rPr>
              <w:t>este modelo es definido conjuntamente por: el rector, los directores de función y los coordinadores de división.</w:t>
            </w:r>
            <w:r w:rsidR="00A46F3E">
              <w:rPr>
                <w:rFonts w:ascii="Georgia" w:eastAsia="Times New Roman" w:hAnsi="Georgia" w:cs="Arial"/>
                <w:b/>
                <w:color w:val="5B9BD5" w:themeColor="accent1"/>
              </w:rPr>
              <w:t xml:space="preserve"> (</w:t>
            </w:r>
            <w:hyperlink r:id="rId229" w:history="1">
              <w:r w:rsidRPr="00A46F3E">
                <w:rPr>
                  <w:rStyle w:val="Hipervnculo"/>
                  <w:rFonts w:ascii="Georgia" w:eastAsia="Times New Roman" w:hAnsi="Georgia" w:cs="Arial"/>
                  <w:b/>
                </w:rPr>
                <w:t>Modelo PEDPD 2015</w:t>
              </w:r>
            </w:hyperlink>
            <w:r w:rsidR="00A46F3E">
              <w:rPr>
                <w:rFonts w:ascii="Georgia" w:eastAsia="Times New Roman" w:hAnsi="Georgia" w:cs="Arial"/>
                <w:color w:val="000000"/>
              </w:rPr>
              <w:t>)</w:t>
            </w:r>
            <w:r w:rsidRPr="004373D3">
              <w:rPr>
                <w:rFonts w:ascii="Georgia" w:eastAsia="Times New Roman" w:hAnsi="Georgia" w:cs="Arial"/>
                <w:color w:val="000000"/>
              </w:rPr>
              <w:t>. El Programa de estímulos tiene por objeto reconocer en forma económica y diferenciada al académico que se haya distinguido por la calidad y dedicación en sus actividades académicas, así como en la permanencia en las mismas, coadyuvando con ello al desarrollo de la vida institucional de la universidad.</w:t>
            </w:r>
          </w:p>
          <w:p w14:paraId="7A93D94F" w14:textId="77777777" w:rsidR="00555167" w:rsidRPr="004373D3" w:rsidRDefault="00555167" w:rsidP="004373D3">
            <w:pPr>
              <w:shd w:val="clear" w:color="auto" w:fill="FFFFFF"/>
              <w:spacing w:before="45" w:after="45" w:line="360" w:lineRule="auto"/>
              <w:ind w:left="347"/>
              <w:jc w:val="both"/>
              <w:rPr>
                <w:rFonts w:ascii="Georgia" w:eastAsia="Times New Roman" w:hAnsi="Georgia" w:cs="Arial"/>
                <w:color w:val="000000"/>
              </w:rPr>
            </w:pPr>
          </w:p>
          <w:p w14:paraId="422584AE" w14:textId="2B731FB3" w:rsidR="005D0A3B" w:rsidRPr="004373D3" w:rsidRDefault="005D0A3B" w:rsidP="004373D3">
            <w:pPr>
              <w:shd w:val="clear" w:color="auto" w:fill="FFFFFF"/>
              <w:spacing w:before="45" w:after="45" w:line="360" w:lineRule="auto"/>
              <w:ind w:left="347"/>
              <w:jc w:val="both"/>
              <w:rPr>
                <w:rFonts w:ascii="Georgia" w:hAnsi="Georgia" w:cs="Arial"/>
                <w:b/>
              </w:rPr>
            </w:pPr>
            <w:r w:rsidRPr="004373D3">
              <w:rPr>
                <w:rFonts w:ascii="Georgia" w:eastAsia="Times New Roman" w:hAnsi="Georgia" w:cs="Arial"/>
                <w:color w:val="000000"/>
              </w:rPr>
              <w:lastRenderedPageBreak/>
              <w:t>Con respecto a la Investigación, se tienen definidos criterios para la selección de proyectos y la asignación de recursos a los mismos en línea con las políticas institucionales para el fortalecimiento académico. Otra vía es a través de la normatividad relativa a los mecanismos de ingreso, promoción y permanencia del personal académico.</w:t>
            </w:r>
          </w:p>
          <w:p w14:paraId="5DC88AF9" w14:textId="5241F7D0" w:rsidR="00FB4559" w:rsidRPr="004373D3" w:rsidRDefault="00FB4559" w:rsidP="004373D3">
            <w:pPr>
              <w:pStyle w:val="Default"/>
              <w:spacing w:line="360" w:lineRule="auto"/>
              <w:ind w:left="34"/>
              <w:jc w:val="both"/>
              <w:rPr>
                <w:rFonts w:ascii="Georgia" w:hAnsi="Georgia"/>
                <w:b/>
                <w:sz w:val="22"/>
                <w:szCs w:val="22"/>
              </w:rPr>
            </w:pPr>
          </w:p>
        </w:tc>
      </w:tr>
      <w:tr w:rsidR="00FB4559" w:rsidRPr="005372A5" w14:paraId="0FE53278" w14:textId="77777777" w:rsidTr="00EF227C">
        <w:trPr>
          <w:trHeight w:val="253"/>
        </w:trPr>
        <w:tc>
          <w:tcPr>
            <w:tcW w:w="5000" w:type="pct"/>
            <w:shd w:val="clear" w:color="auto" w:fill="D9D9D9"/>
          </w:tcPr>
          <w:p w14:paraId="16763F2E" w14:textId="77777777" w:rsidR="00FB4559" w:rsidRPr="004373D3" w:rsidRDefault="00FB4559" w:rsidP="004373D3">
            <w:pPr>
              <w:pStyle w:val="cuerpo"/>
              <w:overflowPunct w:val="0"/>
              <w:autoSpaceDE w:val="0"/>
              <w:autoSpaceDN w:val="0"/>
              <w:adjustRightInd w:val="0"/>
              <w:spacing w:line="360" w:lineRule="auto"/>
              <w:jc w:val="both"/>
              <w:textAlignment w:val="baseline"/>
              <w:rPr>
                <w:rFonts w:ascii="Georgia" w:hAnsi="Georgia"/>
                <w:sz w:val="22"/>
                <w:szCs w:val="22"/>
                <w:lang w:val="es-MX"/>
              </w:rPr>
            </w:pPr>
          </w:p>
          <w:p w14:paraId="51627963" w14:textId="0E5143F9" w:rsidR="00FB4559" w:rsidRPr="004373D3" w:rsidRDefault="00FB4559" w:rsidP="004373D3">
            <w:pPr>
              <w:pStyle w:val="cuerpo"/>
              <w:overflowPunct w:val="0"/>
              <w:autoSpaceDE w:val="0"/>
              <w:autoSpaceDN w:val="0"/>
              <w:adjustRightInd w:val="0"/>
              <w:spacing w:line="360" w:lineRule="auto"/>
              <w:jc w:val="both"/>
              <w:textAlignment w:val="baseline"/>
              <w:rPr>
                <w:rFonts w:ascii="Georgia" w:hAnsi="Georgia"/>
                <w:sz w:val="22"/>
                <w:szCs w:val="22"/>
                <w:lang w:val="es-MX"/>
              </w:rPr>
            </w:pPr>
            <w:r w:rsidRPr="004373D3">
              <w:rPr>
                <w:rFonts w:ascii="Georgia" w:hAnsi="Georgia"/>
                <w:b/>
                <w:sz w:val="22"/>
                <w:szCs w:val="22"/>
                <w:lang w:val="es-MX"/>
              </w:rPr>
              <w:t xml:space="preserve">El programa académico debe </w:t>
            </w:r>
            <w:r w:rsidRPr="004373D3">
              <w:rPr>
                <w:rFonts w:ascii="Georgia" w:hAnsi="Georgia"/>
                <w:sz w:val="22"/>
                <w:szCs w:val="22"/>
                <w:lang w:val="es-MX"/>
              </w:rPr>
              <w:t xml:space="preserve">contar con programas institucionales y reglamentados para: </w:t>
            </w:r>
          </w:p>
          <w:p w14:paraId="49D7B536" w14:textId="77777777" w:rsidR="00FB4559" w:rsidRPr="004373D3" w:rsidRDefault="00FB4559" w:rsidP="004373D3">
            <w:pPr>
              <w:pStyle w:val="cuerpo"/>
              <w:numPr>
                <w:ilvl w:val="0"/>
                <w:numId w:val="130"/>
              </w:numPr>
              <w:overflowPunct w:val="0"/>
              <w:autoSpaceDE w:val="0"/>
              <w:autoSpaceDN w:val="0"/>
              <w:adjustRightInd w:val="0"/>
              <w:spacing w:line="360" w:lineRule="auto"/>
              <w:jc w:val="both"/>
              <w:textAlignment w:val="baseline"/>
              <w:rPr>
                <w:rFonts w:ascii="Georgia" w:hAnsi="Georgia"/>
                <w:sz w:val="22"/>
                <w:szCs w:val="22"/>
                <w:lang w:val="es-MX"/>
              </w:rPr>
            </w:pPr>
            <w:r w:rsidRPr="004373D3">
              <w:rPr>
                <w:rFonts w:ascii="Georgia" w:hAnsi="Georgia"/>
                <w:sz w:val="22"/>
                <w:szCs w:val="22"/>
                <w:lang w:val="es-MX"/>
              </w:rPr>
              <w:t>La inversión para; adecuar, modernizar, construir la infraestructura física mínima indispensable que demanda una institución y programa académico de calidad.</w:t>
            </w:r>
          </w:p>
          <w:p w14:paraId="734FC82F" w14:textId="77777777" w:rsidR="00FB4559" w:rsidRPr="004373D3" w:rsidRDefault="00FB4559" w:rsidP="004373D3">
            <w:pPr>
              <w:pStyle w:val="cuerpo"/>
              <w:numPr>
                <w:ilvl w:val="0"/>
                <w:numId w:val="130"/>
              </w:numPr>
              <w:overflowPunct w:val="0"/>
              <w:autoSpaceDE w:val="0"/>
              <w:autoSpaceDN w:val="0"/>
              <w:adjustRightInd w:val="0"/>
              <w:spacing w:line="360" w:lineRule="auto"/>
              <w:jc w:val="both"/>
              <w:textAlignment w:val="baseline"/>
              <w:rPr>
                <w:rFonts w:ascii="Georgia" w:hAnsi="Georgia"/>
                <w:sz w:val="22"/>
                <w:szCs w:val="22"/>
                <w:lang w:val="es-MX"/>
              </w:rPr>
            </w:pPr>
            <w:r w:rsidRPr="004373D3">
              <w:rPr>
                <w:rFonts w:ascii="Georgia" w:hAnsi="Georgia"/>
                <w:sz w:val="22"/>
                <w:szCs w:val="22"/>
                <w:lang w:val="es-MX"/>
              </w:rPr>
              <w:t>La inversión para adecuar, modernizar y contar con el equipamiento mínimo indispensable que demanda el plan de estudios y el programa académico de calidad en su conjunto.</w:t>
            </w:r>
          </w:p>
          <w:p w14:paraId="56BF9EAC" w14:textId="77777777" w:rsidR="00FB4559" w:rsidRPr="004373D3" w:rsidRDefault="00FB4559" w:rsidP="004373D3">
            <w:pPr>
              <w:pStyle w:val="cuerpo"/>
              <w:numPr>
                <w:ilvl w:val="0"/>
                <w:numId w:val="130"/>
              </w:numPr>
              <w:overflowPunct w:val="0"/>
              <w:autoSpaceDE w:val="0"/>
              <w:autoSpaceDN w:val="0"/>
              <w:adjustRightInd w:val="0"/>
              <w:spacing w:line="360" w:lineRule="auto"/>
              <w:jc w:val="both"/>
              <w:textAlignment w:val="baseline"/>
              <w:rPr>
                <w:rFonts w:ascii="Georgia" w:hAnsi="Georgia"/>
                <w:sz w:val="22"/>
                <w:szCs w:val="22"/>
                <w:lang w:val="es-MX"/>
              </w:rPr>
            </w:pPr>
            <w:r w:rsidRPr="004373D3">
              <w:rPr>
                <w:rFonts w:ascii="Georgia" w:hAnsi="Georgia"/>
                <w:sz w:val="22"/>
                <w:szCs w:val="22"/>
                <w:lang w:val="es-MX"/>
              </w:rPr>
              <w:t>El aseguramiento de la calidad educativa.</w:t>
            </w:r>
          </w:p>
          <w:p w14:paraId="10370008" w14:textId="77777777" w:rsidR="00FB4559" w:rsidRPr="004373D3" w:rsidRDefault="00FB4559" w:rsidP="004373D3">
            <w:pPr>
              <w:pStyle w:val="cuerpo"/>
              <w:numPr>
                <w:ilvl w:val="0"/>
                <w:numId w:val="130"/>
              </w:numPr>
              <w:overflowPunct w:val="0"/>
              <w:autoSpaceDE w:val="0"/>
              <w:autoSpaceDN w:val="0"/>
              <w:adjustRightInd w:val="0"/>
              <w:spacing w:line="360" w:lineRule="auto"/>
              <w:jc w:val="both"/>
              <w:textAlignment w:val="baseline"/>
              <w:rPr>
                <w:rFonts w:ascii="Georgia" w:hAnsi="Georgia"/>
                <w:sz w:val="22"/>
                <w:szCs w:val="22"/>
                <w:lang w:val="es-MX"/>
              </w:rPr>
            </w:pPr>
            <w:r w:rsidRPr="004373D3">
              <w:rPr>
                <w:rFonts w:ascii="Georgia" w:hAnsi="Georgia"/>
                <w:sz w:val="22"/>
                <w:szCs w:val="22"/>
                <w:lang w:val="es-MX"/>
              </w:rPr>
              <w:t>Aplicación de las normas ISO 9000.</w:t>
            </w:r>
          </w:p>
          <w:p w14:paraId="2908FAB0" w14:textId="77777777" w:rsidR="00FB4559" w:rsidRPr="004373D3" w:rsidRDefault="00FB4559" w:rsidP="004373D3">
            <w:pPr>
              <w:pStyle w:val="cuerpo"/>
              <w:numPr>
                <w:ilvl w:val="0"/>
                <w:numId w:val="130"/>
              </w:numPr>
              <w:overflowPunct w:val="0"/>
              <w:autoSpaceDE w:val="0"/>
              <w:autoSpaceDN w:val="0"/>
              <w:adjustRightInd w:val="0"/>
              <w:spacing w:line="360" w:lineRule="auto"/>
              <w:jc w:val="both"/>
              <w:textAlignment w:val="baseline"/>
              <w:rPr>
                <w:rFonts w:ascii="Georgia" w:hAnsi="Georgia"/>
                <w:sz w:val="22"/>
                <w:szCs w:val="22"/>
                <w:lang w:val="es-MX"/>
              </w:rPr>
            </w:pPr>
            <w:r w:rsidRPr="004373D3">
              <w:rPr>
                <w:rFonts w:ascii="Georgia" w:hAnsi="Georgia"/>
                <w:sz w:val="22"/>
                <w:szCs w:val="22"/>
                <w:lang w:val="es-MX"/>
              </w:rPr>
              <w:t>Asegurar el cumplimiento de los objetivos estratégicos del PID</w:t>
            </w:r>
          </w:p>
          <w:p w14:paraId="58860C3A" w14:textId="699A9C64" w:rsidR="00FB4559" w:rsidRPr="004373D3" w:rsidRDefault="00FB4559" w:rsidP="004373D3">
            <w:pPr>
              <w:pStyle w:val="cuerpo"/>
              <w:numPr>
                <w:ilvl w:val="0"/>
                <w:numId w:val="130"/>
              </w:numPr>
              <w:overflowPunct w:val="0"/>
              <w:autoSpaceDE w:val="0"/>
              <w:autoSpaceDN w:val="0"/>
              <w:adjustRightInd w:val="0"/>
              <w:spacing w:line="360" w:lineRule="auto"/>
              <w:jc w:val="both"/>
              <w:textAlignment w:val="baseline"/>
              <w:rPr>
                <w:rFonts w:ascii="Georgia" w:hAnsi="Georgia"/>
                <w:sz w:val="22"/>
                <w:szCs w:val="22"/>
                <w:lang w:val="es-MX"/>
              </w:rPr>
            </w:pPr>
            <w:r w:rsidRPr="004373D3">
              <w:rPr>
                <w:rFonts w:ascii="Georgia" w:hAnsi="Georgia"/>
                <w:sz w:val="22"/>
                <w:szCs w:val="22"/>
                <w:lang w:val="es-MX"/>
              </w:rPr>
              <w:t>La certificación de procesos y laboratorios.</w:t>
            </w:r>
            <w:r w:rsidR="00EE0BAE">
              <w:rPr>
                <w:rFonts w:ascii="Georgia" w:hAnsi="Georgia"/>
                <w:sz w:val="22"/>
                <w:szCs w:val="22"/>
                <w:lang w:val="es-MX"/>
              </w:rPr>
              <w:t xml:space="preserve"> </w:t>
            </w:r>
            <w:r w:rsidR="00EE0BAE" w:rsidRPr="00EF227C">
              <w:rPr>
                <w:rFonts w:ascii="Georgia" w:hAnsi="Georgia"/>
                <w:color w:val="FF0000"/>
                <w:sz w:val="22"/>
                <w:szCs w:val="22"/>
                <w:lang w:val="es-MX"/>
              </w:rPr>
              <w:t>(Institucional)</w:t>
            </w:r>
          </w:p>
          <w:p w14:paraId="298FE231" w14:textId="77777777" w:rsidR="00FB4559" w:rsidRPr="004373D3" w:rsidRDefault="00FB4559" w:rsidP="004373D3">
            <w:pPr>
              <w:pStyle w:val="cuerpo"/>
              <w:overflowPunct w:val="0"/>
              <w:autoSpaceDE w:val="0"/>
              <w:autoSpaceDN w:val="0"/>
              <w:adjustRightInd w:val="0"/>
              <w:spacing w:line="360" w:lineRule="auto"/>
              <w:jc w:val="both"/>
              <w:textAlignment w:val="baseline"/>
              <w:rPr>
                <w:rFonts w:ascii="Georgia" w:hAnsi="Georgia"/>
                <w:sz w:val="22"/>
                <w:szCs w:val="22"/>
                <w:lang w:val="es-MX"/>
              </w:rPr>
            </w:pPr>
          </w:p>
        </w:tc>
      </w:tr>
      <w:tr w:rsidR="00FB4559" w:rsidRPr="005372A5" w14:paraId="7CC291AC" w14:textId="77777777" w:rsidTr="00EF227C">
        <w:trPr>
          <w:trHeight w:val="253"/>
        </w:trPr>
        <w:tc>
          <w:tcPr>
            <w:tcW w:w="5000" w:type="pct"/>
            <w:shd w:val="clear" w:color="auto" w:fill="BFBFBF"/>
          </w:tcPr>
          <w:p w14:paraId="66CDCFB4" w14:textId="77777777" w:rsidR="00FB4559" w:rsidRPr="005372A5" w:rsidRDefault="00FB4559" w:rsidP="005372A5">
            <w:pPr>
              <w:pStyle w:val="Default"/>
              <w:spacing w:line="276" w:lineRule="auto"/>
              <w:ind w:left="176"/>
              <w:jc w:val="both"/>
              <w:rPr>
                <w:rFonts w:ascii="Georgia" w:hAnsi="Georgia"/>
                <w:b/>
                <w:sz w:val="22"/>
                <w:szCs w:val="22"/>
              </w:rPr>
            </w:pPr>
            <w:r w:rsidRPr="005372A5">
              <w:rPr>
                <w:rFonts w:ascii="Georgia" w:hAnsi="Georgia"/>
                <w:b/>
                <w:sz w:val="22"/>
                <w:szCs w:val="22"/>
              </w:rPr>
              <w:t>Nivel de Cumplimiento:</w:t>
            </w:r>
          </w:p>
          <w:p w14:paraId="00A60961" w14:textId="77777777" w:rsidR="00FB4559" w:rsidRPr="005372A5" w:rsidRDefault="00FB4559" w:rsidP="005372A5">
            <w:pPr>
              <w:pStyle w:val="Default"/>
              <w:spacing w:line="276" w:lineRule="auto"/>
              <w:ind w:left="176"/>
              <w:jc w:val="both"/>
              <w:rPr>
                <w:rFonts w:ascii="Georgia" w:hAnsi="Georgia"/>
                <w:sz w:val="22"/>
                <w:szCs w:val="22"/>
              </w:rPr>
            </w:pPr>
            <w:r w:rsidRPr="005372A5">
              <w:rPr>
                <w:rFonts w:ascii="Georgia" w:hAnsi="Georgia"/>
                <w:sz w:val="22"/>
                <w:szCs w:val="22"/>
              </w:rPr>
              <w:t>Cumple totalmente_____                  Cumple parcialmente_____%                 No cumple_____</w:t>
            </w:r>
          </w:p>
        </w:tc>
      </w:tr>
      <w:tr w:rsidR="00FB4559" w:rsidRPr="0039054E" w14:paraId="6CABF706" w14:textId="77777777" w:rsidTr="00EF227C">
        <w:trPr>
          <w:trHeight w:val="253"/>
        </w:trPr>
        <w:tc>
          <w:tcPr>
            <w:tcW w:w="5000" w:type="pct"/>
            <w:shd w:val="clear" w:color="auto" w:fill="auto"/>
          </w:tcPr>
          <w:p w14:paraId="4F5B5F9B" w14:textId="77777777" w:rsidR="00FB4559" w:rsidRPr="0039054E" w:rsidRDefault="00FB4559" w:rsidP="0039054E">
            <w:pPr>
              <w:pStyle w:val="Default"/>
              <w:spacing w:line="360" w:lineRule="auto"/>
              <w:ind w:left="176"/>
              <w:jc w:val="both"/>
              <w:rPr>
                <w:rFonts w:ascii="Georgia" w:hAnsi="Georgia"/>
                <w:b/>
                <w:sz w:val="22"/>
                <w:szCs w:val="22"/>
              </w:rPr>
            </w:pPr>
            <w:r w:rsidRPr="0039054E">
              <w:rPr>
                <w:rFonts w:ascii="Georgia" w:hAnsi="Georgia"/>
                <w:b/>
                <w:sz w:val="22"/>
                <w:szCs w:val="22"/>
              </w:rPr>
              <w:t>Descripción, apreciación y análisis:</w:t>
            </w:r>
          </w:p>
          <w:p w14:paraId="7F6FA6E1" w14:textId="77777777" w:rsidR="00FB4559" w:rsidRPr="0039054E" w:rsidRDefault="00FB4559" w:rsidP="0039054E">
            <w:pPr>
              <w:pStyle w:val="Default"/>
              <w:spacing w:line="360" w:lineRule="auto"/>
              <w:ind w:left="176"/>
              <w:jc w:val="both"/>
              <w:rPr>
                <w:rFonts w:ascii="Georgia" w:hAnsi="Georgia"/>
                <w:sz w:val="22"/>
                <w:szCs w:val="22"/>
              </w:rPr>
            </w:pPr>
          </w:p>
          <w:p w14:paraId="20EAC519" w14:textId="10408557" w:rsidR="00DA5FA3" w:rsidRPr="0039054E" w:rsidRDefault="00DA5FA3" w:rsidP="0039054E">
            <w:pPr>
              <w:pStyle w:val="Prrafodelista"/>
              <w:numPr>
                <w:ilvl w:val="0"/>
                <w:numId w:val="137"/>
              </w:numPr>
              <w:spacing w:after="0" w:line="360" w:lineRule="auto"/>
              <w:ind w:left="347" w:hanging="347"/>
              <w:rPr>
                <w:rFonts w:ascii="Georgia" w:eastAsia="Times New Roman" w:hAnsi="Georgia" w:cs="Arial"/>
                <w:b/>
                <w:bCs/>
                <w:color w:val="000000"/>
              </w:rPr>
            </w:pPr>
            <w:r w:rsidRPr="0039054E">
              <w:rPr>
                <w:rFonts w:ascii="Georgia" w:eastAsia="Times New Roman" w:hAnsi="Georgia" w:cs="Arial"/>
                <w:b/>
                <w:bCs/>
                <w:color w:val="000000"/>
              </w:rPr>
              <w:t>El equipo directivo tiene la capacidad de orientar los esfuerzos del personal académico y administrativo.</w:t>
            </w:r>
          </w:p>
          <w:p w14:paraId="164811C1" w14:textId="77777777" w:rsidR="00A46F3E" w:rsidRPr="0039054E" w:rsidRDefault="00A46F3E" w:rsidP="0039054E">
            <w:pPr>
              <w:pStyle w:val="Prrafodelista"/>
              <w:spacing w:after="0" w:line="360" w:lineRule="auto"/>
              <w:ind w:left="347"/>
              <w:rPr>
                <w:rFonts w:ascii="Georgia" w:eastAsia="Times New Roman" w:hAnsi="Georgia" w:cs="Arial"/>
                <w:b/>
                <w:bCs/>
                <w:color w:val="000000"/>
              </w:rPr>
            </w:pPr>
          </w:p>
          <w:p w14:paraId="69981577" w14:textId="77777777" w:rsidR="00DA5FA3" w:rsidRPr="0039054E" w:rsidRDefault="00DA5FA3"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La política del equipo directivo es asignar los recursos en base a resultados, misma que se encuentra plasmada en el Programa de Metas y Presupuesto. Con lo anterior se ha logrado orientar los esfuerzos del personal académico y administrativo.</w:t>
            </w:r>
          </w:p>
          <w:p w14:paraId="0A7C57B7" w14:textId="2FB1E95D" w:rsidR="00DA5FA3" w:rsidRPr="0039054E" w:rsidRDefault="00DA5FA3"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lastRenderedPageBreak/>
              <w:t xml:space="preserve">Para el uso adecuado de los recursos, a nivel institucional, se tienen lineamientos claramente establecidos para definir los gastos de operación y mantenimiento. </w:t>
            </w:r>
            <w:hyperlink r:id="rId230" w:history="1">
              <w:r w:rsidR="00A46F3E" w:rsidRPr="0039054E">
                <w:rPr>
                  <w:rStyle w:val="Hipervnculo"/>
                  <w:rFonts w:ascii="Georgia" w:eastAsia="Times New Roman" w:hAnsi="Georgia" w:cs="Arial"/>
                </w:rPr>
                <w:t>La Ley Orgánica</w:t>
              </w:r>
            </w:hyperlink>
            <w:r w:rsidRPr="0039054E">
              <w:rPr>
                <w:rFonts w:ascii="Georgia" w:eastAsia="Times New Roman" w:hAnsi="Georgia" w:cs="Arial"/>
                <w:color w:val="000000"/>
              </w:rPr>
              <w:t xml:space="preserve"> en su Artículo 20 fracción IX establece que corresponde al Rector, presentar ante el H. Consejo Universitario para su sanción, los planes, programas y presupuestos necesarios para el logro de los objetivos universitarios en los términos que establezca el Estatuto y los Reglamentos. </w:t>
            </w:r>
          </w:p>
          <w:p w14:paraId="575253BA" w14:textId="77777777" w:rsidR="00A46F3E" w:rsidRPr="0039054E" w:rsidRDefault="00A46F3E" w:rsidP="0039054E">
            <w:pPr>
              <w:shd w:val="clear" w:color="auto" w:fill="FFFFFF"/>
              <w:spacing w:before="45" w:after="45" w:line="360" w:lineRule="auto"/>
              <w:ind w:left="347"/>
              <w:jc w:val="both"/>
              <w:rPr>
                <w:rFonts w:ascii="Georgia" w:eastAsia="Times New Roman" w:hAnsi="Georgia" w:cs="Arial"/>
                <w:color w:val="000000"/>
              </w:rPr>
            </w:pPr>
          </w:p>
          <w:p w14:paraId="5F3DC705" w14:textId="691F2493" w:rsidR="00DA5FA3" w:rsidRPr="0039054E" w:rsidRDefault="00DA5FA3"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El programa de metas lo realizan los responsables de las entidades, en virtud de que cada quien asume el compromiso de programarlas de acuerdo a las prioridades establecidas en el Plan de Desarrollo Institucional, los ejes estratégicos, las políticas institucionales, los objetivos y estrategias, de tal forma que exista consistencia entre el Plan de Desarrollo Institucional y el Programa Operativo Anual, en observancia a los lineamientos y políticas de gasto (Oficio Programación Metas).</w:t>
            </w:r>
          </w:p>
          <w:p w14:paraId="6ACB1B61" w14:textId="77777777" w:rsidR="00E97BEB" w:rsidRPr="0039054E" w:rsidRDefault="00E97BEB" w:rsidP="0039054E">
            <w:pPr>
              <w:shd w:val="clear" w:color="auto" w:fill="FFFFFF"/>
              <w:spacing w:before="45" w:after="45" w:line="360" w:lineRule="auto"/>
              <w:ind w:left="347"/>
              <w:jc w:val="both"/>
              <w:rPr>
                <w:rFonts w:ascii="Georgia" w:eastAsia="Times New Roman" w:hAnsi="Georgia" w:cs="Arial"/>
                <w:color w:val="000000"/>
              </w:rPr>
            </w:pPr>
          </w:p>
          <w:p w14:paraId="6008E5DA" w14:textId="317FA248" w:rsidR="00DA5FA3" w:rsidRPr="0039054E" w:rsidRDefault="00DA5FA3"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El desempeño del personal se orienta a través de la reglamentación del programa de estímulos al desempeño del personal académico y su modelo de evaluación a través del sistema </w:t>
            </w:r>
            <w:hyperlink r:id="rId231" w:history="1">
              <w:r w:rsidRPr="0039054E">
                <w:rPr>
                  <w:rStyle w:val="Hipervnculo"/>
                  <w:rFonts w:ascii="Georgia" w:eastAsia="Times New Roman" w:hAnsi="Georgia" w:cs="Arial"/>
                </w:rPr>
                <w:t>http://pedpd.uaaan.mx/</w:t>
              </w:r>
            </w:hyperlink>
            <w:r w:rsidRPr="0039054E">
              <w:rPr>
                <w:rFonts w:ascii="Georgia" w:eastAsia="Times New Roman" w:hAnsi="Georgia" w:cs="Arial"/>
              </w:rPr>
              <w:t xml:space="preserve">, </w:t>
            </w:r>
            <w:r w:rsidRPr="0039054E">
              <w:rPr>
                <w:rFonts w:ascii="Georgia" w:eastAsia="Times New Roman" w:hAnsi="Georgia" w:cs="Arial"/>
                <w:color w:val="000000"/>
              </w:rPr>
              <w:t>este modelo es definido conjuntamente por: el rector, los directores de función y los coordinadores de división.</w:t>
            </w:r>
            <w:r w:rsidR="00A46F3E" w:rsidRPr="0039054E">
              <w:rPr>
                <w:rFonts w:ascii="Georgia" w:eastAsia="Times New Roman" w:hAnsi="Georgia" w:cs="Arial"/>
                <w:b/>
                <w:color w:val="5B9BD5" w:themeColor="accent1"/>
              </w:rPr>
              <w:t xml:space="preserve"> </w:t>
            </w:r>
            <w:hyperlink r:id="rId232" w:history="1">
              <w:r w:rsidRPr="0039054E">
                <w:rPr>
                  <w:rFonts w:ascii="Georgia" w:eastAsia="Times New Roman" w:hAnsi="Georgia" w:cs="Arial"/>
                  <w:b/>
                  <w:color w:val="5B9BD5" w:themeColor="accent1"/>
                </w:rPr>
                <w:t>Modelo PEDPD 2015</w:t>
              </w:r>
            </w:hyperlink>
            <w:r w:rsidRPr="0039054E">
              <w:rPr>
                <w:rFonts w:ascii="Georgia" w:eastAsia="Times New Roman" w:hAnsi="Georgia" w:cs="Arial"/>
                <w:color w:val="000000"/>
              </w:rPr>
              <w:t xml:space="preserve"> . El Programa de estímulos tiene por objeto reconocer en forma económica y diferenciada al académico que se haya distinguido por la calidad y dedicación en sus actividades académicas, así como en la permanencia en las mismas, coadyuvando con ello al desarrollo de la vida institucional de la universidad.</w:t>
            </w:r>
          </w:p>
          <w:p w14:paraId="088172D6" w14:textId="77777777" w:rsidR="00E97BEB" w:rsidRPr="0039054E" w:rsidRDefault="00E97BEB" w:rsidP="0039054E">
            <w:pPr>
              <w:shd w:val="clear" w:color="auto" w:fill="FFFFFF"/>
              <w:spacing w:before="45" w:after="45" w:line="360" w:lineRule="auto"/>
              <w:ind w:left="347"/>
              <w:jc w:val="both"/>
              <w:rPr>
                <w:rFonts w:ascii="Georgia" w:eastAsia="Times New Roman" w:hAnsi="Georgia" w:cs="Arial"/>
                <w:color w:val="000000"/>
              </w:rPr>
            </w:pPr>
          </w:p>
          <w:p w14:paraId="3439F620" w14:textId="77777777" w:rsidR="00FB4559" w:rsidRPr="0039054E" w:rsidRDefault="00DA5FA3" w:rsidP="0039054E">
            <w:pPr>
              <w:spacing w:line="360" w:lineRule="auto"/>
              <w:ind w:left="347"/>
              <w:jc w:val="both"/>
              <w:rPr>
                <w:rFonts w:ascii="Georgia" w:eastAsia="Times New Roman" w:hAnsi="Georgia" w:cs="Arial"/>
                <w:color w:val="000000"/>
              </w:rPr>
            </w:pPr>
            <w:r w:rsidRPr="0039054E">
              <w:rPr>
                <w:rFonts w:ascii="Georgia" w:eastAsia="Times New Roman" w:hAnsi="Georgia" w:cs="Arial"/>
                <w:color w:val="000000"/>
              </w:rPr>
              <w:t>Con respecto a la Investigación, se tienen definidos criterios para la selección de proyectos y la asignación de recursos a los mismos en línea con las políticas institucionales para el fortalecimiento académico. Otra vía es a través de la normatividad relativa a los mecanismos de ingreso, promoción y permanencia del personal académico.</w:t>
            </w:r>
          </w:p>
          <w:p w14:paraId="66173309" w14:textId="77777777" w:rsidR="00DA5FA3" w:rsidRPr="0039054E" w:rsidRDefault="00DA5FA3" w:rsidP="0039054E">
            <w:pPr>
              <w:spacing w:line="360" w:lineRule="auto"/>
              <w:jc w:val="both"/>
              <w:rPr>
                <w:rFonts w:ascii="Georgia" w:eastAsia="Times New Roman" w:hAnsi="Georgia" w:cs="Arial"/>
                <w:color w:val="000000"/>
              </w:rPr>
            </w:pPr>
          </w:p>
          <w:p w14:paraId="512E8250" w14:textId="4095060E" w:rsidR="00DA5FA3" w:rsidRPr="0039054E" w:rsidRDefault="00DA5FA3" w:rsidP="0039054E">
            <w:pPr>
              <w:pStyle w:val="Prrafodelista"/>
              <w:numPr>
                <w:ilvl w:val="0"/>
                <w:numId w:val="137"/>
              </w:numPr>
              <w:spacing w:after="0" w:line="360" w:lineRule="auto"/>
              <w:ind w:left="347"/>
              <w:jc w:val="both"/>
              <w:rPr>
                <w:rFonts w:ascii="Georgia" w:eastAsia="Times New Roman" w:hAnsi="Georgia" w:cs="Arial"/>
                <w:b/>
                <w:bCs/>
                <w:color w:val="000000"/>
              </w:rPr>
            </w:pPr>
            <w:r w:rsidRPr="0039054E">
              <w:rPr>
                <w:rFonts w:ascii="Georgia" w:eastAsia="Times New Roman" w:hAnsi="Georgia" w:cs="Arial"/>
                <w:b/>
                <w:bCs/>
                <w:color w:val="000000"/>
              </w:rPr>
              <w:t>La inversión para adecuar, modernizar y contar con el equipamiento mínimo indispensable que demanda el plan de estudios y el programa académico de calidad en su conjunto.</w:t>
            </w:r>
          </w:p>
          <w:p w14:paraId="4110E7AF" w14:textId="77777777" w:rsidR="00DA5FA3" w:rsidRPr="0039054E" w:rsidRDefault="00DA5FA3" w:rsidP="0039054E">
            <w:pPr>
              <w:pStyle w:val="Prrafodelista"/>
              <w:spacing w:after="0" w:line="360" w:lineRule="auto"/>
              <w:ind w:left="720"/>
              <w:jc w:val="both"/>
              <w:rPr>
                <w:rFonts w:ascii="Georgia" w:eastAsia="Times New Roman" w:hAnsi="Georgia" w:cs="Arial"/>
                <w:color w:val="000000"/>
              </w:rPr>
            </w:pPr>
          </w:p>
          <w:p w14:paraId="41F7C149" w14:textId="062B7CDD" w:rsidR="00DA5FA3" w:rsidRPr="0039054E" w:rsidRDefault="00DA5FA3" w:rsidP="0039054E">
            <w:pPr>
              <w:spacing w:line="360" w:lineRule="auto"/>
              <w:ind w:left="347"/>
              <w:jc w:val="both"/>
              <w:rPr>
                <w:rFonts w:ascii="Georgia" w:eastAsia="Times New Roman" w:hAnsi="Georgia" w:cs="Arial"/>
                <w:color w:val="000000"/>
              </w:rPr>
            </w:pPr>
            <w:r w:rsidRPr="0039054E">
              <w:rPr>
                <w:rFonts w:ascii="Georgia" w:eastAsia="Times New Roman" w:hAnsi="Georgia" w:cs="Arial"/>
                <w:color w:val="000000"/>
              </w:rPr>
              <w:t>Para atender y realizar la inversión y equipamiento en el Programa de Metas y Presupuesto se definen las políticas y lineamientos destinados a recursos de inversión para la adquisición, construcción  y contratación de servicios en el año que corresponde, en función de los recursos destinados para tal efecto y basados en la Ley de Adquisiciones, Arrendamientos y Servicios del Sector Público y su Reglamento respectivo, así como las disposiciones de la SEP- SHCP.</w:t>
            </w:r>
            <w:r w:rsidR="00A46F3E" w:rsidRPr="0039054E">
              <w:rPr>
                <w:rFonts w:ascii="Georgia" w:eastAsia="Times New Roman" w:hAnsi="Georgia" w:cs="Arial"/>
                <w:color w:val="000000"/>
              </w:rPr>
              <w:t xml:space="preserve"> </w:t>
            </w:r>
            <w:hyperlink r:id="rId233" w:history="1">
              <w:r w:rsidRPr="0039054E">
                <w:rPr>
                  <w:rStyle w:val="Hipervnculo"/>
                  <w:rFonts w:ascii="Georgia" w:eastAsia="Times New Roman" w:hAnsi="Georgia" w:cs="Arial"/>
                </w:rPr>
                <w:t>(</w:t>
              </w:r>
              <w:r w:rsidRPr="0039054E">
                <w:rPr>
                  <w:rStyle w:val="Hipervnculo"/>
                  <w:rFonts w:ascii="Georgia" w:eastAsia="Times New Roman" w:hAnsi="Georgia" w:cs="Arial"/>
                  <w:b/>
                </w:rPr>
                <w:t>Programas  registrados en la cuenta Pública</w:t>
              </w:r>
              <w:r w:rsidRPr="0039054E">
                <w:rPr>
                  <w:rStyle w:val="Hipervnculo"/>
                  <w:rFonts w:ascii="Georgia" w:eastAsia="Times New Roman" w:hAnsi="Georgia" w:cs="Arial"/>
                </w:rPr>
                <w:t>)</w:t>
              </w:r>
            </w:hyperlink>
          </w:p>
          <w:p w14:paraId="2BDBC755" w14:textId="77777777" w:rsidR="00DA5FA3" w:rsidRPr="0039054E" w:rsidRDefault="00DA5FA3" w:rsidP="0039054E">
            <w:pPr>
              <w:spacing w:line="360" w:lineRule="auto"/>
              <w:jc w:val="both"/>
              <w:rPr>
                <w:rFonts w:ascii="Georgia" w:eastAsia="Times New Roman" w:hAnsi="Georgia" w:cs="Arial"/>
                <w:color w:val="000000"/>
              </w:rPr>
            </w:pPr>
          </w:p>
          <w:p w14:paraId="5D4F9D22" w14:textId="2C1CDF7A" w:rsidR="00DA5FA3" w:rsidRPr="0039054E" w:rsidRDefault="00DA5FA3" w:rsidP="0039054E">
            <w:pPr>
              <w:pStyle w:val="Prrafodelista"/>
              <w:numPr>
                <w:ilvl w:val="0"/>
                <w:numId w:val="137"/>
              </w:numPr>
              <w:spacing w:after="0" w:line="360" w:lineRule="auto"/>
              <w:ind w:left="347"/>
              <w:rPr>
                <w:rFonts w:ascii="Georgia" w:eastAsia="Times New Roman" w:hAnsi="Georgia" w:cs="Arial"/>
                <w:b/>
                <w:bCs/>
                <w:color w:val="000000"/>
              </w:rPr>
            </w:pPr>
            <w:r w:rsidRPr="0039054E">
              <w:rPr>
                <w:rFonts w:ascii="Georgia" w:eastAsia="Times New Roman" w:hAnsi="Georgia" w:cs="Arial"/>
                <w:b/>
                <w:bCs/>
                <w:color w:val="000000"/>
              </w:rPr>
              <w:t>El aseguramiento de la calidad educativa.</w:t>
            </w:r>
          </w:p>
          <w:p w14:paraId="7A9E75DF" w14:textId="77777777" w:rsidR="00DA5FA3" w:rsidRPr="0039054E" w:rsidRDefault="00DA5FA3" w:rsidP="0039054E">
            <w:pPr>
              <w:pStyle w:val="Prrafodelista"/>
              <w:spacing w:after="0" w:line="360" w:lineRule="auto"/>
              <w:ind w:left="720"/>
              <w:rPr>
                <w:rFonts w:ascii="Georgia" w:eastAsia="Times New Roman" w:hAnsi="Georgia" w:cs="Arial"/>
                <w:b/>
                <w:bCs/>
                <w:color w:val="000000"/>
              </w:rPr>
            </w:pPr>
          </w:p>
          <w:p w14:paraId="461B8C13" w14:textId="2696013F" w:rsidR="00DA5FA3" w:rsidRPr="0039054E" w:rsidRDefault="00DA5FA3" w:rsidP="0039054E">
            <w:pPr>
              <w:spacing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El aseguramiento de la calidad educativas se encuentra como uno de los ejes nacionales, institucionales y de los propios PE en sus </w:t>
            </w:r>
            <w:r w:rsidRPr="0039054E">
              <w:rPr>
                <w:rFonts w:ascii="Georgia" w:eastAsia="Times New Roman" w:hAnsi="Georgia" w:cs="Arial"/>
              </w:rPr>
              <w:t>Planes de Desarrollo 2013-2018</w:t>
            </w:r>
            <w:r w:rsidRPr="0039054E">
              <w:rPr>
                <w:rFonts w:ascii="Georgia" w:eastAsia="Times New Roman" w:hAnsi="Georgia" w:cs="Arial"/>
                <w:color w:val="000000"/>
              </w:rPr>
              <w:t xml:space="preserve">, por lo que la UAAAN, asigna recursos a través de la Dirección General Académica para realizar dicha actividad, además de contar con un Departamento de Calidad Académica </w:t>
            </w:r>
            <w:hyperlink r:id="rId234" w:history="1">
              <w:r w:rsidRPr="0039054E">
                <w:rPr>
                  <w:rStyle w:val="Hipervnculo"/>
                  <w:rFonts w:ascii="Georgia" w:eastAsia="Times New Roman" w:hAnsi="Georgia" w:cs="Arial"/>
                </w:rPr>
                <w:t>(</w:t>
              </w:r>
              <w:r w:rsidRPr="0039054E">
                <w:rPr>
                  <w:rStyle w:val="Hipervnculo"/>
                  <w:rFonts w:ascii="Georgia" w:eastAsia="Times New Roman" w:hAnsi="Georgia" w:cs="Arial"/>
                  <w:b/>
                </w:rPr>
                <w:t>Nombramiento JDCA</w:t>
              </w:r>
              <w:r w:rsidRPr="0039054E">
                <w:rPr>
                  <w:rStyle w:val="Hipervnculo"/>
                  <w:rFonts w:ascii="Georgia" w:eastAsia="Times New Roman" w:hAnsi="Georgia" w:cs="Arial"/>
                </w:rPr>
                <w:t>)</w:t>
              </w:r>
            </w:hyperlink>
            <w:r w:rsidRPr="0039054E">
              <w:rPr>
                <w:rFonts w:ascii="Georgia" w:eastAsia="Times New Roman" w:hAnsi="Georgia" w:cs="Arial"/>
                <w:color w:val="000000"/>
              </w:rPr>
              <w:t xml:space="preserve">, instancia coordinadora operativa que da seguimiento al proceso requerido por los organismos evaluadores. Señalando que en ambos casos los responsables de las instancias antes señaladas cuentan con el perfil y los conocimientos para entender los procesos de aseguramiento de la calidad, ya que ambos anteriormente fungieron como Jefes de Programa, lo que les permite entender los procesos que integran las evaluaciones externas y poder implementar mejoras en base a experiencias exitosas tanto internas como de otras instituciones líderes en dichos procesos, lo anterior a través de la participación en las Asambleas de la Asociación Mexicana de Educación Agrícola Superior, A.C, así como a la capacitación brindada por el COMEAA.  </w:t>
            </w:r>
          </w:p>
          <w:p w14:paraId="024371EC" w14:textId="7B6C7244" w:rsidR="00DA5FA3" w:rsidRPr="0039054E" w:rsidRDefault="00DA5FA3" w:rsidP="0039054E">
            <w:pPr>
              <w:pStyle w:val="Prrafodelista"/>
              <w:numPr>
                <w:ilvl w:val="0"/>
                <w:numId w:val="137"/>
              </w:numPr>
              <w:spacing w:after="0" w:line="360" w:lineRule="auto"/>
              <w:ind w:left="347"/>
              <w:rPr>
                <w:rFonts w:ascii="Georgia" w:eastAsia="Times New Roman" w:hAnsi="Georgia" w:cs="Arial"/>
                <w:b/>
                <w:bCs/>
                <w:color w:val="000000"/>
              </w:rPr>
            </w:pPr>
            <w:r w:rsidRPr="0039054E">
              <w:rPr>
                <w:rFonts w:ascii="Georgia" w:eastAsia="Times New Roman" w:hAnsi="Georgia" w:cs="Arial"/>
                <w:b/>
                <w:bCs/>
                <w:color w:val="000000"/>
              </w:rPr>
              <w:t xml:space="preserve">Aplicación de las normas ISO 9000. </w:t>
            </w:r>
          </w:p>
          <w:p w14:paraId="6930424D" w14:textId="77777777" w:rsidR="00DA5FA3" w:rsidRPr="0039054E" w:rsidRDefault="00DA5FA3" w:rsidP="0039054E">
            <w:pPr>
              <w:pStyle w:val="Prrafodelista"/>
              <w:spacing w:after="0" w:line="360" w:lineRule="auto"/>
              <w:ind w:left="720"/>
              <w:rPr>
                <w:rFonts w:ascii="Georgia" w:eastAsia="Times New Roman" w:hAnsi="Georgia" w:cs="Arial"/>
                <w:b/>
                <w:bCs/>
                <w:color w:val="000000"/>
              </w:rPr>
            </w:pPr>
          </w:p>
          <w:p w14:paraId="70761AB0" w14:textId="0CE63B5F" w:rsidR="00DA5FA3" w:rsidRPr="0039054E" w:rsidRDefault="00DA5FA3"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La Universidad cuenta con procesos administrativos y académicos, claramente definidos en su normatividad, para el caso de los procesos administrativos se certificaron en 2008 de acuerdo a la Norma ISO 9001-2008 y siguen utilizando los procedimientos correspondientes, aun y cuando actualmente no se ha solicitado </w:t>
            </w:r>
            <w:r w:rsidRPr="0039054E">
              <w:rPr>
                <w:rFonts w:ascii="Georgia" w:eastAsia="Times New Roman" w:hAnsi="Georgia" w:cs="Arial"/>
                <w:color w:val="000000"/>
              </w:rPr>
              <w:lastRenderedPageBreak/>
              <w:t xml:space="preserve">dicha recertificación ya que se deberán actualizar de acuerdo a los procedimientos y requerimientos de la normatividad que demanda la SEP. </w:t>
            </w:r>
          </w:p>
          <w:p w14:paraId="77806AF9" w14:textId="77777777" w:rsidR="00E97BEB" w:rsidRPr="0039054E" w:rsidRDefault="00E97BEB" w:rsidP="0039054E">
            <w:pPr>
              <w:shd w:val="clear" w:color="auto" w:fill="FFFFFF"/>
              <w:spacing w:before="45" w:after="45" w:line="360" w:lineRule="auto"/>
              <w:ind w:left="347"/>
              <w:jc w:val="both"/>
              <w:rPr>
                <w:rFonts w:ascii="Georgia" w:eastAsia="Times New Roman" w:hAnsi="Georgia" w:cs="Arial"/>
                <w:color w:val="000000"/>
              </w:rPr>
            </w:pPr>
          </w:p>
          <w:p w14:paraId="7DEAB55E" w14:textId="1494CCE5" w:rsidR="00DA5FA3" w:rsidRPr="0039054E" w:rsidRDefault="00DA5FA3"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La Universidad logró certificar los procesos administrativos de: la Dirección Administrativa, la Gerencia de Empresas Universitarias, los Departamentos de Control Escolar de la Sede y de la Unidad Regional Laguna, sin embargo, es necesario retomar estos procesos para que las actividades académicas cuenten con un soporte de procesos y servicios de gestión debidamente certificados. </w:t>
            </w:r>
          </w:p>
          <w:p w14:paraId="2B85192D" w14:textId="77777777" w:rsidR="00E97BEB" w:rsidRPr="0039054E" w:rsidRDefault="00E97BEB" w:rsidP="0039054E">
            <w:pPr>
              <w:shd w:val="clear" w:color="auto" w:fill="FFFFFF"/>
              <w:spacing w:before="45" w:after="45" w:line="360" w:lineRule="auto"/>
              <w:ind w:left="347"/>
              <w:jc w:val="both"/>
              <w:rPr>
                <w:rFonts w:ascii="Georgia" w:eastAsia="Times New Roman" w:hAnsi="Georgia" w:cs="Arial"/>
                <w:color w:val="000000"/>
              </w:rPr>
            </w:pPr>
          </w:p>
          <w:p w14:paraId="303CC96A" w14:textId="5A0ED93C" w:rsidR="00DA5FA3" w:rsidRPr="0039054E" w:rsidRDefault="00DA5FA3"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Recientemente la SEP, está generando estrategias con la finalidad de lograr que los procedimientos que utilicen las Unidades Responsables a las que se les asigna presupuesto se encuentren debidamente establecidos, operando y bajo esquemas unificados que permitan que todas las entidades que cuentan con sistemas de información trabajen bajo el mismo esquema y con la misma información. Por lo que como primera acción se generará un diagnóstico de cada unidad responsable y al interior en cada una de las instancias correspondientes a las funciones sustantivas y adjetivas de la universidad </w:t>
            </w:r>
            <w:hyperlink r:id="rId235" w:history="1">
              <w:r w:rsidRPr="0039054E">
                <w:rPr>
                  <w:rStyle w:val="Hipervnculo"/>
                  <w:rFonts w:ascii="Georgia" w:eastAsia="Times New Roman" w:hAnsi="Georgia" w:cs="Arial"/>
                </w:rPr>
                <w:t>(</w:t>
              </w:r>
              <w:r w:rsidRPr="0039054E">
                <w:rPr>
                  <w:rStyle w:val="Hipervnculo"/>
                  <w:rFonts w:ascii="Georgia" w:eastAsia="Times New Roman" w:hAnsi="Georgia" w:cs="Arial"/>
                  <w:b/>
                </w:rPr>
                <w:t>Lista de asistencia a la plática</w:t>
              </w:r>
              <w:r w:rsidRPr="0039054E">
                <w:rPr>
                  <w:rStyle w:val="Hipervnculo"/>
                  <w:rFonts w:ascii="Georgia" w:eastAsia="Times New Roman" w:hAnsi="Georgia" w:cs="Arial"/>
                </w:rPr>
                <w:t xml:space="preserve"> </w:t>
              </w:r>
              <w:r w:rsidRPr="0039054E">
                <w:rPr>
                  <w:rStyle w:val="Hipervnculo"/>
                  <w:rFonts w:ascii="Georgia" w:eastAsia="Times New Roman" w:hAnsi="Georgia" w:cs="Arial"/>
                  <w:b/>
                </w:rPr>
                <w:t>Direcciones</w:t>
              </w:r>
              <w:r w:rsidRPr="0039054E">
                <w:rPr>
                  <w:rStyle w:val="Hipervnculo"/>
                  <w:rFonts w:ascii="Georgia" w:eastAsia="Times New Roman" w:hAnsi="Georgia" w:cs="Arial"/>
                </w:rPr>
                <w:t>)</w:t>
              </w:r>
            </w:hyperlink>
            <w:r w:rsidRPr="0039054E">
              <w:rPr>
                <w:rFonts w:ascii="Georgia" w:eastAsia="Times New Roman" w:hAnsi="Georgia" w:cs="Arial"/>
                <w:color w:val="000000"/>
              </w:rPr>
              <w:t>.</w:t>
            </w:r>
          </w:p>
          <w:p w14:paraId="5BFE33D3" w14:textId="77777777" w:rsidR="00DA5FA3" w:rsidRPr="0039054E" w:rsidRDefault="00DA5FA3" w:rsidP="0039054E">
            <w:pPr>
              <w:shd w:val="clear" w:color="auto" w:fill="FFFFFF"/>
              <w:spacing w:before="45" w:after="45" w:line="360" w:lineRule="auto"/>
              <w:ind w:left="347"/>
              <w:jc w:val="both"/>
              <w:rPr>
                <w:rFonts w:ascii="Georgia" w:eastAsia="Times New Roman" w:hAnsi="Georgia" w:cs="Arial"/>
                <w:color w:val="000000"/>
              </w:rPr>
            </w:pPr>
          </w:p>
          <w:p w14:paraId="595885F7" w14:textId="62FBBE1C" w:rsidR="00DA5FA3" w:rsidRPr="0039054E" w:rsidRDefault="00DA5FA3" w:rsidP="0039054E">
            <w:pPr>
              <w:pStyle w:val="Prrafodelista"/>
              <w:numPr>
                <w:ilvl w:val="0"/>
                <w:numId w:val="137"/>
              </w:numPr>
              <w:spacing w:after="0" w:line="360" w:lineRule="auto"/>
              <w:ind w:left="347"/>
              <w:rPr>
                <w:rFonts w:ascii="Georgia" w:eastAsia="Times New Roman" w:hAnsi="Georgia" w:cs="Arial"/>
                <w:b/>
                <w:bCs/>
                <w:color w:val="000000"/>
              </w:rPr>
            </w:pPr>
            <w:r w:rsidRPr="0039054E">
              <w:rPr>
                <w:rFonts w:ascii="Georgia" w:eastAsia="Times New Roman" w:hAnsi="Georgia" w:cs="Arial"/>
                <w:b/>
                <w:bCs/>
                <w:color w:val="000000"/>
              </w:rPr>
              <w:t>Asegurar el cumplimiento de los objetivos estratégicos del PID.</w:t>
            </w:r>
          </w:p>
          <w:p w14:paraId="06AAD6B6" w14:textId="77777777" w:rsidR="00DA5FA3" w:rsidRPr="0039054E" w:rsidRDefault="00DA5FA3" w:rsidP="0039054E">
            <w:pPr>
              <w:pStyle w:val="Prrafodelista"/>
              <w:spacing w:after="0" w:line="360" w:lineRule="auto"/>
              <w:ind w:left="720"/>
              <w:rPr>
                <w:rFonts w:ascii="Georgia" w:eastAsia="Times New Roman" w:hAnsi="Georgia" w:cs="Arial"/>
                <w:color w:val="000000"/>
              </w:rPr>
            </w:pPr>
          </w:p>
          <w:p w14:paraId="3418401B" w14:textId="77777777" w:rsidR="00DA5FA3" w:rsidRPr="0039054E" w:rsidRDefault="00DA5FA3"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La UAAAN, cuenta con un Sistema de Programación y Presupuesto alineados a su PDI, lo que le permite asegurar que las entidades académicas y administrativas realicen su gasto operativo, mismo que se encuentra en el Sistema Integral de Información Académico Administrativa </w:t>
            </w:r>
            <w:hyperlink r:id="rId236" w:history="1">
              <w:r w:rsidRPr="0039054E">
                <w:rPr>
                  <w:rStyle w:val="Hipervnculo"/>
                  <w:rFonts w:ascii="Georgia" w:eastAsia="Times New Roman" w:hAnsi="Georgia" w:cs="Arial"/>
                </w:rPr>
                <w:t>http://siiaa.uaaan.mx/</w:t>
              </w:r>
            </w:hyperlink>
            <w:r w:rsidRPr="0039054E">
              <w:rPr>
                <w:rFonts w:ascii="Georgia" w:eastAsia="Times New Roman" w:hAnsi="Georgia" w:cs="Arial"/>
                <w:color w:val="000000"/>
              </w:rPr>
              <w:t xml:space="preserve"> , en el apartado Administrativo en el cual cada instancia administrativa cuenta con su presupuesto correspondiente, cabe señalar que el sistema se realizó en la institución y es muy amigable y solamente se requiere contar con su clave de usuario y contraseña que es asignada por el Departamento de Informática.</w:t>
            </w:r>
          </w:p>
          <w:p w14:paraId="7D1F83E5" w14:textId="77777777" w:rsidR="00DA5FA3" w:rsidRPr="0039054E" w:rsidRDefault="00DA5FA3" w:rsidP="0039054E">
            <w:pPr>
              <w:spacing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 Incluir lo correspondiente al PE</w:t>
            </w:r>
          </w:p>
          <w:p w14:paraId="46F2195F" w14:textId="77777777" w:rsidR="00DA5FA3" w:rsidRPr="0039054E" w:rsidRDefault="00DA5FA3" w:rsidP="0039054E">
            <w:pPr>
              <w:spacing w:after="0" w:line="360" w:lineRule="auto"/>
              <w:rPr>
                <w:rFonts w:ascii="Georgia" w:eastAsia="Times New Roman" w:hAnsi="Georgia" w:cs="Arial"/>
                <w:color w:val="000000"/>
              </w:rPr>
            </w:pPr>
            <w:r w:rsidRPr="0039054E">
              <w:rPr>
                <w:rFonts w:ascii="Georgia" w:eastAsia="Times New Roman" w:hAnsi="Georgia" w:cs="Arial"/>
                <w:b/>
                <w:bCs/>
                <w:color w:val="000000"/>
              </w:rPr>
              <w:t>f) La certificación de procesos y laboratorios.</w:t>
            </w:r>
          </w:p>
          <w:p w14:paraId="50C432B1" w14:textId="26C9B5DE" w:rsidR="00DA5FA3" w:rsidRPr="0039054E" w:rsidRDefault="00DA5FA3"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La Universidad logró certificar los procesos administrativos de la Dirección Administrativa, sin embargo, es necesario retomar estos procesos ya que las actividades académicas deberán contar con un soporte de procesos y servicios de </w:t>
            </w:r>
            <w:r w:rsidRPr="0039054E">
              <w:rPr>
                <w:rFonts w:ascii="Georgia" w:eastAsia="Times New Roman" w:hAnsi="Georgia" w:cs="Arial"/>
                <w:color w:val="000000"/>
              </w:rPr>
              <w:lastRenderedPageBreak/>
              <w:t xml:space="preserve">gestión debidamente certificados y que cumplan con la normatividad interna y externa bajo la cual la institución opera. Cuando se establecieron los procesos para la certificación en el 2008 </w:t>
            </w:r>
            <w:hyperlink r:id="rId237" w:history="1">
              <w:r w:rsidRPr="0039054E">
                <w:rPr>
                  <w:rStyle w:val="Hipervnculo"/>
                  <w:rFonts w:ascii="Georgia" w:eastAsia="Times New Roman" w:hAnsi="Georgia" w:cs="Arial"/>
                </w:rPr>
                <w:t>(</w:t>
              </w:r>
              <w:r w:rsidRPr="0039054E">
                <w:rPr>
                  <w:rStyle w:val="Hipervnculo"/>
                  <w:rFonts w:ascii="Georgia" w:eastAsia="Times New Roman" w:hAnsi="Georgia" w:cs="Arial"/>
                  <w:b/>
                </w:rPr>
                <w:t xml:space="preserve"> SGC</w:t>
              </w:r>
              <w:r w:rsidRPr="0039054E">
                <w:rPr>
                  <w:rStyle w:val="Hipervnculo"/>
                  <w:rFonts w:ascii="Georgia" w:eastAsia="Times New Roman" w:hAnsi="Georgia" w:cs="Arial"/>
                </w:rPr>
                <w:t>)</w:t>
              </w:r>
            </w:hyperlink>
            <w:r w:rsidRPr="0039054E">
              <w:rPr>
                <w:rFonts w:ascii="Georgia" w:eastAsia="Times New Roman" w:hAnsi="Georgia" w:cs="Arial"/>
                <w:color w:val="000000"/>
              </w:rPr>
              <w:t xml:space="preserve"> se consideró solamente la normatividad interna y hoy por hoy se deberán adecuar a los requerimientos y procedimientos establecidos por la SEP.</w:t>
            </w:r>
          </w:p>
          <w:p w14:paraId="6D8D1511" w14:textId="77777777" w:rsidR="00E97BEB" w:rsidRPr="0039054E" w:rsidRDefault="00E97BEB" w:rsidP="0039054E">
            <w:pPr>
              <w:shd w:val="clear" w:color="auto" w:fill="FFFFFF"/>
              <w:spacing w:before="45" w:after="45" w:line="360" w:lineRule="auto"/>
              <w:ind w:left="347"/>
              <w:jc w:val="both"/>
              <w:rPr>
                <w:rFonts w:ascii="Georgia" w:eastAsia="Times New Roman" w:hAnsi="Georgia" w:cs="Arial"/>
                <w:color w:val="000000"/>
              </w:rPr>
            </w:pPr>
          </w:p>
          <w:p w14:paraId="1B998C66" w14:textId="11D9A0B2" w:rsidR="00DA5FA3" w:rsidRPr="0039054E" w:rsidRDefault="00DA5FA3" w:rsidP="0039054E">
            <w:pPr>
              <w:spacing w:line="360" w:lineRule="auto"/>
              <w:ind w:left="347"/>
              <w:jc w:val="both"/>
              <w:rPr>
                <w:rFonts w:ascii="Georgia" w:hAnsi="Georgia" w:cs="Arial"/>
                <w:color w:val="FF0000"/>
              </w:rPr>
            </w:pPr>
            <w:r w:rsidRPr="0039054E">
              <w:rPr>
                <w:rFonts w:ascii="Georgia" w:eastAsia="Times New Roman" w:hAnsi="Georgia" w:cs="Arial"/>
                <w:color w:val="000000"/>
              </w:rPr>
              <w:t xml:space="preserve">Para el caso particular de los laboratorios utilizados para docencia, cuentan con procesos y procedimientos claramente definidos para su operación y prestación de servicios, haciendo énfasis que la mayoría de los responsables de cada laboratorio recibió capacitación al respecto cuando se inician los procesos de acreditación en la institución.   </w:t>
            </w:r>
          </w:p>
        </w:tc>
      </w:tr>
    </w:tbl>
    <w:p w14:paraId="4BC01780" w14:textId="77777777" w:rsidR="00EF227C" w:rsidRDefault="00EF227C" w:rsidP="0039054E">
      <w:pPr>
        <w:pStyle w:val="Default"/>
        <w:spacing w:line="360" w:lineRule="auto"/>
        <w:jc w:val="both"/>
        <w:rPr>
          <w:rFonts w:ascii="Georgia" w:hAnsi="Georgia"/>
          <w:b/>
          <w:bCs/>
          <w:sz w:val="22"/>
          <w:szCs w:val="22"/>
        </w:rPr>
      </w:pPr>
    </w:p>
    <w:p w14:paraId="11786E02" w14:textId="70536E6C" w:rsidR="00FB4559" w:rsidRPr="0039054E" w:rsidRDefault="00FB4559" w:rsidP="0039054E">
      <w:pPr>
        <w:pStyle w:val="Default"/>
        <w:spacing w:line="360" w:lineRule="auto"/>
        <w:jc w:val="both"/>
        <w:rPr>
          <w:rFonts w:ascii="Georgia" w:hAnsi="Georgia"/>
          <w:sz w:val="22"/>
          <w:szCs w:val="22"/>
        </w:rPr>
      </w:pPr>
      <w:r w:rsidRPr="0039054E">
        <w:rPr>
          <w:rFonts w:ascii="Georgia" w:hAnsi="Georgia"/>
          <w:b/>
          <w:bCs/>
          <w:sz w:val="22"/>
          <w:szCs w:val="22"/>
        </w:rPr>
        <w:t>10.2 Recursos Humanos Administr</w:t>
      </w:r>
      <w:r w:rsidR="00C85498">
        <w:rPr>
          <w:rFonts w:ascii="Georgia" w:hAnsi="Georgia"/>
          <w:b/>
          <w:bCs/>
          <w:sz w:val="22"/>
          <w:szCs w:val="22"/>
        </w:rPr>
        <w:t xml:space="preserve">ativos, de Apoyo y de Servicios.  </w:t>
      </w:r>
      <w:r w:rsidRPr="0039054E">
        <w:rPr>
          <w:rFonts w:ascii="Georgia" w:hAnsi="Georgia"/>
          <w:sz w:val="22"/>
          <w:szCs w:val="22"/>
        </w:rPr>
        <w:t xml:space="preserve">Este criterio permite evaluar el número del personal administrativo, de servicios y de apoyo (considerando por separado el personal que presta servicios subrogados) con que cuenta la Facultad, Escuela, División o Departamento; su nivel de escolaridad; si se encuentra en operación un programa para la capacitación y desarrollo de este tipo de personal, y finalmente si existe un Programa de Estímulos y Reconocimientos. </w:t>
      </w:r>
    </w:p>
    <w:p w14:paraId="5421094F" w14:textId="77777777" w:rsidR="00FB4559" w:rsidRPr="0039054E" w:rsidRDefault="00FB4559" w:rsidP="0039054E">
      <w:pPr>
        <w:pStyle w:val="Default"/>
        <w:spacing w:line="360" w:lineRule="auto"/>
        <w:jc w:val="both"/>
        <w:rPr>
          <w:rFonts w:ascii="Georgia" w:hAnsi="Georgia"/>
          <w:b/>
          <w:bCs/>
          <w:sz w:val="22"/>
          <w:szCs w:val="22"/>
        </w:rPr>
      </w:pPr>
    </w:p>
    <w:p w14:paraId="126EF996" w14:textId="77777777" w:rsidR="00FB4559" w:rsidRPr="0039054E" w:rsidRDefault="00FB4559" w:rsidP="0039054E">
      <w:pPr>
        <w:pStyle w:val="Default"/>
        <w:spacing w:line="360" w:lineRule="auto"/>
        <w:jc w:val="both"/>
        <w:rPr>
          <w:rFonts w:ascii="Georgia" w:hAnsi="Georgia"/>
          <w:b/>
          <w:bCs/>
          <w:sz w:val="22"/>
          <w:szCs w:val="22"/>
        </w:rPr>
      </w:pPr>
    </w:p>
    <w:p w14:paraId="4669B9D2" w14:textId="77777777" w:rsidR="00FB4559" w:rsidRPr="0039054E" w:rsidRDefault="00FB4559" w:rsidP="0039054E">
      <w:pPr>
        <w:pStyle w:val="Default"/>
        <w:spacing w:line="360" w:lineRule="auto"/>
        <w:jc w:val="both"/>
        <w:rPr>
          <w:rFonts w:ascii="Georgia" w:hAnsi="Georgia"/>
          <w:b/>
          <w:bCs/>
          <w:sz w:val="22"/>
          <w:szCs w:val="22"/>
        </w:rPr>
      </w:pPr>
      <w:r w:rsidRPr="0039054E">
        <w:rPr>
          <w:rFonts w:ascii="Georgia" w:hAnsi="Georgia"/>
          <w:b/>
          <w:bCs/>
          <w:sz w:val="22"/>
          <w:szCs w:val="22"/>
        </w:rPr>
        <w:t>Indicadores:</w:t>
      </w:r>
    </w:p>
    <w:p w14:paraId="610A8E52" w14:textId="77777777" w:rsidR="00FB4559" w:rsidRPr="0039054E" w:rsidRDefault="00FB4559" w:rsidP="0039054E">
      <w:pPr>
        <w:pStyle w:val="Default"/>
        <w:spacing w:line="360" w:lineRule="auto"/>
        <w:jc w:val="both"/>
        <w:rPr>
          <w:rFonts w:ascii="Georgia" w:hAnsi="Georgia"/>
          <w:b/>
          <w:bCs/>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FB4559" w:rsidRPr="0039054E" w14:paraId="1F3E8AF0" w14:textId="77777777" w:rsidTr="006B51AA">
        <w:trPr>
          <w:trHeight w:val="253"/>
        </w:trPr>
        <w:tc>
          <w:tcPr>
            <w:tcW w:w="5000" w:type="pct"/>
            <w:shd w:val="clear" w:color="auto" w:fill="D9D9D9"/>
          </w:tcPr>
          <w:p w14:paraId="6D02C23E" w14:textId="77777777" w:rsidR="00FB4559" w:rsidRPr="0039054E" w:rsidRDefault="00FB4559" w:rsidP="0039054E">
            <w:pPr>
              <w:pStyle w:val="Default"/>
              <w:spacing w:line="360" w:lineRule="auto"/>
              <w:ind w:left="601"/>
              <w:jc w:val="both"/>
              <w:rPr>
                <w:rFonts w:ascii="Georgia" w:hAnsi="Georgia"/>
                <w:sz w:val="22"/>
                <w:szCs w:val="22"/>
              </w:rPr>
            </w:pPr>
          </w:p>
          <w:p w14:paraId="1DC4BACA" w14:textId="33AA7E3C" w:rsidR="00FB4559" w:rsidRPr="0039054E" w:rsidRDefault="00FB4559" w:rsidP="0039054E">
            <w:pPr>
              <w:pStyle w:val="Default"/>
              <w:spacing w:line="360" w:lineRule="auto"/>
              <w:jc w:val="both"/>
              <w:rPr>
                <w:rFonts w:ascii="Georgia" w:hAnsi="Georgia"/>
                <w:sz w:val="22"/>
                <w:szCs w:val="22"/>
              </w:rPr>
            </w:pPr>
            <w:r w:rsidRPr="0039054E">
              <w:rPr>
                <w:rFonts w:ascii="Georgia" w:hAnsi="Georgia"/>
                <w:b/>
                <w:sz w:val="22"/>
                <w:szCs w:val="22"/>
              </w:rPr>
              <w:t xml:space="preserve">El programa académico debe </w:t>
            </w:r>
            <w:r w:rsidRPr="0039054E">
              <w:rPr>
                <w:rFonts w:ascii="Georgia" w:hAnsi="Georgia"/>
                <w:sz w:val="22"/>
                <w:szCs w:val="22"/>
              </w:rPr>
              <w:t>contar con los recursos humanos auxiliares suficientes en las áreas administrativas, de apoyo académico y de servicios</w:t>
            </w:r>
            <w:r w:rsidR="00563F76" w:rsidRPr="0039054E">
              <w:rPr>
                <w:rFonts w:ascii="Georgia" w:hAnsi="Georgia"/>
                <w:sz w:val="22"/>
                <w:szCs w:val="22"/>
              </w:rPr>
              <w:t>.</w:t>
            </w:r>
            <w:r w:rsidR="00EE0BAE">
              <w:rPr>
                <w:rFonts w:ascii="Georgia" w:hAnsi="Georgia"/>
                <w:sz w:val="22"/>
                <w:szCs w:val="22"/>
              </w:rPr>
              <w:t xml:space="preserve"> </w:t>
            </w:r>
            <w:r w:rsidR="00EE0BAE" w:rsidRPr="00EE0BAE">
              <w:rPr>
                <w:rFonts w:ascii="Georgia" w:hAnsi="Georgia"/>
                <w:color w:val="FF0000"/>
                <w:sz w:val="22"/>
                <w:szCs w:val="22"/>
              </w:rPr>
              <w:t>(Institucional)</w:t>
            </w:r>
          </w:p>
        </w:tc>
      </w:tr>
      <w:tr w:rsidR="00FB4559" w:rsidRPr="0039054E" w14:paraId="1582221A" w14:textId="77777777" w:rsidTr="006B51AA">
        <w:trPr>
          <w:trHeight w:val="253"/>
        </w:trPr>
        <w:tc>
          <w:tcPr>
            <w:tcW w:w="5000" w:type="pct"/>
            <w:shd w:val="clear" w:color="auto" w:fill="BFBFBF"/>
          </w:tcPr>
          <w:p w14:paraId="3D64CB77" w14:textId="77777777" w:rsidR="00FB4559" w:rsidRPr="0039054E" w:rsidRDefault="00FB4559" w:rsidP="0039054E">
            <w:pPr>
              <w:pStyle w:val="Default"/>
              <w:spacing w:line="360" w:lineRule="auto"/>
              <w:ind w:left="176"/>
              <w:jc w:val="both"/>
              <w:rPr>
                <w:rFonts w:ascii="Georgia" w:hAnsi="Georgia"/>
                <w:b/>
                <w:sz w:val="22"/>
                <w:szCs w:val="22"/>
              </w:rPr>
            </w:pPr>
            <w:r w:rsidRPr="0039054E">
              <w:rPr>
                <w:rFonts w:ascii="Georgia" w:hAnsi="Georgia"/>
                <w:b/>
                <w:sz w:val="22"/>
                <w:szCs w:val="22"/>
              </w:rPr>
              <w:t>Nivel de Cumplimiento:</w:t>
            </w:r>
          </w:p>
          <w:p w14:paraId="5EDE697F" w14:textId="77777777" w:rsidR="00FB4559" w:rsidRPr="0039054E" w:rsidRDefault="00FB4559" w:rsidP="0039054E">
            <w:pPr>
              <w:pStyle w:val="Default"/>
              <w:spacing w:line="360" w:lineRule="auto"/>
              <w:ind w:left="176"/>
              <w:jc w:val="both"/>
              <w:rPr>
                <w:rFonts w:ascii="Georgia" w:hAnsi="Georgia"/>
                <w:sz w:val="22"/>
                <w:szCs w:val="22"/>
              </w:rPr>
            </w:pPr>
            <w:r w:rsidRPr="0039054E">
              <w:rPr>
                <w:rFonts w:ascii="Georgia" w:hAnsi="Georgia"/>
                <w:sz w:val="22"/>
                <w:szCs w:val="22"/>
              </w:rPr>
              <w:t>Cumple totalmente_____                  Cumple parcialmente_____%                 No cumple_____</w:t>
            </w:r>
          </w:p>
        </w:tc>
      </w:tr>
      <w:tr w:rsidR="00FB4559" w:rsidRPr="0039054E" w14:paraId="2BFB2261" w14:textId="77777777" w:rsidTr="00563F76">
        <w:trPr>
          <w:trHeight w:val="253"/>
        </w:trPr>
        <w:tc>
          <w:tcPr>
            <w:tcW w:w="5000" w:type="pct"/>
            <w:shd w:val="clear" w:color="auto" w:fill="auto"/>
          </w:tcPr>
          <w:p w14:paraId="3C6307AD" w14:textId="2F5417AF" w:rsidR="00FB4559" w:rsidRPr="0039054E" w:rsidRDefault="00FB4559" w:rsidP="0039054E">
            <w:pPr>
              <w:pStyle w:val="Default"/>
              <w:spacing w:line="360" w:lineRule="auto"/>
              <w:ind w:left="176"/>
              <w:jc w:val="both"/>
              <w:rPr>
                <w:rFonts w:ascii="Georgia" w:hAnsi="Georgia"/>
                <w:b/>
                <w:color w:val="auto"/>
                <w:sz w:val="22"/>
                <w:szCs w:val="22"/>
              </w:rPr>
            </w:pPr>
            <w:r w:rsidRPr="0039054E">
              <w:rPr>
                <w:rFonts w:ascii="Georgia" w:hAnsi="Georgia"/>
                <w:b/>
                <w:color w:val="auto"/>
                <w:sz w:val="22"/>
                <w:szCs w:val="22"/>
              </w:rPr>
              <w:t>Descripción, apreciación y análisis:</w:t>
            </w:r>
          </w:p>
          <w:p w14:paraId="481D6978" w14:textId="77777777" w:rsidR="00E03374" w:rsidRPr="0039054E" w:rsidRDefault="00E03374" w:rsidP="0039054E">
            <w:pPr>
              <w:pStyle w:val="Default"/>
              <w:spacing w:line="360" w:lineRule="auto"/>
              <w:ind w:left="176"/>
              <w:jc w:val="both"/>
              <w:rPr>
                <w:rFonts w:ascii="Georgia" w:hAnsi="Georgia"/>
                <w:b/>
                <w:color w:val="auto"/>
                <w:sz w:val="22"/>
                <w:szCs w:val="22"/>
              </w:rPr>
            </w:pPr>
          </w:p>
          <w:p w14:paraId="3E2A5595" w14:textId="66F0F9FF" w:rsidR="00FB4559" w:rsidRPr="0039054E" w:rsidRDefault="00563F76" w:rsidP="0039054E">
            <w:pPr>
              <w:pStyle w:val="Default"/>
              <w:spacing w:line="360" w:lineRule="auto"/>
              <w:ind w:left="176"/>
              <w:jc w:val="both"/>
              <w:rPr>
                <w:rFonts w:ascii="Georgia" w:hAnsi="Georgia"/>
                <w:color w:val="FF0000"/>
                <w:sz w:val="22"/>
                <w:szCs w:val="22"/>
              </w:rPr>
            </w:pPr>
            <w:r w:rsidRPr="0039054E">
              <w:rPr>
                <w:rFonts w:ascii="Georgia" w:eastAsia="Times New Roman" w:hAnsi="Georgia"/>
                <w:sz w:val="22"/>
                <w:szCs w:val="22"/>
              </w:rPr>
              <w:t xml:space="preserve">La institución por su tipo de organización matricial, cuenta con personal en cada una de sus áreas de servicio que apoyan a las diversas actividades del personal de cada </w:t>
            </w:r>
            <w:r w:rsidRPr="0039054E">
              <w:rPr>
                <w:rFonts w:ascii="Georgia" w:eastAsia="Times New Roman" w:hAnsi="Georgia"/>
                <w:sz w:val="22"/>
                <w:szCs w:val="22"/>
              </w:rPr>
              <w:lastRenderedPageBreak/>
              <w:t xml:space="preserve">PA, así como de sus PTC y alumnos, este personal de apoyo administrativo se rige por el </w:t>
            </w:r>
            <w:hyperlink r:id="rId238" w:history="1">
              <w:r w:rsidR="00537EBE" w:rsidRPr="0039054E">
                <w:rPr>
                  <w:rStyle w:val="Hipervnculo"/>
                  <w:rFonts w:ascii="Georgia" w:hAnsi="Georgia"/>
                  <w:sz w:val="22"/>
                  <w:szCs w:val="22"/>
                </w:rPr>
                <w:t>Contrato Colectivo de Trabajo</w:t>
              </w:r>
            </w:hyperlink>
            <w:r w:rsidR="00537EBE" w:rsidRPr="0039054E">
              <w:rPr>
                <w:rFonts w:ascii="Georgia" w:eastAsia="Times New Roman" w:hAnsi="Georgia"/>
                <w:b/>
                <w:color w:val="44546A" w:themeColor="text2"/>
                <w:sz w:val="22"/>
                <w:szCs w:val="22"/>
              </w:rPr>
              <w:t xml:space="preserve"> </w:t>
            </w:r>
            <w:r w:rsidRPr="0039054E">
              <w:rPr>
                <w:rFonts w:ascii="Georgia" w:eastAsia="Times New Roman" w:hAnsi="Georgia"/>
                <w:sz w:val="22"/>
                <w:szCs w:val="22"/>
              </w:rPr>
              <w:t xml:space="preserve">que tiene firmado la institución con el SUTUAAAN, este mecanismo regula todas las actividades y funciones de acuerdo con el </w:t>
            </w:r>
            <w:hyperlink r:id="rId239" w:history="1">
              <w:r w:rsidRPr="0039054E">
                <w:rPr>
                  <w:rStyle w:val="Hipervnculo"/>
                  <w:rFonts w:ascii="Georgia" w:eastAsia="Times New Roman" w:hAnsi="Georgia"/>
                  <w:b/>
                  <w:sz w:val="22"/>
                  <w:szCs w:val="22"/>
                </w:rPr>
                <w:t>Profesiograma de los puestos</w:t>
              </w:r>
            </w:hyperlink>
            <w:r w:rsidR="00537EBE" w:rsidRPr="0039054E">
              <w:rPr>
                <w:rFonts w:ascii="Georgia" w:eastAsia="Times New Roman" w:hAnsi="Georgia"/>
                <w:b/>
                <w:color w:val="44546A" w:themeColor="text2"/>
                <w:sz w:val="22"/>
                <w:szCs w:val="22"/>
              </w:rPr>
              <w:t xml:space="preserve"> </w:t>
            </w:r>
            <w:r w:rsidRPr="0039054E">
              <w:rPr>
                <w:rFonts w:ascii="Georgia" w:eastAsia="Times New Roman" w:hAnsi="Georgia"/>
                <w:sz w:val="22"/>
                <w:szCs w:val="22"/>
              </w:rPr>
              <w:t>contemplados en su catálogo general, en él también se indican las actividades a realizar de acuerdo a su nombramiento, así como las obligaciones y responsabilidades inherentes.</w:t>
            </w:r>
          </w:p>
          <w:p w14:paraId="792217E2" w14:textId="1E4C3CE7" w:rsidR="00FB4559" w:rsidRPr="0039054E" w:rsidRDefault="00FB4559" w:rsidP="0039054E">
            <w:pPr>
              <w:pStyle w:val="Estilo"/>
              <w:spacing w:before="268" w:line="360" w:lineRule="auto"/>
              <w:jc w:val="both"/>
              <w:rPr>
                <w:rFonts w:ascii="Georgia" w:hAnsi="Georgia" w:cs="Arial"/>
                <w:b/>
                <w:sz w:val="22"/>
                <w:szCs w:val="22"/>
              </w:rPr>
            </w:pPr>
          </w:p>
        </w:tc>
      </w:tr>
      <w:tr w:rsidR="00FB4559" w:rsidRPr="0039054E" w14:paraId="54475AAB" w14:textId="77777777" w:rsidTr="006B51AA">
        <w:trPr>
          <w:trHeight w:val="253"/>
        </w:trPr>
        <w:tc>
          <w:tcPr>
            <w:tcW w:w="5000" w:type="pct"/>
            <w:shd w:val="clear" w:color="auto" w:fill="D9D9D9"/>
          </w:tcPr>
          <w:p w14:paraId="5C629EA8" w14:textId="77777777" w:rsidR="00FB4559" w:rsidRPr="0039054E" w:rsidRDefault="00FB4559" w:rsidP="0039054E">
            <w:pPr>
              <w:pStyle w:val="Default"/>
              <w:spacing w:line="360" w:lineRule="auto"/>
              <w:ind w:left="601"/>
              <w:jc w:val="both"/>
              <w:rPr>
                <w:rFonts w:ascii="Georgia" w:hAnsi="Georgia"/>
                <w:sz w:val="22"/>
                <w:szCs w:val="22"/>
              </w:rPr>
            </w:pPr>
          </w:p>
          <w:p w14:paraId="5732D5F7" w14:textId="54D4DDA4" w:rsidR="00FB4559" w:rsidRPr="0039054E" w:rsidRDefault="00FB4559" w:rsidP="0039054E">
            <w:pPr>
              <w:pStyle w:val="Default"/>
              <w:spacing w:line="360" w:lineRule="auto"/>
              <w:jc w:val="both"/>
              <w:rPr>
                <w:rFonts w:ascii="Georgia" w:hAnsi="Georgia"/>
                <w:sz w:val="22"/>
                <w:szCs w:val="22"/>
              </w:rPr>
            </w:pPr>
            <w:r w:rsidRPr="0039054E">
              <w:rPr>
                <w:rFonts w:ascii="Georgia" w:hAnsi="Georgia"/>
                <w:b/>
                <w:sz w:val="22"/>
                <w:szCs w:val="22"/>
              </w:rPr>
              <w:t>El programa académico debe</w:t>
            </w:r>
            <w:r w:rsidRPr="0039054E">
              <w:rPr>
                <w:rFonts w:ascii="Georgia" w:hAnsi="Georgia"/>
                <w:sz w:val="22"/>
                <w:szCs w:val="22"/>
              </w:rPr>
              <w:t xml:space="preserve"> contar con un programa de estímulos y reconocimientos para el personal administrativo, de apoyo académico y de servicios.</w:t>
            </w:r>
            <w:r w:rsidR="00EE0BAE">
              <w:rPr>
                <w:rFonts w:ascii="Georgia" w:hAnsi="Georgia"/>
                <w:sz w:val="22"/>
                <w:szCs w:val="22"/>
              </w:rPr>
              <w:t xml:space="preserve"> </w:t>
            </w:r>
            <w:r w:rsidR="00EE0BAE" w:rsidRPr="00EE0BAE">
              <w:rPr>
                <w:rFonts w:ascii="Georgia" w:hAnsi="Georgia"/>
                <w:color w:val="FF0000"/>
                <w:sz w:val="22"/>
                <w:szCs w:val="22"/>
              </w:rPr>
              <w:t>(Institucional)</w:t>
            </w:r>
          </w:p>
        </w:tc>
      </w:tr>
      <w:tr w:rsidR="00FB4559" w:rsidRPr="0039054E" w14:paraId="6393007D" w14:textId="77777777" w:rsidTr="006B51AA">
        <w:trPr>
          <w:trHeight w:val="253"/>
        </w:trPr>
        <w:tc>
          <w:tcPr>
            <w:tcW w:w="5000" w:type="pct"/>
            <w:shd w:val="clear" w:color="auto" w:fill="BFBFBF"/>
          </w:tcPr>
          <w:p w14:paraId="506E2837" w14:textId="77777777" w:rsidR="00FB4559" w:rsidRPr="0039054E" w:rsidRDefault="00FB4559" w:rsidP="0039054E">
            <w:pPr>
              <w:pStyle w:val="Default"/>
              <w:spacing w:line="360" w:lineRule="auto"/>
              <w:ind w:left="176"/>
              <w:jc w:val="both"/>
              <w:rPr>
                <w:rFonts w:ascii="Georgia" w:hAnsi="Georgia"/>
                <w:b/>
                <w:sz w:val="22"/>
                <w:szCs w:val="22"/>
              </w:rPr>
            </w:pPr>
            <w:r w:rsidRPr="0039054E">
              <w:rPr>
                <w:rFonts w:ascii="Georgia" w:hAnsi="Georgia"/>
                <w:b/>
                <w:sz w:val="22"/>
                <w:szCs w:val="22"/>
              </w:rPr>
              <w:t>Nivel de Cumplimiento:</w:t>
            </w:r>
          </w:p>
          <w:p w14:paraId="2D099482" w14:textId="77777777" w:rsidR="00FB4559" w:rsidRPr="0039054E" w:rsidRDefault="00FB4559" w:rsidP="0039054E">
            <w:pPr>
              <w:pStyle w:val="Default"/>
              <w:spacing w:line="360" w:lineRule="auto"/>
              <w:ind w:left="176"/>
              <w:jc w:val="both"/>
              <w:rPr>
                <w:rFonts w:ascii="Georgia" w:hAnsi="Georgia"/>
                <w:sz w:val="22"/>
                <w:szCs w:val="22"/>
              </w:rPr>
            </w:pPr>
            <w:r w:rsidRPr="0039054E">
              <w:rPr>
                <w:rFonts w:ascii="Georgia" w:hAnsi="Georgia"/>
                <w:sz w:val="22"/>
                <w:szCs w:val="22"/>
              </w:rPr>
              <w:t>Cumple totalmente_____                  Cumple parcialmente_____%                 No cumple_____</w:t>
            </w:r>
          </w:p>
        </w:tc>
      </w:tr>
      <w:tr w:rsidR="00FB4559" w:rsidRPr="0039054E" w14:paraId="2A7AEC82" w14:textId="77777777" w:rsidTr="006B51AA">
        <w:trPr>
          <w:trHeight w:val="253"/>
        </w:trPr>
        <w:tc>
          <w:tcPr>
            <w:tcW w:w="5000" w:type="pct"/>
            <w:shd w:val="clear" w:color="auto" w:fill="auto"/>
          </w:tcPr>
          <w:p w14:paraId="19869D45" w14:textId="77777777" w:rsidR="00FB4559" w:rsidRPr="0039054E" w:rsidRDefault="00FB4559" w:rsidP="0039054E">
            <w:pPr>
              <w:pStyle w:val="Default"/>
              <w:spacing w:line="360" w:lineRule="auto"/>
              <w:ind w:left="176"/>
              <w:jc w:val="both"/>
              <w:rPr>
                <w:rFonts w:ascii="Georgia" w:hAnsi="Georgia"/>
                <w:b/>
                <w:sz w:val="22"/>
                <w:szCs w:val="22"/>
              </w:rPr>
            </w:pPr>
            <w:r w:rsidRPr="0039054E">
              <w:rPr>
                <w:rFonts w:ascii="Georgia" w:hAnsi="Georgia"/>
                <w:b/>
                <w:sz w:val="22"/>
                <w:szCs w:val="22"/>
              </w:rPr>
              <w:t>Descripción, apreciación y análisis:</w:t>
            </w:r>
          </w:p>
          <w:p w14:paraId="5C4C1C15" w14:textId="77777777" w:rsidR="00FB4559" w:rsidRPr="0039054E" w:rsidRDefault="00FB4559" w:rsidP="0039054E">
            <w:pPr>
              <w:pStyle w:val="Default"/>
              <w:spacing w:line="360" w:lineRule="auto"/>
              <w:ind w:left="176"/>
              <w:jc w:val="both"/>
              <w:rPr>
                <w:rFonts w:ascii="Georgia" w:hAnsi="Georgia"/>
                <w:sz w:val="22"/>
                <w:szCs w:val="22"/>
              </w:rPr>
            </w:pPr>
          </w:p>
          <w:p w14:paraId="5F0DAB8B" w14:textId="5A42023B" w:rsidR="00FB4559" w:rsidRPr="0039054E" w:rsidRDefault="00E03374" w:rsidP="0039054E">
            <w:pPr>
              <w:overflowPunct w:val="0"/>
              <w:autoSpaceDE w:val="0"/>
              <w:autoSpaceDN w:val="0"/>
              <w:adjustRightInd w:val="0"/>
              <w:spacing w:after="0" w:line="360" w:lineRule="auto"/>
              <w:ind w:left="347" w:right="318"/>
              <w:jc w:val="both"/>
              <w:textAlignment w:val="baseline"/>
              <w:rPr>
                <w:rFonts w:ascii="Georgia" w:hAnsi="Georgia" w:cs="Arial"/>
                <w:b/>
              </w:rPr>
            </w:pPr>
            <w:r w:rsidRPr="0039054E">
              <w:rPr>
                <w:rFonts w:ascii="Georgia" w:eastAsia="Times New Roman" w:hAnsi="Georgia" w:cs="Arial"/>
                <w:color w:val="000000"/>
              </w:rPr>
              <w:t xml:space="preserve">La institución otorga diversos tipos de reconocimientos y tiene pactado con los sindicatos administrativo y académico en las cláusulas 90 y 87 de los contratos colectivos respectivamente, el programa de estímulos por servicios, como un reconocimiento a sus servicios prestados.  De igual manera se puede evidenciar en dichos contratos que existe una cantidad importante de cláusulas firmadas las cuales representan estímulos a las diversas actividades realizadas por el personal </w:t>
            </w:r>
            <w:r w:rsidR="00982078" w:rsidRPr="0039054E">
              <w:rPr>
                <w:rFonts w:ascii="Georgia" w:eastAsia="Times New Roman" w:hAnsi="Georgia" w:cs="Arial"/>
                <w:color w:val="000000"/>
              </w:rPr>
              <w:t>(</w:t>
            </w:r>
            <w:hyperlink r:id="rId240" w:history="1">
              <w:r w:rsidR="00982078" w:rsidRPr="0039054E">
                <w:rPr>
                  <w:rStyle w:val="Hipervnculo"/>
                  <w:rFonts w:ascii="Georgia" w:hAnsi="Georgia"/>
                </w:rPr>
                <w:t>Contrato Colectivo de Trabajo SUTAUAAAN</w:t>
              </w:r>
            </w:hyperlink>
            <w:r w:rsidR="00982078" w:rsidRPr="0039054E">
              <w:rPr>
                <w:rFonts w:ascii="Georgia" w:hAnsi="Georgia"/>
              </w:rPr>
              <w:t xml:space="preserve">; </w:t>
            </w:r>
            <w:hyperlink r:id="rId241" w:history="1">
              <w:r w:rsidR="00982078" w:rsidRPr="0039054E">
                <w:rPr>
                  <w:rStyle w:val="Hipervnculo"/>
                  <w:rFonts w:ascii="Georgia" w:hAnsi="Georgia"/>
                </w:rPr>
                <w:t>Contrato Colectivo SUTUAAAN).</w:t>
              </w:r>
            </w:hyperlink>
          </w:p>
        </w:tc>
      </w:tr>
      <w:tr w:rsidR="00FB4559" w:rsidRPr="0039054E" w14:paraId="62518569" w14:textId="77777777" w:rsidTr="006B51AA">
        <w:trPr>
          <w:trHeight w:val="253"/>
        </w:trPr>
        <w:tc>
          <w:tcPr>
            <w:tcW w:w="5000" w:type="pct"/>
            <w:shd w:val="clear" w:color="auto" w:fill="D9D9D9"/>
          </w:tcPr>
          <w:p w14:paraId="48CFF81D" w14:textId="77777777" w:rsidR="00FB4559" w:rsidRPr="0039054E" w:rsidRDefault="00FB4559" w:rsidP="0039054E">
            <w:pPr>
              <w:pStyle w:val="Default"/>
              <w:spacing w:line="360" w:lineRule="auto"/>
              <w:jc w:val="both"/>
              <w:rPr>
                <w:rFonts w:ascii="Georgia" w:hAnsi="Georgia"/>
                <w:sz w:val="22"/>
                <w:szCs w:val="22"/>
              </w:rPr>
            </w:pPr>
          </w:p>
          <w:p w14:paraId="6D6E55E9" w14:textId="0704193A" w:rsidR="00FB4559" w:rsidRPr="0039054E" w:rsidRDefault="00FB4559" w:rsidP="0039054E">
            <w:pPr>
              <w:pStyle w:val="Default"/>
              <w:spacing w:line="360" w:lineRule="auto"/>
              <w:jc w:val="both"/>
              <w:rPr>
                <w:rFonts w:ascii="Georgia" w:hAnsi="Georgia"/>
                <w:sz w:val="22"/>
                <w:szCs w:val="22"/>
              </w:rPr>
            </w:pPr>
            <w:r w:rsidRPr="0039054E">
              <w:rPr>
                <w:rFonts w:ascii="Georgia" w:hAnsi="Georgia"/>
                <w:b/>
                <w:sz w:val="22"/>
                <w:szCs w:val="22"/>
              </w:rPr>
              <w:t>El programa académico deberá</w:t>
            </w:r>
            <w:r w:rsidRPr="0039054E">
              <w:rPr>
                <w:rFonts w:ascii="Georgia" w:hAnsi="Georgia"/>
                <w:sz w:val="22"/>
                <w:szCs w:val="22"/>
              </w:rPr>
              <w:t xml:space="preserve"> de contar con un programa de capacitación y desarrollo, para los recursos humanos auxiliares, incluyendo en este la capacitación en servicios de calidad.</w:t>
            </w:r>
            <w:r w:rsidR="00EE0BAE">
              <w:rPr>
                <w:rFonts w:ascii="Georgia" w:hAnsi="Georgia"/>
                <w:sz w:val="22"/>
                <w:szCs w:val="22"/>
              </w:rPr>
              <w:t xml:space="preserve"> </w:t>
            </w:r>
            <w:r w:rsidR="00EE0BAE" w:rsidRPr="00EE0BAE">
              <w:rPr>
                <w:rFonts w:ascii="Georgia" w:hAnsi="Georgia"/>
                <w:color w:val="FF0000"/>
                <w:sz w:val="22"/>
                <w:szCs w:val="22"/>
              </w:rPr>
              <w:t>(Institucional)</w:t>
            </w:r>
          </w:p>
          <w:p w14:paraId="3CE2C2A2" w14:textId="77777777" w:rsidR="00FB4559" w:rsidRPr="0039054E" w:rsidRDefault="00FB4559" w:rsidP="0039054E">
            <w:pPr>
              <w:pStyle w:val="Default"/>
              <w:spacing w:line="360" w:lineRule="auto"/>
              <w:jc w:val="both"/>
              <w:rPr>
                <w:rFonts w:ascii="Georgia" w:hAnsi="Georgia"/>
                <w:sz w:val="22"/>
                <w:szCs w:val="22"/>
              </w:rPr>
            </w:pPr>
          </w:p>
        </w:tc>
      </w:tr>
      <w:tr w:rsidR="00FB4559" w:rsidRPr="0039054E" w14:paraId="25D98F8C" w14:textId="77777777" w:rsidTr="006B51AA">
        <w:trPr>
          <w:trHeight w:val="253"/>
        </w:trPr>
        <w:tc>
          <w:tcPr>
            <w:tcW w:w="5000" w:type="pct"/>
            <w:shd w:val="clear" w:color="auto" w:fill="BFBFBF"/>
          </w:tcPr>
          <w:p w14:paraId="6C77EEB3" w14:textId="77777777" w:rsidR="00FB4559" w:rsidRPr="0039054E" w:rsidRDefault="00FB4559" w:rsidP="0039054E">
            <w:pPr>
              <w:pStyle w:val="Default"/>
              <w:spacing w:line="360" w:lineRule="auto"/>
              <w:ind w:left="176"/>
              <w:jc w:val="both"/>
              <w:rPr>
                <w:rFonts w:ascii="Georgia" w:hAnsi="Georgia"/>
                <w:b/>
                <w:sz w:val="22"/>
                <w:szCs w:val="22"/>
              </w:rPr>
            </w:pPr>
            <w:r w:rsidRPr="0039054E">
              <w:rPr>
                <w:rFonts w:ascii="Georgia" w:hAnsi="Georgia"/>
                <w:b/>
                <w:sz w:val="22"/>
                <w:szCs w:val="22"/>
              </w:rPr>
              <w:t>Nivel de Cumplimiento:</w:t>
            </w:r>
          </w:p>
          <w:p w14:paraId="500D35E6" w14:textId="77777777" w:rsidR="00FB4559" w:rsidRPr="0039054E" w:rsidRDefault="00FB4559" w:rsidP="0039054E">
            <w:pPr>
              <w:pStyle w:val="Default"/>
              <w:spacing w:line="360" w:lineRule="auto"/>
              <w:ind w:left="176"/>
              <w:jc w:val="both"/>
              <w:rPr>
                <w:rFonts w:ascii="Georgia" w:hAnsi="Georgia"/>
                <w:sz w:val="22"/>
                <w:szCs w:val="22"/>
              </w:rPr>
            </w:pPr>
            <w:r w:rsidRPr="0039054E">
              <w:rPr>
                <w:rFonts w:ascii="Georgia" w:hAnsi="Georgia"/>
                <w:sz w:val="22"/>
                <w:szCs w:val="22"/>
              </w:rPr>
              <w:t>Cumple totalmente_____                  Cumple parcialmente_____%                 No cumple_____</w:t>
            </w:r>
          </w:p>
        </w:tc>
      </w:tr>
      <w:tr w:rsidR="00FB4559" w:rsidRPr="0039054E" w14:paraId="15C2D112" w14:textId="77777777" w:rsidTr="006B51AA">
        <w:trPr>
          <w:trHeight w:val="253"/>
        </w:trPr>
        <w:tc>
          <w:tcPr>
            <w:tcW w:w="5000" w:type="pct"/>
            <w:shd w:val="clear" w:color="auto" w:fill="auto"/>
          </w:tcPr>
          <w:p w14:paraId="2664C348" w14:textId="77777777" w:rsidR="00FB4559" w:rsidRPr="0039054E" w:rsidRDefault="00FB4559" w:rsidP="0039054E">
            <w:pPr>
              <w:pStyle w:val="Default"/>
              <w:spacing w:line="360" w:lineRule="auto"/>
              <w:ind w:left="176"/>
              <w:jc w:val="both"/>
              <w:rPr>
                <w:rFonts w:ascii="Georgia" w:hAnsi="Georgia"/>
                <w:b/>
                <w:sz w:val="22"/>
                <w:szCs w:val="22"/>
              </w:rPr>
            </w:pPr>
            <w:r w:rsidRPr="0039054E">
              <w:rPr>
                <w:rFonts w:ascii="Georgia" w:hAnsi="Georgia"/>
                <w:b/>
                <w:sz w:val="22"/>
                <w:szCs w:val="22"/>
              </w:rPr>
              <w:t>Descripción, apreciación y análisis:</w:t>
            </w:r>
          </w:p>
          <w:p w14:paraId="02A45755" w14:textId="77777777" w:rsidR="00FB4559" w:rsidRPr="0039054E" w:rsidRDefault="00FB4559" w:rsidP="0039054E">
            <w:pPr>
              <w:pStyle w:val="Default"/>
              <w:spacing w:line="360" w:lineRule="auto"/>
              <w:ind w:left="176"/>
              <w:jc w:val="both"/>
              <w:rPr>
                <w:rFonts w:ascii="Georgia" w:hAnsi="Georgia"/>
                <w:sz w:val="22"/>
                <w:szCs w:val="22"/>
              </w:rPr>
            </w:pPr>
          </w:p>
          <w:p w14:paraId="79407943" w14:textId="21273C3B" w:rsidR="00FB4559" w:rsidRPr="0039054E" w:rsidRDefault="00E03374" w:rsidP="0039054E">
            <w:pPr>
              <w:tabs>
                <w:tab w:val="left" w:pos="8256"/>
              </w:tabs>
              <w:overflowPunct w:val="0"/>
              <w:autoSpaceDE w:val="0"/>
              <w:autoSpaceDN w:val="0"/>
              <w:adjustRightInd w:val="0"/>
              <w:spacing w:after="0" w:line="360" w:lineRule="auto"/>
              <w:ind w:left="347" w:right="318"/>
              <w:jc w:val="both"/>
              <w:textAlignment w:val="baseline"/>
              <w:rPr>
                <w:rFonts w:ascii="Georgia" w:eastAsia="Times New Roman" w:hAnsi="Georgia" w:cs="Arial"/>
                <w:color w:val="000000"/>
              </w:rPr>
            </w:pPr>
            <w:r w:rsidRPr="0039054E">
              <w:rPr>
                <w:rFonts w:ascii="Georgia" w:eastAsia="Times New Roman" w:hAnsi="Georgia" w:cs="Arial"/>
                <w:color w:val="000000"/>
              </w:rPr>
              <w:t xml:space="preserve">La capacitación y adiestramiento del personal administrativo se encuentra definido en el </w:t>
            </w:r>
            <w:hyperlink r:id="rId242" w:history="1">
              <w:r w:rsidR="00982078" w:rsidRPr="0039054E">
                <w:rPr>
                  <w:rStyle w:val="Hipervnculo"/>
                  <w:rFonts w:ascii="Georgia" w:hAnsi="Georgia"/>
                </w:rPr>
                <w:t>Contrato Colectivo con el Personal Administrativo SUTUAAAN</w:t>
              </w:r>
            </w:hyperlink>
            <w:r w:rsidR="00982078" w:rsidRPr="0039054E">
              <w:rPr>
                <w:rFonts w:ascii="Georgia" w:hAnsi="Georgia"/>
              </w:rPr>
              <w:t xml:space="preserve">  </w:t>
            </w:r>
            <w:r w:rsidRPr="0039054E">
              <w:rPr>
                <w:rFonts w:ascii="Georgia" w:eastAsia="Times New Roman" w:hAnsi="Georgia" w:cs="Arial"/>
                <w:color w:val="000000"/>
              </w:rPr>
              <w:t xml:space="preserve"> en la clausulas 129 y 130, donde se señala que se deberá integrar una Comisión Mixta de Capacitación y Adiestramiento con la finalidad de regular dicha actividad. La institución genera un Programa de Capacitación Anual para los Trabajadores Administrativos el cual es operado directamente por la Subdirección de Recursos Humanos quien se encarga de programar los cursos de capacitación a las diferentes áreas administrativas en función de las necesidades de cada área y del recurso destinado para tal efecto.</w:t>
            </w:r>
          </w:p>
          <w:p w14:paraId="712CD209" w14:textId="77777777" w:rsidR="00C206D8" w:rsidRPr="0039054E" w:rsidRDefault="00C206D8" w:rsidP="0039054E">
            <w:pPr>
              <w:tabs>
                <w:tab w:val="left" w:pos="8256"/>
              </w:tabs>
              <w:overflowPunct w:val="0"/>
              <w:autoSpaceDE w:val="0"/>
              <w:autoSpaceDN w:val="0"/>
              <w:adjustRightInd w:val="0"/>
              <w:spacing w:after="0" w:line="360" w:lineRule="auto"/>
              <w:ind w:left="347" w:right="318"/>
              <w:jc w:val="both"/>
              <w:textAlignment w:val="baseline"/>
              <w:rPr>
                <w:rFonts w:ascii="Georgia" w:eastAsia="Times New Roman" w:hAnsi="Georgia" w:cs="Arial"/>
                <w:color w:val="000000"/>
              </w:rPr>
            </w:pPr>
          </w:p>
          <w:p w14:paraId="0C1B7E24" w14:textId="35972E21" w:rsidR="00C206D8" w:rsidRPr="0039054E" w:rsidRDefault="00C206D8" w:rsidP="0039054E">
            <w:pPr>
              <w:tabs>
                <w:tab w:val="left" w:pos="8256"/>
              </w:tabs>
              <w:overflowPunct w:val="0"/>
              <w:autoSpaceDE w:val="0"/>
              <w:autoSpaceDN w:val="0"/>
              <w:adjustRightInd w:val="0"/>
              <w:spacing w:after="0" w:line="360" w:lineRule="auto"/>
              <w:ind w:left="347" w:right="318"/>
              <w:jc w:val="both"/>
              <w:textAlignment w:val="baseline"/>
              <w:rPr>
                <w:rFonts w:ascii="Georgia" w:hAnsi="Georgia" w:cs="Arial"/>
                <w:b/>
              </w:rPr>
            </w:pPr>
            <w:r w:rsidRPr="0039054E">
              <w:rPr>
                <w:rFonts w:ascii="Georgia" w:eastAsia="Times New Roman" w:hAnsi="Georgia" w:cs="Arial"/>
                <w:color w:val="000000"/>
                <w:lang w:eastAsia="es-MX"/>
              </w:rPr>
              <w:t>Al personal administrativo y de apoyo del Departamento Forestal se les brindan las facilidades para asistir a los cursos de capacitación y adiestramiento que organiza la Subdirección de Recursos Humanos en coordinación con la Comisión Mixta de Capacitación y Adiestramiento.</w:t>
            </w:r>
          </w:p>
        </w:tc>
      </w:tr>
    </w:tbl>
    <w:p w14:paraId="6DDB5689" w14:textId="77777777" w:rsidR="00FB4559" w:rsidRPr="0039054E" w:rsidRDefault="00FB4559" w:rsidP="0039054E">
      <w:pPr>
        <w:pStyle w:val="Default"/>
        <w:spacing w:line="360" w:lineRule="auto"/>
        <w:jc w:val="both"/>
        <w:rPr>
          <w:rFonts w:ascii="Georgia" w:hAnsi="Georgia"/>
          <w:b/>
          <w:bCs/>
          <w:sz w:val="22"/>
          <w:szCs w:val="22"/>
        </w:rPr>
      </w:pPr>
    </w:p>
    <w:p w14:paraId="1293AC0D" w14:textId="77777777" w:rsidR="00FB4559" w:rsidRPr="0039054E" w:rsidRDefault="00FB4559" w:rsidP="0039054E">
      <w:pPr>
        <w:pStyle w:val="Default"/>
        <w:spacing w:line="360" w:lineRule="auto"/>
        <w:jc w:val="both"/>
        <w:rPr>
          <w:rFonts w:ascii="Georgia" w:hAnsi="Georgia"/>
          <w:b/>
          <w:bCs/>
          <w:sz w:val="22"/>
          <w:szCs w:val="22"/>
        </w:rPr>
      </w:pPr>
    </w:p>
    <w:p w14:paraId="463C1FF3" w14:textId="77777777" w:rsidR="00FB4559" w:rsidRPr="0039054E" w:rsidRDefault="00FB4559" w:rsidP="0039054E">
      <w:pPr>
        <w:pStyle w:val="Default"/>
        <w:spacing w:line="360" w:lineRule="auto"/>
        <w:jc w:val="both"/>
        <w:rPr>
          <w:rFonts w:ascii="Georgia" w:hAnsi="Georgia"/>
          <w:b/>
          <w:bCs/>
          <w:sz w:val="22"/>
          <w:szCs w:val="22"/>
        </w:rPr>
      </w:pPr>
    </w:p>
    <w:p w14:paraId="0A35826B" w14:textId="0EF77837" w:rsidR="00FB4559" w:rsidRPr="0039054E" w:rsidRDefault="006A464F" w:rsidP="0039054E">
      <w:pPr>
        <w:pStyle w:val="Default"/>
        <w:spacing w:line="360" w:lineRule="auto"/>
        <w:jc w:val="both"/>
        <w:rPr>
          <w:rFonts w:ascii="Georgia" w:hAnsi="Georgia"/>
          <w:sz w:val="22"/>
          <w:szCs w:val="22"/>
        </w:rPr>
      </w:pPr>
      <w:r w:rsidRPr="0039054E">
        <w:rPr>
          <w:rFonts w:ascii="Georgia" w:hAnsi="Georgia"/>
          <w:b/>
          <w:sz w:val="22"/>
          <w:szCs w:val="22"/>
        </w:rPr>
        <w:t>10.3 Recursos Financieros.</w:t>
      </w:r>
      <w:r w:rsidR="00C85498">
        <w:rPr>
          <w:rFonts w:ascii="Georgia" w:hAnsi="Georgia"/>
          <w:b/>
          <w:sz w:val="22"/>
          <w:szCs w:val="22"/>
        </w:rPr>
        <w:t xml:space="preserve">  </w:t>
      </w:r>
      <w:r w:rsidR="00FB4559" w:rsidRPr="0039054E">
        <w:rPr>
          <w:rFonts w:ascii="Georgia" w:hAnsi="Georgia"/>
          <w:sz w:val="22"/>
          <w:szCs w:val="22"/>
        </w:rPr>
        <w:t xml:space="preserve">Con este criterio se evalúa: </w:t>
      </w:r>
    </w:p>
    <w:p w14:paraId="41D8FAC5" w14:textId="77777777" w:rsidR="00FB4559" w:rsidRPr="0039054E" w:rsidRDefault="00FB4559" w:rsidP="0039054E">
      <w:pPr>
        <w:pStyle w:val="Default"/>
        <w:numPr>
          <w:ilvl w:val="0"/>
          <w:numId w:val="126"/>
        </w:numPr>
        <w:spacing w:line="360" w:lineRule="auto"/>
        <w:jc w:val="both"/>
        <w:rPr>
          <w:rFonts w:ascii="Georgia" w:hAnsi="Georgia"/>
          <w:sz w:val="22"/>
          <w:szCs w:val="22"/>
        </w:rPr>
      </w:pPr>
      <w:r w:rsidRPr="0039054E">
        <w:rPr>
          <w:rFonts w:ascii="Georgia" w:hAnsi="Georgia"/>
          <w:sz w:val="22"/>
          <w:szCs w:val="22"/>
        </w:rPr>
        <w:t xml:space="preserve">La estructura del financiamiento, es decir la participación porcentual de los recursos asignados directamente por la Institución; de los recursos autogenerados que se refieren a los obtenidos por la prestación de servicios: educación continua, servicio externo (consultorías, asesorías y proyectos especiales que tienen como característica que son encargados por una institución por un tiempo determinado), centros de idiomas, seminarios de titulación, inscripciones de educación virtual, cursos de nivel posgrado); donativos y otros. En este caso se requiere la presentación de un cuadro en donde pueda apreciarse fácilmente la composición porcentual de los recursos que integran el financiamiento. </w:t>
      </w:r>
    </w:p>
    <w:p w14:paraId="3C191E60" w14:textId="77777777" w:rsidR="00FB4559" w:rsidRPr="0039054E" w:rsidRDefault="00FB4559" w:rsidP="0039054E">
      <w:pPr>
        <w:pStyle w:val="Default"/>
        <w:numPr>
          <w:ilvl w:val="0"/>
          <w:numId w:val="126"/>
        </w:numPr>
        <w:spacing w:line="360" w:lineRule="auto"/>
        <w:jc w:val="both"/>
        <w:rPr>
          <w:rFonts w:ascii="Georgia" w:hAnsi="Georgia"/>
          <w:sz w:val="22"/>
          <w:szCs w:val="22"/>
        </w:rPr>
      </w:pPr>
    </w:p>
    <w:p w14:paraId="2AAF154E" w14:textId="77777777" w:rsidR="00FB4559" w:rsidRPr="0039054E" w:rsidRDefault="00FB4559" w:rsidP="0039054E">
      <w:pPr>
        <w:pStyle w:val="Default"/>
        <w:numPr>
          <w:ilvl w:val="0"/>
          <w:numId w:val="126"/>
        </w:numPr>
        <w:spacing w:line="360" w:lineRule="auto"/>
        <w:jc w:val="both"/>
        <w:rPr>
          <w:rFonts w:ascii="Georgia" w:hAnsi="Georgia"/>
          <w:sz w:val="22"/>
          <w:szCs w:val="22"/>
        </w:rPr>
      </w:pPr>
      <w:r w:rsidRPr="0039054E">
        <w:rPr>
          <w:rFonts w:ascii="Georgia" w:hAnsi="Georgia"/>
          <w:sz w:val="22"/>
          <w:szCs w:val="22"/>
        </w:rPr>
        <w:t xml:space="preserve">Los procedimientos institucionales para la asignación y ejercicio de los recursos. </w:t>
      </w:r>
    </w:p>
    <w:p w14:paraId="19D10F4E" w14:textId="77777777" w:rsidR="00FB4559" w:rsidRPr="0039054E" w:rsidRDefault="00FB4559" w:rsidP="0039054E">
      <w:pPr>
        <w:pStyle w:val="Default"/>
        <w:spacing w:line="360" w:lineRule="auto"/>
        <w:jc w:val="both"/>
        <w:rPr>
          <w:rFonts w:ascii="Georgia" w:hAnsi="Georgia"/>
          <w:sz w:val="22"/>
          <w:szCs w:val="22"/>
        </w:rPr>
      </w:pPr>
    </w:p>
    <w:p w14:paraId="0444DF22" w14:textId="77777777" w:rsidR="00FB4559" w:rsidRPr="0039054E" w:rsidRDefault="00FB4559" w:rsidP="0039054E">
      <w:pPr>
        <w:pStyle w:val="Default"/>
        <w:numPr>
          <w:ilvl w:val="0"/>
          <w:numId w:val="126"/>
        </w:numPr>
        <w:spacing w:line="360" w:lineRule="auto"/>
        <w:jc w:val="both"/>
        <w:rPr>
          <w:rFonts w:ascii="Georgia" w:hAnsi="Georgia"/>
          <w:sz w:val="22"/>
          <w:szCs w:val="22"/>
        </w:rPr>
      </w:pPr>
      <w:r w:rsidRPr="0039054E">
        <w:rPr>
          <w:rFonts w:ascii="Georgia" w:hAnsi="Georgia"/>
          <w:sz w:val="22"/>
          <w:szCs w:val="22"/>
        </w:rPr>
        <w:t xml:space="preserve">Los programas-presupuesto que permitan observar la articulación de las metas con los recursos para el adecuado funcionamiento del servicio académico en los rubros académico y administrativo. </w:t>
      </w:r>
    </w:p>
    <w:p w14:paraId="6130CCE1" w14:textId="77777777" w:rsidR="00FB4559" w:rsidRPr="0039054E" w:rsidRDefault="00FB4559" w:rsidP="0039054E">
      <w:pPr>
        <w:pStyle w:val="Default"/>
        <w:spacing w:line="360" w:lineRule="auto"/>
        <w:jc w:val="both"/>
        <w:rPr>
          <w:rFonts w:ascii="Georgia" w:hAnsi="Georgia"/>
          <w:sz w:val="22"/>
          <w:szCs w:val="22"/>
        </w:rPr>
      </w:pPr>
    </w:p>
    <w:p w14:paraId="2830B00D" w14:textId="77777777" w:rsidR="00FB4559" w:rsidRPr="0039054E" w:rsidRDefault="00FB4559" w:rsidP="0039054E">
      <w:pPr>
        <w:pStyle w:val="Default"/>
        <w:numPr>
          <w:ilvl w:val="0"/>
          <w:numId w:val="126"/>
        </w:numPr>
        <w:spacing w:line="360" w:lineRule="auto"/>
        <w:jc w:val="both"/>
        <w:rPr>
          <w:rFonts w:ascii="Georgia" w:hAnsi="Georgia"/>
          <w:sz w:val="22"/>
          <w:szCs w:val="22"/>
        </w:rPr>
      </w:pPr>
      <w:r w:rsidRPr="0039054E">
        <w:rPr>
          <w:rFonts w:ascii="Georgia" w:hAnsi="Georgia"/>
          <w:sz w:val="22"/>
          <w:szCs w:val="22"/>
        </w:rPr>
        <w:t xml:space="preserve">Los sistemas contables para el registro y control de los recursos financieros. </w:t>
      </w:r>
    </w:p>
    <w:p w14:paraId="6EDEB42B" w14:textId="77777777" w:rsidR="00FB4559" w:rsidRPr="0039054E" w:rsidRDefault="00FB4559" w:rsidP="0039054E">
      <w:pPr>
        <w:pStyle w:val="Default"/>
        <w:spacing w:line="360" w:lineRule="auto"/>
        <w:jc w:val="both"/>
        <w:rPr>
          <w:rFonts w:ascii="Georgia" w:hAnsi="Georgia"/>
          <w:sz w:val="22"/>
          <w:szCs w:val="22"/>
        </w:rPr>
      </w:pPr>
    </w:p>
    <w:p w14:paraId="70B2C077" w14:textId="77777777" w:rsidR="00FB4559" w:rsidRPr="0039054E" w:rsidRDefault="00FB4559" w:rsidP="0039054E">
      <w:pPr>
        <w:pStyle w:val="Default"/>
        <w:numPr>
          <w:ilvl w:val="0"/>
          <w:numId w:val="126"/>
        </w:numPr>
        <w:spacing w:line="360" w:lineRule="auto"/>
        <w:jc w:val="both"/>
        <w:rPr>
          <w:rFonts w:ascii="Georgia" w:hAnsi="Georgia"/>
          <w:sz w:val="22"/>
          <w:szCs w:val="22"/>
        </w:rPr>
      </w:pPr>
      <w:r w:rsidRPr="0039054E">
        <w:rPr>
          <w:rFonts w:ascii="Georgia" w:hAnsi="Georgia"/>
          <w:sz w:val="22"/>
          <w:szCs w:val="22"/>
        </w:rPr>
        <w:t xml:space="preserve">Los mecanismos de transparencia y rendición de cuentas, entre los que se pueden mencionar los seguimientos presupuestales y las auditorías internas y externas, entre otros. </w:t>
      </w:r>
    </w:p>
    <w:p w14:paraId="148E9656" w14:textId="77777777" w:rsidR="00FB4559" w:rsidRPr="0039054E" w:rsidRDefault="00FB4559" w:rsidP="0039054E">
      <w:pPr>
        <w:pStyle w:val="Default"/>
        <w:spacing w:line="360" w:lineRule="auto"/>
        <w:jc w:val="both"/>
        <w:rPr>
          <w:rFonts w:ascii="Georgia" w:hAnsi="Georgia"/>
          <w:sz w:val="22"/>
          <w:szCs w:val="22"/>
        </w:rPr>
      </w:pPr>
    </w:p>
    <w:p w14:paraId="3D2A1385" w14:textId="77777777" w:rsidR="00FB4559" w:rsidRPr="0039054E" w:rsidRDefault="00FB4559" w:rsidP="0039054E">
      <w:pPr>
        <w:pStyle w:val="Default"/>
        <w:spacing w:line="360" w:lineRule="auto"/>
        <w:jc w:val="both"/>
        <w:rPr>
          <w:rFonts w:ascii="Georgia" w:hAnsi="Georgia"/>
          <w:b/>
          <w:sz w:val="22"/>
          <w:szCs w:val="22"/>
        </w:rPr>
      </w:pPr>
      <w:r w:rsidRPr="0039054E">
        <w:rPr>
          <w:rFonts w:ascii="Georgia" w:hAnsi="Georgia"/>
          <w:b/>
          <w:sz w:val="22"/>
          <w:szCs w:val="22"/>
        </w:rPr>
        <w:t>Indicadores:</w:t>
      </w:r>
    </w:p>
    <w:p w14:paraId="123BAA97" w14:textId="77777777" w:rsidR="00FB4559" w:rsidRPr="0039054E" w:rsidRDefault="00FB4559" w:rsidP="0039054E">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FB4559" w:rsidRPr="0039054E" w14:paraId="2D2B4EC3" w14:textId="77777777" w:rsidTr="006B51AA">
        <w:trPr>
          <w:trHeight w:val="253"/>
        </w:trPr>
        <w:tc>
          <w:tcPr>
            <w:tcW w:w="5000" w:type="pct"/>
            <w:shd w:val="clear" w:color="auto" w:fill="D9D9D9"/>
          </w:tcPr>
          <w:p w14:paraId="160C0B18" w14:textId="77777777" w:rsidR="00FB4559" w:rsidRPr="0039054E" w:rsidRDefault="00FB4559" w:rsidP="0039054E">
            <w:pPr>
              <w:pStyle w:val="Textoindependiente2"/>
              <w:widowControl w:val="0"/>
              <w:suppressLineNumbers/>
              <w:suppressAutoHyphens/>
              <w:overflowPunct w:val="0"/>
              <w:autoSpaceDE w:val="0"/>
              <w:autoSpaceDN w:val="0"/>
              <w:adjustRightInd w:val="0"/>
              <w:spacing w:line="360" w:lineRule="auto"/>
              <w:ind w:left="885"/>
              <w:textAlignment w:val="baseline"/>
              <w:rPr>
                <w:rFonts w:ascii="Georgia" w:hAnsi="Georgia" w:cs="Arial"/>
                <w:b/>
              </w:rPr>
            </w:pPr>
          </w:p>
          <w:p w14:paraId="67125FF3" w14:textId="46DCC72F" w:rsidR="00FB4559" w:rsidRPr="0039054E" w:rsidRDefault="00FB4559" w:rsidP="0039054E">
            <w:pPr>
              <w:pStyle w:val="Textoindependiente2"/>
              <w:widowControl w:val="0"/>
              <w:suppressLineNumbers/>
              <w:suppressAutoHyphens/>
              <w:overflowPunct w:val="0"/>
              <w:autoSpaceDE w:val="0"/>
              <w:autoSpaceDN w:val="0"/>
              <w:adjustRightInd w:val="0"/>
              <w:spacing w:line="360" w:lineRule="auto"/>
              <w:textAlignment w:val="baseline"/>
              <w:rPr>
                <w:rFonts w:ascii="Georgia" w:hAnsi="Georgia" w:cs="Arial"/>
              </w:rPr>
            </w:pPr>
            <w:r w:rsidRPr="0039054E">
              <w:rPr>
                <w:rFonts w:ascii="Georgia" w:hAnsi="Georgia" w:cs="Arial"/>
                <w:b/>
              </w:rPr>
              <w:t>El programa académico</w:t>
            </w:r>
            <w:r w:rsidRPr="0039054E">
              <w:rPr>
                <w:rFonts w:ascii="Georgia" w:hAnsi="Georgia" w:cs="Arial"/>
              </w:rPr>
              <w:t xml:space="preserve"> </w:t>
            </w:r>
            <w:r w:rsidRPr="0039054E">
              <w:rPr>
                <w:rFonts w:ascii="Georgia" w:hAnsi="Georgia" w:cs="Arial"/>
                <w:b/>
              </w:rPr>
              <w:t>debe</w:t>
            </w:r>
            <w:r w:rsidRPr="0039054E">
              <w:rPr>
                <w:rFonts w:ascii="Georgia" w:hAnsi="Georgia" w:cs="Arial"/>
              </w:rPr>
              <w:t xml:space="preserve"> tener claramente explicitas las políticas de asignación, aplicación y rendición de cuentas de los recursos financieros. </w:t>
            </w:r>
          </w:p>
          <w:p w14:paraId="46F7CB03" w14:textId="77777777" w:rsidR="00FB4559" w:rsidRPr="0039054E" w:rsidRDefault="00FB4559" w:rsidP="0039054E">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39054E">
              <w:rPr>
                <w:rFonts w:ascii="Georgia" w:hAnsi="Georgia" w:cs="Arial"/>
              </w:rPr>
              <w:t>Adecuación y eficacia de:</w:t>
            </w:r>
          </w:p>
          <w:p w14:paraId="08108BBF" w14:textId="77777777" w:rsidR="00FB4559" w:rsidRPr="0039054E" w:rsidRDefault="00FB4559" w:rsidP="0039054E">
            <w:pPr>
              <w:widowControl w:val="0"/>
              <w:numPr>
                <w:ilvl w:val="0"/>
                <w:numId w:val="128"/>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39054E">
              <w:rPr>
                <w:rFonts w:ascii="Georgia" w:hAnsi="Georgia" w:cs="Arial"/>
              </w:rPr>
              <w:t>Los procedimientos y lineamientos para la asignación del gasto de operación e inversión del programa educativo.</w:t>
            </w:r>
          </w:p>
          <w:p w14:paraId="7DCDD9BA" w14:textId="77777777" w:rsidR="00FB4559" w:rsidRPr="0039054E" w:rsidRDefault="00FB4559" w:rsidP="0039054E">
            <w:pPr>
              <w:widowControl w:val="0"/>
              <w:numPr>
                <w:ilvl w:val="0"/>
                <w:numId w:val="128"/>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39054E">
              <w:rPr>
                <w:rFonts w:ascii="Georgia" w:hAnsi="Georgia" w:cs="Arial"/>
              </w:rPr>
              <w:t>La transparencia en el manejo de los recursos financieros,</w:t>
            </w:r>
          </w:p>
          <w:p w14:paraId="5D26AF60" w14:textId="77777777" w:rsidR="00FB4559" w:rsidRPr="0039054E" w:rsidRDefault="00FB4559" w:rsidP="0039054E">
            <w:pPr>
              <w:widowControl w:val="0"/>
              <w:numPr>
                <w:ilvl w:val="0"/>
                <w:numId w:val="128"/>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39054E">
              <w:rPr>
                <w:rFonts w:ascii="Georgia" w:hAnsi="Georgia" w:cs="Arial"/>
              </w:rPr>
              <w:t>La obtención de recursos financieros adicionales a los asignados por la institución.</w:t>
            </w:r>
          </w:p>
          <w:p w14:paraId="3022EAFD" w14:textId="2A2FECAB" w:rsidR="00FB4559" w:rsidRPr="0039054E" w:rsidRDefault="00FB4559" w:rsidP="0039054E">
            <w:pPr>
              <w:widowControl w:val="0"/>
              <w:numPr>
                <w:ilvl w:val="0"/>
                <w:numId w:val="128"/>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39054E">
              <w:rPr>
                <w:rFonts w:ascii="Georgia" w:hAnsi="Georgia" w:cs="Arial"/>
              </w:rPr>
              <w:t>Indicar los porcentajes de composición de los recursos financieros,</w:t>
            </w:r>
            <w:r w:rsidR="00EE0BAE">
              <w:rPr>
                <w:rFonts w:ascii="Georgia" w:hAnsi="Georgia" w:cs="Arial"/>
              </w:rPr>
              <w:t xml:space="preserve"> </w:t>
            </w:r>
            <w:r w:rsidR="00EE0BAE" w:rsidRPr="00EE0BAE">
              <w:rPr>
                <w:rFonts w:ascii="Georgia" w:hAnsi="Georgia" w:cs="Arial"/>
                <w:color w:val="FF0000"/>
              </w:rPr>
              <w:t>(Institucional)</w:t>
            </w:r>
          </w:p>
          <w:p w14:paraId="469DC214" w14:textId="77777777" w:rsidR="00FB4559" w:rsidRPr="0039054E" w:rsidRDefault="00FB4559" w:rsidP="0039054E">
            <w:pPr>
              <w:pStyle w:val="Default"/>
              <w:spacing w:line="360" w:lineRule="auto"/>
              <w:ind w:left="885"/>
              <w:jc w:val="both"/>
              <w:rPr>
                <w:rFonts w:ascii="Georgia" w:hAnsi="Georgia"/>
                <w:sz w:val="22"/>
                <w:szCs w:val="22"/>
              </w:rPr>
            </w:pPr>
          </w:p>
        </w:tc>
      </w:tr>
      <w:tr w:rsidR="00FB4559" w:rsidRPr="0039054E" w14:paraId="14E9C772" w14:textId="77777777" w:rsidTr="006B51AA">
        <w:trPr>
          <w:trHeight w:val="253"/>
        </w:trPr>
        <w:tc>
          <w:tcPr>
            <w:tcW w:w="5000" w:type="pct"/>
            <w:shd w:val="clear" w:color="auto" w:fill="BFBFBF"/>
          </w:tcPr>
          <w:p w14:paraId="71794BFB" w14:textId="77777777" w:rsidR="00FB4559" w:rsidRPr="0039054E" w:rsidRDefault="00FB4559" w:rsidP="0039054E">
            <w:pPr>
              <w:pStyle w:val="Default"/>
              <w:spacing w:line="360" w:lineRule="auto"/>
              <w:ind w:left="176"/>
              <w:jc w:val="both"/>
              <w:rPr>
                <w:rFonts w:ascii="Georgia" w:hAnsi="Georgia"/>
                <w:b/>
                <w:sz w:val="22"/>
                <w:szCs w:val="22"/>
              </w:rPr>
            </w:pPr>
            <w:r w:rsidRPr="0039054E">
              <w:rPr>
                <w:rFonts w:ascii="Georgia" w:hAnsi="Georgia"/>
                <w:b/>
                <w:sz w:val="22"/>
                <w:szCs w:val="22"/>
              </w:rPr>
              <w:t>Nivel de Cumplimiento:</w:t>
            </w:r>
          </w:p>
          <w:p w14:paraId="5564BE6A" w14:textId="77777777" w:rsidR="00FB4559" w:rsidRPr="0039054E" w:rsidRDefault="00FB4559" w:rsidP="0039054E">
            <w:pPr>
              <w:pStyle w:val="Default"/>
              <w:spacing w:line="360" w:lineRule="auto"/>
              <w:ind w:left="176"/>
              <w:jc w:val="both"/>
              <w:rPr>
                <w:rFonts w:ascii="Georgia" w:hAnsi="Georgia"/>
                <w:sz w:val="22"/>
                <w:szCs w:val="22"/>
              </w:rPr>
            </w:pPr>
            <w:r w:rsidRPr="0039054E">
              <w:rPr>
                <w:rFonts w:ascii="Georgia" w:hAnsi="Georgia"/>
                <w:sz w:val="22"/>
                <w:szCs w:val="22"/>
              </w:rPr>
              <w:t>Cumple totalmente_____                  Cumple parcialmente_____%                 No cumple_____</w:t>
            </w:r>
          </w:p>
        </w:tc>
      </w:tr>
      <w:tr w:rsidR="00FB4559" w:rsidRPr="0039054E" w14:paraId="6858C987" w14:textId="77777777" w:rsidTr="006B51AA">
        <w:trPr>
          <w:trHeight w:val="253"/>
        </w:trPr>
        <w:tc>
          <w:tcPr>
            <w:tcW w:w="5000" w:type="pct"/>
            <w:shd w:val="clear" w:color="auto" w:fill="auto"/>
          </w:tcPr>
          <w:p w14:paraId="67951935" w14:textId="77777777" w:rsidR="00FB4559" w:rsidRPr="0039054E" w:rsidRDefault="00FB4559" w:rsidP="0039054E">
            <w:pPr>
              <w:pStyle w:val="Default"/>
              <w:spacing w:line="360" w:lineRule="auto"/>
              <w:ind w:left="176"/>
              <w:jc w:val="both"/>
              <w:rPr>
                <w:rFonts w:ascii="Georgia" w:hAnsi="Georgia"/>
                <w:b/>
                <w:sz w:val="22"/>
                <w:szCs w:val="22"/>
              </w:rPr>
            </w:pPr>
            <w:r w:rsidRPr="0039054E">
              <w:rPr>
                <w:rFonts w:ascii="Georgia" w:hAnsi="Georgia"/>
                <w:b/>
                <w:sz w:val="22"/>
                <w:szCs w:val="22"/>
              </w:rPr>
              <w:t>Descripción, apreciación y análisis:</w:t>
            </w:r>
          </w:p>
          <w:p w14:paraId="5DF4FA51" w14:textId="77777777" w:rsidR="00FB4559" w:rsidRPr="0039054E" w:rsidRDefault="00FB4559" w:rsidP="0039054E">
            <w:pPr>
              <w:pStyle w:val="Default"/>
              <w:spacing w:line="360" w:lineRule="auto"/>
              <w:ind w:left="176"/>
              <w:jc w:val="both"/>
              <w:rPr>
                <w:rFonts w:ascii="Georgia" w:hAnsi="Georgia"/>
                <w:sz w:val="22"/>
                <w:szCs w:val="22"/>
              </w:rPr>
            </w:pPr>
          </w:p>
          <w:p w14:paraId="7D534B79" w14:textId="046B5976" w:rsidR="00B700C5" w:rsidRPr="0039054E" w:rsidRDefault="00B700C5" w:rsidP="0039054E">
            <w:pPr>
              <w:pStyle w:val="Prrafodelista"/>
              <w:numPr>
                <w:ilvl w:val="0"/>
                <w:numId w:val="139"/>
              </w:numPr>
              <w:spacing w:after="0" w:line="360" w:lineRule="auto"/>
              <w:ind w:left="347"/>
              <w:rPr>
                <w:rFonts w:ascii="Georgia" w:eastAsia="Times New Roman" w:hAnsi="Georgia" w:cs="Arial"/>
                <w:b/>
                <w:bCs/>
                <w:color w:val="000000"/>
              </w:rPr>
            </w:pPr>
            <w:r w:rsidRPr="0039054E">
              <w:rPr>
                <w:rFonts w:ascii="Georgia" w:eastAsia="Times New Roman" w:hAnsi="Georgia" w:cs="Arial"/>
                <w:b/>
                <w:bCs/>
                <w:color w:val="000000"/>
              </w:rPr>
              <w:t>Los procedimientos y lineamientos para la asignación del gasto de operación e inversión del programa educativo.</w:t>
            </w:r>
          </w:p>
          <w:p w14:paraId="2C66F254" w14:textId="77777777" w:rsidR="00B700C5" w:rsidRPr="0039054E" w:rsidRDefault="00B700C5" w:rsidP="0039054E">
            <w:pPr>
              <w:pStyle w:val="Prrafodelista"/>
              <w:spacing w:after="0" w:line="360" w:lineRule="auto"/>
              <w:ind w:left="735"/>
              <w:rPr>
                <w:rFonts w:ascii="Georgia" w:eastAsia="Times New Roman" w:hAnsi="Georgia" w:cs="Arial"/>
                <w:color w:val="000000"/>
              </w:rPr>
            </w:pPr>
          </w:p>
          <w:p w14:paraId="7F836009" w14:textId="1E4690A3" w:rsidR="00B700C5" w:rsidRPr="0039054E" w:rsidRDefault="00B700C5"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Las bases de desempeño se encuentran establecidas en </w:t>
            </w:r>
            <w:hyperlink r:id="rId243" w:history="1">
              <w:r w:rsidR="006A464F" w:rsidRPr="0039054E">
                <w:rPr>
                  <w:rStyle w:val="Hipervnculo"/>
                  <w:rFonts w:ascii="Georgia" w:hAnsi="Georgia" w:cs="Arial"/>
                </w:rPr>
                <w:t>Plan de Desarrollo Institucional 2013-2018</w:t>
              </w:r>
            </w:hyperlink>
            <w:r w:rsidR="005372A5" w:rsidRPr="0039054E">
              <w:rPr>
                <w:rFonts w:ascii="Georgia" w:eastAsia="Times New Roman" w:hAnsi="Georgia" w:cs="Arial"/>
                <w:b/>
                <w:color w:val="44546A" w:themeColor="text2"/>
              </w:rPr>
              <w:t xml:space="preserve"> </w:t>
            </w:r>
            <w:r w:rsidRPr="0039054E">
              <w:rPr>
                <w:rFonts w:ascii="Georgia" w:eastAsia="Times New Roman" w:hAnsi="Georgia" w:cs="Arial"/>
                <w:color w:val="44546A" w:themeColor="text2"/>
              </w:rPr>
              <w:t xml:space="preserve"> </w:t>
            </w:r>
            <w:r w:rsidRPr="0039054E">
              <w:rPr>
                <w:rFonts w:ascii="Georgia" w:eastAsia="Times New Roman" w:hAnsi="Georgia" w:cs="Arial"/>
                <w:color w:val="000000"/>
              </w:rPr>
              <w:t xml:space="preserve">y el respectivo  </w:t>
            </w:r>
            <w:hyperlink r:id="rId244" w:history="1">
              <w:r w:rsidR="006A464F" w:rsidRPr="0039054E">
                <w:rPr>
                  <w:rStyle w:val="Hipervnculo"/>
                  <w:rFonts w:ascii="Georgia" w:hAnsi="Georgia" w:cs="Arial"/>
                </w:rPr>
                <w:t>Programa Anual de Metas y Presupuesto</w:t>
              </w:r>
            </w:hyperlink>
            <w:r w:rsidR="006A464F" w:rsidRPr="0039054E">
              <w:rPr>
                <w:rStyle w:val="Hipervnculo"/>
                <w:rFonts w:ascii="Georgia" w:hAnsi="Georgia" w:cs="Arial"/>
                <w:b/>
              </w:rPr>
              <w:t xml:space="preserve"> 2017</w:t>
            </w:r>
            <w:r w:rsidR="0057503A" w:rsidRPr="0039054E">
              <w:rPr>
                <w:rFonts w:ascii="Georgia" w:eastAsia="Times New Roman" w:hAnsi="Georgia" w:cs="Arial"/>
                <w:b/>
                <w:color w:val="44546A" w:themeColor="text2"/>
              </w:rPr>
              <w:t xml:space="preserve">  </w:t>
            </w:r>
            <w:r w:rsidRPr="0039054E">
              <w:rPr>
                <w:rFonts w:ascii="Georgia" w:eastAsia="Times New Roman" w:hAnsi="Georgia" w:cs="Arial"/>
                <w:color w:val="000000"/>
              </w:rPr>
              <w:t xml:space="preserve">en el que se establecen las metas, asignaciones presupuestales y las políticas que norman el ejercicio más eficiente y eficaz del gasto; para la ejecución de las metas </w:t>
            </w:r>
            <w:r w:rsidRPr="0039054E">
              <w:rPr>
                <w:rFonts w:ascii="Georgia" w:eastAsia="Times New Roman" w:hAnsi="Georgia" w:cs="Arial"/>
                <w:color w:val="000000"/>
              </w:rPr>
              <w:lastRenderedPageBreak/>
              <w:t xml:space="preserve">y el ejercicio presupuestal, se han establecido sistemas de seguimiento y control a través de la unidad de control presupuestal y órgano de control interno, supervisado por la Comisión Hacendaria del H. Consejo Universitario. </w:t>
            </w:r>
          </w:p>
          <w:p w14:paraId="6E0823E4" w14:textId="77777777" w:rsidR="00B700C5" w:rsidRPr="0039054E" w:rsidRDefault="00B700C5"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En el programa de metas se definen los indicadores de resultado, los cuales miden la eficacia y la eficiencia en el desempeño de cada proyecto y se calculan al final del ejercicio para evaluar los resultados logrados en función de lo programado y el ejercicio del gasto.</w:t>
            </w:r>
          </w:p>
          <w:p w14:paraId="0339C8AE" w14:textId="3C61F9A0" w:rsidR="00FB4559" w:rsidRPr="0039054E" w:rsidRDefault="00B700C5" w:rsidP="0039054E">
            <w:pPr>
              <w:pStyle w:val="Default"/>
              <w:spacing w:line="360" w:lineRule="auto"/>
              <w:ind w:left="347"/>
              <w:jc w:val="both"/>
              <w:rPr>
                <w:rFonts w:ascii="Georgia" w:eastAsia="Times New Roman" w:hAnsi="Georgia"/>
                <w:sz w:val="22"/>
                <w:szCs w:val="22"/>
              </w:rPr>
            </w:pPr>
            <w:r w:rsidRPr="0039054E">
              <w:rPr>
                <w:rFonts w:ascii="Georgia" w:eastAsia="Times New Roman" w:hAnsi="Georgia"/>
                <w:sz w:val="22"/>
                <w:szCs w:val="22"/>
              </w:rPr>
              <w:t xml:space="preserve">Las metas programadas y alcanzadas se registran en el Seguimiento de la Matriz de Indicadores de Resultados (SMIR) donde se realiza el reporte trimestral y en el </w:t>
            </w:r>
            <w:hyperlink r:id="rId245" w:history="1">
              <w:r w:rsidRPr="0039054E">
                <w:rPr>
                  <w:rStyle w:val="Hipervnculo"/>
                  <w:rFonts w:ascii="Georgia" w:eastAsia="Times New Roman" w:hAnsi="Georgia"/>
                  <w:sz w:val="22"/>
                  <w:szCs w:val="22"/>
                </w:rPr>
                <w:t>Sistema de Información para la Planeación Anual</w:t>
              </w:r>
            </w:hyperlink>
            <w:r w:rsidRPr="0039054E">
              <w:rPr>
                <w:rFonts w:ascii="Georgia" w:eastAsia="Times New Roman" w:hAnsi="Georgia"/>
                <w:sz w:val="22"/>
                <w:szCs w:val="22"/>
              </w:rPr>
              <w:t xml:space="preserve"> </w:t>
            </w:r>
            <w:r w:rsidRPr="0039054E">
              <w:rPr>
                <w:rFonts w:ascii="Georgia" w:eastAsia="Times New Roman" w:hAnsi="Georgia"/>
                <w:color w:val="auto"/>
                <w:sz w:val="22"/>
                <w:szCs w:val="22"/>
              </w:rPr>
              <w:t>(</w:t>
            </w:r>
            <w:r w:rsidRPr="0039054E">
              <w:rPr>
                <w:rFonts w:ascii="Georgia" w:eastAsia="Times New Roman" w:hAnsi="Georgia"/>
                <w:b/>
                <w:color w:val="auto"/>
                <w:sz w:val="22"/>
                <w:szCs w:val="22"/>
              </w:rPr>
              <w:t>SIPA</w:t>
            </w:r>
            <w:r w:rsidRPr="0039054E">
              <w:rPr>
                <w:rFonts w:ascii="Georgia" w:eastAsia="Times New Roman" w:hAnsi="Georgia"/>
                <w:color w:val="auto"/>
                <w:sz w:val="22"/>
                <w:szCs w:val="22"/>
              </w:rPr>
              <w:t xml:space="preserve">), </w:t>
            </w:r>
            <w:r w:rsidRPr="0039054E">
              <w:rPr>
                <w:rFonts w:ascii="Georgia" w:eastAsia="Times New Roman" w:hAnsi="Georgia"/>
                <w:sz w:val="22"/>
                <w:szCs w:val="22"/>
              </w:rPr>
              <w:t>como instrumentos para la transparencia y rendición de cuentas. Cada programa presupuestario cuenta con la matriz de indicadores de resultado que contienen los niveles de objetivo, descripción del indicador, medios de verificación y supuestos.</w:t>
            </w:r>
          </w:p>
          <w:p w14:paraId="23819DC9" w14:textId="77777777" w:rsidR="00B700C5" w:rsidRPr="0039054E" w:rsidRDefault="00B700C5" w:rsidP="0039054E">
            <w:pPr>
              <w:pStyle w:val="Default"/>
              <w:spacing w:line="360" w:lineRule="auto"/>
              <w:ind w:left="347"/>
              <w:jc w:val="both"/>
              <w:rPr>
                <w:rFonts w:ascii="Georgia" w:eastAsia="Times New Roman" w:hAnsi="Georgia"/>
                <w:sz w:val="22"/>
                <w:szCs w:val="22"/>
              </w:rPr>
            </w:pPr>
          </w:p>
          <w:p w14:paraId="62FC2974" w14:textId="6B625B8E" w:rsidR="00B700C5" w:rsidRPr="0039054E" w:rsidRDefault="00B700C5" w:rsidP="0039054E">
            <w:pPr>
              <w:pStyle w:val="Prrafodelista"/>
              <w:numPr>
                <w:ilvl w:val="0"/>
                <w:numId w:val="139"/>
              </w:numPr>
              <w:spacing w:after="0" w:line="360" w:lineRule="auto"/>
              <w:ind w:left="347"/>
              <w:rPr>
                <w:rFonts w:ascii="Georgia" w:eastAsia="Times New Roman" w:hAnsi="Georgia" w:cs="Arial"/>
                <w:b/>
                <w:bCs/>
                <w:color w:val="000000"/>
              </w:rPr>
            </w:pPr>
            <w:r w:rsidRPr="0039054E">
              <w:rPr>
                <w:rFonts w:ascii="Georgia" w:eastAsia="Times New Roman" w:hAnsi="Georgia" w:cs="Arial"/>
                <w:b/>
                <w:bCs/>
                <w:color w:val="000000"/>
              </w:rPr>
              <w:t>La transparencia en el manejo de los recursos financieros.</w:t>
            </w:r>
          </w:p>
          <w:p w14:paraId="22C7F081" w14:textId="77777777" w:rsidR="00B700C5" w:rsidRPr="0039054E" w:rsidRDefault="00B700C5" w:rsidP="0039054E">
            <w:pPr>
              <w:pStyle w:val="Prrafodelista"/>
              <w:spacing w:after="0" w:line="360" w:lineRule="auto"/>
              <w:ind w:left="735"/>
              <w:rPr>
                <w:rFonts w:ascii="Georgia" w:eastAsia="Times New Roman" w:hAnsi="Georgia" w:cs="Arial"/>
                <w:color w:val="000000"/>
              </w:rPr>
            </w:pPr>
          </w:p>
          <w:p w14:paraId="7ECF2446" w14:textId="41D6F0ED" w:rsidR="00B700C5" w:rsidRPr="0039054E" w:rsidRDefault="00B700C5"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Para dar seguimiento al ejercicio presupuestal se dispone del Sistema de Presupuesto por unidad ejecutora y proyecto, en el cual se registran las asignaciones presupuestales por capítulo de gasto y partida en forma calendarizada el cual está vinculado al </w:t>
            </w:r>
            <w:hyperlink r:id="rId246" w:history="1">
              <w:r w:rsidRPr="0039054E">
                <w:rPr>
                  <w:rStyle w:val="Hipervnculo"/>
                  <w:rFonts w:ascii="Georgia" w:eastAsia="Times New Roman" w:hAnsi="Georgia" w:cs="Arial"/>
                  <w:b/>
                </w:rPr>
                <w:t>Sistema de Contabilidad Institucional</w:t>
              </w:r>
            </w:hyperlink>
            <w:r w:rsidR="00EE0D1D" w:rsidRPr="0039054E">
              <w:rPr>
                <w:rFonts w:ascii="Georgia" w:eastAsia="Times New Roman" w:hAnsi="Georgia" w:cs="Arial"/>
                <w:b/>
                <w:color w:val="44546A" w:themeColor="text2"/>
              </w:rPr>
              <w:t xml:space="preserve"> </w:t>
            </w:r>
            <w:r w:rsidRPr="0039054E">
              <w:rPr>
                <w:rFonts w:ascii="Georgia" w:eastAsia="Times New Roman" w:hAnsi="Georgia" w:cs="Arial"/>
                <w:color w:val="44546A" w:themeColor="text2"/>
              </w:rPr>
              <w:t xml:space="preserve"> </w:t>
            </w:r>
            <w:r w:rsidRPr="0039054E">
              <w:rPr>
                <w:rFonts w:ascii="Georgia" w:eastAsia="Times New Roman" w:hAnsi="Georgia" w:cs="Arial"/>
                <w:color w:val="000000"/>
              </w:rPr>
              <w:t xml:space="preserve">para seguimiento y control del gasto. </w:t>
            </w:r>
          </w:p>
          <w:p w14:paraId="02971771" w14:textId="56519890" w:rsidR="00B700C5" w:rsidRPr="0039054E" w:rsidRDefault="00B700C5" w:rsidP="0039054E">
            <w:pPr>
              <w:pStyle w:val="Default"/>
              <w:spacing w:line="360" w:lineRule="auto"/>
              <w:ind w:left="347"/>
              <w:jc w:val="both"/>
              <w:rPr>
                <w:rFonts w:ascii="Georgia" w:eastAsia="Times New Roman" w:hAnsi="Georgia"/>
                <w:b/>
                <w:color w:val="44546A" w:themeColor="text2"/>
                <w:sz w:val="22"/>
                <w:szCs w:val="22"/>
              </w:rPr>
            </w:pPr>
            <w:r w:rsidRPr="0039054E">
              <w:rPr>
                <w:rFonts w:ascii="Georgia" w:eastAsia="Times New Roman" w:hAnsi="Georgia"/>
                <w:sz w:val="22"/>
                <w:szCs w:val="22"/>
              </w:rPr>
              <w:t>Además de contar con los sistemas de monitoreo por parte de la SEP y la SHCP, desde la planeación, seguimiento trimestral y cierre final de la atención a los cinco programas presupuestarios a los que se destina recurso financiero</w:t>
            </w:r>
            <w:r w:rsidRPr="0039054E">
              <w:rPr>
                <w:rFonts w:ascii="Georgia" w:hAnsi="Georgia"/>
                <w:sz w:val="22"/>
                <w:szCs w:val="22"/>
              </w:rPr>
              <w:t xml:space="preserve"> </w:t>
            </w:r>
            <w:hyperlink r:id="rId247" w:history="1">
              <w:r w:rsidRPr="0039054E">
                <w:rPr>
                  <w:rStyle w:val="Hipervnculo"/>
                  <w:rFonts w:ascii="Georgia" w:hAnsi="Georgia"/>
                  <w:sz w:val="22"/>
                  <w:szCs w:val="22"/>
                </w:rPr>
                <w:t>(</w:t>
              </w:r>
              <w:r w:rsidRPr="0039054E">
                <w:rPr>
                  <w:rStyle w:val="Hipervnculo"/>
                  <w:rFonts w:ascii="Georgia" w:eastAsia="Times New Roman" w:hAnsi="Georgia"/>
                  <w:b/>
                  <w:sz w:val="22"/>
                  <w:szCs w:val="22"/>
                </w:rPr>
                <w:t>Sistema para la Integración de la Cuenta Pública</w:t>
              </w:r>
            </w:hyperlink>
            <w:r w:rsidR="009C61D3" w:rsidRPr="0039054E">
              <w:rPr>
                <w:rFonts w:ascii="Georgia" w:eastAsia="Times New Roman" w:hAnsi="Georgia"/>
                <w:b/>
                <w:color w:val="44546A" w:themeColor="text2"/>
                <w:sz w:val="22"/>
                <w:szCs w:val="22"/>
              </w:rPr>
              <w:t xml:space="preserve"> </w:t>
            </w:r>
            <w:r w:rsidRPr="0039054E">
              <w:rPr>
                <w:rFonts w:ascii="Georgia" w:eastAsia="Times New Roman" w:hAnsi="Georgia"/>
                <w:b/>
                <w:color w:val="44546A" w:themeColor="text2"/>
                <w:sz w:val="22"/>
                <w:szCs w:val="22"/>
              </w:rPr>
              <w:t>).</w:t>
            </w:r>
          </w:p>
          <w:p w14:paraId="1AE2DAD2" w14:textId="77777777" w:rsidR="00B700C5" w:rsidRPr="0039054E" w:rsidRDefault="00B700C5" w:rsidP="0039054E">
            <w:pPr>
              <w:pStyle w:val="Default"/>
              <w:spacing w:line="360" w:lineRule="auto"/>
              <w:ind w:left="347"/>
              <w:jc w:val="both"/>
              <w:rPr>
                <w:rFonts w:ascii="Georgia" w:eastAsia="Times New Roman" w:hAnsi="Georgia"/>
                <w:b/>
                <w:color w:val="44546A" w:themeColor="text2"/>
                <w:sz w:val="22"/>
                <w:szCs w:val="22"/>
              </w:rPr>
            </w:pPr>
          </w:p>
          <w:p w14:paraId="2497E221" w14:textId="71CAD364" w:rsidR="00B700C5" w:rsidRPr="0039054E" w:rsidRDefault="00B700C5" w:rsidP="0039054E">
            <w:pPr>
              <w:pStyle w:val="Prrafodelista"/>
              <w:numPr>
                <w:ilvl w:val="0"/>
                <w:numId w:val="139"/>
              </w:numPr>
              <w:spacing w:after="0" w:line="360" w:lineRule="auto"/>
              <w:ind w:left="347"/>
              <w:rPr>
                <w:rFonts w:ascii="Georgia" w:eastAsia="Times New Roman" w:hAnsi="Georgia" w:cs="Arial"/>
                <w:b/>
                <w:bCs/>
                <w:color w:val="000000"/>
              </w:rPr>
            </w:pPr>
            <w:r w:rsidRPr="0039054E">
              <w:rPr>
                <w:rFonts w:ascii="Georgia" w:eastAsia="Times New Roman" w:hAnsi="Georgia" w:cs="Arial"/>
                <w:b/>
                <w:bCs/>
                <w:color w:val="000000"/>
              </w:rPr>
              <w:t>Indicar los porcentajes de composición de los recursos financieros.</w:t>
            </w:r>
          </w:p>
          <w:p w14:paraId="7219DB69" w14:textId="77777777" w:rsidR="00B700C5" w:rsidRPr="0039054E" w:rsidRDefault="00B700C5" w:rsidP="0039054E">
            <w:pPr>
              <w:spacing w:after="0" w:line="360" w:lineRule="auto"/>
              <w:rPr>
                <w:rFonts w:ascii="Georgia" w:eastAsia="Times New Roman" w:hAnsi="Georgia" w:cs="Arial"/>
                <w:color w:val="000000"/>
              </w:rPr>
            </w:pPr>
          </w:p>
          <w:p w14:paraId="27286388" w14:textId="77777777" w:rsidR="00B700C5" w:rsidRPr="0039054E" w:rsidRDefault="00B700C5" w:rsidP="0039054E">
            <w:pPr>
              <w:overflowPunct w:val="0"/>
              <w:autoSpaceDE w:val="0"/>
              <w:autoSpaceDN w:val="0"/>
              <w:adjustRightInd w:val="0"/>
              <w:spacing w:after="0" w:line="360" w:lineRule="auto"/>
              <w:ind w:right="177"/>
              <w:jc w:val="both"/>
              <w:textAlignment w:val="baseline"/>
              <w:rPr>
                <w:rFonts w:ascii="Georgia" w:eastAsia="Times New Roman" w:hAnsi="Georgia" w:cs="Arial"/>
                <w:color w:val="000000"/>
                <w:lang w:eastAsia="es-MX"/>
              </w:rPr>
            </w:pPr>
            <w:r w:rsidRPr="0039054E">
              <w:rPr>
                <w:rFonts w:ascii="Georgia" w:eastAsia="Times New Roman" w:hAnsi="Georgia" w:cs="Arial"/>
                <w:color w:val="000000"/>
                <w:lang w:eastAsia="es-MX"/>
              </w:rPr>
              <w:t>En el presupuesto del programa educativo está integrado por los recursos financieros que la Universidad asigna a:</w:t>
            </w:r>
          </w:p>
          <w:p w14:paraId="537F29B4" w14:textId="77777777" w:rsidR="00B700C5" w:rsidRPr="0039054E" w:rsidRDefault="00B700C5" w:rsidP="0039054E">
            <w:pPr>
              <w:pStyle w:val="Prrafodelista"/>
              <w:numPr>
                <w:ilvl w:val="0"/>
                <w:numId w:val="140"/>
              </w:numPr>
              <w:overflowPunct w:val="0"/>
              <w:autoSpaceDE w:val="0"/>
              <w:autoSpaceDN w:val="0"/>
              <w:adjustRightInd w:val="0"/>
              <w:spacing w:after="0" w:line="360" w:lineRule="auto"/>
              <w:ind w:right="177"/>
              <w:contextualSpacing/>
              <w:jc w:val="both"/>
              <w:textAlignment w:val="baseline"/>
              <w:rPr>
                <w:rFonts w:ascii="Georgia" w:eastAsia="Times New Roman" w:hAnsi="Georgia" w:cs="Arial"/>
                <w:color w:val="000000"/>
                <w:lang w:eastAsia="es-MX"/>
              </w:rPr>
            </w:pPr>
            <w:r w:rsidRPr="0039054E">
              <w:rPr>
                <w:rFonts w:ascii="Georgia" w:eastAsia="Times New Roman" w:hAnsi="Georgia" w:cs="Arial"/>
                <w:color w:val="000000"/>
                <w:lang w:eastAsia="es-MX"/>
              </w:rPr>
              <w:t xml:space="preserve">Programa Docente de la Carrera de Ingeniero Forestal </w:t>
            </w:r>
          </w:p>
          <w:p w14:paraId="506FBB4D" w14:textId="6D5F1728" w:rsidR="00B700C5" w:rsidRPr="0039054E" w:rsidRDefault="00E90374" w:rsidP="0039054E">
            <w:pPr>
              <w:pStyle w:val="Prrafodelista"/>
              <w:overflowPunct w:val="0"/>
              <w:autoSpaceDE w:val="0"/>
              <w:autoSpaceDN w:val="0"/>
              <w:adjustRightInd w:val="0"/>
              <w:spacing w:after="0" w:line="360" w:lineRule="auto"/>
              <w:ind w:right="177"/>
              <w:jc w:val="both"/>
              <w:textAlignment w:val="baseline"/>
              <w:rPr>
                <w:rFonts w:ascii="Georgia" w:eastAsia="Times New Roman" w:hAnsi="Georgia" w:cs="Arial"/>
                <w:color w:val="2E74B5" w:themeColor="accent1" w:themeShade="BF"/>
                <w:lang w:eastAsia="es-MX"/>
              </w:rPr>
            </w:pPr>
            <w:hyperlink r:id="rId248" w:history="1">
              <w:r w:rsidR="00B700C5" w:rsidRPr="0039054E">
                <w:rPr>
                  <w:rStyle w:val="Hipervnculo"/>
                  <w:rFonts w:ascii="Georgia" w:eastAsia="Times New Roman" w:hAnsi="Georgia" w:cs="Arial"/>
                  <w:lang w:eastAsia="es-MX"/>
                </w:rPr>
                <w:t>(</w:t>
              </w:r>
              <w:r w:rsidR="009C61D3" w:rsidRPr="0039054E">
                <w:rPr>
                  <w:rStyle w:val="Hipervnculo"/>
                  <w:rFonts w:ascii="Georgia" w:eastAsia="Times New Roman" w:hAnsi="Georgia" w:cs="Arial"/>
                  <w:lang w:eastAsia="es-MX"/>
                </w:rPr>
                <w:t xml:space="preserve">Presupuesto y metas 2016 </w:t>
              </w:r>
              <w:r w:rsidR="004A011D" w:rsidRPr="0039054E">
                <w:rPr>
                  <w:rStyle w:val="Hipervnculo"/>
                  <w:rFonts w:ascii="Georgia" w:eastAsia="Times New Roman" w:hAnsi="Georgia" w:cs="Arial"/>
                  <w:lang w:eastAsia="es-MX"/>
                </w:rPr>
                <w:t>PAIF</w:t>
              </w:r>
              <w:r w:rsidR="009C61D3" w:rsidRPr="0039054E">
                <w:rPr>
                  <w:rStyle w:val="Hipervnculo"/>
                  <w:rFonts w:ascii="Georgia" w:eastAsia="Times New Roman" w:hAnsi="Georgia" w:cs="Arial"/>
                  <w:lang w:eastAsia="es-MX"/>
                </w:rPr>
                <w:t>)</w:t>
              </w:r>
            </w:hyperlink>
          </w:p>
          <w:p w14:paraId="69715BCD" w14:textId="77777777" w:rsidR="00B700C5" w:rsidRPr="0039054E" w:rsidRDefault="00B700C5" w:rsidP="0039054E">
            <w:pPr>
              <w:pStyle w:val="Prrafodelista"/>
              <w:numPr>
                <w:ilvl w:val="0"/>
                <w:numId w:val="140"/>
              </w:numPr>
              <w:spacing w:after="160" w:line="360" w:lineRule="auto"/>
              <w:contextualSpacing/>
              <w:rPr>
                <w:rFonts w:ascii="Georgia" w:eastAsia="Times New Roman" w:hAnsi="Georgia" w:cs="Arial"/>
                <w:color w:val="000000"/>
                <w:lang w:eastAsia="es-MX"/>
              </w:rPr>
            </w:pPr>
            <w:r w:rsidRPr="0039054E">
              <w:rPr>
                <w:rFonts w:ascii="Georgia" w:eastAsia="Times New Roman" w:hAnsi="Georgia" w:cs="Arial"/>
                <w:color w:val="000000"/>
                <w:lang w:eastAsia="es-MX"/>
              </w:rPr>
              <w:t>Proyecto Actividad Docente del Área Forestal</w:t>
            </w:r>
          </w:p>
          <w:p w14:paraId="3CDBB7B7" w14:textId="77777777" w:rsidR="00B700C5" w:rsidRPr="0039054E" w:rsidRDefault="00B700C5" w:rsidP="0039054E">
            <w:pPr>
              <w:pStyle w:val="Prrafodelista"/>
              <w:numPr>
                <w:ilvl w:val="0"/>
                <w:numId w:val="140"/>
              </w:numPr>
              <w:spacing w:after="160" w:line="360" w:lineRule="auto"/>
              <w:contextualSpacing/>
              <w:rPr>
                <w:rFonts w:ascii="Georgia" w:eastAsia="Times New Roman" w:hAnsi="Georgia" w:cs="Arial"/>
                <w:color w:val="000000"/>
                <w:lang w:eastAsia="es-MX"/>
              </w:rPr>
            </w:pPr>
            <w:r w:rsidRPr="0039054E">
              <w:rPr>
                <w:rFonts w:ascii="Georgia" w:eastAsia="Times New Roman" w:hAnsi="Georgia" w:cs="Arial"/>
                <w:color w:val="000000"/>
                <w:lang w:eastAsia="es-MX"/>
              </w:rPr>
              <w:lastRenderedPageBreak/>
              <w:t>Proyecto Laboratorios del Departamento Forestal</w:t>
            </w:r>
          </w:p>
          <w:p w14:paraId="5423C511" w14:textId="0B11A0AB" w:rsidR="00B700C5" w:rsidRPr="0039054E" w:rsidRDefault="00E90374" w:rsidP="0039054E">
            <w:pPr>
              <w:pStyle w:val="Prrafodelista"/>
              <w:overflowPunct w:val="0"/>
              <w:autoSpaceDE w:val="0"/>
              <w:autoSpaceDN w:val="0"/>
              <w:adjustRightInd w:val="0"/>
              <w:spacing w:after="0" w:line="360" w:lineRule="auto"/>
              <w:ind w:right="1480"/>
              <w:jc w:val="both"/>
              <w:textAlignment w:val="baseline"/>
              <w:rPr>
                <w:rFonts w:ascii="Georgia" w:eastAsia="Times New Roman" w:hAnsi="Georgia" w:cs="Arial"/>
                <w:color w:val="2E74B5" w:themeColor="accent1" w:themeShade="BF"/>
                <w:lang w:eastAsia="es-MX"/>
              </w:rPr>
            </w:pPr>
            <w:hyperlink r:id="rId249" w:history="1">
              <w:r w:rsidR="00B700C5" w:rsidRPr="0039054E">
                <w:rPr>
                  <w:rStyle w:val="Hipervnculo"/>
                  <w:rFonts w:ascii="Georgia" w:eastAsia="Times New Roman" w:hAnsi="Georgia" w:cs="Arial"/>
                  <w:lang w:eastAsia="es-MX"/>
                </w:rPr>
                <w:t xml:space="preserve">(10.81.7_Presupuesto y metas 2016 </w:t>
              </w:r>
              <w:proofErr w:type="spellStart"/>
              <w:r w:rsidR="00B700C5" w:rsidRPr="0039054E">
                <w:rPr>
                  <w:rStyle w:val="Hipervnculo"/>
                  <w:rFonts w:ascii="Georgia" w:eastAsia="Times New Roman" w:hAnsi="Georgia" w:cs="Arial"/>
                  <w:lang w:eastAsia="es-MX"/>
                </w:rPr>
                <w:t>Dpto</w:t>
              </w:r>
              <w:proofErr w:type="spellEnd"/>
              <w:r w:rsidR="00B700C5" w:rsidRPr="0039054E">
                <w:rPr>
                  <w:rStyle w:val="Hipervnculo"/>
                  <w:rFonts w:ascii="Georgia" w:eastAsia="Times New Roman" w:hAnsi="Georgia" w:cs="Arial"/>
                  <w:lang w:eastAsia="es-MX"/>
                </w:rPr>
                <w:t xml:space="preserve"> </w:t>
              </w:r>
              <w:proofErr w:type="spellStart"/>
              <w:r w:rsidR="00B700C5" w:rsidRPr="0039054E">
                <w:rPr>
                  <w:rStyle w:val="Hipervnculo"/>
                  <w:rFonts w:ascii="Georgia" w:eastAsia="Times New Roman" w:hAnsi="Georgia" w:cs="Arial"/>
                  <w:lang w:eastAsia="es-MX"/>
                </w:rPr>
                <w:t>Ftal</w:t>
              </w:r>
              <w:proofErr w:type="spellEnd"/>
              <w:r w:rsidR="00B700C5" w:rsidRPr="0039054E">
                <w:rPr>
                  <w:rStyle w:val="Hipervnculo"/>
                  <w:rFonts w:ascii="Georgia" w:eastAsia="Times New Roman" w:hAnsi="Georgia" w:cs="Arial"/>
                  <w:lang w:eastAsia="es-MX"/>
                </w:rPr>
                <w:t>,</w:t>
              </w:r>
            </w:hyperlink>
          </w:p>
          <w:p w14:paraId="7B4BF1FE" w14:textId="55FD8CD4" w:rsidR="00B700C5" w:rsidRPr="0039054E" w:rsidRDefault="00E90374" w:rsidP="0039054E">
            <w:pPr>
              <w:pStyle w:val="Prrafodelista"/>
              <w:overflowPunct w:val="0"/>
              <w:autoSpaceDE w:val="0"/>
              <w:autoSpaceDN w:val="0"/>
              <w:adjustRightInd w:val="0"/>
              <w:spacing w:after="0" w:line="360" w:lineRule="auto"/>
              <w:ind w:right="1480"/>
              <w:jc w:val="both"/>
              <w:textAlignment w:val="baseline"/>
              <w:rPr>
                <w:rFonts w:ascii="Georgia" w:eastAsia="Times New Roman" w:hAnsi="Georgia" w:cs="Arial"/>
                <w:color w:val="2E74B5" w:themeColor="accent1" w:themeShade="BF"/>
                <w:lang w:eastAsia="es-MX"/>
              </w:rPr>
            </w:pPr>
            <w:hyperlink r:id="rId250" w:history="1">
              <w:r w:rsidR="00B700C5" w:rsidRPr="0039054E">
                <w:rPr>
                  <w:rStyle w:val="Hipervnculo"/>
                  <w:rFonts w:ascii="Georgia" w:eastAsia="Times New Roman" w:hAnsi="Georgia" w:cs="Arial"/>
                  <w:lang w:eastAsia="es-MX"/>
                </w:rPr>
                <w:t xml:space="preserve"> 10.81.8_Presupuesto y metas 2015 </w:t>
              </w:r>
              <w:proofErr w:type="spellStart"/>
              <w:r w:rsidR="00B700C5" w:rsidRPr="0039054E">
                <w:rPr>
                  <w:rStyle w:val="Hipervnculo"/>
                  <w:rFonts w:ascii="Georgia" w:eastAsia="Times New Roman" w:hAnsi="Georgia" w:cs="Arial"/>
                  <w:lang w:eastAsia="es-MX"/>
                </w:rPr>
                <w:t>Dpto</w:t>
              </w:r>
              <w:proofErr w:type="spellEnd"/>
              <w:r w:rsidR="00B700C5" w:rsidRPr="0039054E">
                <w:rPr>
                  <w:rStyle w:val="Hipervnculo"/>
                  <w:rFonts w:ascii="Georgia" w:eastAsia="Times New Roman" w:hAnsi="Georgia" w:cs="Arial"/>
                  <w:lang w:eastAsia="es-MX"/>
                </w:rPr>
                <w:t xml:space="preserve"> </w:t>
              </w:r>
              <w:proofErr w:type="spellStart"/>
              <w:r w:rsidR="00B700C5" w:rsidRPr="0039054E">
                <w:rPr>
                  <w:rStyle w:val="Hipervnculo"/>
                  <w:rFonts w:ascii="Georgia" w:eastAsia="Times New Roman" w:hAnsi="Georgia" w:cs="Arial"/>
                  <w:lang w:eastAsia="es-MX"/>
                </w:rPr>
                <w:t>Ftal</w:t>
              </w:r>
              <w:proofErr w:type="spellEnd"/>
              <w:r w:rsidR="00B700C5" w:rsidRPr="0039054E">
                <w:rPr>
                  <w:rStyle w:val="Hipervnculo"/>
                  <w:rFonts w:ascii="Georgia" w:eastAsia="Times New Roman" w:hAnsi="Georgia" w:cs="Arial"/>
                  <w:lang w:eastAsia="es-MX"/>
                </w:rPr>
                <w:t>)</w:t>
              </w:r>
            </w:hyperlink>
          </w:p>
          <w:p w14:paraId="2B8F8ECB" w14:textId="77777777" w:rsidR="00B700C5" w:rsidRPr="0039054E" w:rsidRDefault="00B700C5" w:rsidP="0039054E">
            <w:pPr>
              <w:pStyle w:val="Prrafodelista"/>
              <w:numPr>
                <w:ilvl w:val="0"/>
                <w:numId w:val="140"/>
              </w:numPr>
              <w:overflowPunct w:val="0"/>
              <w:autoSpaceDE w:val="0"/>
              <w:autoSpaceDN w:val="0"/>
              <w:adjustRightInd w:val="0"/>
              <w:spacing w:after="0" w:line="360" w:lineRule="auto"/>
              <w:ind w:right="177"/>
              <w:contextualSpacing/>
              <w:jc w:val="both"/>
              <w:textAlignment w:val="baseline"/>
              <w:rPr>
                <w:rFonts w:ascii="Georgia" w:eastAsia="Times New Roman" w:hAnsi="Georgia" w:cs="Arial"/>
                <w:color w:val="000000"/>
                <w:lang w:eastAsia="es-MX"/>
              </w:rPr>
            </w:pPr>
            <w:r w:rsidRPr="0039054E">
              <w:rPr>
                <w:rFonts w:ascii="Georgia" w:eastAsia="Times New Roman" w:hAnsi="Georgia" w:cs="Arial"/>
                <w:color w:val="000000"/>
                <w:lang w:eastAsia="es-MX"/>
              </w:rPr>
              <w:t>Proyectos de Investigación de los profesores del Departamento Forestal</w:t>
            </w:r>
          </w:p>
          <w:p w14:paraId="3D65BC6A" w14:textId="0A69E476" w:rsidR="00B700C5" w:rsidRPr="0039054E" w:rsidRDefault="00E90374" w:rsidP="0039054E">
            <w:pPr>
              <w:pStyle w:val="Prrafodelista"/>
              <w:overflowPunct w:val="0"/>
              <w:autoSpaceDE w:val="0"/>
              <w:autoSpaceDN w:val="0"/>
              <w:adjustRightInd w:val="0"/>
              <w:spacing w:after="0" w:line="360" w:lineRule="auto"/>
              <w:ind w:right="177"/>
              <w:jc w:val="both"/>
              <w:textAlignment w:val="baseline"/>
              <w:rPr>
                <w:rFonts w:ascii="Georgia" w:eastAsia="Times New Roman" w:hAnsi="Georgia" w:cs="Arial"/>
                <w:color w:val="000000"/>
                <w:lang w:eastAsia="es-MX"/>
              </w:rPr>
            </w:pPr>
            <w:hyperlink r:id="rId251" w:history="1">
              <w:r w:rsidR="00B700C5" w:rsidRPr="0039054E">
                <w:rPr>
                  <w:rStyle w:val="Hipervnculo"/>
                  <w:rFonts w:ascii="Georgia" w:eastAsia="Times New Roman" w:hAnsi="Georgia" w:cs="Arial"/>
                  <w:lang w:eastAsia="es-MX"/>
                </w:rPr>
                <w:t>(</w:t>
              </w:r>
              <w:r w:rsidR="009C61D3" w:rsidRPr="0039054E">
                <w:rPr>
                  <w:rStyle w:val="Hipervnculo"/>
                  <w:rFonts w:ascii="Georgia" w:eastAsia="Times New Roman" w:hAnsi="Georgia" w:cs="Arial"/>
                  <w:lang w:eastAsia="es-MX"/>
                </w:rPr>
                <w:t>Presupuesto 2016</w:t>
              </w:r>
              <w:r w:rsidR="00B700C5" w:rsidRPr="0039054E">
                <w:rPr>
                  <w:rStyle w:val="Hipervnculo"/>
                  <w:rFonts w:ascii="Georgia" w:eastAsia="Times New Roman" w:hAnsi="Georgia" w:cs="Arial"/>
                  <w:lang w:eastAsia="es-MX"/>
                </w:rPr>
                <w:t xml:space="preserve"> Proyectos de Investigación </w:t>
              </w:r>
              <w:proofErr w:type="spellStart"/>
              <w:r w:rsidR="00B700C5" w:rsidRPr="0039054E">
                <w:rPr>
                  <w:rStyle w:val="Hipervnculo"/>
                  <w:rFonts w:ascii="Georgia" w:eastAsia="Times New Roman" w:hAnsi="Georgia" w:cs="Arial"/>
                  <w:lang w:eastAsia="es-MX"/>
                </w:rPr>
                <w:t>Ftal</w:t>
              </w:r>
              <w:proofErr w:type="spellEnd"/>
              <w:r w:rsidR="00B700C5" w:rsidRPr="0039054E">
                <w:rPr>
                  <w:rStyle w:val="Hipervnculo"/>
                  <w:rFonts w:ascii="Georgia" w:eastAsia="Times New Roman" w:hAnsi="Georgia" w:cs="Arial"/>
                  <w:lang w:eastAsia="es-MX"/>
                </w:rPr>
                <w:t>)</w:t>
              </w:r>
            </w:hyperlink>
          </w:p>
          <w:p w14:paraId="02FA10F8" w14:textId="77777777" w:rsidR="00B700C5" w:rsidRPr="0039054E" w:rsidRDefault="00B700C5" w:rsidP="0039054E">
            <w:pPr>
              <w:pStyle w:val="Prrafodelista"/>
              <w:numPr>
                <w:ilvl w:val="0"/>
                <w:numId w:val="140"/>
              </w:numPr>
              <w:overflowPunct w:val="0"/>
              <w:autoSpaceDE w:val="0"/>
              <w:autoSpaceDN w:val="0"/>
              <w:adjustRightInd w:val="0"/>
              <w:spacing w:after="0" w:line="360" w:lineRule="auto"/>
              <w:ind w:right="177"/>
              <w:contextualSpacing/>
              <w:jc w:val="both"/>
              <w:textAlignment w:val="baseline"/>
              <w:rPr>
                <w:rFonts w:ascii="Georgia" w:eastAsia="Times New Roman" w:hAnsi="Georgia" w:cs="Arial"/>
                <w:color w:val="000000"/>
                <w:lang w:eastAsia="es-MX"/>
              </w:rPr>
            </w:pPr>
            <w:r w:rsidRPr="0039054E">
              <w:rPr>
                <w:rFonts w:ascii="Georgia" w:eastAsia="Times New Roman" w:hAnsi="Georgia" w:cs="Arial"/>
                <w:color w:val="000000"/>
                <w:lang w:eastAsia="es-MX"/>
              </w:rPr>
              <w:t>Proyectos de Desarrollo (Vinculación) de los profesores del Departamento Forestal</w:t>
            </w:r>
          </w:p>
          <w:p w14:paraId="4E69A121" w14:textId="009A7230" w:rsidR="00B700C5" w:rsidRPr="0039054E" w:rsidRDefault="00E90374" w:rsidP="0039054E">
            <w:pPr>
              <w:pStyle w:val="Prrafodelista"/>
              <w:overflowPunct w:val="0"/>
              <w:autoSpaceDE w:val="0"/>
              <w:autoSpaceDN w:val="0"/>
              <w:adjustRightInd w:val="0"/>
              <w:spacing w:after="0" w:line="360" w:lineRule="auto"/>
              <w:ind w:right="177"/>
              <w:jc w:val="both"/>
              <w:textAlignment w:val="baseline"/>
              <w:rPr>
                <w:rFonts w:ascii="Georgia" w:eastAsia="Times New Roman" w:hAnsi="Georgia" w:cs="Arial"/>
                <w:color w:val="000000"/>
                <w:lang w:eastAsia="es-MX"/>
              </w:rPr>
            </w:pPr>
            <w:hyperlink r:id="rId252" w:history="1">
              <w:r w:rsidR="00B700C5" w:rsidRPr="0039054E">
                <w:rPr>
                  <w:rStyle w:val="Hipervnculo"/>
                  <w:rFonts w:ascii="Georgia" w:eastAsia="Times New Roman" w:hAnsi="Georgia" w:cs="Arial"/>
                  <w:lang w:eastAsia="es-MX"/>
                </w:rPr>
                <w:t xml:space="preserve">(Presupuesto 2016-2015 Proyectos de Desarrollo </w:t>
              </w:r>
              <w:proofErr w:type="spellStart"/>
              <w:r w:rsidR="00B700C5" w:rsidRPr="0039054E">
                <w:rPr>
                  <w:rStyle w:val="Hipervnculo"/>
                  <w:rFonts w:ascii="Georgia" w:eastAsia="Times New Roman" w:hAnsi="Georgia" w:cs="Arial"/>
                  <w:lang w:eastAsia="es-MX"/>
                </w:rPr>
                <w:t>Ftal</w:t>
              </w:r>
              <w:proofErr w:type="spellEnd"/>
              <w:r w:rsidR="00B700C5" w:rsidRPr="0039054E">
                <w:rPr>
                  <w:rStyle w:val="Hipervnculo"/>
                  <w:rFonts w:ascii="Georgia" w:eastAsia="Times New Roman" w:hAnsi="Georgia" w:cs="Arial"/>
                  <w:lang w:eastAsia="es-MX"/>
                </w:rPr>
                <w:t>)</w:t>
              </w:r>
            </w:hyperlink>
          </w:p>
          <w:p w14:paraId="4557612E" w14:textId="77777777" w:rsidR="00B700C5" w:rsidRPr="0039054E" w:rsidRDefault="00B700C5" w:rsidP="0039054E">
            <w:pPr>
              <w:overflowPunct w:val="0"/>
              <w:autoSpaceDE w:val="0"/>
              <w:autoSpaceDN w:val="0"/>
              <w:adjustRightInd w:val="0"/>
              <w:spacing w:after="0" w:line="360" w:lineRule="auto"/>
              <w:ind w:right="1480"/>
              <w:jc w:val="both"/>
              <w:textAlignment w:val="baseline"/>
              <w:rPr>
                <w:rFonts w:ascii="Georgia" w:eastAsia="Times New Roman" w:hAnsi="Georgia" w:cs="Arial"/>
                <w:color w:val="000000"/>
                <w:lang w:eastAsia="es-MX"/>
              </w:rPr>
            </w:pPr>
          </w:p>
          <w:p w14:paraId="1E19A8F4" w14:textId="77777777" w:rsidR="00B700C5" w:rsidRPr="0039054E" w:rsidRDefault="00B700C5" w:rsidP="0039054E">
            <w:pPr>
              <w:overflowPunct w:val="0"/>
              <w:autoSpaceDE w:val="0"/>
              <w:autoSpaceDN w:val="0"/>
              <w:adjustRightInd w:val="0"/>
              <w:spacing w:after="0" w:line="360" w:lineRule="auto"/>
              <w:ind w:right="177"/>
              <w:jc w:val="both"/>
              <w:textAlignment w:val="baseline"/>
              <w:rPr>
                <w:rFonts w:ascii="Georgia" w:eastAsia="Times New Roman" w:hAnsi="Georgia" w:cs="Arial"/>
                <w:color w:val="000000"/>
                <w:lang w:eastAsia="es-MX"/>
              </w:rPr>
            </w:pPr>
            <w:r w:rsidRPr="0039054E">
              <w:rPr>
                <w:rFonts w:ascii="Georgia" w:eastAsia="Times New Roman" w:hAnsi="Georgia" w:cs="Arial"/>
                <w:color w:val="000000"/>
                <w:lang w:eastAsia="es-MX"/>
              </w:rPr>
              <w:t>Para el año 2015 y 2016 se tiene la siguiente información:</w:t>
            </w:r>
          </w:p>
          <w:p w14:paraId="36A3936D" w14:textId="77777777" w:rsidR="00B700C5" w:rsidRPr="0039054E" w:rsidRDefault="00B700C5" w:rsidP="0039054E">
            <w:pPr>
              <w:overflowPunct w:val="0"/>
              <w:autoSpaceDE w:val="0"/>
              <w:autoSpaceDN w:val="0"/>
              <w:adjustRightInd w:val="0"/>
              <w:spacing w:after="0" w:line="360" w:lineRule="auto"/>
              <w:ind w:right="1480"/>
              <w:jc w:val="both"/>
              <w:textAlignment w:val="baseline"/>
              <w:rPr>
                <w:rFonts w:ascii="Georgia" w:eastAsia="Times New Roman" w:hAnsi="Georgia" w:cs="Arial"/>
                <w:color w:val="000000"/>
                <w:lang w:eastAsia="es-MX"/>
              </w:rPr>
            </w:pPr>
          </w:p>
          <w:tbl>
            <w:tblPr>
              <w:tblW w:w="7230" w:type="dxa"/>
              <w:tblCellMar>
                <w:left w:w="70" w:type="dxa"/>
                <w:right w:w="70" w:type="dxa"/>
              </w:tblCellMar>
              <w:tblLook w:val="04A0" w:firstRow="1" w:lastRow="0" w:firstColumn="1" w:lastColumn="0" w:noHBand="0" w:noVBand="1"/>
            </w:tblPr>
            <w:tblGrid>
              <w:gridCol w:w="537"/>
              <w:gridCol w:w="3490"/>
              <w:gridCol w:w="1169"/>
              <w:gridCol w:w="505"/>
              <w:gridCol w:w="1169"/>
              <w:gridCol w:w="505"/>
            </w:tblGrid>
            <w:tr w:rsidR="00B700C5" w:rsidRPr="0039054E" w14:paraId="0E380EFE" w14:textId="77777777" w:rsidTr="006B51AA">
              <w:trPr>
                <w:trHeight w:val="300"/>
              </w:trPr>
              <w:tc>
                <w:tcPr>
                  <w:tcW w:w="462" w:type="dxa"/>
                  <w:vMerge w:val="restart"/>
                  <w:tcBorders>
                    <w:top w:val="single" w:sz="4" w:space="0" w:color="auto"/>
                    <w:left w:val="single" w:sz="4" w:space="0" w:color="auto"/>
                    <w:bottom w:val="single" w:sz="4" w:space="0" w:color="auto"/>
                    <w:right w:val="single" w:sz="4" w:space="0" w:color="auto"/>
                  </w:tcBorders>
                  <w:shd w:val="clear" w:color="000000" w:fill="FFD966"/>
                  <w:noWrap/>
                  <w:vAlign w:val="center"/>
                  <w:hideMark/>
                </w:tcPr>
                <w:p w14:paraId="3C5B8A39" w14:textId="77777777" w:rsidR="00B700C5" w:rsidRPr="0039054E" w:rsidRDefault="00B700C5" w:rsidP="0039054E">
                  <w:pPr>
                    <w:spacing w:after="0" w:line="360" w:lineRule="auto"/>
                    <w:jc w:val="center"/>
                    <w:rPr>
                      <w:rFonts w:ascii="Georgia" w:eastAsia="Times New Roman" w:hAnsi="Georgia"/>
                      <w:b/>
                      <w:bCs/>
                      <w:color w:val="000000"/>
                      <w:lang w:eastAsia="es-MX"/>
                    </w:rPr>
                  </w:pPr>
                  <w:r w:rsidRPr="0039054E">
                    <w:rPr>
                      <w:rFonts w:ascii="Georgia" w:eastAsia="Times New Roman" w:hAnsi="Georgia"/>
                      <w:b/>
                      <w:bCs/>
                      <w:color w:val="000000"/>
                      <w:lang w:eastAsia="es-MX"/>
                    </w:rPr>
                    <w:t>No.</w:t>
                  </w:r>
                </w:p>
              </w:tc>
              <w:tc>
                <w:tcPr>
                  <w:tcW w:w="3490" w:type="dxa"/>
                  <w:vMerge w:val="restart"/>
                  <w:tcBorders>
                    <w:top w:val="single" w:sz="4" w:space="0" w:color="auto"/>
                    <w:left w:val="single" w:sz="4" w:space="0" w:color="auto"/>
                    <w:bottom w:val="single" w:sz="4" w:space="0" w:color="auto"/>
                    <w:right w:val="single" w:sz="4" w:space="0" w:color="auto"/>
                  </w:tcBorders>
                  <w:shd w:val="clear" w:color="000000" w:fill="FFD966"/>
                  <w:noWrap/>
                  <w:vAlign w:val="center"/>
                  <w:hideMark/>
                </w:tcPr>
                <w:p w14:paraId="1ED28D71" w14:textId="77777777" w:rsidR="00B700C5" w:rsidRPr="0039054E" w:rsidRDefault="00B700C5" w:rsidP="0039054E">
                  <w:pPr>
                    <w:spacing w:after="0" w:line="360" w:lineRule="auto"/>
                    <w:jc w:val="center"/>
                    <w:rPr>
                      <w:rFonts w:ascii="Georgia" w:eastAsia="Times New Roman" w:hAnsi="Georgia"/>
                      <w:b/>
                      <w:bCs/>
                      <w:color w:val="000000"/>
                      <w:lang w:eastAsia="es-MX"/>
                    </w:rPr>
                  </w:pPr>
                  <w:r w:rsidRPr="0039054E">
                    <w:rPr>
                      <w:rFonts w:ascii="Georgia" w:eastAsia="Times New Roman" w:hAnsi="Georgia"/>
                      <w:b/>
                      <w:bCs/>
                      <w:color w:val="000000"/>
                      <w:lang w:eastAsia="es-MX"/>
                    </w:rPr>
                    <w:t>Proyecto financiado por la UAAAN</w:t>
                  </w:r>
                </w:p>
              </w:tc>
              <w:tc>
                <w:tcPr>
                  <w:tcW w:w="1639" w:type="dxa"/>
                  <w:gridSpan w:val="2"/>
                  <w:tcBorders>
                    <w:top w:val="single" w:sz="4" w:space="0" w:color="auto"/>
                    <w:left w:val="nil"/>
                    <w:bottom w:val="single" w:sz="4" w:space="0" w:color="auto"/>
                    <w:right w:val="single" w:sz="4" w:space="0" w:color="auto"/>
                  </w:tcBorders>
                  <w:shd w:val="clear" w:color="000000" w:fill="FFD966"/>
                  <w:noWrap/>
                  <w:vAlign w:val="center"/>
                  <w:hideMark/>
                </w:tcPr>
                <w:p w14:paraId="0E88EEA3" w14:textId="77777777" w:rsidR="00B700C5" w:rsidRPr="0039054E" w:rsidRDefault="00B700C5" w:rsidP="0039054E">
                  <w:pPr>
                    <w:spacing w:after="0" w:line="360" w:lineRule="auto"/>
                    <w:jc w:val="center"/>
                    <w:rPr>
                      <w:rFonts w:ascii="Georgia" w:eastAsia="Times New Roman" w:hAnsi="Georgia"/>
                      <w:b/>
                      <w:bCs/>
                      <w:color w:val="000000"/>
                      <w:lang w:eastAsia="es-MX"/>
                    </w:rPr>
                  </w:pPr>
                  <w:r w:rsidRPr="0039054E">
                    <w:rPr>
                      <w:rFonts w:ascii="Georgia" w:eastAsia="Times New Roman" w:hAnsi="Georgia"/>
                      <w:b/>
                      <w:bCs/>
                      <w:color w:val="000000"/>
                      <w:lang w:eastAsia="es-MX"/>
                    </w:rPr>
                    <w:t>Año 2016</w:t>
                  </w:r>
                </w:p>
              </w:tc>
              <w:tc>
                <w:tcPr>
                  <w:tcW w:w="1639" w:type="dxa"/>
                  <w:gridSpan w:val="2"/>
                  <w:tcBorders>
                    <w:top w:val="single" w:sz="4" w:space="0" w:color="auto"/>
                    <w:left w:val="nil"/>
                    <w:bottom w:val="single" w:sz="4" w:space="0" w:color="auto"/>
                    <w:right w:val="single" w:sz="4" w:space="0" w:color="auto"/>
                  </w:tcBorders>
                  <w:shd w:val="clear" w:color="000000" w:fill="FFD966"/>
                  <w:noWrap/>
                  <w:vAlign w:val="center"/>
                  <w:hideMark/>
                </w:tcPr>
                <w:p w14:paraId="36379ABD" w14:textId="77777777" w:rsidR="00B700C5" w:rsidRPr="0039054E" w:rsidRDefault="00B700C5" w:rsidP="0039054E">
                  <w:pPr>
                    <w:spacing w:after="0" w:line="360" w:lineRule="auto"/>
                    <w:jc w:val="center"/>
                    <w:rPr>
                      <w:rFonts w:ascii="Georgia" w:eastAsia="Times New Roman" w:hAnsi="Georgia"/>
                      <w:b/>
                      <w:bCs/>
                      <w:color w:val="000000"/>
                      <w:lang w:eastAsia="es-MX"/>
                    </w:rPr>
                  </w:pPr>
                  <w:r w:rsidRPr="0039054E">
                    <w:rPr>
                      <w:rFonts w:ascii="Georgia" w:eastAsia="Times New Roman" w:hAnsi="Georgia"/>
                      <w:b/>
                      <w:bCs/>
                      <w:color w:val="000000"/>
                      <w:lang w:eastAsia="es-MX"/>
                    </w:rPr>
                    <w:t>Año 2015</w:t>
                  </w:r>
                </w:p>
              </w:tc>
            </w:tr>
            <w:tr w:rsidR="00B700C5" w:rsidRPr="0039054E" w14:paraId="64475AF9" w14:textId="77777777" w:rsidTr="006B51AA">
              <w:trPr>
                <w:trHeight w:val="300"/>
              </w:trPr>
              <w:tc>
                <w:tcPr>
                  <w:tcW w:w="462" w:type="dxa"/>
                  <w:vMerge/>
                  <w:tcBorders>
                    <w:top w:val="single" w:sz="4" w:space="0" w:color="auto"/>
                    <w:left w:val="single" w:sz="4" w:space="0" w:color="auto"/>
                    <w:bottom w:val="single" w:sz="4" w:space="0" w:color="auto"/>
                    <w:right w:val="single" w:sz="4" w:space="0" w:color="auto"/>
                  </w:tcBorders>
                  <w:vAlign w:val="center"/>
                  <w:hideMark/>
                </w:tcPr>
                <w:p w14:paraId="17A3E0F2" w14:textId="77777777" w:rsidR="00B700C5" w:rsidRPr="0039054E" w:rsidRDefault="00B700C5" w:rsidP="0039054E">
                  <w:pPr>
                    <w:spacing w:after="0" w:line="360" w:lineRule="auto"/>
                    <w:rPr>
                      <w:rFonts w:ascii="Georgia" w:eastAsia="Times New Roman" w:hAnsi="Georgia"/>
                      <w:b/>
                      <w:bCs/>
                      <w:color w:val="000000"/>
                      <w:lang w:eastAsia="es-MX"/>
                    </w:rPr>
                  </w:pPr>
                </w:p>
              </w:tc>
              <w:tc>
                <w:tcPr>
                  <w:tcW w:w="3490" w:type="dxa"/>
                  <w:vMerge/>
                  <w:tcBorders>
                    <w:top w:val="single" w:sz="4" w:space="0" w:color="auto"/>
                    <w:left w:val="single" w:sz="4" w:space="0" w:color="auto"/>
                    <w:bottom w:val="single" w:sz="4" w:space="0" w:color="auto"/>
                    <w:right w:val="single" w:sz="4" w:space="0" w:color="auto"/>
                  </w:tcBorders>
                  <w:vAlign w:val="center"/>
                  <w:hideMark/>
                </w:tcPr>
                <w:p w14:paraId="04F96003" w14:textId="77777777" w:rsidR="00B700C5" w:rsidRPr="0039054E" w:rsidRDefault="00B700C5" w:rsidP="0039054E">
                  <w:pPr>
                    <w:spacing w:after="0" w:line="360" w:lineRule="auto"/>
                    <w:rPr>
                      <w:rFonts w:ascii="Georgia" w:eastAsia="Times New Roman" w:hAnsi="Georgia"/>
                      <w:b/>
                      <w:bCs/>
                      <w:color w:val="000000"/>
                      <w:lang w:eastAsia="es-MX"/>
                    </w:rPr>
                  </w:pPr>
                </w:p>
              </w:tc>
              <w:tc>
                <w:tcPr>
                  <w:tcW w:w="1164" w:type="dxa"/>
                  <w:tcBorders>
                    <w:top w:val="nil"/>
                    <w:left w:val="nil"/>
                    <w:bottom w:val="single" w:sz="4" w:space="0" w:color="auto"/>
                    <w:right w:val="single" w:sz="4" w:space="0" w:color="auto"/>
                  </w:tcBorders>
                  <w:shd w:val="clear" w:color="000000" w:fill="FFD966"/>
                  <w:noWrap/>
                  <w:vAlign w:val="center"/>
                  <w:hideMark/>
                </w:tcPr>
                <w:p w14:paraId="6DE4FA20" w14:textId="77777777" w:rsidR="00B700C5" w:rsidRPr="0039054E" w:rsidRDefault="00B700C5" w:rsidP="0039054E">
                  <w:pPr>
                    <w:spacing w:after="0" w:line="360" w:lineRule="auto"/>
                    <w:jc w:val="center"/>
                    <w:rPr>
                      <w:rFonts w:ascii="Georgia" w:eastAsia="Times New Roman" w:hAnsi="Georgia"/>
                      <w:b/>
                      <w:bCs/>
                      <w:color w:val="000000"/>
                      <w:lang w:eastAsia="es-MX"/>
                    </w:rPr>
                  </w:pPr>
                  <w:r w:rsidRPr="0039054E">
                    <w:rPr>
                      <w:rFonts w:ascii="Georgia" w:eastAsia="Times New Roman" w:hAnsi="Georgia"/>
                      <w:b/>
                      <w:bCs/>
                      <w:color w:val="000000"/>
                      <w:lang w:eastAsia="es-MX"/>
                    </w:rPr>
                    <w:t>Cantidad</w:t>
                  </w:r>
                </w:p>
              </w:tc>
              <w:tc>
                <w:tcPr>
                  <w:tcW w:w="475" w:type="dxa"/>
                  <w:tcBorders>
                    <w:top w:val="nil"/>
                    <w:left w:val="nil"/>
                    <w:bottom w:val="single" w:sz="4" w:space="0" w:color="auto"/>
                    <w:right w:val="single" w:sz="4" w:space="0" w:color="auto"/>
                  </w:tcBorders>
                  <w:shd w:val="clear" w:color="000000" w:fill="FFD966"/>
                  <w:noWrap/>
                  <w:vAlign w:val="center"/>
                  <w:hideMark/>
                </w:tcPr>
                <w:p w14:paraId="045C8FD2" w14:textId="77777777" w:rsidR="00B700C5" w:rsidRPr="0039054E" w:rsidRDefault="00B700C5" w:rsidP="0039054E">
                  <w:pPr>
                    <w:spacing w:after="0" w:line="360" w:lineRule="auto"/>
                    <w:jc w:val="center"/>
                    <w:rPr>
                      <w:rFonts w:ascii="Georgia" w:eastAsia="Times New Roman" w:hAnsi="Georgia"/>
                      <w:b/>
                      <w:bCs/>
                      <w:color w:val="000000"/>
                      <w:lang w:eastAsia="es-MX"/>
                    </w:rPr>
                  </w:pPr>
                  <w:r w:rsidRPr="0039054E">
                    <w:rPr>
                      <w:rFonts w:ascii="Georgia" w:eastAsia="Times New Roman" w:hAnsi="Georgia"/>
                      <w:b/>
                      <w:bCs/>
                      <w:color w:val="000000"/>
                      <w:lang w:eastAsia="es-MX"/>
                    </w:rPr>
                    <w:t xml:space="preserve"> %</w:t>
                  </w:r>
                </w:p>
              </w:tc>
              <w:tc>
                <w:tcPr>
                  <w:tcW w:w="1164" w:type="dxa"/>
                  <w:tcBorders>
                    <w:top w:val="nil"/>
                    <w:left w:val="nil"/>
                    <w:bottom w:val="single" w:sz="4" w:space="0" w:color="auto"/>
                    <w:right w:val="single" w:sz="4" w:space="0" w:color="auto"/>
                  </w:tcBorders>
                  <w:shd w:val="clear" w:color="000000" w:fill="FFD966"/>
                  <w:noWrap/>
                  <w:vAlign w:val="center"/>
                  <w:hideMark/>
                </w:tcPr>
                <w:p w14:paraId="6E0617DE" w14:textId="77777777" w:rsidR="00B700C5" w:rsidRPr="0039054E" w:rsidRDefault="00B700C5" w:rsidP="0039054E">
                  <w:pPr>
                    <w:spacing w:after="0" w:line="360" w:lineRule="auto"/>
                    <w:jc w:val="center"/>
                    <w:rPr>
                      <w:rFonts w:ascii="Georgia" w:eastAsia="Times New Roman" w:hAnsi="Georgia"/>
                      <w:b/>
                      <w:bCs/>
                      <w:color w:val="000000"/>
                      <w:lang w:eastAsia="es-MX"/>
                    </w:rPr>
                  </w:pPr>
                  <w:r w:rsidRPr="0039054E">
                    <w:rPr>
                      <w:rFonts w:ascii="Georgia" w:eastAsia="Times New Roman" w:hAnsi="Georgia"/>
                      <w:b/>
                      <w:bCs/>
                      <w:color w:val="000000"/>
                      <w:lang w:eastAsia="es-MX"/>
                    </w:rPr>
                    <w:t>Cantidad</w:t>
                  </w:r>
                </w:p>
              </w:tc>
              <w:tc>
                <w:tcPr>
                  <w:tcW w:w="475" w:type="dxa"/>
                  <w:tcBorders>
                    <w:top w:val="nil"/>
                    <w:left w:val="nil"/>
                    <w:bottom w:val="single" w:sz="4" w:space="0" w:color="auto"/>
                    <w:right w:val="single" w:sz="4" w:space="0" w:color="auto"/>
                  </w:tcBorders>
                  <w:shd w:val="clear" w:color="000000" w:fill="FFD966"/>
                  <w:noWrap/>
                  <w:vAlign w:val="center"/>
                  <w:hideMark/>
                </w:tcPr>
                <w:p w14:paraId="7ACEA2C5" w14:textId="77777777" w:rsidR="00B700C5" w:rsidRPr="0039054E" w:rsidRDefault="00B700C5" w:rsidP="0039054E">
                  <w:pPr>
                    <w:spacing w:after="0" w:line="360" w:lineRule="auto"/>
                    <w:jc w:val="center"/>
                    <w:rPr>
                      <w:rFonts w:ascii="Georgia" w:eastAsia="Times New Roman" w:hAnsi="Georgia"/>
                      <w:b/>
                      <w:bCs/>
                      <w:color w:val="000000"/>
                      <w:lang w:eastAsia="es-MX"/>
                    </w:rPr>
                  </w:pPr>
                  <w:r w:rsidRPr="0039054E">
                    <w:rPr>
                      <w:rFonts w:ascii="Georgia" w:eastAsia="Times New Roman" w:hAnsi="Georgia"/>
                      <w:b/>
                      <w:bCs/>
                      <w:color w:val="000000"/>
                      <w:lang w:eastAsia="es-MX"/>
                    </w:rPr>
                    <w:t xml:space="preserve"> %</w:t>
                  </w:r>
                </w:p>
              </w:tc>
            </w:tr>
            <w:tr w:rsidR="00B700C5" w:rsidRPr="0039054E" w14:paraId="444EA8D8" w14:textId="77777777" w:rsidTr="006B51AA">
              <w:trPr>
                <w:trHeight w:val="600"/>
              </w:trPr>
              <w:tc>
                <w:tcPr>
                  <w:tcW w:w="462" w:type="dxa"/>
                  <w:tcBorders>
                    <w:top w:val="nil"/>
                    <w:left w:val="single" w:sz="4" w:space="0" w:color="auto"/>
                    <w:bottom w:val="single" w:sz="4" w:space="0" w:color="auto"/>
                    <w:right w:val="single" w:sz="4" w:space="0" w:color="auto"/>
                  </w:tcBorders>
                  <w:shd w:val="clear" w:color="auto" w:fill="auto"/>
                  <w:noWrap/>
                </w:tcPr>
                <w:p w14:paraId="2079E298" w14:textId="77777777" w:rsidR="00B700C5" w:rsidRPr="0039054E" w:rsidRDefault="00B700C5" w:rsidP="0039054E">
                  <w:pPr>
                    <w:spacing w:after="0" w:line="360" w:lineRule="auto"/>
                    <w:jc w:val="right"/>
                    <w:rPr>
                      <w:rFonts w:ascii="Georgia" w:eastAsia="Times New Roman" w:hAnsi="Georgia"/>
                      <w:color w:val="000000"/>
                      <w:lang w:eastAsia="es-MX"/>
                    </w:rPr>
                  </w:pPr>
                  <w:r w:rsidRPr="0039054E">
                    <w:rPr>
                      <w:rFonts w:ascii="Georgia" w:eastAsia="Times New Roman" w:hAnsi="Georgia"/>
                      <w:color w:val="000000"/>
                      <w:lang w:eastAsia="es-MX"/>
                    </w:rPr>
                    <w:t>1</w:t>
                  </w:r>
                </w:p>
              </w:tc>
              <w:tc>
                <w:tcPr>
                  <w:tcW w:w="3490" w:type="dxa"/>
                  <w:tcBorders>
                    <w:top w:val="nil"/>
                    <w:left w:val="nil"/>
                    <w:bottom w:val="single" w:sz="4" w:space="0" w:color="auto"/>
                    <w:right w:val="single" w:sz="4" w:space="0" w:color="auto"/>
                  </w:tcBorders>
                  <w:shd w:val="clear" w:color="auto" w:fill="auto"/>
                </w:tcPr>
                <w:p w14:paraId="7EF6966A" w14:textId="77777777" w:rsidR="00B700C5" w:rsidRPr="0039054E" w:rsidRDefault="00B700C5" w:rsidP="0039054E">
                  <w:pPr>
                    <w:spacing w:after="0" w:line="360" w:lineRule="auto"/>
                    <w:rPr>
                      <w:rFonts w:ascii="Georgia" w:eastAsia="Times New Roman" w:hAnsi="Georgia"/>
                      <w:color w:val="000000"/>
                      <w:lang w:eastAsia="es-MX"/>
                    </w:rPr>
                  </w:pPr>
                  <w:r w:rsidRPr="0039054E">
                    <w:rPr>
                      <w:rFonts w:ascii="Georgia" w:eastAsia="Times New Roman" w:hAnsi="Georgia"/>
                      <w:color w:val="000000"/>
                      <w:lang w:eastAsia="es-MX"/>
                    </w:rPr>
                    <w:t>Programa Docente de la Carrera de Ingeniero Forestal</w:t>
                  </w:r>
                </w:p>
              </w:tc>
              <w:tc>
                <w:tcPr>
                  <w:tcW w:w="1164" w:type="dxa"/>
                  <w:tcBorders>
                    <w:top w:val="nil"/>
                    <w:left w:val="nil"/>
                    <w:bottom w:val="single" w:sz="4" w:space="0" w:color="auto"/>
                    <w:right w:val="single" w:sz="4" w:space="0" w:color="auto"/>
                  </w:tcBorders>
                  <w:shd w:val="clear" w:color="auto" w:fill="auto"/>
                  <w:noWrap/>
                  <w:vAlign w:val="bottom"/>
                </w:tcPr>
                <w:p w14:paraId="54F55F5C" w14:textId="77777777" w:rsidR="00B700C5" w:rsidRPr="0039054E" w:rsidRDefault="00B700C5" w:rsidP="0039054E">
                  <w:pPr>
                    <w:spacing w:after="0" w:line="360" w:lineRule="auto"/>
                    <w:jc w:val="right"/>
                    <w:rPr>
                      <w:rFonts w:ascii="Georgia" w:eastAsia="Times New Roman" w:hAnsi="Georgia"/>
                      <w:color w:val="000000"/>
                      <w:lang w:eastAsia="es-MX"/>
                    </w:rPr>
                  </w:pPr>
                  <w:r w:rsidRPr="0039054E">
                    <w:rPr>
                      <w:rFonts w:ascii="Georgia" w:eastAsia="Times New Roman" w:hAnsi="Georgia"/>
                      <w:color w:val="000000"/>
                      <w:lang w:eastAsia="es-MX"/>
                    </w:rPr>
                    <w:t>80,000</w:t>
                  </w:r>
                </w:p>
              </w:tc>
              <w:tc>
                <w:tcPr>
                  <w:tcW w:w="475" w:type="dxa"/>
                  <w:tcBorders>
                    <w:top w:val="nil"/>
                    <w:left w:val="nil"/>
                    <w:bottom w:val="single" w:sz="4" w:space="0" w:color="auto"/>
                    <w:right w:val="single" w:sz="4" w:space="0" w:color="auto"/>
                  </w:tcBorders>
                  <w:shd w:val="clear" w:color="auto" w:fill="auto"/>
                  <w:noWrap/>
                  <w:vAlign w:val="bottom"/>
                </w:tcPr>
                <w:p w14:paraId="64583A31" w14:textId="77777777" w:rsidR="00B700C5" w:rsidRPr="0039054E" w:rsidRDefault="00B700C5" w:rsidP="0039054E">
                  <w:pPr>
                    <w:spacing w:after="0" w:line="360" w:lineRule="auto"/>
                    <w:jc w:val="right"/>
                    <w:rPr>
                      <w:rFonts w:ascii="Georgia" w:eastAsia="Times New Roman" w:hAnsi="Georgia"/>
                      <w:color w:val="000000"/>
                      <w:lang w:eastAsia="es-MX"/>
                    </w:rPr>
                  </w:pPr>
                  <w:r w:rsidRPr="0039054E">
                    <w:rPr>
                      <w:rFonts w:ascii="Georgia" w:eastAsia="Times New Roman" w:hAnsi="Georgia"/>
                      <w:color w:val="000000"/>
                      <w:lang w:eastAsia="es-MX"/>
                    </w:rPr>
                    <w:t>9</w:t>
                  </w:r>
                </w:p>
              </w:tc>
              <w:tc>
                <w:tcPr>
                  <w:tcW w:w="1164" w:type="dxa"/>
                  <w:tcBorders>
                    <w:top w:val="nil"/>
                    <w:left w:val="nil"/>
                    <w:bottom w:val="single" w:sz="4" w:space="0" w:color="auto"/>
                    <w:right w:val="single" w:sz="4" w:space="0" w:color="auto"/>
                  </w:tcBorders>
                  <w:shd w:val="clear" w:color="auto" w:fill="auto"/>
                  <w:noWrap/>
                  <w:vAlign w:val="bottom"/>
                </w:tcPr>
                <w:p w14:paraId="27BD479D" w14:textId="77777777" w:rsidR="00B700C5" w:rsidRPr="0039054E" w:rsidRDefault="00B700C5" w:rsidP="0039054E">
                  <w:pPr>
                    <w:spacing w:after="0" w:line="360" w:lineRule="auto"/>
                    <w:jc w:val="right"/>
                    <w:rPr>
                      <w:rFonts w:ascii="Georgia" w:eastAsia="Times New Roman" w:hAnsi="Georgia"/>
                      <w:color w:val="000000"/>
                      <w:lang w:eastAsia="es-MX"/>
                    </w:rPr>
                  </w:pPr>
                  <w:r w:rsidRPr="0039054E">
                    <w:rPr>
                      <w:rFonts w:ascii="Georgia" w:eastAsia="Times New Roman" w:hAnsi="Georgia"/>
                      <w:color w:val="000000"/>
                      <w:lang w:eastAsia="es-MX"/>
                    </w:rPr>
                    <w:t>60,000</w:t>
                  </w:r>
                </w:p>
              </w:tc>
              <w:tc>
                <w:tcPr>
                  <w:tcW w:w="475" w:type="dxa"/>
                  <w:tcBorders>
                    <w:top w:val="nil"/>
                    <w:left w:val="nil"/>
                    <w:bottom w:val="single" w:sz="4" w:space="0" w:color="auto"/>
                    <w:right w:val="single" w:sz="4" w:space="0" w:color="auto"/>
                  </w:tcBorders>
                  <w:shd w:val="clear" w:color="auto" w:fill="auto"/>
                  <w:noWrap/>
                  <w:vAlign w:val="bottom"/>
                </w:tcPr>
                <w:p w14:paraId="23711566" w14:textId="77777777" w:rsidR="00B700C5" w:rsidRPr="0039054E" w:rsidRDefault="00B700C5" w:rsidP="0039054E">
                  <w:pPr>
                    <w:spacing w:after="0" w:line="360" w:lineRule="auto"/>
                    <w:jc w:val="right"/>
                    <w:rPr>
                      <w:rFonts w:ascii="Georgia" w:eastAsia="Times New Roman" w:hAnsi="Georgia"/>
                      <w:color w:val="000000"/>
                      <w:lang w:eastAsia="es-MX"/>
                    </w:rPr>
                  </w:pPr>
                  <w:r w:rsidRPr="0039054E">
                    <w:rPr>
                      <w:rFonts w:ascii="Georgia" w:eastAsia="Times New Roman" w:hAnsi="Georgia"/>
                      <w:color w:val="000000"/>
                      <w:lang w:eastAsia="es-MX"/>
                    </w:rPr>
                    <w:t>9</w:t>
                  </w:r>
                </w:p>
              </w:tc>
            </w:tr>
            <w:tr w:rsidR="00B700C5" w:rsidRPr="0039054E" w14:paraId="093F10F4" w14:textId="77777777" w:rsidTr="006B51AA">
              <w:trPr>
                <w:trHeight w:val="600"/>
              </w:trPr>
              <w:tc>
                <w:tcPr>
                  <w:tcW w:w="462" w:type="dxa"/>
                  <w:tcBorders>
                    <w:top w:val="nil"/>
                    <w:left w:val="single" w:sz="4" w:space="0" w:color="auto"/>
                    <w:bottom w:val="single" w:sz="4" w:space="0" w:color="auto"/>
                    <w:right w:val="single" w:sz="4" w:space="0" w:color="auto"/>
                  </w:tcBorders>
                  <w:shd w:val="clear" w:color="auto" w:fill="auto"/>
                  <w:noWrap/>
                  <w:hideMark/>
                </w:tcPr>
                <w:p w14:paraId="18B0488D" w14:textId="77777777" w:rsidR="00B700C5" w:rsidRPr="0039054E" w:rsidRDefault="00B700C5" w:rsidP="0039054E">
                  <w:pPr>
                    <w:spacing w:after="0" w:line="360" w:lineRule="auto"/>
                    <w:jc w:val="right"/>
                    <w:rPr>
                      <w:rFonts w:ascii="Georgia" w:eastAsia="Times New Roman" w:hAnsi="Georgia"/>
                      <w:color w:val="000000"/>
                      <w:lang w:eastAsia="es-MX"/>
                    </w:rPr>
                  </w:pPr>
                  <w:r w:rsidRPr="0039054E">
                    <w:rPr>
                      <w:rFonts w:ascii="Georgia" w:eastAsia="Times New Roman" w:hAnsi="Georgia"/>
                      <w:color w:val="000000"/>
                      <w:lang w:eastAsia="es-MX"/>
                    </w:rPr>
                    <w:t>2</w:t>
                  </w:r>
                </w:p>
              </w:tc>
              <w:tc>
                <w:tcPr>
                  <w:tcW w:w="3490" w:type="dxa"/>
                  <w:tcBorders>
                    <w:top w:val="nil"/>
                    <w:left w:val="nil"/>
                    <w:bottom w:val="single" w:sz="4" w:space="0" w:color="auto"/>
                    <w:right w:val="single" w:sz="4" w:space="0" w:color="auto"/>
                  </w:tcBorders>
                  <w:shd w:val="clear" w:color="auto" w:fill="auto"/>
                  <w:hideMark/>
                </w:tcPr>
                <w:p w14:paraId="3DDC1A25" w14:textId="77777777" w:rsidR="00B700C5" w:rsidRPr="0039054E" w:rsidRDefault="00B700C5" w:rsidP="0039054E">
                  <w:pPr>
                    <w:spacing w:after="0" w:line="360" w:lineRule="auto"/>
                    <w:rPr>
                      <w:rFonts w:ascii="Georgia" w:eastAsia="Times New Roman" w:hAnsi="Georgia"/>
                      <w:color w:val="000000"/>
                      <w:lang w:eastAsia="es-MX"/>
                    </w:rPr>
                  </w:pPr>
                  <w:r w:rsidRPr="0039054E">
                    <w:rPr>
                      <w:rFonts w:ascii="Georgia" w:eastAsia="Times New Roman" w:hAnsi="Georgia"/>
                      <w:color w:val="000000"/>
                      <w:lang w:eastAsia="es-MX"/>
                    </w:rPr>
                    <w:t>Proyecto Actividad Docente del Departamento Forestal</w:t>
                  </w:r>
                </w:p>
              </w:tc>
              <w:tc>
                <w:tcPr>
                  <w:tcW w:w="1164" w:type="dxa"/>
                  <w:tcBorders>
                    <w:top w:val="nil"/>
                    <w:left w:val="nil"/>
                    <w:bottom w:val="single" w:sz="4" w:space="0" w:color="auto"/>
                    <w:right w:val="single" w:sz="4" w:space="0" w:color="auto"/>
                  </w:tcBorders>
                  <w:shd w:val="clear" w:color="auto" w:fill="auto"/>
                  <w:noWrap/>
                  <w:vAlign w:val="bottom"/>
                  <w:hideMark/>
                </w:tcPr>
                <w:p w14:paraId="3FE3DDE0" w14:textId="77777777" w:rsidR="00B700C5" w:rsidRPr="0039054E" w:rsidRDefault="00B700C5" w:rsidP="0039054E">
                  <w:pPr>
                    <w:spacing w:after="0" w:line="360" w:lineRule="auto"/>
                    <w:jc w:val="right"/>
                    <w:rPr>
                      <w:rFonts w:ascii="Georgia" w:eastAsia="Times New Roman" w:hAnsi="Georgia"/>
                      <w:color w:val="000000"/>
                      <w:lang w:eastAsia="es-MX"/>
                    </w:rPr>
                  </w:pPr>
                  <w:r w:rsidRPr="0039054E">
                    <w:rPr>
                      <w:rFonts w:ascii="Georgia" w:eastAsia="Times New Roman" w:hAnsi="Georgia"/>
                      <w:color w:val="000000"/>
                      <w:lang w:eastAsia="es-MX"/>
                    </w:rPr>
                    <w:t>350,000</w:t>
                  </w:r>
                </w:p>
              </w:tc>
              <w:tc>
                <w:tcPr>
                  <w:tcW w:w="475" w:type="dxa"/>
                  <w:tcBorders>
                    <w:top w:val="nil"/>
                    <w:left w:val="nil"/>
                    <w:bottom w:val="single" w:sz="4" w:space="0" w:color="auto"/>
                    <w:right w:val="single" w:sz="4" w:space="0" w:color="auto"/>
                  </w:tcBorders>
                  <w:shd w:val="clear" w:color="auto" w:fill="auto"/>
                  <w:noWrap/>
                  <w:vAlign w:val="bottom"/>
                  <w:hideMark/>
                </w:tcPr>
                <w:p w14:paraId="23C3AB73" w14:textId="77777777" w:rsidR="00B700C5" w:rsidRPr="0039054E" w:rsidRDefault="00B700C5" w:rsidP="0039054E">
                  <w:pPr>
                    <w:spacing w:after="0" w:line="360" w:lineRule="auto"/>
                    <w:jc w:val="right"/>
                    <w:rPr>
                      <w:rFonts w:ascii="Georgia" w:eastAsia="Times New Roman" w:hAnsi="Georgia"/>
                      <w:color w:val="000000"/>
                      <w:lang w:eastAsia="es-MX"/>
                    </w:rPr>
                  </w:pPr>
                  <w:r w:rsidRPr="0039054E">
                    <w:rPr>
                      <w:rFonts w:ascii="Georgia" w:eastAsia="Times New Roman" w:hAnsi="Georgia"/>
                      <w:color w:val="000000"/>
                      <w:lang w:eastAsia="es-MX"/>
                    </w:rPr>
                    <w:t>40</w:t>
                  </w:r>
                </w:p>
              </w:tc>
              <w:tc>
                <w:tcPr>
                  <w:tcW w:w="1164" w:type="dxa"/>
                  <w:tcBorders>
                    <w:top w:val="nil"/>
                    <w:left w:val="nil"/>
                    <w:bottom w:val="single" w:sz="4" w:space="0" w:color="auto"/>
                    <w:right w:val="single" w:sz="4" w:space="0" w:color="auto"/>
                  </w:tcBorders>
                  <w:shd w:val="clear" w:color="auto" w:fill="auto"/>
                  <w:noWrap/>
                  <w:vAlign w:val="bottom"/>
                  <w:hideMark/>
                </w:tcPr>
                <w:p w14:paraId="249522C9" w14:textId="77777777" w:rsidR="00B700C5" w:rsidRPr="0039054E" w:rsidRDefault="00B700C5" w:rsidP="0039054E">
                  <w:pPr>
                    <w:spacing w:after="0" w:line="360" w:lineRule="auto"/>
                    <w:jc w:val="right"/>
                    <w:rPr>
                      <w:rFonts w:ascii="Georgia" w:eastAsia="Times New Roman" w:hAnsi="Georgia"/>
                      <w:color w:val="000000"/>
                      <w:lang w:eastAsia="es-MX"/>
                    </w:rPr>
                  </w:pPr>
                  <w:r w:rsidRPr="0039054E">
                    <w:rPr>
                      <w:rFonts w:ascii="Georgia" w:eastAsia="Times New Roman" w:hAnsi="Georgia"/>
                      <w:color w:val="000000"/>
                      <w:lang w:eastAsia="es-MX"/>
                    </w:rPr>
                    <w:t>190,000</w:t>
                  </w:r>
                </w:p>
              </w:tc>
              <w:tc>
                <w:tcPr>
                  <w:tcW w:w="475" w:type="dxa"/>
                  <w:tcBorders>
                    <w:top w:val="nil"/>
                    <w:left w:val="nil"/>
                    <w:bottom w:val="single" w:sz="4" w:space="0" w:color="auto"/>
                    <w:right w:val="single" w:sz="4" w:space="0" w:color="auto"/>
                  </w:tcBorders>
                  <w:shd w:val="clear" w:color="auto" w:fill="auto"/>
                  <w:noWrap/>
                  <w:vAlign w:val="bottom"/>
                  <w:hideMark/>
                </w:tcPr>
                <w:p w14:paraId="086441DB" w14:textId="77777777" w:rsidR="00B700C5" w:rsidRPr="0039054E" w:rsidRDefault="00B700C5" w:rsidP="0039054E">
                  <w:pPr>
                    <w:spacing w:after="0" w:line="360" w:lineRule="auto"/>
                    <w:jc w:val="right"/>
                    <w:rPr>
                      <w:rFonts w:ascii="Georgia" w:eastAsia="Times New Roman" w:hAnsi="Georgia"/>
                      <w:color w:val="000000"/>
                      <w:lang w:eastAsia="es-MX"/>
                    </w:rPr>
                  </w:pPr>
                  <w:r w:rsidRPr="0039054E">
                    <w:rPr>
                      <w:rFonts w:ascii="Georgia" w:eastAsia="Times New Roman" w:hAnsi="Georgia"/>
                      <w:color w:val="000000"/>
                      <w:lang w:eastAsia="es-MX"/>
                    </w:rPr>
                    <w:t>27</w:t>
                  </w:r>
                </w:p>
              </w:tc>
            </w:tr>
            <w:tr w:rsidR="00B700C5" w:rsidRPr="0039054E" w14:paraId="3328BCAD" w14:textId="77777777" w:rsidTr="006B51AA">
              <w:trPr>
                <w:trHeight w:val="300"/>
              </w:trPr>
              <w:tc>
                <w:tcPr>
                  <w:tcW w:w="462" w:type="dxa"/>
                  <w:tcBorders>
                    <w:top w:val="nil"/>
                    <w:left w:val="single" w:sz="4" w:space="0" w:color="auto"/>
                    <w:bottom w:val="single" w:sz="4" w:space="0" w:color="auto"/>
                    <w:right w:val="single" w:sz="4" w:space="0" w:color="auto"/>
                  </w:tcBorders>
                  <w:shd w:val="clear" w:color="auto" w:fill="auto"/>
                  <w:noWrap/>
                  <w:hideMark/>
                </w:tcPr>
                <w:p w14:paraId="537A226D" w14:textId="77777777" w:rsidR="00B700C5" w:rsidRPr="0039054E" w:rsidRDefault="00B700C5" w:rsidP="0039054E">
                  <w:pPr>
                    <w:spacing w:after="0" w:line="360" w:lineRule="auto"/>
                    <w:jc w:val="right"/>
                    <w:rPr>
                      <w:rFonts w:ascii="Georgia" w:eastAsia="Times New Roman" w:hAnsi="Georgia"/>
                      <w:color w:val="000000"/>
                      <w:lang w:eastAsia="es-MX"/>
                    </w:rPr>
                  </w:pPr>
                  <w:r w:rsidRPr="0039054E">
                    <w:rPr>
                      <w:rFonts w:ascii="Georgia" w:eastAsia="Times New Roman" w:hAnsi="Georgia"/>
                      <w:color w:val="000000"/>
                      <w:lang w:eastAsia="es-MX"/>
                    </w:rPr>
                    <w:t>3</w:t>
                  </w:r>
                </w:p>
              </w:tc>
              <w:tc>
                <w:tcPr>
                  <w:tcW w:w="3490" w:type="dxa"/>
                  <w:tcBorders>
                    <w:top w:val="nil"/>
                    <w:left w:val="nil"/>
                    <w:bottom w:val="single" w:sz="4" w:space="0" w:color="auto"/>
                    <w:right w:val="single" w:sz="4" w:space="0" w:color="auto"/>
                  </w:tcBorders>
                  <w:shd w:val="clear" w:color="auto" w:fill="auto"/>
                  <w:hideMark/>
                </w:tcPr>
                <w:p w14:paraId="0F879BDF" w14:textId="77777777" w:rsidR="00B700C5" w:rsidRPr="0039054E" w:rsidRDefault="00B700C5" w:rsidP="0039054E">
                  <w:pPr>
                    <w:spacing w:after="0" w:line="360" w:lineRule="auto"/>
                    <w:rPr>
                      <w:rFonts w:ascii="Georgia" w:eastAsia="Times New Roman" w:hAnsi="Georgia"/>
                      <w:color w:val="000000"/>
                      <w:lang w:eastAsia="es-MX"/>
                    </w:rPr>
                  </w:pPr>
                  <w:r w:rsidRPr="0039054E">
                    <w:rPr>
                      <w:rFonts w:ascii="Georgia" w:eastAsia="Times New Roman" w:hAnsi="Georgia"/>
                      <w:color w:val="000000"/>
                      <w:lang w:eastAsia="es-MX"/>
                    </w:rPr>
                    <w:t>Proyecto Laboratorio del Departamento Forestal</w:t>
                  </w:r>
                </w:p>
              </w:tc>
              <w:tc>
                <w:tcPr>
                  <w:tcW w:w="1164" w:type="dxa"/>
                  <w:tcBorders>
                    <w:top w:val="nil"/>
                    <w:left w:val="nil"/>
                    <w:bottom w:val="single" w:sz="4" w:space="0" w:color="auto"/>
                    <w:right w:val="single" w:sz="4" w:space="0" w:color="auto"/>
                  </w:tcBorders>
                  <w:shd w:val="clear" w:color="auto" w:fill="auto"/>
                  <w:noWrap/>
                  <w:vAlign w:val="bottom"/>
                  <w:hideMark/>
                </w:tcPr>
                <w:p w14:paraId="60737F8B" w14:textId="77777777" w:rsidR="00B700C5" w:rsidRPr="0039054E" w:rsidRDefault="00B700C5" w:rsidP="0039054E">
                  <w:pPr>
                    <w:spacing w:after="0" w:line="360" w:lineRule="auto"/>
                    <w:jc w:val="right"/>
                    <w:rPr>
                      <w:rFonts w:ascii="Georgia" w:eastAsia="Times New Roman" w:hAnsi="Georgia"/>
                      <w:color w:val="000000"/>
                      <w:lang w:eastAsia="es-MX"/>
                    </w:rPr>
                  </w:pPr>
                  <w:r w:rsidRPr="0039054E">
                    <w:rPr>
                      <w:rFonts w:ascii="Georgia" w:eastAsia="Times New Roman" w:hAnsi="Georgia"/>
                      <w:color w:val="000000"/>
                      <w:lang w:eastAsia="es-MX"/>
                    </w:rPr>
                    <w:t>230,607</w:t>
                  </w:r>
                </w:p>
              </w:tc>
              <w:tc>
                <w:tcPr>
                  <w:tcW w:w="475" w:type="dxa"/>
                  <w:tcBorders>
                    <w:top w:val="nil"/>
                    <w:left w:val="nil"/>
                    <w:bottom w:val="single" w:sz="4" w:space="0" w:color="auto"/>
                    <w:right w:val="single" w:sz="4" w:space="0" w:color="auto"/>
                  </w:tcBorders>
                  <w:shd w:val="clear" w:color="auto" w:fill="auto"/>
                  <w:noWrap/>
                  <w:vAlign w:val="bottom"/>
                  <w:hideMark/>
                </w:tcPr>
                <w:p w14:paraId="49F0E6EA" w14:textId="77777777" w:rsidR="00B700C5" w:rsidRPr="0039054E" w:rsidRDefault="00B700C5" w:rsidP="0039054E">
                  <w:pPr>
                    <w:spacing w:after="0" w:line="360" w:lineRule="auto"/>
                    <w:jc w:val="right"/>
                    <w:rPr>
                      <w:rFonts w:ascii="Georgia" w:eastAsia="Times New Roman" w:hAnsi="Georgia"/>
                      <w:color w:val="000000"/>
                      <w:lang w:eastAsia="es-MX"/>
                    </w:rPr>
                  </w:pPr>
                  <w:r w:rsidRPr="0039054E">
                    <w:rPr>
                      <w:rFonts w:ascii="Georgia" w:eastAsia="Times New Roman" w:hAnsi="Georgia"/>
                      <w:color w:val="000000"/>
                      <w:lang w:eastAsia="es-MX"/>
                    </w:rPr>
                    <w:t>26</w:t>
                  </w:r>
                </w:p>
              </w:tc>
              <w:tc>
                <w:tcPr>
                  <w:tcW w:w="1164" w:type="dxa"/>
                  <w:tcBorders>
                    <w:top w:val="nil"/>
                    <w:left w:val="nil"/>
                    <w:bottom w:val="single" w:sz="4" w:space="0" w:color="auto"/>
                    <w:right w:val="single" w:sz="4" w:space="0" w:color="auto"/>
                  </w:tcBorders>
                  <w:shd w:val="clear" w:color="auto" w:fill="auto"/>
                  <w:noWrap/>
                  <w:vAlign w:val="bottom"/>
                  <w:hideMark/>
                </w:tcPr>
                <w:p w14:paraId="39D77CAB" w14:textId="77777777" w:rsidR="00B700C5" w:rsidRPr="0039054E" w:rsidRDefault="00B700C5" w:rsidP="0039054E">
                  <w:pPr>
                    <w:spacing w:after="0" w:line="360" w:lineRule="auto"/>
                    <w:jc w:val="right"/>
                    <w:rPr>
                      <w:rFonts w:ascii="Georgia" w:eastAsia="Times New Roman" w:hAnsi="Georgia"/>
                      <w:color w:val="000000"/>
                      <w:lang w:eastAsia="es-MX"/>
                    </w:rPr>
                  </w:pPr>
                  <w:r w:rsidRPr="0039054E">
                    <w:rPr>
                      <w:rFonts w:ascii="Georgia" w:eastAsia="Times New Roman" w:hAnsi="Georgia"/>
                      <w:color w:val="000000"/>
                      <w:lang w:eastAsia="es-MX"/>
                    </w:rPr>
                    <w:t>196,000</w:t>
                  </w:r>
                </w:p>
              </w:tc>
              <w:tc>
                <w:tcPr>
                  <w:tcW w:w="475" w:type="dxa"/>
                  <w:tcBorders>
                    <w:top w:val="nil"/>
                    <w:left w:val="nil"/>
                    <w:bottom w:val="single" w:sz="4" w:space="0" w:color="auto"/>
                    <w:right w:val="single" w:sz="4" w:space="0" w:color="auto"/>
                  </w:tcBorders>
                  <w:shd w:val="clear" w:color="auto" w:fill="auto"/>
                  <w:noWrap/>
                  <w:vAlign w:val="bottom"/>
                  <w:hideMark/>
                </w:tcPr>
                <w:p w14:paraId="1AD687E9" w14:textId="77777777" w:rsidR="00B700C5" w:rsidRPr="0039054E" w:rsidRDefault="00B700C5" w:rsidP="0039054E">
                  <w:pPr>
                    <w:spacing w:after="0" w:line="360" w:lineRule="auto"/>
                    <w:jc w:val="right"/>
                    <w:rPr>
                      <w:rFonts w:ascii="Georgia" w:eastAsia="Times New Roman" w:hAnsi="Georgia"/>
                      <w:color w:val="000000"/>
                      <w:lang w:eastAsia="es-MX"/>
                    </w:rPr>
                  </w:pPr>
                  <w:r w:rsidRPr="0039054E">
                    <w:rPr>
                      <w:rFonts w:ascii="Georgia" w:eastAsia="Times New Roman" w:hAnsi="Georgia"/>
                      <w:color w:val="000000"/>
                      <w:lang w:eastAsia="es-MX"/>
                    </w:rPr>
                    <w:t>28</w:t>
                  </w:r>
                </w:p>
              </w:tc>
            </w:tr>
            <w:tr w:rsidR="00B700C5" w:rsidRPr="0039054E" w14:paraId="25F1EAE1" w14:textId="77777777" w:rsidTr="006B51AA">
              <w:trPr>
                <w:trHeight w:val="600"/>
              </w:trPr>
              <w:tc>
                <w:tcPr>
                  <w:tcW w:w="462" w:type="dxa"/>
                  <w:tcBorders>
                    <w:top w:val="nil"/>
                    <w:left w:val="single" w:sz="4" w:space="0" w:color="auto"/>
                    <w:bottom w:val="single" w:sz="4" w:space="0" w:color="auto"/>
                    <w:right w:val="single" w:sz="4" w:space="0" w:color="auto"/>
                  </w:tcBorders>
                  <w:shd w:val="clear" w:color="auto" w:fill="auto"/>
                  <w:noWrap/>
                  <w:hideMark/>
                </w:tcPr>
                <w:p w14:paraId="3CDB1A2E" w14:textId="77777777" w:rsidR="00B700C5" w:rsidRPr="0039054E" w:rsidRDefault="00B700C5" w:rsidP="0039054E">
                  <w:pPr>
                    <w:spacing w:after="0" w:line="360" w:lineRule="auto"/>
                    <w:jc w:val="right"/>
                    <w:rPr>
                      <w:rFonts w:ascii="Georgia" w:eastAsia="Times New Roman" w:hAnsi="Georgia"/>
                      <w:color w:val="000000"/>
                      <w:lang w:eastAsia="es-MX"/>
                    </w:rPr>
                  </w:pPr>
                  <w:r w:rsidRPr="0039054E">
                    <w:rPr>
                      <w:rFonts w:ascii="Georgia" w:eastAsia="Times New Roman" w:hAnsi="Georgia"/>
                      <w:color w:val="000000"/>
                      <w:lang w:eastAsia="es-MX"/>
                    </w:rPr>
                    <w:t>4</w:t>
                  </w:r>
                </w:p>
              </w:tc>
              <w:tc>
                <w:tcPr>
                  <w:tcW w:w="3490" w:type="dxa"/>
                  <w:tcBorders>
                    <w:top w:val="nil"/>
                    <w:left w:val="nil"/>
                    <w:bottom w:val="single" w:sz="4" w:space="0" w:color="auto"/>
                    <w:right w:val="single" w:sz="4" w:space="0" w:color="auto"/>
                  </w:tcBorders>
                  <w:shd w:val="clear" w:color="auto" w:fill="auto"/>
                  <w:hideMark/>
                </w:tcPr>
                <w:p w14:paraId="3C882EAD" w14:textId="77777777" w:rsidR="00B700C5" w:rsidRPr="0039054E" w:rsidRDefault="00B700C5" w:rsidP="0039054E">
                  <w:pPr>
                    <w:spacing w:after="0" w:line="360" w:lineRule="auto"/>
                    <w:rPr>
                      <w:rFonts w:ascii="Georgia" w:eastAsia="Times New Roman" w:hAnsi="Georgia"/>
                      <w:color w:val="000000"/>
                      <w:lang w:eastAsia="es-MX"/>
                    </w:rPr>
                  </w:pPr>
                  <w:r w:rsidRPr="0039054E">
                    <w:rPr>
                      <w:rFonts w:ascii="Georgia" w:eastAsia="Times New Roman" w:hAnsi="Georgia"/>
                      <w:color w:val="000000"/>
                      <w:lang w:eastAsia="es-MX"/>
                    </w:rPr>
                    <w:t>Proyectos de Investigación de los profesores del Departamento Forestal</w:t>
                  </w:r>
                </w:p>
              </w:tc>
              <w:tc>
                <w:tcPr>
                  <w:tcW w:w="1164" w:type="dxa"/>
                  <w:tcBorders>
                    <w:top w:val="nil"/>
                    <w:left w:val="nil"/>
                    <w:bottom w:val="single" w:sz="4" w:space="0" w:color="auto"/>
                    <w:right w:val="single" w:sz="4" w:space="0" w:color="auto"/>
                  </w:tcBorders>
                  <w:shd w:val="clear" w:color="auto" w:fill="auto"/>
                  <w:noWrap/>
                  <w:vAlign w:val="bottom"/>
                  <w:hideMark/>
                </w:tcPr>
                <w:p w14:paraId="4F738621" w14:textId="77777777" w:rsidR="00B700C5" w:rsidRPr="0039054E" w:rsidRDefault="00B700C5" w:rsidP="0039054E">
                  <w:pPr>
                    <w:spacing w:after="0" w:line="360" w:lineRule="auto"/>
                    <w:jc w:val="right"/>
                    <w:rPr>
                      <w:rFonts w:ascii="Georgia" w:eastAsia="Times New Roman" w:hAnsi="Georgia"/>
                      <w:color w:val="000000"/>
                      <w:lang w:eastAsia="es-MX"/>
                    </w:rPr>
                  </w:pPr>
                  <w:r w:rsidRPr="0039054E">
                    <w:rPr>
                      <w:rFonts w:ascii="Georgia" w:eastAsia="Times New Roman" w:hAnsi="Georgia"/>
                      <w:color w:val="000000"/>
                      <w:lang w:eastAsia="es-MX"/>
                    </w:rPr>
                    <w:t>75,000</w:t>
                  </w:r>
                </w:p>
              </w:tc>
              <w:tc>
                <w:tcPr>
                  <w:tcW w:w="475" w:type="dxa"/>
                  <w:tcBorders>
                    <w:top w:val="nil"/>
                    <w:left w:val="nil"/>
                    <w:bottom w:val="single" w:sz="4" w:space="0" w:color="auto"/>
                    <w:right w:val="single" w:sz="4" w:space="0" w:color="auto"/>
                  </w:tcBorders>
                  <w:shd w:val="clear" w:color="auto" w:fill="auto"/>
                  <w:noWrap/>
                  <w:vAlign w:val="bottom"/>
                  <w:hideMark/>
                </w:tcPr>
                <w:p w14:paraId="1DED6D51" w14:textId="77777777" w:rsidR="00B700C5" w:rsidRPr="0039054E" w:rsidRDefault="00B700C5" w:rsidP="0039054E">
                  <w:pPr>
                    <w:spacing w:after="0" w:line="360" w:lineRule="auto"/>
                    <w:jc w:val="right"/>
                    <w:rPr>
                      <w:rFonts w:ascii="Georgia" w:eastAsia="Times New Roman" w:hAnsi="Georgia"/>
                      <w:color w:val="000000"/>
                      <w:lang w:eastAsia="es-MX"/>
                    </w:rPr>
                  </w:pPr>
                  <w:r w:rsidRPr="0039054E">
                    <w:rPr>
                      <w:rFonts w:ascii="Georgia" w:eastAsia="Times New Roman" w:hAnsi="Georgia"/>
                      <w:color w:val="000000"/>
                      <w:lang w:eastAsia="es-MX"/>
                    </w:rPr>
                    <w:t>9</w:t>
                  </w:r>
                </w:p>
              </w:tc>
              <w:tc>
                <w:tcPr>
                  <w:tcW w:w="1164" w:type="dxa"/>
                  <w:tcBorders>
                    <w:top w:val="nil"/>
                    <w:left w:val="nil"/>
                    <w:bottom w:val="single" w:sz="4" w:space="0" w:color="auto"/>
                    <w:right w:val="single" w:sz="4" w:space="0" w:color="auto"/>
                  </w:tcBorders>
                  <w:shd w:val="clear" w:color="auto" w:fill="auto"/>
                  <w:noWrap/>
                  <w:vAlign w:val="bottom"/>
                  <w:hideMark/>
                </w:tcPr>
                <w:p w14:paraId="38878149" w14:textId="77777777" w:rsidR="00B700C5" w:rsidRPr="0039054E" w:rsidRDefault="00B700C5" w:rsidP="0039054E">
                  <w:pPr>
                    <w:spacing w:after="0" w:line="360" w:lineRule="auto"/>
                    <w:jc w:val="right"/>
                    <w:rPr>
                      <w:rFonts w:ascii="Georgia" w:eastAsia="Times New Roman" w:hAnsi="Georgia"/>
                      <w:color w:val="000000"/>
                      <w:lang w:eastAsia="es-MX"/>
                    </w:rPr>
                  </w:pPr>
                  <w:r w:rsidRPr="0039054E">
                    <w:rPr>
                      <w:rFonts w:ascii="Georgia" w:eastAsia="Times New Roman" w:hAnsi="Georgia"/>
                      <w:color w:val="000000"/>
                      <w:lang w:eastAsia="es-MX"/>
                    </w:rPr>
                    <w:t>207,000</w:t>
                  </w:r>
                </w:p>
              </w:tc>
              <w:tc>
                <w:tcPr>
                  <w:tcW w:w="475" w:type="dxa"/>
                  <w:tcBorders>
                    <w:top w:val="nil"/>
                    <w:left w:val="nil"/>
                    <w:bottom w:val="single" w:sz="4" w:space="0" w:color="auto"/>
                    <w:right w:val="single" w:sz="4" w:space="0" w:color="auto"/>
                  </w:tcBorders>
                  <w:shd w:val="clear" w:color="auto" w:fill="auto"/>
                  <w:noWrap/>
                  <w:vAlign w:val="bottom"/>
                  <w:hideMark/>
                </w:tcPr>
                <w:p w14:paraId="4177A496" w14:textId="77777777" w:rsidR="00B700C5" w:rsidRPr="0039054E" w:rsidRDefault="00B700C5" w:rsidP="0039054E">
                  <w:pPr>
                    <w:spacing w:after="0" w:line="360" w:lineRule="auto"/>
                    <w:jc w:val="right"/>
                    <w:rPr>
                      <w:rFonts w:ascii="Georgia" w:eastAsia="Times New Roman" w:hAnsi="Georgia"/>
                      <w:color w:val="000000"/>
                      <w:lang w:eastAsia="es-MX"/>
                    </w:rPr>
                  </w:pPr>
                  <w:r w:rsidRPr="0039054E">
                    <w:rPr>
                      <w:rFonts w:ascii="Georgia" w:eastAsia="Times New Roman" w:hAnsi="Georgia"/>
                      <w:color w:val="000000"/>
                      <w:lang w:eastAsia="es-MX"/>
                    </w:rPr>
                    <w:t>30</w:t>
                  </w:r>
                </w:p>
              </w:tc>
            </w:tr>
            <w:tr w:rsidR="00B700C5" w:rsidRPr="0039054E" w14:paraId="4B58B886" w14:textId="77777777" w:rsidTr="006B51AA">
              <w:trPr>
                <w:trHeight w:val="600"/>
              </w:trPr>
              <w:tc>
                <w:tcPr>
                  <w:tcW w:w="462" w:type="dxa"/>
                  <w:tcBorders>
                    <w:top w:val="nil"/>
                    <w:left w:val="single" w:sz="4" w:space="0" w:color="auto"/>
                    <w:bottom w:val="single" w:sz="4" w:space="0" w:color="auto"/>
                    <w:right w:val="single" w:sz="4" w:space="0" w:color="auto"/>
                  </w:tcBorders>
                  <w:shd w:val="clear" w:color="auto" w:fill="auto"/>
                  <w:noWrap/>
                  <w:hideMark/>
                </w:tcPr>
                <w:p w14:paraId="4CCC9227" w14:textId="77777777" w:rsidR="00B700C5" w:rsidRPr="0039054E" w:rsidRDefault="00B700C5" w:rsidP="0039054E">
                  <w:pPr>
                    <w:spacing w:after="0" w:line="360" w:lineRule="auto"/>
                    <w:jc w:val="right"/>
                    <w:rPr>
                      <w:rFonts w:ascii="Georgia" w:eastAsia="Times New Roman" w:hAnsi="Georgia"/>
                      <w:color w:val="000000"/>
                      <w:lang w:eastAsia="es-MX"/>
                    </w:rPr>
                  </w:pPr>
                  <w:r w:rsidRPr="0039054E">
                    <w:rPr>
                      <w:rFonts w:ascii="Georgia" w:eastAsia="Times New Roman" w:hAnsi="Georgia"/>
                      <w:color w:val="000000"/>
                      <w:lang w:eastAsia="es-MX"/>
                    </w:rPr>
                    <w:t>5</w:t>
                  </w:r>
                </w:p>
              </w:tc>
              <w:tc>
                <w:tcPr>
                  <w:tcW w:w="3490" w:type="dxa"/>
                  <w:tcBorders>
                    <w:top w:val="nil"/>
                    <w:left w:val="nil"/>
                    <w:bottom w:val="single" w:sz="4" w:space="0" w:color="auto"/>
                    <w:right w:val="single" w:sz="4" w:space="0" w:color="auto"/>
                  </w:tcBorders>
                  <w:shd w:val="clear" w:color="auto" w:fill="auto"/>
                  <w:hideMark/>
                </w:tcPr>
                <w:p w14:paraId="5F0FC8E5" w14:textId="77777777" w:rsidR="00B700C5" w:rsidRPr="0039054E" w:rsidRDefault="00B700C5" w:rsidP="0039054E">
                  <w:pPr>
                    <w:spacing w:after="0" w:line="360" w:lineRule="auto"/>
                    <w:rPr>
                      <w:rFonts w:ascii="Georgia" w:eastAsia="Times New Roman" w:hAnsi="Georgia"/>
                      <w:color w:val="000000"/>
                      <w:lang w:eastAsia="es-MX"/>
                    </w:rPr>
                  </w:pPr>
                  <w:r w:rsidRPr="0039054E">
                    <w:rPr>
                      <w:rFonts w:ascii="Georgia" w:eastAsia="Times New Roman" w:hAnsi="Georgia"/>
                      <w:color w:val="000000"/>
                      <w:lang w:eastAsia="es-MX"/>
                    </w:rPr>
                    <w:t>Proyectos de Desarrollo (Vinculación) de los profesores del Departamento Forestal</w:t>
                  </w:r>
                </w:p>
              </w:tc>
              <w:tc>
                <w:tcPr>
                  <w:tcW w:w="1164" w:type="dxa"/>
                  <w:tcBorders>
                    <w:top w:val="nil"/>
                    <w:left w:val="nil"/>
                    <w:bottom w:val="single" w:sz="4" w:space="0" w:color="auto"/>
                    <w:right w:val="single" w:sz="4" w:space="0" w:color="auto"/>
                  </w:tcBorders>
                  <w:shd w:val="clear" w:color="auto" w:fill="auto"/>
                  <w:noWrap/>
                  <w:vAlign w:val="bottom"/>
                  <w:hideMark/>
                </w:tcPr>
                <w:p w14:paraId="7B9AD427" w14:textId="77777777" w:rsidR="00B700C5" w:rsidRPr="0039054E" w:rsidRDefault="00B700C5" w:rsidP="0039054E">
                  <w:pPr>
                    <w:spacing w:after="0" w:line="360" w:lineRule="auto"/>
                    <w:jc w:val="right"/>
                    <w:rPr>
                      <w:rFonts w:ascii="Georgia" w:eastAsia="Times New Roman" w:hAnsi="Georgia"/>
                      <w:color w:val="000000"/>
                      <w:lang w:eastAsia="es-MX"/>
                    </w:rPr>
                  </w:pPr>
                  <w:r w:rsidRPr="0039054E">
                    <w:rPr>
                      <w:rFonts w:ascii="Georgia" w:eastAsia="Times New Roman" w:hAnsi="Georgia"/>
                      <w:color w:val="000000"/>
                      <w:lang w:eastAsia="es-MX"/>
                    </w:rPr>
                    <w:t>150,000</w:t>
                  </w:r>
                </w:p>
              </w:tc>
              <w:tc>
                <w:tcPr>
                  <w:tcW w:w="475" w:type="dxa"/>
                  <w:tcBorders>
                    <w:top w:val="nil"/>
                    <w:left w:val="nil"/>
                    <w:bottom w:val="single" w:sz="4" w:space="0" w:color="auto"/>
                    <w:right w:val="single" w:sz="4" w:space="0" w:color="auto"/>
                  </w:tcBorders>
                  <w:shd w:val="clear" w:color="auto" w:fill="auto"/>
                  <w:noWrap/>
                  <w:vAlign w:val="bottom"/>
                  <w:hideMark/>
                </w:tcPr>
                <w:p w14:paraId="7DC9C9A2" w14:textId="77777777" w:rsidR="00B700C5" w:rsidRPr="0039054E" w:rsidRDefault="00B700C5" w:rsidP="0039054E">
                  <w:pPr>
                    <w:spacing w:after="0" w:line="360" w:lineRule="auto"/>
                    <w:jc w:val="right"/>
                    <w:rPr>
                      <w:rFonts w:ascii="Georgia" w:eastAsia="Times New Roman" w:hAnsi="Georgia"/>
                      <w:color w:val="000000"/>
                      <w:lang w:eastAsia="es-MX"/>
                    </w:rPr>
                  </w:pPr>
                  <w:r w:rsidRPr="0039054E">
                    <w:rPr>
                      <w:rFonts w:ascii="Georgia" w:eastAsia="Times New Roman" w:hAnsi="Georgia"/>
                      <w:color w:val="000000"/>
                      <w:lang w:eastAsia="es-MX"/>
                    </w:rPr>
                    <w:t>17</w:t>
                  </w:r>
                </w:p>
              </w:tc>
              <w:tc>
                <w:tcPr>
                  <w:tcW w:w="1164" w:type="dxa"/>
                  <w:tcBorders>
                    <w:top w:val="nil"/>
                    <w:left w:val="nil"/>
                    <w:bottom w:val="single" w:sz="4" w:space="0" w:color="auto"/>
                    <w:right w:val="single" w:sz="4" w:space="0" w:color="auto"/>
                  </w:tcBorders>
                  <w:shd w:val="clear" w:color="auto" w:fill="auto"/>
                  <w:noWrap/>
                  <w:vAlign w:val="bottom"/>
                  <w:hideMark/>
                </w:tcPr>
                <w:p w14:paraId="41495A97" w14:textId="77777777" w:rsidR="00B700C5" w:rsidRPr="0039054E" w:rsidRDefault="00B700C5" w:rsidP="0039054E">
                  <w:pPr>
                    <w:spacing w:after="0" w:line="360" w:lineRule="auto"/>
                    <w:jc w:val="right"/>
                    <w:rPr>
                      <w:rFonts w:ascii="Georgia" w:eastAsia="Times New Roman" w:hAnsi="Georgia"/>
                      <w:color w:val="000000"/>
                      <w:lang w:eastAsia="es-MX"/>
                    </w:rPr>
                  </w:pPr>
                  <w:r w:rsidRPr="0039054E">
                    <w:rPr>
                      <w:rFonts w:ascii="Georgia" w:eastAsia="Times New Roman" w:hAnsi="Georgia"/>
                      <w:color w:val="000000"/>
                      <w:lang w:eastAsia="es-MX"/>
                    </w:rPr>
                    <w:t>43,000</w:t>
                  </w:r>
                </w:p>
              </w:tc>
              <w:tc>
                <w:tcPr>
                  <w:tcW w:w="475" w:type="dxa"/>
                  <w:tcBorders>
                    <w:top w:val="nil"/>
                    <w:left w:val="nil"/>
                    <w:bottom w:val="single" w:sz="4" w:space="0" w:color="auto"/>
                    <w:right w:val="single" w:sz="4" w:space="0" w:color="auto"/>
                  </w:tcBorders>
                  <w:shd w:val="clear" w:color="auto" w:fill="auto"/>
                  <w:noWrap/>
                  <w:vAlign w:val="bottom"/>
                  <w:hideMark/>
                </w:tcPr>
                <w:p w14:paraId="36252DBF" w14:textId="77777777" w:rsidR="00B700C5" w:rsidRPr="0039054E" w:rsidRDefault="00B700C5" w:rsidP="0039054E">
                  <w:pPr>
                    <w:spacing w:after="0" w:line="360" w:lineRule="auto"/>
                    <w:jc w:val="right"/>
                    <w:rPr>
                      <w:rFonts w:ascii="Georgia" w:eastAsia="Times New Roman" w:hAnsi="Georgia"/>
                      <w:color w:val="000000"/>
                      <w:lang w:eastAsia="es-MX"/>
                    </w:rPr>
                  </w:pPr>
                  <w:r w:rsidRPr="0039054E">
                    <w:rPr>
                      <w:rFonts w:ascii="Georgia" w:eastAsia="Times New Roman" w:hAnsi="Georgia"/>
                      <w:color w:val="000000"/>
                      <w:lang w:eastAsia="es-MX"/>
                    </w:rPr>
                    <w:t>6</w:t>
                  </w:r>
                </w:p>
              </w:tc>
            </w:tr>
            <w:tr w:rsidR="00B700C5" w:rsidRPr="0039054E" w14:paraId="4618A1B0" w14:textId="77777777" w:rsidTr="006B51AA">
              <w:trPr>
                <w:trHeight w:val="300"/>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14:paraId="25ABD91A" w14:textId="77777777" w:rsidR="00B700C5" w:rsidRPr="0039054E" w:rsidRDefault="00B700C5" w:rsidP="0039054E">
                  <w:pPr>
                    <w:spacing w:after="0" w:line="360" w:lineRule="auto"/>
                    <w:rPr>
                      <w:rFonts w:ascii="Georgia" w:eastAsia="Times New Roman" w:hAnsi="Georgia"/>
                      <w:color w:val="000000"/>
                      <w:lang w:eastAsia="es-MX"/>
                    </w:rPr>
                  </w:pPr>
                  <w:r w:rsidRPr="0039054E">
                    <w:rPr>
                      <w:rFonts w:ascii="Georgia" w:eastAsia="Times New Roman" w:hAnsi="Georgia"/>
                      <w:color w:val="000000"/>
                      <w:lang w:eastAsia="es-MX"/>
                    </w:rPr>
                    <w:t> </w:t>
                  </w:r>
                </w:p>
              </w:tc>
              <w:tc>
                <w:tcPr>
                  <w:tcW w:w="3490" w:type="dxa"/>
                  <w:tcBorders>
                    <w:top w:val="nil"/>
                    <w:left w:val="nil"/>
                    <w:bottom w:val="single" w:sz="4" w:space="0" w:color="auto"/>
                    <w:right w:val="single" w:sz="4" w:space="0" w:color="auto"/>
                  </w:tcBorders>
                  <w:shd w:val="clear" w:color="auto" w:fill="auto"/>
                  <w:hideMark/>
                </w:tcPr>
                <w:p w14:paraId="4CB48DEA" w14:textId="77777777" w:rsidR="00B700C5" w:rsidRPr="0039054E" w:rsidRDefault="00B700C5" w:rsidP="0039054E">
                  <w:pPr>
                    <w:spacing w:after="0" w:line="360" w:lineRule="auto"/>
                    <w:rPr>
                      <w:rFonts w:ascii="Georgia" w:eastAsia="Times New Roman" w:hAnsi="Georgia"/>
                      <w:color w:val="000000"/>
                      <w:lang w:eastAsia="es-MX"/>
                    </w:rPr>
                  </w:pPr>
                  <w:r w:rsidRPr="0039054E">
                    <w:rPr>
                      <w:rFonts w:ascii="Georgia" w:eastAsia="Times New Roman" w:hAnsi="Georgia"/>
                      <w:color w:val="000000"/>
                      <w:lang w:eastAsia="es-MX"/>
                    </w:rPr>
                    <w:t>Total</w:t>
                  </w:r>
                </w:p>
              </w:tc>
              <w:tc>
                <w:tcPr>
                  <w:tcW w:w="1164" w:type="dxa"/>
                  <w:tcBorders>
                    <w:top w:val="nil"/>
                    <w:left w:val="nil"/>
                    <w:bottom w:val="single" w:sz="4" w:space="0" w:color="auto"/>
                    <w:right w:val="single" w:sz="4" w:space="0" w:color="auto"/>
                  </w:tcBorders>
                  <w:shd w:val="clear" w:color="auto" w:fill="auto"/>
                  <w:noWrap/>
                  <w:vAlign w:val="bottom"/>
                  <w:hideMark/>
                </w:tcPr>
                <w:p w14:paraId="45B5312F" w14:textId="77777777" w:rsidR="00B700C5" w:rsidRPr="0039054E" w:rsidRDefault="00B700C5" w:rsidP="0039054E">
                  <w:pPr>
                    <w:spacing w:after="0" w:line="360" w:lineRule="auto"/>
                    <w:jc w:val="right"/>
                    <w:rPr>
                      <w:rFonts w:ascii="Georgia" w:eastAsia="Times New Roman" w:hAnsi="Georgia"/>
                      <w:color w:val="000000"/>
                      <w:lang w:eastAsia="es-MX"/>
                    </w:rPr>
                  </w:pPr>
                  <w:r w:rsidRPr="0039054E">
                    <w:rPr>
                      <w:rFonts w:ascii="Georgia" w:eastAsia="Times New Roman" w:hAnsi="Georgia"/>
                      <w:color w:val="000000"/>
                      <w:lang w:eastAsia="es-MX"/>
                    </w:rPr>
                    <w:t>885607</w:t>
                  </w:r>
                </w:p>
              </w:tc>
              <w:tc>
                <w:tcPr>
                  <w:tcW w:w="475" w:type="dxa"/>
                  <w:tcBorders>
                    <w:top w:val="nil"/>
                    <w:left w:val="nil"/>
                    <w:bottom w:val="single" w:sz="4" w:space="0" w:color="auto"/>
                    <w:right w:val="single" w:sz="4" w:space="0" w:color="auto"/>
                  </w:tcBorders>
                  <w:shd w:val="clear" w:color="auto" w:fill="auto"/>
                  <w:noWrap/>
                  <w:vAlign w:val="bottom"/>
                  <w:hideMark/>
                </w:tcPr>
                <w:p w14:paraId="532CB67C" w14:textId="77777777" w:rsidR="00B700C5" w:rsidRPr="0039054E" w:rsidRDefault="00B700C5" w:rsidP="0039054E">
                  <w:pPr>
                    <w:spacing w:after="0" w:line="360" w:lineRule="auto"/>
                    <w:jc w:val="right"/>
                    <w:rPr>
                      <w:rFonts w:ascii="Georgia" w:eastAsia="Times New Roman" w:hAnsi="Georgia"/>
                      <w:color w:val="000000"/>
                      <w:lang w:eastAsia="es-MX"/>
                    </w:rPr>
                  </w:pPr>
                  <w:r w:rsidRPr="0039054E">
                    <w:rPr>
                      <w:rFonts w:ascii="Georgia" w:eastAsia="Times New Roman" w:hAnsi="Georgia"/>
                      <w:color w:val="000000"/>
                      <w:lang w:eastAsia="es-MX"/>
                    </w:rPr>
                    <w:t>100</w:t>
                  </w:r>
                </w:p>
              </w:tc>
              <w:tc>
                <w:tcPr>
                  <w:tcW w:w="1164" w:type="dxa"/>
                  <w:tcBorders>
                    <w:top w:val="nil"/>
                    <w:left w:val="nil"/>
                    <w:bottom w:val="single" w:sz="4" w:space="0" w:color="auto"/>
                    <w:right w:val="single" w:sz="4" w:space="0" w:color="auto"/>
                  </w:tcBorders>
                  <w:shd w:val="clear" w:color="auto" w:fill="auto"/>
                  <w:noWrap/>
                  <w:vAlign w:val="bottom"/>
                  <w:hideMark/>
                </w:tcPr>
                <w:p w14:paraId="756187CA" w14:textId="77777777" w:rsidR="00B700C5" w:rsidRPr="0039054E" w:rsidRDefault="00B700C5" w:rsidP="0039054E">
                  <w:pPr>
                    <w:spacing w:after="0" w:line="360" w:lineRule="auto"/>
                    <w:jc w:val="right"/>
                    <w:rPr>
                      <w:rFonts w:ascii="Georgia" w:eastAsia="Times New Roman" w:hAnsi="Georgia"/>
                      <w:color w:val="000000"/>
                      <w:lang w:eastAsia="es-MX"/>
                    </w:rPr>
                  </w:pPr>
                  <w:r w:rsidRPr="0039054E">
                    <w:rPr>
                      <w:rFonts w:ascii="Georgia" w:eastAsia="Times New Roman" w:hAnsi="Georgia"/>
                      <w:color w:val="000000"/>
                      <w:lang w:eastAsia="es-MX"/>
                    </w:rPr>
                    <w:t>696000</w:t>
                  </w:r>
                </w:p>
              </w:tc>
              <w:tc>
                <w:tcPr>
                  <w:tcW w:w="475" w:type="dxa"/>
                  <w:tcBorders>
                    <w:top w:val="nil"/>
                    <w:left w:val="nil"/>
                    <w:bottom w:val="single" w:sz="4" w:space="0" w:color="auto"/>
                    <w:right w:val="single" w:sz="4" w:space="0" w:color="auto"/>
                  </w:tcBorders>
                  <w:shd w:val="clear" w:color="auto" w:fill="auto"/>
                  <w:noWrap/>
                  <w:vAlign w:val="bottom"/>
                  <w:hideMark/>
                </w:tcPr>
                <w:p w14:paraId="39A33AEE" w14:textId="77777777" w:rsidR="00B700C5" w:rsidRPr="0039054E" w:rsidRDefault="00B700C5" w:rsidP="0039054E">
                  <w:pPr>
                    <w:spacing w:after="0" w:line="360" w:lineRule="auto"/>
                    <w:jc w:val="right"/>
                    <w:rPr>
                      <w:rFonts w:ascii="Georgia" w:eastAsia="Times New Roman" w:hAnsi="Georgia"/>
                      <w:color w:val="000000"/>
                      <w:lang w:eastAsia="es-MX"/>
                    </w:rPr>
                  </w:pPr>
                  <w:r w:rsidRPr="0039054E">
                    <w:rPr>
                      <w:rFonts w:ascii="Georgia" w:eastAsia="Times New Roman" w:hAnsi="Georgia"/>
                      <w:color w:val="000000"/>
                      <w:lang w:eastAsia="es-MX"/>
                    </w:rPr>
                    <w:t>100</w:t>
                  </w:r>
                </w:p>
              </w:tc>
            </w:tr>
          </w:tbl>
          <w:p w14:paraId="39FFC5FD" w14:textId="77777777" w:rsidR="00B700C5" w:rsidRPr="0039054E" w:rsidRDefault="00B700C5" w:rsidP="0039054E">
            <w:pPr>
              <w:overflowPunct w:val="0"/>
              <w:autoSpaceDE w:val="0"/>
              <w:autoSpaceDN w:val="0"/>
              <w:adjustRightInd w:val="0"/>
              <w:spacing w:after="0" w:line="360" w:lineRule="auto"/>
              <w:ind w:right="1480"/>
              <w:jc w:val="both"/>
              <w:textAlignment w:val="baseline"/>
              <w:rPr>
                <w:rFonts w:ascii="Georgia" w:eastAsia="Times New Roman" w:hAnsi="Georgia" w:cs="Arial"/>
                <w:color w:val="000000"/>
                <w:lang w:eastAsia="es-MX"/>
              </w:rPr>
            </w:pPr>
          </w:p>
          <w:p w14:paraId="567FDEA6" w14:textId="7AC433EA" w:rsidR="00B700C5" w:rsidRPr="0039054E" w:rsidRDefault="00B700C5" w:rsidP="0039054E">
            <w:pPr>
              <w:overflowPunct w:val="0"/>
              <w:autoSpaceDE w:val="0"/>
              <w:autoSpaceDN w:val="0"/>
              <w:adjustRightInd w:val="0"/>
              <w:spacing w:after="0" w:line="360" w:lineRule="auto"/>
              <w:ind w:left="347" w:right="35"/>
              <w:jc w:val="both"/>
              <w:textAlignment w:val="baseline"/>
              <w:rPr>
                <w:rFonts w:ascii="Georgia" w:eastAsia="Times New Roman" w:hAnsi="Georgia" w:cs="Arial"/>
                <w:color w:val="000000"/>
                <w:lang w:eastAsia="es-MX"/>
              </w:rPr>
            </w:pPr>
            <w:r w:rsidRPr="0039054E">
              <w:rPr>
                <w:rFonts w:ascii="Georgia" w:eastAsia="Times New Roman" w:hAnsi="Georgia" w:cs="Arial"/>
                <w:color w:val="000000"/>
                <w:lang w:eastAsia="es-MX"/>
              </w:rPr>
              <w:t xml:space="preserve">Además, es importante señalar que, dada la estructura matricial de la UAAAN, otras muchas entidades académicas y administrativas participan con su presupuesto en el programa educativo de la carrera de Ingeniero Forestal. Por ejemplo, el Departamento de Prácticas Agropecuarias, el Departamento de Vehículos y Transportes, los departamentos académicos que ofrecen cursos a los alumnos del </w:t>
            </w:r>
            <w:r w:rsidR="004A011D" w:rsidRPr="0039054E">
              <w:rPr>
                <w:rFonts w:ascii="Georgia" w:eastAsia="Times New Roman" w:hAnsi="Georgia" w:cs="Arial"/>
                <w:color w:val="000000"/>
                <w:lang w:eastAsia="es-MX"/>
              </w:rPr>
              <w:t>PAIF</w:t>
            </w:r>
            <w:r w:rsidRPr="0039054E">
              <w:rPr>
                <w:rFonts w:ascii="Georgia" w:eastAsia="Times New Roman" w:hAnsi="Georgia" w:cs="Arial"/>
                <w:color w:val="000000"/>
                <w:lang w:eastAsia="es-MX"/>
              </w:rPr>
              <w:t>, el Departamento Deportivo, el Departamento de Difusión Cultural y el comedor universitario, entre otros</w:t>
            </w:r>
          </w:p>
          <w:p w14:paraId="028D6013" w14:textId="77777777" w:rsidR="00B700C5" w:rsidRPr="0039054E" w:rsidRDefault="00B700C5" w:rsidP="0039054E">
            <w:pPr>
              <w:overflowPunct w:val="0"/>
              <w:autoSpaceDE w:val="0"/>
              <w:autoSpaceDN w:val="0"/>
              <w:adjustRightInd w:val="0"/>
              <w:spacing w:after="0" w:line="360" w:lineRule="auto"/>
              <w:ind w:right="35"/>
              <w:jc w:val="both"/>
              <w:textAlignment w:val="baseline"/>
              <w:rPr>
                <w:rFonts w:ascii="Georgia" w:eastAsia="Times New Roman" w:hAnsi="Georgia" w:cs="Arial"/>
                <w:color w:val="000000"/>
                <w:lang w:eastAsia="es-MX"/>
              </w:rPr>
            </w:pPr>
            <w:r w:rsidRPr="0039054E">
              <w:rPr>
                <w:rFonts w:ascii="Georgia" w:eastAsia="Times New Roman" w:hAnsi="Georgia" w:cs="Arial"/>
                <w:color w:val="000000"/>
                <w:lang w:eastAsia="es-MX"/>
              </w:rPr>
              <w:lastRenderedPageBreak/>
              <w:t xml:space="preserve"> </w:t>
            </w:r>
          </w:p>
          <w:p w14:paraId="04AB5D3F" w14:textId="77777777" w:rsidR="00B700C5" w:rsidRPr="0039054E" w:rsidRDefault="00B700C5" w:rsidP="0039054E">
            <w:pPr>
              <w:overflowPunct w:val="0"/>
              <w:autoSpaceDE w:val="0"/>
              <w:autoSpaceDN w:val="0"/>
              <w:adjustRightInd w:val="0"/>
              <w:spacing w:after="0" w:line="360" w:lineRule="auto"/>
              <w:ind w:right="35"/>
              <w:jc w:val="both"/>
              <w:textAlignment w:val="baseline"/>
              <w:rPr>
                <w:rFonts w:ascii="Georgia" w:eastAsia="Times New Roman" w:hAnsi="Georgia" w:cs="Arial"/>
                <w:color w:val="000000"/>
                <w:lang w:eastAsia="es-MX"/>
              </w:rPr>
            </w:pPr>
          </w:p>
          <w:p w14:paraId="35E33443" w14:textId="74761BEA" w:rsidR="00B700C5" w:rsidRPr="0039054E" w:rsidRDefault="00B700C5" w:rsidP="0039054E">
            <w:pPr>
              <w:overflowPunct w:val="0"/>
              <w:autoSpaceDE w:val="0"/>
              <w:autoSpaceDN w:val="0"/>
              <w:adjustRightInd w:val="0"/>
              <w:spacing w:after="0" w:line="360" w:lineRule="auto"/>
              <w:ind w:right="35"/>
              <w:jc w:val="both"/>
              <w:textAlignment w:val="baseline"/>
              <w:rPr>
                <w:rFonts w:ascii="Georgia" w:eastAsia="Times New Roman" w:hAnsi="Georgia" w:cs="Arial"/>
                <w:color w:val="000000"/>
              </w:rPr>
            </w:pPr>
          </w:p>
        </w:tc>
      </w:tr>
      <w:tr w:rsidR="00FB4559" w:rsidRPr="0039054E" w14:paraId="7F03C3E7" w14:textId="77777777" w:rsidTr="006B51AA">
        <w:trPr>
          <w:trHeight w:val="253"/>
        </w:trPr>
        <w:tc>
          <w:tcPr>
            <w:tcW w:w="5000" w:type="pct"/>
            <w:shd w:val="clear" w:color="auto" w:fill="D9D9D9"/>
          </w:tcPr>
          <w:p w14:paraId="31381C0E" w14:textId="77777777" w:rsidR="00FB4559" w:rsidRPr="0039054E" w:rsidRDefault="00FB4559" w:rsidP="0039054E">
            <w:pPr>
              <w:pStyle w:val="Default"/>
              <w:spacing w:line="360" w:lineRule="auto"/>
              <w:ind w:left="885"/>
              <w:jc w:val="both"/>
              <w:rPr>
                <w:rFonts w:ascii="Georgia" w:hAnsi="Georgia"/>
                <w:sz w:val="22"/>
                <w:szCs w:val="22"/>
              </w:rPr>
            </w:pPr>
          </w:p>
          <w:p w14:paraId="50992106" w14:textId="58B317D4" w:rsidR="00FB4559" w:rsidRPr="0039054E" w:rsidRDefault="00FB4559" w:rsidP="0039054E">
            <w:pPr>
              <w:pStyle w:val="Default"/>
              <w:spacing w:line="360" w:lineRule="auto"/>
              <w:jc w:val="both"/>
              <w:rPr>
                <w:rFonts w:ascii="Georgia" w:hAnsi="Georgia"/>
                <w:sz w:val="22"/>
                <w:szCs w:val="22"/>
              </w:rPr>
            </w:pPr>
            <w:r w:rsidRPr="0039054E">
              <w:rPr>
                <w:rFonts w:ascii="Georgia" w:hAnsi="Georgia"/>
                <w:sz w:val="22"/>
                <w:szCs w:val="22"/>
              </w:rPr>
              <w:t xml:space="preserve">El programa académico </w:t>
            </w:r>
            <w:r w:rsidRPr="0039054E">
              <w:rPr>
                <w:rFonts w:ascii="Georgia" w:hAnsi="Georgia"/>
                <w:b/>
                <w:sz w:val="22"/>
                <w:szCs w:val="22"/>
              </w:rPr>
              <w:t>debe</w:t>
            </w:r>
            <w:r w:rsidRPr="0039054E">
              <w:rPr>
                <w:rFonts w:ascii="Georgia" w:hAnsi="Georgia"/>
                <w:sz w:val="22"/>
                <w:szCs w:val="22"/>
              </w:rPr>
              <w:t xml:space="preserve"> contar con estrategias y acciones pertinentes para la obtención de recursos financieros adicionales a los asignados por la institución.</w:t>
            </w:r>
            <w:r w:rsidR="00384E22">
              <w:rPr>
                <w:rFonts w:ascii="Georgia" w:hAnsi="Georgia"/>
                <w:sz w:val="22"/>
                <w:szCs w:val="22"/>
              </w:rPr>
              <w:t xml:space="preserve"> </w:t>
            </w:r>
            <w:r w:rsidR="00384E22" w:rsidRPr="00384E22">
              <w:rPr>
                <w:rFonts w:ascii="Georgia" w:hAnsi="Georgia"/>
                <w:color w:val="FF0000"/>
                <w:sz w:val="22"/>
                <w:szCs w:val="22"/>
              </w:rPr>
              <w:t>(Institucional</w:t>
            </w:r>
            <w:r w:rsidR="00EE0BAE" w:rsidRPr="00384E22">
              <w:rPr>
                <w:rFonts w:ascii="Georgia" w:hAnsi="Georgia"/>
                <w:color w:val="FF0000"/>
                <w:sz w:val="22"/>
                <w:szCs w:val="22"/>
              </w:rPr>
              <w:t>)</w:t>
            </w:r>
            <w:r w:rsidR="00384E22">
              <w:rPr>
                <w:rFonts w:ascii="Georgia" w:hAnsi="Georgia"/>
                <w:color w:val="FF0000"/>
                <w:sz w:val="22"/>
                <w:szCs w:val="22"/>
              </w:rPr>
              <w:t>.</w:t>
            </w:r>
          </w:p>
          <w:p w14:paraId="6D6962E4" w14:textId="77777777" w:rsidR="00FB4559" w:rsidRPr="0039054E" w:rsidRDefault="00FB4559" w:rsidP="0039054E">
            <w:pPr>
              <w:pStyle w:val="Default"/>
              <w:spacing w:line="360" w:lineRule="auto"/>
              <w:ind w:left="885"/>
              <w:jc w:val="both"/>
              <w:rPr>
                <w:rFonts w:ascii="Georgia" w:hAnsi="Georgia"/>
                <w:sz w:val="22"/>
                <w:szCs w:val="22"/>
              </w:rPr>
            </w:pPr>
          </w:p>
        </w:tc>
      </w:tr>
      <w:tr w:rsidR="00FB4559" w:rsidRPr="0039054E" w14:paraId="57508196" w14:textId="77777777" w:rsidTr="006B51AA">
        <w:trPr>
          <w:trHeight w:val="253"/>
        </w:trPr>
        <w:tc>
          <w:tcPr>
            <w:tcW w:w="5000" w:type="pct"/>
            <w:shd w:val="clear" w:color="auto" w:fill="BFBFBF"/>
          </w:tcPr>
          <w:p w14:paraId="4E7F7784" w14:textId="77777777" w:rsidR="00FB4559" w:rsidRPr="0039054E" w:rsidRDefault="00FB4559" w:rsidP="0039054E">
            <w:pPr>
              <w:pStyle w:val="Default"/>
              <w:spacing w:line="360" w:lineRule="auto"/>
              <w:ind w:left="176"/>
              <w:jc w:val="both"/>
              <w:rPr>
                <w:rFonts w:ascii="Georgia" w:hAnsi="Georgia"/>
                <w:b/>
                <w:sz w:val="22"/>
                <w:szCs w:val="22"/>
              </w:rPr>
            </w:pPr>
            <w:r w:rsidRPr="0039054E">
              <w:rPr>
                <w:rFonts w:ascii="Georgia" w:hAnsi="Georgia"/>
                <w:b/>
                <w:sz w:val="22"/>
                <w:szCs w:val="22"/>
              </w:rPr>
              <w:t>Nivel de Cumplimiento:</w:t>
            </w:r>
          </w:p>
          <w:p w14:paraId="0B18F3E0" w14:textId="77777777" w:rsidR="00FB4559" w:rsidRPr="0039054E" w:rsidRDefault="00FB4559" w:rsidP="0039054E">
            <w:pPr>
              <w:pStyle w:val="Default"/>
              <w:spacing w:line="360" w:lineRule="auto"/>
              <w:ind w:left="176"/>
              <w:jc w:val="both"/>
              <w:rPr>
                <w:rFonts w:ascii="Georgia" w:hAnsi="Georgia"/>
                <w:sz w:val="22"/>
                <w:szCs w:val="22"/>
              </w:rPr>
            </w:pPr>
            <w:r w:rsidRPr="0039054E">
              <w:rPr>
                <w:rFonts w:ascii="Georgia" w:hAnsi="Georgia"/>
                <w:sz w:val="22"/>
                <w:szCs w:val="22"/>
              </w:rPr>
              <w:t>Cumple totalmente_____                  Cumple parcialmente_____%                 No cumple_____</w:t>
            </w:r>
          </w:p>
        </w:tc>
      </w:tr>
      <w:tr w:rsidR="00FB4559" w:rsidRPr="0039054E" w14:paraId="14BF6545" w14:textId="77777777" w:rsidTr="006B51AA">
        <w:trPr>
          <w:trHeight w:val="253"/>
        </w:trPr>
        <w:tc>
          <w:tcPr>
            <w:tcW w:w="5000" w:type="pct"/>
            <w:shd w:val="clear" w:color="auto" w:fill="auto"/>
          </w:tcPr>
          <w:p w14:paraId="46882D96" w14:textId="77777777" w:rsidR="00FB4559" w:rsidRPr="0039054E" w:rsidRDefault="00FB4559" w:rsidP="0039054E">
            <w:pPr>
              <w:pStyle w:val="Default"/>
              <w:spacing w:line="360" w:lineRule="auto"/>
              <w:ind w:left="176"/>
              <w:jc w:val="both"/>
              <w:rPr>
                <w:rFonts w:ascii="Georgia" w:hAnsi="Georgia"/>
                <w:b/>
                <w:sz w:val="22"/>
                <w:szCs w:val="22"/>
              </w:rPr>
            </w:pPr>
            <w:r w:rsidRPr="0039054E">
              <w:rPr>
                <w:rFonts w:ascii="Georgia" w:hAnsi="Georgia"/>
                <w:b/>
                <w:sz w:val="22"/>
                <w:szCs w:val="22"/>
              </w:rPr>
              <w:t>Descripción, apreciación y análisis:</w:t>
            </w:r>
          </w:p>
          <w:p w14:paraId="7149A204" w14:textId="77777777" w:rsidR="00FB4559" w:rsidRPr="0039054E" w:rsidRDefault="00FB4559" w:rsidP="0039054E">
            <w:pPr>
              <w:pStyle w:val="Default"/>
              <w:spacing w:line="360" w:lineRule="auto"/>
              <w:ind w:left="176"/>
              <w:jc w:val="both"/>
              <w:rPr>
                <w:rFonts w:ascii="Georgia" w:hAnsi="Georgia"/>
                <w:sz w:val="22"/>
                <w:szCs w:val="22"/>
              </w:rPr>
            </w:pPr>
          </w:p>
          <w:p w14:paraId="4BFAB38D" w14:textId="77777777" w:rsidR="005155D3" w:rsidRPr="0039054E" w:rsidRDefault="005155D3" w:rsidP="0039054E">
            <w:pPr>
              <w:overflowPunct w:val="0"/>
              <w:autoSpaceDE w:val="0"/>
              <w:autoSpaceDN w:val="0"/>
              <w:adjustRightInd w:val="0"/>
              <w:spacing w:after="0" w:line="360" w:lineRule="auto"/>
              <w:ind w:left="176" w:right="318"/>
              <w:jc w:val="both"/>
              <w:textAlignment w:val="baseline"/>
              <w:rPr>
                <w:rFonts w:ascii="Georgia" w:eastAsia="Times New Roman" w:hAnsi="Georgia" w:cs="Arial"/>
                <w:color w:val="000000"/>
                <w:lang w:eastAsia="es-MX"/>
              </w:rPr>
            </w:pPr>
            <w:r w:rsidRPr="0039054E">
              <w:rPr>
                <w:rFonts w:ascii="Georgia" w:eastAsia="Times New Roman" w:hAnsi="Georgia" w:cs="Arial"/>
                <w:color w:val="000000"/>
                <w:lang w:eastAsia="es-MX"/>
              </w:rPr>
              <w:t>En el Departamento Forestal, como parte del programa educativo de la carrera de Ingeniero Forestal, varios profesores obtienen recursos financieros adicionales a los asignados por la Universidad, a través de lo que se denomina proyectos especiales, que pueden corresponder al desarrollo de proyectos de investigación financiados por el CONACYT, así como  a transferencia de tecnología, capacitación y asistencia técnica que se ofrece a dependencias gubernamentales como Petróleos Mexicanos (PEMEX), Comisión Federal de Electricidad (CFE), Comisión Nacional Forestal (CONAFOR) o diversas empresas privadas, con lo cual se mantiene y consolida la vinculación de la Universidad y en este caso del Departamento forestal, con la sociedad, a la cual se debe.</w:t>
            </w:r>
          </w:p>
          <w:p w14:paraId="326D4740" w14:textId="77777777" w:rsidR="005155D3" w:rsidRPr="0039054E" w:rsidRDefault="005155D3" w:rsidP="0039054E">
            <w:pPr>
              <w:overflowPunct w:val="0"/>
              <w:autoSpaceDE w:val="0"/>
              <w:autoSpaceDN w:val="0"/>
              <w:adjustRightInd w:val="0"/>
              <w:spacing w:after="0" w:line="360" w:lineRule="auto"/>
              <w:ind w:left="176" w:right="318"/>
              <w:jc w:val="both"/>
              <w:textAlignment w:val="baseline"/>
              <w:rPr>
                <w:rFonts w:ascii="Georgia" w:hAnsi="Georgia" w:cs="Arial"/>
                <w:lang w:eastAsia="es-ES"/>
              </w:rPr>
            </w:pPr>
          </w:p>
          <w:p w14:paraId="44CC8AD3" w14:textId="43D0D26E" w:rsidR="005155D3" w:rsidRPr="0039054E" w:rsidRDefault="005155D3" w:rsidP="0039054E">
            <w:pPr>
              <w:overflowPunct w:val="0"/>
              <w:autoSpaceDE w:val="0"/>
              <w:autoSpaceDN w:val="0"/>
              <w:adjustRightInd w:val="0"/>
              <w:spacing w:after="0" w:line="360" w:lineRule="auto"/>
              <w:ind w:left="176" w:right="318"/>
              <w:jc w:val="both"/>
              <w:textAlignment w:val="baseline"/>
              <w:rPr>
                <w:rFonts w:ascii="Georgia" w:hAnsi="Georgia" w:cs="Arial"/>
              </w:rPr>
            </w:pPr>
            <w:r w:rsidRPr="0039054E">
              <w:rPr>
                <w:rFonts w:ascii="Georgia" w:hAnsi="Georgia" w:cs="Arial"/>
              </w:rPr>
              <w:t xml:space="preserve">Los recursos financieros que profesores del Departamento Forestal obtienen a través de proyectos especiales es variable, ya que depende de los convenios específicos que logran concretarse. Así para el año 2015 se obtuvieron recursos por más de 22 millones de pesos y para el año 2016 por poco menos de cinco millones de </w:t>
            </w:r>
            <w:r w:rsidR="0025549B" w:rsidRPr="0039054E">
              <w:rPr>
                <w:rFonts w:ascii="Georgia" w:hAnsi="Georgia" w:cs="Arial"/>
              </w:rPr>
              <w:t>pesos, como</w:t>
            </w:r>
            <w:r w:rsidRPr="0039054E">
              <w:rPr>
                <w:rFonts w:ascii="Georgia" w:hAnsi="Georgia" w:cs="Arial"/>
              </w:rPr>
              <w:t xml:space="preserve"> se muestra enseguida:</w:t>
            </w:r>
          </w:p>
          <w:p w14:paraId="2CAACD25" w14:textId="1B89F11B" w:rsidR="005155D3" w:rsidRPr="0039054E" w:rsidRDefault="005155D3" w:rsidP="0039054E">
            <w:pPr>
              <w:overflowPunct w:val="0"/>
              <w:autoSpaceDE w:val="0"/>
              <w:autoSpaceDN w:val="0"/>
              <w:adjustRightInd w:val="0"/>
              <w:spacing w:after="0" w:line="360" w:lineRule="auto"/>
              <w:ind w:left="176" w:right="318"/>
              <w:jc w:val="both"/>
              <w:textAlignment w:val="baseline"/>
              <w:rPr>
                <w:rFonts w:ascii="Georgia" w:hAnsi="Georgia" w:cs="Arial"/>
              </w:rPr>
            </w:pPr>
          </w:p>
          <w:p w14:paraId="15F3640A" w14:textId="77777777" w:rsidR="006A464F" w:rsidRPr="0039054E" w:rsidRDefault="006A464F" w:rsidP="0039054E">
            <w:pPr>
              <w:overflowPunct w:val="0"/>
              <w:autoSpaceDE w:val="0"/>
              <w:autoSpaceDN w:val="0"/>
              <w:adjustRightInd w:val="0"/>
              <w:spacing w:after="0" w:line="360" w:lineRule="auto"/>
              <w:ind w:left="176" w:right="318"/>
              <w:jc w:val="both"/>
              <w:textAlignment w:val="baseline"/>
              <w:rPr>
                <w:rFonts w:ascii="Georgia" w:hAnsi="Georgia" w:cs="Arial"/>
              </w:rPr>
            </w:pPr>
          </w:p>
          <w:p w14:paraId="237A07CC" w14:textId="77777777" w:rsidR="006A464F" w:rsidRPr="0039054E" w:rsidRDefault="006A464F" w:rsidP="0039054E">
            <w:pPr>
              <w:overflowPunct w:val="0"/>
              <w:autoSpaceDE w:val="0"/>
              <w:autoSpaceDN w:val="0"/>
              <w:adjustRightInd w:val="0"/>
              <w:spacing w:after="0" w:line="360" w:lineRule="auto"/>
              <w:ind w:left="176" w:right="318"/>
              <w:jc w:val="both"/>
              <w:textAlignment w:val="baseline"/>
              <w:rPr>
                <w:rFonts w:ascii="Georgia" w:hAnsi="Georgia" w:cs="Arial"/>
              </w:rPr>
            </w:pPr>
          </w:p>
          <w:p w14:paraId="46C009CA" w14:textId="50446B31" w:rsidR="005155D3" w:rsidRPr="0039054E" w:rsidRDefault="005155D3" w:rsidP="0039054E">
            <w:pPr>
              <w:overflowPunct w:val="0"/>
              <w:autoSpaceDE w:val="0"/>
              <w:autoSpaceDN w:val="0"/>
              <w:adjustRightInd w:val="0"/>
              <w:spacing w:after="0" w:line="360" w:lineRule="auto"/>
              <w:ind w:left="176" w:right="318"/>
              <w:jc w:val="both"/>
              <w:textAlignment w:val="baseline"/>
              <w:rPr>
                <w:rFonts w:ascii="Georgia" w:hAnsi="Georgia" w:cs="Arial"/>
              </w:rPr>
            </w:pPr>
            <w:r w:rsidRPr="0039054E">
              <w:rPr>
                <w:rFonts w:ascii="Georgia" w:eastAsia="Times New Roman" w:hAnsi="Georgia"/>
                <w:bCs/>
                <w:color w:val="000000"/>
                <w:lang w:eastAsia="es-MX"/>
              </w:rPr>
              <w:t>Proyectos especiales de profesores del Departamento forestal en el Año 2015.</w:t>
            </w:r>
          </w:p>
          <w:tbl>
            <w:tblPr>
              <w:tblW w:w="8506" w:type="dxa"/>
              <w:tblCellMar>
                <w:left w:w="70" w:type="dxa"/>
                <w:right w:w="70" w:type="dxa"/>
              </w:tblCellMar>
              <w:tblLook w:val="04A0" w:firstRow="1" w:lastRow="0" w:firstColumn="1" w:lastColumn="0" w:noHBand="0" w:noVBand="1"/>
            </w:tblPr>
            <w:tblGrid>
              <w:gridCol w:w="505"/>
              <w:gridCol w:w="1216"/>
              <w:gridCol w:w="3327"/>
              <w:gridCol w:w="1462"/>
              <w:gridCol w:w="566"/>
              <w:gridCol w:w="1428"/>
            </w:tblGrid>
            <w:tr w:rsidR="005155D3" w:rsidRPr="0039054E" w14:paraId="39825B57" w14:textId="77777777" w:rsidTr="006B51AA">
              <w:trPr>
                <w:trHeight w:val="300"/>
              </w:trPr>
              <w:tc>
                <w:tcPr>
                  <w:tcW w:w="6664" w:type="dxa"/>
                  <w:gridSpan w:val="4"/>
                  <w:tcBorders>
                    <w:top w:val="nil"/>
                    <w:left w:val="nil"/>
                    <w:bottom w:val="nil"/>
                    <w:right w:val="nil"/>
                  </w:tcBorders>
                  <w:shd w:val="clear" w:color="auto" w:fill="auto"/>
                  <w:noWrap/>
                  <w:vAlign w:val="bottom"/>
                  <w:hideMark/>
                </w:tcPr>
                <w:p w14:paraId="75F6A6DA" w14:textId="77777777" w:rsidR="005155D3" w:rsidRPr="0039054E" w:rsidRDefault="005155D3" w:rsidP="0039054E">
                  <w:pPr>
                    <w:spacing w:after="0" w:line="360" w:lineRule="auto"/>
                    <w:rPr>
                      <w:rFonts w:ascii="Georgia" w:eastAsia="Times New Roman" w:hAnsi="Georgia"/>
                      <w:b/>
                      <w:bCs/>
                      <w:color w:val="000000"/>
                      <w:lang w:eastAsia="es-MX"/>
                    </w:rPr>
                  </w:pPr>
                </w:p>
                <w:p w14:paraId="126BF01C" w14:textId="0CA2E37D" w:rsidR="005155D3" w:rsidRPr="0039054E" w:rsidRDefault="005155D3" w:rsidP="0039054E">
                  <w:pPr>
                    <w:spacing w:after="0" w:line="360" w:lineRule="auto"/>
                    <w:rPr>
                      <w:rFonts w:ascii="Georgia" w:eastAsia="Times New Roman" w:hAnsi="Georgia"/>
                      <w:b/>
                      <w:bCs/>
                      <w:color w:val="000000"/>
                      <w:lang w:eastAsia="es-MX"/>
                    </w:rPr>
                  </w:pPr>
                </w:p>
              </w:tc>
              <w:tc>
                <w:tcPr>
                  <w:tcW w:w="585" w:type="dxa"/>
                  <w:tcBorders>
                    <w:top w:val="nil"/>
                    <w:left w:val="nil"/>
                    <w:bottom w:val="nil"/>
                    <w:right w:val="nil"/>
                  </w:tcBorders>
                  <w:shd w:val="clear" w:color="auto" w:fill="auto"/>
                  <w:noWrap/>
                  <w:vAlign w:val="bottom"/>
                  <w:hideMark/>
                </w:tcPr>
                <w:p w14:paraId="51E71FD6" w14:textId="77777777" w:rsidR="005155D3" w:rsidRPr="0039054E" w:rsidRDefault="005155D3" w:rsidP="0039054E">
                  <w:pPr>
                    <w:spacing w:after="0" w:line="360" w:lineRule="auto"/>
                    <w:rPr>
                      <w:rFonts w:ascii="Georgia" w:eastAsia="Times New Roman" w:hAnsi="Georgia"/>
                      <w:b/>
                      <w:bCs/>
                      <w:color w:val="000000"/>
                      <w:lang w:eastAsia="es-MX"/>
                    </w:rPr>
                  </w:pPr>
                </w:p>
              </w:tc>
              <w:tc>
                <w:tcPr>
                  <w:tcW w:w="1257" w:type="dxa"/>
                  <w:tcBorders>
                    <w:top w:val="nil"/>
                    <w:left w:val="nil"/>
                    <w:bottom w:val="nil"/>
                    <w:right w:val="nil"/>
                  </w:tcBorders>
                  <w:shd w:val="clear" w:color="auto" w:fill="auto"/>
                  <w:noWrap/>
                  <w:vAlign w:val="bottom"/>
                  <w:hideMark/>
                </w:tcPr>
                <w:p w14:paraId="2ABD4164" w14:textId="77777777" w:rsidR="005155D3" w:rsidRPr="0039054E" w:rsidRDefault="005155D3" w:rsidP="0039054E">
                  <w:pPr>
                    <w:spacing w:after="0" w:line="360" w:lineRule="auto"/>
                    <w:rPr>
                      <w:rFonts w:ascii="Georgia" w:eastAsia="Times New Roman" w:hAnsi="Georgia"/>
                      <w:lang w:eastAsia="es-MX"/>
                    </w:rPr>
                  </w:pPr>
                </w:p>
              </w:tc>
            </w:tr>
            <w:tr w:rsidR="005155D3" w:rsidRPr="0039054E" w14:paraId="0E351764" w14:textId="77777777" w:rsidTr="006B51AA">
              <w:trPr>
                <w:trHeight w:val="300"/>
              </w:trPr>
              <w:tc>
                <w:tcPr>
                  <w:tcW w:w="463" w:type="dxa"/>
                  <w:tcBorders>
                    <w:top w:val="nil"/>
                    <w:left w:val="nil"/>
                    <w:bottom w:val="nil"/>
                    <w:right w:val="nil"/>
                  </w:tcBorders>
                  <w:shd w:val="clear" w:color="auto" w:fill="auto"/>
                  <w:noWrap/>
                  <w:vAlign w:val="bottom"/>
                  <w:hideMark/>
                </w:tcPr>
                <w:p w14:paraId="58F6F36B" w14:textId="77777777" w:rsidR="005155D3" w:rsidRPr="0039054E" w:rsidRDefault="005155D3" w:rsidP="0039054E">
                  <w:pPr>
                    <w:spacing w:after="0" w:line="360" w:lineRule="auto"/>
                    <w:rPr>
                      <w:rFonts w:ascii="Georgia" w:eastAsia="Times New Roman" w:hAnsi="Georgia"/>
                      <w:lang w:eastAsia="es-MX"/>
                    </w:rPr>
                  </w:pPr>
                </w:p>
              </w:tc>
              <w:tc>
                <w:tcPr>
                  <w:tcW w:w="1208" w:type="dxa"/>
                  <w:tcBorders>
                    <w:top w:val="nil"/>
                    <w:left w:val="nil"/>
                    <w:bottom w:val="nil"/>
                    <w:right w:val="nil"/>
                  </w:tcBorders>
                  <w:shd w:val="clear" w:color="auto" w:fill="auto"/>
                  <w:noWrap/>
                  <w:vAlign w:val="bottom"/>
                  <w:hideMark/>
                </w:tcPr>
                <w:p w14:paraId="14E52F68" w14:textId="77777777" w:rsidR="005155D3" w:rsidRPr="0039054E" w:rsidRDefault="005155D3" w:rsidP="0039054E">
                  <w:pPr>
                    <w:spacing w:after="0" w:line="360" w:lineRule="auto"/>
                    <w:rPr>
                      <w:rFonts w:ascii="Georgia" w:eastAsia="Times New Roman" w:hAnsi="Georgia"/>
                      <w:lang w:eastAsia="es-MX"/>
                    </w:rPr>
                  </w:pPr>
                </w:p>
              </w:tc>
              <w:tc>
                <w:tcPr>
                  <w:tcW w:w="3608" w:type="dxa"/>
                  <w:tcBorders>
                    <w:top w:val="nil"/>
                    <w:left w:val="nil"/>
                    <w:bottom w:val="nil"/>
                    <w:right w:val="nil"/>
                  </w:tcBorders>
                  <w:shd w:val="clear" w:color="auto" w:fill="auto"/>
                  <w:noWrap/>
                  <w:vAlign w:val="bottom"/>
                  <w:hideMark/>
                </w:tcPr>
                <w:p w14:paraId="375872F6" w14:textId="77777777" w:rsidR="005155D3" w:rsidRPr="0039054E" w:rsidRDefault="005155D3" w:rsidP="0039054E">
                  <w:pPr>
                    <w:spacing w:after="0" w:line="360" w:lineRule="auto"/>
                    <w:rPr>
                      <w:rFonts w:ascii="Georgia" w:eastAsia="Times New Roman" w:hAnsi="Georgia"/>
                      <w:lang w:eastAsia="es-MX"/>
                    </w:rPr>
                  </w:pPr>
                </w:p>
              </w:tc>
              <w:tc>
                <w:tcPr>
                  <w:tcW w:w="1385" w:type="dxa"/>
                  <w:tcBorders>
                    <w:top w:val="nil"/>
                    <w:left w:val="nil"/>
                    <w:bottom w:val="nil"/>
                    <w:right w:val="nil"/>
                  </w:tcBorders>
                  <w:shd w:val="clear" w:color="auto" w:fill="auto"/>
                  <w:noWrap/>
                  <w:vAlign w:val="bottom"/>
                  <w:hideMark/>
                </w:tcPr>
                <w:p w14:paraId="573F1A76" w14:textId="77777777" w:rsidR="005155D3" w:rsidRPr="0039054E" w:rsidRDefault="005155D3" w:rsidP="0039054E">
                  <w:pPr>
                    <w:spacing w:after="0" w:line="360" w:lineRule="auto"/>
                    <w:rPr>
                      <w:rFonts w:ascii="Georgia" w:eastAsia="Times New Roman" w:hAnsi="Georgia"/>
                      <w:lang w:eastAsia="es-MX"/>
                    </w:rPr>
                  </w:pPr>
                </w:p>
              </w:tc>
              <w:tc>
                <w:tcPr>
                  <w:tcW w:w="585" w:type="dxa"/>
                  <w:tcBorders>
                    <w:top w:val="nil"/>
                    <w:left w:val="nil"/>
                    <w:bottom w:val="nil"/>
                    <w:right w:val="nil"/>
                  </w:tcBorders>
                  <w:shd w:val="clear" w:color="auto" w:fill="auto"/>
                  <w:noWrap/>
                  <w:vAlign w:val="bottom"/>
                  <w:hideMark/>
                </w:tcPr>
                <w:p w14:paraId="2AE70B91" w14:textId="77777777" w:rsidR="005155D3" w:rsidRPr="0039054E" w:rsidRDefault="005155D3" w:rsidP="0039054E">
                  <w:pPr>
                    <w:spacing w:after="0" w:line="360" w:lineRule="auto"/>
                    <w:rPr>
                      <w:rFonts w:ascii="Georgia" w:eastAsia="Times New Roman" w:hAnsi="Georgia"/>
                      <w:lang w:eastAsia="es-MX"/>
                    </w:rPr>
                  </w:pPr>
                </w:p>
              </w:tc>
              <w:tc>
                <w:tcPr>
                  <w:tcW w:w="1257" w:type="dxa"/>
                  <w:tcBorders>
                    <w:top w:val="nil"/>
                    <w:left w:val="nil"/>
                    <w:bottom w:val="nil"/>
                    <w:right w:val="nil"/>
                  </w:tcBorders>
                  <w:shd w:val="clear" w:color="auto" w:fill="auto"/>
                  <w:noWrap/>
                  <w:vAlign w:val="bottom"/>
                  <w:hideMark/>
                </w:tcPr>
                <w:p w14:paraId="7CB38653" w14:textId="77777777" w:rsidR="005155D3" w:rsidRPr="0039054E" w:rsidRDefault="005155D3" w:rsidP="0039054E">
                  <w:pPr>
                    <w:spacing w:after="0" w:line="360" w:lineRule="auto"/>
                    <w:rPr>
                      <w:rFonts w:ascii="Georgia" w:eastAsia="Times New Roman" w:hAnsi="Georgia"/>
                      <w:lang w:eastAsia="es-MX"/>
                    </w:rPr>
                  </w:pPr>
                </w:p>
              </w:tc>
            </w:tr>
            <w:tr w:rsidR="005155D3" w:rsidRPr="0039054E" w14:paraId="5AA16E54" w14:textId="77777777" w:rsidTr="006B51AA">
              <w:trPr>
                <w:trHeight w:val="300"/>
              </w:trPr>
              <w:tc>
                <w:tcPr>
                  <w:tcW w:w="4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CF06E9" w14:textId="77777777" w:rsidR="005155D3" w:rsidRPr="0039054E" w:rsidRDefault="005155D3" w:rsidP="0039054E">
                  <w:pPr>
                    <w:spacing w:after="0" w:line="360" w:lineRule="auto"/>
                    <w:jc w:val="center"/>
                    <w:rPr>
                      <w:rFonts w:ascii="Georgia" w:eastAsia="Times New Roman" w:hAnsi="Georgia" w:cs="Arial"/>
                      <w:b/>
                      <w:bCs/>
                      <w:lang w:eastAsia="es-MX"/>
                    </w:rPr>
                  </w:pPr>
                  <w:r w:rsidRPr="0039054E">
                    <w:rPr>
                      <w:rFonts w:ascii="Georgia" w:eastAsia="Times New Roman" w:hAnsi="Georgia" w:cs="Arial"/>
                      <w:b/>
                      <w:bCs/>
                      <w:lang w:eastAsia="es-MX"/>
                    </w:rPr>
                    <w:t>No.</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14:paraId="1248D93C" w14:textId="77777777" w:rsidR="005155D3" w:rsidRPr="0039054E" w:rsidRDefault="005155D3" w:rsidP="0039054E">
                  <w:pPr>
                    <w:spacing w:after="0" w:line="360" w:lineRule="auto"/>
                    <w:jc w:val="center"/>
                    <w:rPr>
                      <w:rFonts w:ascii="Georgia" w:eastAsia="Times New Roman" w:hAnsi="Georgia" w:cs="Arial"/>
                      <w:b/>
                      <w:bCs/>
                      <w:lang w:eastAsia="es-MX"/>
                    </w:rPr>
                  </w:pPr>
                  <w:r w:rsidRPr="0039054E">
                    <w:rPr>
                      <w:rFonts w:ascii="Georgia" w:eastAsia="Times New Roman" w:hAnsi="Georgia" w:cs="Arial"/>
                      <w:b/>
                      <w:bCs/>
                      <w:lang w:eastAsia="es-MX"/>
                    </w:rPr>
                    <w:t>Clave</w:t>
                  </w:r>
                </w:p>
              </w:tc>
              <w:tc>
                <w:tcPr>
                  <w:tcW w:w="3608" w:type="dxa"/>
                  <w:tcBorders>
                    <w:top w:val="single" w:sz="4" w:space="0" w:color="auto"/>
                    <w:left w:val="nil"/>
                    <w:bottom w:val="single" w:sz="4" w:space="0" w:color="auto"/>
                    <w:right w:val="single" w:sz="4" w:space="0" w:color="auto"/>
                  </w:tcBorders>
                  <w:shd w:val="clear" w:color="auto" w:fill="auto"/>
                  <w:vAlign w:val="center"/>
                  <w:hideMark/>
                </w:tcPr>
                <w:p w14:paraId="0FC29C4E" w14:textId="77777777" w:rsidR="005155D3" w:rsidRPr="0039054E" w:rsidRDefault="005155D3" w:rsidP="0039054E">
                  <w:pPr>
                    <w:spacing w:after="0" w:line="360" w:lineRule="auto"/>
                    <w:jc w:val="center"/>
                    <w:rPr>
                      <w:rFonts w:ascii="Georgia" w:eastAsia="Times New Roman" w:hAnsi="Georgia" w:cs="Arial"/>
                      <w:b/>
                      <w:bCs/>
                      <w:lang w:eastAsia="es-MX"/>
                    </w:rPr>
                  </w:pPr>
                  <w:r w:rsidRPr="0039054E">
                    <w:rPr>
                      <w:rFonts w:ascii="Georgia" w:eastAsia="Times New Roman" w:hAnsi="Georgia" w:cs="Arial"/>
                      <w:b/>
                      <w:bCs/>
                      <w:lang w:eastAsia="es-MX"/>
                    </w:rPr>
                    <w:t>Título</w:t>
                  </w:r>
                </w:p>
              </w:tc>
              <w:tc>
                <w:tcPr>
                  <w:tcW w:w="1385" w:type="dxa"/>
                  <w:tcBorders>
                    <w:top w:val="single" w:sz="4" w:space="0" w:color="auto"/>
                    <w:left w:val="nil"/>
                    <w:bottom w:val="single" w:sz="4" w:space="0" w:color="auto"/>
                    <w:right w:val="single" w:sz="4" w:space="0" w:color="auto"/>
                  </w:tcBorders>
                  <w:shd w:val="clear" w:color="auto" w:fill="auto"/>
                  <w:vAlign w:val="center"/>
                  <w:hideMark/>
                </w:tcPr>
                <w:p w14:paraId="37F31715" w14:textId="77777777" w:rsidR="005155D3" w:rsidRPr="0039054E" w:rsidRDefault="005155D3" w:rsidP="0039054E">
                  <w:pPr>
                    <w:spacing w:after="0" w:line="360" w:lineRule="auto"/>
                    <w:jc w:val="center"/>
                    <w:rPr>
                      <w:rFonts w:ascii="Georgia" w:eastAsia="Times New Roman" w:hAnsi="Georgia" w:cs="Arial"/>
                      <w:b/>
                      <w:bCs/>
                      <w:lang w:eastAsia="es-MX"/>
                    </w:rPr>
                  </w:pPr>
                  <w:r w:rsidRPr="0039054E">
                    <w:rPr>
                      <w:rFonts w:ascii="Georgia" w:eastAsia="Times New Roman" w:hAnsi="Georgia" w:cs="Arial"/>
                      <w:b/>
                      <w:bCs/>
                      <w:lang w:eastAsia="es-MX"/>
                    </w:rPr>
                    <w:t>Responsable</w:t>
                  </w:r>
                </w:p>
              </w:tc>
              <w:tc>
                <w:tcPr>
                  <w:tcW w:w="585" w:type="dxa"/>
                  <w:tcBorders>
                    <w:top w:val="single" w:sz="4" w:space="0" w:color="auto"/>
                    <w:left w:val="nil"/>
                    <w:bottom w:val="single" w:sz="4" w:space="0" w:color="auto"/>
                    <w:right w:val="single" w:sz="4" w:space="0" w:color="auto"/>
                  </w:tcBorders>
                  <w:shd w:val="clear" w:color="auto" w:fill="auto"/>
                  <w:vAlign w:val="center"/>
                  <w:hideMark/>
                </w:tcPr>
                <w:p w14:paraId="03C943B2" w14:textId="77777777" w:rsidR="005155D3" w:rsidRPr="0039054E" w:rsidRDefault="005155D3" w:rsidP="0039054E">
                  <w:pPr>
                    <w:spacing w:after="0" w:line="360" w:lineRule="auto"/>
                    <w:jc w:val="center"/>
                    <w:rPr>
                      <w:rFonts w:ascii="Georgia" w:eastAsia="Times New Roman" w:hAnsi="Georgia" w:cs="Arial"/>
                      <w:b/>
                      <w:bCs/>
                      <w:lang w:eastAsia="es-MX"/>
                    </w:rPr>
                  </w:pPr>
                  <w:proofErr w:type="spellStart"/>
                  <w:r w:rsidRPr="0039054E">
                    <w:rPr>
                      <w:rFonts w:ascii="Georgia" w:eastAsia="Times New Roman" w:hAnsi="Georgia" w:cs="Arial"/>
                      <w:b/>
                      <w:bCs/>
                      <w:lang w:eastAsia="es-MX"/>
                    </w:rPr>
                    <w:t>Exp</w:t>
                  </w:r>
                  <w:proofErr w:type="spellEnd"/>
                </w:p>
              </w:tc>
              <w:tc>
                <w:tcPr>
                  <w:tcW w:w="1257" w:type="dxa"/>
                  <w:tcBorders>
                    <w:top w:val="single" w:sz="4" w:space="0" w:color="auto"/>
                    <w:left w:val="nil"/>
                    <w:bottom w:val="single" w:sz="4" w:space="0" w:color="auto"/>
                    <w:right w:val="single" w:sz="4" w:space="0" w:color="auto"/>
                  </w:tcBorders>
                  <w:shd w:val="clear" w:color="auto" w:fill="auto"/>
                  <w:vAlign w:val="center"/>
                  <w:hideMark/>
                </w:tcPr>
                <w:p w14:paraId="5B36A694" w14:textId="77777777" w:rsidR="005155D3" w:rsidRPr="0039054E" w:rsidRDefault="005155D3" w:rsidP="0039054E">
                  <w:pPr>
                    <w:spacing w:after="0" w:line="360" w:lineRule="auto"/>
                    <w:jc w:val="center"/>
                    <w:rPr>
                      <w:rFonts w:ascii="Georgia" w:eastAsia="Times New Roman" w:hAnsi="Georgia" w:cs="Arial"/>
                      <w:b/>
                      <w:bCs/>
                      <w:lang w:eastAsia="es-MX"/>
                    </w:rPr>
                  </w:pPr>
                  <w:r w:rsidRPr="0039054E">
                    <w:rPr>
                      <w:rFonts w:ascii="Georgia" w:eastAsia="Times New Roman" w:hAnsi="Georgia" w:cs="Arial"/>
                      <w:b/>
                      <w:bCs/>
                      <w:lang w:eastAsia="es-MX"/>
                    </w:rPr>
                    <w:t>Monto ($)</w:t>
                  </w:r>
                </w:p>
              </w:tc>
            </w:tr>
            <w:tr w:rsidR="005155D3" w:rsidRPr="0039054E" w14:paraId="7BECC81C" w14:textId="77777777" w:rsidTr="006B51AA">
              <w:trPr>
                <w:trHeight w:val="510"/>
              </w:trPr>
              <w:tc>
                <w:tcPr>
                  <w:tcW w:w="463" w:type="dxa"/>
                  <w:tcBorders>
                    <w:top w:val="nil"/>
                    <w:left w:val="single" w:sz="4" w:space="0" w:color="auto"/>
                    <w:bottom w:val="single" w:sz="4" w:space="0" w:color="auto"/>
                    <w:right w:val="single" w:sz="4" w:space="0" w:color="auto"/>
                  </w:tcBorders>
                  <w:shd w:val="clear" w:color="auto" w:fill="auto"/>
                  <w:hideMark/>
                </w:tcPr>
                <w:p w14:paraId="7E12824D" w14:textId="77777777" w:rsidR="005155D3" w:rsidRPr="0039054E" w:rsidRDefault="005155D3" w:rsidP="0039054E">
                  <w:pPr>
                    <w:spacing w:after="0" w:line="360" w:lineRule="auto"/>
                    <w:rPr>
                      <w:rFonts w:ascii="Georgia" w:eastAsia="Times New Roman" w:hAnsi="Georgia" w:cs="Arial"/>
                      <w:color w:val="000000"/>
                      <w:lang w:eastAsia="es-MX"/>
                    </w:rPr>
                  </w:pPr>
                  <w:r w:rsidRPr="0039054E">
                    <w:rPr>
                      <w:rFonts w:ascii="Georgia" w:eastAsia="Times New Roman" w:hAnsi="Georgia" w:cs="Arial"/>
                      <w:color w:val="000000"/>
                      <w:lang w:eastAsia="es-MX"/>
                    </w:rPr>
                    <w:t>1</w:t>
                  </w:r>
                </w:p>
              </w:tc>
              <w:tc>
                <w:tcPr>
                  <w:tcW w:w="1208" w:type="dxa"/>
                  <w:tcBorders>
                    <w:top w:val="nil"/>
                    <w:left w:val="nil"/>
                    <w:bottom w:val="single" w:sz="4" w:space="0" w:color="auto"/>
                    <w:right w:val="single" w:sz="4" w:space="0" w:color="auto"/>
                  </w:tcBorders>
                  <w:shd w:val="clear" w:color="auto" w:fill="auto"/>
                  <w:hideMark/>
                </w:tcPr>
                <w:p w14:paraId="271DB27E" w14:textId="77777777" w:rsidR="005155D3" w:rsidRPr="0039054E" w:rsidRDefault="005155D3" w:rsidP="0039054E">
                  <w:pPr>
                    <w:spacing w:after="0" w:line="360" w:lineRule="auto"/>
                    <w:rPr>
                      <w:rFonts w:ascii="Georgia" w:eastAsia="Times New Roman" w:hAnsi="Georgia" w:cs="Arial"/>
                      <w:color w:val="000000"/>
                      <w:lang w:eastAsia="es-MX"/>
                    </w:rPr>
                  </w:pPr>
                  <w:r w:rsidRPr="0039054E">
                    <w:rPr>
                      <w:rFonts w:ascii="Georgia" w:eastAsia="Times New Roman" w:hAnsi="Georgia" w:cs="Arial"/>
                      <w:color w:val="000000"/>
                      <w:lang w:eastAsia="es-MX"/>
                    </w:rPr>
                    <w:t>30-32400-424102001-7021</w:t>
                  </w:r>
                </w:p>
              </w:tc>
              <w:tc>
                <w:tcPr>
                  <w:tcW w:w="3608" w:type="dxa"/>
                  <w:tcBorders>
                    <w:top w:val="nil"/>
                    <w:left w:val="nil"/>
                    <w:bottom w:val="single" w:sz="4" w:space="0" w:color="auto"/>
                    <w:right w:val="single" w:sz="4" w:space="0" w:color="auto"/>
                  </w:tcBorders>
                  <w:shd w:val="clear" w:color="auto" w:fill="auto"/>
                  <w:hideMark/>
                </w:tcPr>
                <w:p w14:paraId="3955629E" w14:textId="77777777" w:rsidR="005155D3" w:rsidRPr="0039054E" w:rsidRDefault="005155D3" w:rsidP="0039054E">
                  <w:pPr>
                    <w:spacing w:after="0" w:line="360" w:lineRule="auto"/>
                    <w:rPr>
                      <w:rFonts w:ascii="Georgia" w:eastAsia="Times New Roman" w:hAnsi="Georgia" w:cs="Arial"/>
                      <w:color w:val="000000"/>
                      <w:lang w:eastAsia="es-MX"/>
                    </w:rPr>
                  </w:pPr>
                  <w:r w:rsidRPr="0039054E">
                    <w:rPr>
                      <w:rFonts w:ascii="Georgia" w:eastAsia="Times New Roman" w:hAnsi="Georgia" w:cs="Arial"/>
                      <w:color w:val="000000"/>
                      <w:lang w:eastAsia="es-MX"/>
                    </w:rPr>
                    <w:t>Cuenca de Burgos</w:t>
                  </w:r>
                </w:p>
              </w:tc>
              <w:tc>
                <w:tcPr>
                  <w:tcW w:w="1385" w:type="dxa"/>
                  <w:tcBorders>
                    <w:top w:val="nil"/>
                    <w:left w:val="nil"/>
                    <w:bottom w:val="single" w:sz="4" w:space="0" w:color="auto"/>
                    <w:right w:val="single" w:sz="4" w:space="0" w:color="auto"/>
                  </w:tcBorders>
                  <w:shd w:val="clear" w:color="auto" w:fill="auto"/>
                  <w:hideMark/>
                </w:tcPr>
                <w:p w14:paraId="1BB50EE2" w14:textId="77777777" w:rsidR="005155D3" w:rsidRPr="0039054E" w:rsidRDefault="005155D3" w:rsidP="0039054E">
                  <w:pPr>
                    <w:spacing w:after="0" w:line="360" w:lineRule="auto"/>
                    <w:rPr>
                      <w:rFonts w:ascii="Georgia" w:eastAsia="Times New Roman" w:hAnsi="Georgia" w:cs="Arial"/>
                      <w:color w:val="000000"/>
                      <w:lang w:eastAsia="es-MX"/>
                    </w:rPr>
                  </w:pPr>
                  <w:r w:rsidRPr="0039054E">
                    <w:rPr>
                      <w:rFonts w:ascii="Georgia" w:eastAsia="Times New Roman" w:hAnsi="Georgia" w:cs="Arial"/>
                      <w:color w:val="000000"/>
                      <w:lang w:eastAsia="es-MX"/>
                    </w:rPr>
                    <w:t xml:space="preserve">Alejandro Zárate </w:t>
                  </w:r>
                  <w:proofErr w:type="spellStart"/>
                  <w:r w:rsidRPr="0039054E">
                    <w:rPr>
                      <w:rFonts w:ascii="Georgia" w:eastAsia="Times New Roman" w:hAnsi="Georgia" w:cs="Arial"/>
                      <w:color w:val="000000"/>
                      <w:lang w:eastAsia="es-MX"/>
                    </w:rPr>
                    <w:t>Lupercio</w:t>
                  </w:r>
                  <w:proofErr w:type="spellEnd"/>
                </w:p>
              </w:tc>
              <w:tc>
                <w:tcPr>
                  <w:tcW w:w="585" w:type="dxa"/>
                  <w:tcBorders>
                    <w:top w:val="nil"/>
                    <w:left w:val="nil"/>
                    <w:bottom w:val="single" w:sz="4" w:space="0" w:color="auto"/>
                    <w:right w:val="single" w:sz="4" w:space="0" w:color="auto"/>
                  </w:tcBorders>
                  <w:shd w:val="clear" w:color="auto" w:fill="auto"/>
                  <w:hideMark/>
                </w:tcPr>
                <w:p w14:paraId="0C08B285" w14:textId="77777777" w:rsidR="005155D3" w:rsidRPr="0039054E" w:rsidRDefault="005155D3" w:rsidP="0039054E">
                  <w:pPr>
                    <w:spacing w:after="0" w:line="360" w:lineRule="auto"/>
                    <w:jc w:val="right"/>
                    <w:rPr>
                      <w:rFonts w:ascii="Georgia" w:eastAsia="Times New Roman" w:hAnsi="Georgia" w:cs="Arial"/>
                      <w:color w:val="000000"/>
                      <w:lang w:eastAsia="es-MX"/>
                    </w:rPr>
                  </w:pPr>
                  <w:r w:rsidRPr="0039054E">
                    <w:rPr>
                      <w:rFonts w:ascii="Georgia" w:eastAsia="Times New Roman" w:hAnsi="Georgia" w:cs="Arial"/>
                      <w:color w:val="000000"/>
                      <w:lang w:eastAsia="es-MX"/>
                    </w:rPr>
                    <w:t>1917</w:t>
                  </w:r>
                </w:p>
              </w:tc>
              <w:tc>
                <w:tcPr>
                  <w:tcW w:w="1257" w:type="dxa"/>
                  <w:tcBorders>
                    <w:top w:val="nil"/>
                    <w:left w:val="nil"/>
                    <w:bottom w:val="single" w:sz="4" w:space="0" w:color="auto"/>
                    <w:right w:val="single" w:sz="4" w:space="0" w:color="auto"/>
                  </w:tcBorders>
                  <w:shd w:val="clear" w:color="auto" w:fill="auto"/>
                  <w:hideMark/>
                </w:tcPr>
                <w:p w14:paraId="44B5578E" w14:textId="77777777" w:rsidR="005155D3" w:rsidRPr="0039054E" w:rsidRDefault="005155D3" w:rsidP="0039054E">
                  <w:pPr>
                    <w:spacing w:after="0" w:line="360" w:lineRule="auto"/>
                    <w:jc w:val="right"/>
                    <w:rPr>
                      <w:rFonts w:ascii="Georgia" w:eastAsia="Times New Roman" w:hAnsi="Georgia" w:cs="Arial"/>
                      <w:color w:val="000000"/>
                      <w:lang w:eastAsia="es-MX"/>
                    </w:rPr>
                  </w:pPr>
                  <w:r w:rsidRPr="0039054E">
                    <w:rPr>
                      <w:rFonts w:ascii="Georgia" w:eastAsia="Times New Roman" w:hAnsi="Georgia" w:cs="Arial"/>
                      <w:color w:val="000000"/>
                      <w:lang w:eastAsia="es-MX"/>
                    </w:rPr>
                    <w:t>$6,182,700</w:t>
                  </w:r>
                </w:p>
              </w:tc>
            </w:tr>
            <w:tr w:rsidR="005155D3" w:rsidRPr="0039054E" w14:paraId="0C5B2B2B" w14:textId="77777777" w:rsidTr="006B51AA">
              <w:trPr>
                <w:trHeight w:val="510"/>
              </w:trPr>
              <w:tc>
                <w:tcPr>
                  <w:tcW w:w="463" w:type="dxa"/>
                  <w:vMerge w:val="restart"/>
                  <w:tcBorders>
                    <w:top w:val="nil"/>
                    <w:left w:val="single" w:sz="4" w:space="0" w:color="auto"/>
                    <w:bottom w:val="single" w:sz="4" w:space="0" w:color="auto"/>
                    <w:right w:val="single" w:sz="4" w:space="0" w:color="auto"/>
                  </w:tcBorders>
                  <w:shd w:val="clear" w:color="auto" w:fill="auto"/>
                  <w:hideMark/>
                </w:tcPr>
                <w:p w14:paraId="45C5DF18" w14:textId="77777777" w:rsidR="005155D3" w:rsidRPr="0039054E" w:rsidRDefault="005155D3" w:rsidP="0039054E">
                  <w:pPr>
                    <w:spacing w:after="0" w:line="360" w:lineRule="auto"/>
                    <w:rPr>
                      <w:rFonts w:ascii="Georgia" w:eastAsia="Times New Roman" w:hAnsi="Georgia" w:cs="Arial"/>
                      <w:lang w:eastAsia="es-MX"/>
                    </w:rPr>
                  </w:pPr>
                  <w:r w:rsidRPr="0039054E">
                    <w:rPr>
                      <w:rFonts w:ascii="Georgia" w:eastAsia="Times New Roman" w:hAnsi="Georgia" w:cs="Arial"/>
                      <w:lang w:eastAsia="es-MX"/>
                    </w:rPr>
                    <w:t>2</w:t>
                  </w:r>
                </w:p>
              </w:tc>
              <w:tc>
                <w:tcPr>
                  <w:tcW w:w="1208" w:type="dxa"/>
                  <w:vMerge w:val="restart"/>
                  <w:tcBorders>
                    <w:top w:val="nil"/>
                    <w:left w:val="single" w:sz="4" w:space="0" w:color="auto"/>
                    <w:bottom w:val="single" w:sz="4" w:space="0" w:color="auto"/>
                    <w:right w:val="single" w:sz="4" w:space="0" w:color="auto"/>
                  </w:tcBorders>
                  <w:shd w:val="clear" w:color="auto" w:fill="auto"/>
                  <w:hideMark/>
                </w:tcPr>
                <w:p w14:paraId="530C7E8C" w14:textId="77777777" w:rsidR="005155D3" w:rsidRPr="0039054E" w:rsidRDefault="005155D3" w:rsidP="0039054E">
                  <w:pPr>
                    <w:spacing w:after="0" w:line="360" w:lineRule="auto"/>
                    <w:rPr>
                      <w:rFonts w:ascii="Georgia" w:eastAsia="Times New Roman" w:hAnsi="Georgia" w:cs="Arial"/>
                      <w:lang w:eastAsia="es-MX"/>
                    </w:rPr>
                  </w:pPr>
                  <w:r w:rsidRPr="0039054E">
                    <w:rPr>
                      <w:rFonts w:ascii="Georgia" w:eastAsia="Times New Roman" w:hAnsi="Georgia" w:cs="Arial"/>
                      <w:lang w:eastAsia="es-MX"/>
                    </w:rPr>
                    <w:t>30-32400-425103001-7180</w:t>
                  </w:r>
                </w:p>
              </w:tc>
              <w:tc>
                <w:tcPr>
                  <w:tcW w:w="3608" w:type="dxa"/>
                  <w:vMerge w:val="restart"/>
                  <w:tcBorders>
                    <w:top w:val="nil"/>
                    <w:left w:val="single" w:sz="4" w:space="0" w:color="auto"/>
                    <w:bottom w:val="single" w:sz="4" w:space="0" w:color="auto"/>
                    <w:right w:val="single" w:sz="4" w:space="0" w:color="auto"/>
                  </w:tcBorders>
                  <w:shd w:val="clear" w:color="auto" w:fill="auto"/>
                  <w:hideMark/>
                </w:tcPr>
                <w:p w14:paraId="215FB11B" w14:textId="77777777" w:rsidR="005155D3" w:rsidRPr="0039054E" w:rsidRDefault="005155D3" w:rsidP="0039054E">
                  <w:pPr>
                    <w:spacing w:after="0" w:line="360" w:lineRule="auto"/>
                    <w:rPr>
                      <w:rFonts w:ascii="Georgia" w:eastAsia="Times New Roman" w:hAnsi="Georgia" w:cs="Arial"/>
                      <w:lang w:eastAsia="es-MX"/>
                    </w:rPr>
                  </w:pPr>
                  <w:r w:rsidRPr="0039054E">
                    <w:rPr>
                      <w:rFonts w:ascii="Georgia" w:eastAsia="Times New Roman" w:hAnsi="Georgia" w:cs="Arial"/>
                      <w:lang w:eastAsia="es-MX"/>
                    </w:rPr>
                    <w:t>UAAAN-CONAFOR Entidad de certificación jornadas de evaluación y certificación de asesores TEC y PSTF PRONAFOR 2013</w:t>
                  </w:r>
                </w:p>
              </w:tc>
              <w:tc>
                <w:tcPr>
                  <w:tcW w:w="1385" w:type="dxa"/>
                  <w:tcBorders>
                    <w:top w:val="nil"/>
                    <w:left w:val="nil"/>
                    <w:bottom w:val="single" w:sz="4" w:space="0" w:color="auto"/>
                    <w:right w:val="single" w:sz="4" w:space="0" w:color="auto"/>
                  </w:tcBorders>
                  <w:shd w:val="clear" w:color="auto" w:fill="auto"/>
                  <w:hideMark/>
                </w:tcPr>
                <w:p w14:paraId="6F1A1007" w14:textId="77777777" w:rsidR="005155D3" w:rsidRPr="0039054E" w:rsidRDefault="005155D3" w:rsidP="0039054E">
                  <w:pPr>
                    <w:spacing w:after="0" w:line="360" w:lineRule="auto"/>
                    <w:rPr>
                      <w:rFonts w:ascii="Georgia" w:eastAsia="Times New Roman" w:hAnsi="Georgia" w:cs="Arial"/>
                      <w:lang w:eastAsia="es-MX"/>
                    </w:rPr>
                  </w:pPr>
                  <w:r w:rsidRPr="0039054E">
                    <w:rPr>
                      <w:rFonts w:ascii="Georgia" w:eastAsia="Times New Roman" w:hAnsi="Georgia" w:cs="Arial"/>
                      <w:lang w:eastAsia="es-MX"/>
                    </w:rPr>
                    <w:t>Miguel  Ángel  Capó Arteaga</w:t>
                  </w:r>
                </w:p>
              </w:tc>
              <w:tc>
                <w:tcPr>
                  <w:tcW w:w="585" w:type="dxa"/>
                  <w:tcBorders>
                    <w:top w:val="nil"/>
                    <w:left w:val="nil"/>
                    <w:bottom w:val="single" w:sz="4" w:space="0" w:color="auto"/>
                    <w:right w:val="single" w:sz="4" w:space="0" w:color="auto"/>
                  </w:tcBorders>
                  <w:shd w:val="clear" w:color="auto" w:fill="auto"/>
                  <w:hideMark/>
                </w:tcPr>
                <w:p w14:paraId="55E5D7B9" w14:textId="77777777" w:rsidR="005155D3" w:rsidRPr="0039054E" w:rsidRDefault="005155D3" w:rsidP="0039054E">
                  <w:pPr>
                    <w:spacing w:after="0" w:line="360" w:lineRule="auto"/>
                    <w:jc w:val="right"/>
                    <w:rPr>
                      <w:rFonts w:ascii="Georgia" w:eastAsia="Times New Roman" w:hAnsi="Georgia" w:cs="Arial"/>
                      <w:color w:val="000000"/>
                      <w:lang w:eastAsia="es-MX"/>
                    </w:rPr>
                  </w:pPr>
                  <w:r w:rsidRPr="0039054E">
                    <w:rPr>
                      <w:rFonts w:ascii="Georgia" w:eastAsia="Times New Roman" w:hAnsi="Georgia" w:cs="Arial"/>
                      <w:color w:val="000000"/>
                      <w:lang w:eastAsia="es-MX"/>
                    </w:rPr>
                    <w:t>751</w:t>
                  </w:r>
                </w:p>
              </w:tc>
              <w:tc>
                <w:tcPr>
                  <w:tcW w:w="1257" w:type="dxa"/>
                  <w:vMerge w:val="restart"/>
                  <w:tcBorders>
                    <w:top w:val="nil"/>
                    <w:left w:val="single" w:sz="4" w:space="0" w:color="auto"/>
                    <w:bottom w:val="single" w:sz="4" w:space="0" w:color="auto"/>
                    <w:right w:val="single" w:sz="4" w:space="0" w:color="auto"/>
                  </w:tcBorders>
                  <w:shd w:val="clear" w:color="auto" w:fill="auto"/>
                  <w:hideMark/>
                </w:tcPr>
                <w:p w14:paraId="6D91C5B9" w14:textId="77777777" w:rsidR="005155D3" w:rsidRPr="0039054E" w:rsidRDefault="005155D3" w:rsidP="0039054E">
                  <w:pPr>
                    <w:spacing w:after="0" w:line="360" w:lineRule="auto"/>
                    <w:jc w:val="right"/>
                    <w:rPr>
                      <w:rFonts w:ascii="Georgia" w:eastAsia="Times New Roman" w:hAnsi="Georgia" w:cs="Arial"/>
                      <w:lang w:eastAsia="es-MX"/>
                    </w:rPr>
                  </w:pPr>
                  <w:r w:rsidRPr="0039054E">
                    <w:rPr>
                      <w:rFonts w:ascii="Georgia" w:eastAsia="Times New Roman" w:hAnsi="Georgia" w:cs="Arial"/>
                      <w:lang w:eastAsia="es-MX"/>
                    </w:rPr>
                    <w:t>$336,000</w:t>
                  </w:r>
                </w:p>
              </w:tc>
            </w:tr>
            <w:tr w:rsidR="005155D3" w:rsidRPr="0039054E" w14:paraId="40848265" w14:textId="77777777" w:rsidTr="006B51AA">
              <w:trPr>
                <w:trHeight w:val="510"/>
              </w:trPr>
              <w:tc>
                <w:tcPr>
                  <w:tcW w:w="463" w:type="dxa"/>
                  <w:vMerge/>
                  <w:tcBorders>
                    <w:top w:val="nil"/>
                    <w:left w:val="single" w:sz="4" w:space="0" w:color="auto"/>
                    <w:bottom w:val="single" w:sz="4" w:space="0" w:color="auto"/>
                    <w:right w:val="single" w:sz="4" w:space="0" w:color="auto"/>
                  </w:tcBorders>
                  <w:vAlign w:val="center"/>
                  <w:hideMark/>
                </w:tcPr>
                <w:p w14:paraId="2093C5E6" w14:textId="77777777" w:rsidR="005155D3" w:rsidRPr="0039054E" w:rsidRDefault="005155D3" w:rsidP="0039054E">
                  <w:pPr>
                    <w:spacing w:after="0" w:line="360" w:lineRule="auto"/>
                    <w:rPr>
                      <w:rFonts w:ascii="Georgia" w:eastAsia="Times New Roman" w:hAnsi="Georgia" w:cs="Arial"/>
                      <w:lang w:eastAsia="es-MX"/>
                    </w:rPr>
                  </w:pPr>
                </w:p>
              </w:tc>
              <w:tc>
                <w:tcPr>
                  <w:tcW w:w="1208" w:type="dxa"/>
                  <w:vMerge/>
                  <w:tcBorders>
                    <w:top w:val="nil"/>
                    <w:left w:val="single" w:sz="4" w:space="0" w:color="auto"/>
                    <w:bottom w:val="single" w:sz="4" w:space="0" w:color="auto"/>
                    <w:right w:val="single" w:sz="4" w:space="0" w:color="auto"/>
                  </w:tcBorders>
                  <w:vAlign w:val="center"/>
                  <w:hideMark/>
                </w:tcPr>
                <w:p w14:paraId="601BC1A6" w14:textId="77777777" w:rsidR="005155D3" w:rsidRPr="0039054E" w:rsidRDefault="005155D3" w:rsidP="0039054E">
                  <w:pPr>
                    <w:spacing w:after="0" w:line="360" w:lineRule="auto"/>
                    <w:rPr>
                      <w:rFonts w:ascii="Georgia" w:eastAsia="Times New Roman" w:hAnsi="Georgia" w:cs="Arial"/>
                      <w:lang w:eastAsia="es-MX"/>
                    </w:rPr>
                  </w:pPr>
                </w:p>
              </w:tc>
              <w:tc>
                <w:tcPr>
                  <w:tcW w:w="3608" w:type="dxa"/>
                  <w:vMerge/>
                  <w:tcBorders>
                    <w:top w:val="nil"/>
                    <w:left w:val="single" w:sz="4" w:space="0" w:color="auto"/>
                    <w:bottom w:val="single" w:sz="4" w:space="0" w:color="auto"/>
                    <w:right w:val="single" w:sz="4" w:space="0" w:color="auto"/>
                  </w:tcBorders>
                  <w:vAlign w:val="center"/>
                  <w:hideMark/>
                </w:tcPr>
                <w:p w14:paraId="23E0E6E1" w14:textId="77777777" w:rsidR="005155D3" w:rsidRPr="0039054E" w:rsidRDefault="005155D3" w:rsidP="0039054E">
                  <w:pPr>
                    <w:spacing w:after="0" w:line="360" w:lineRule="auto"/>
                    <w:rPr>
                      <w:rFonts w:ascii="Georgia" w:eastAsia="Times New Roman" w:hAnsi="Georgia" w:cs="Arial"/>
                      <w:lang w:eastAsia="es-MX"/>
                    </w:rPr>
                  </w:pPr>
                </w:p>
              </w:tc>
              <w:tc>
                <w:tcPr>
                  <w:tcW w:w="1385" w:type="dxa"/>
                  <w:tcBorders>
                    <w:top w:val="nil"/>
                    <w:left w:val="nil"/>
                    <w:bottom w:val="single" w:sz="4" w:space="0" w:color="auto"/>
                    <w:right w:val="single" w:sz="4" w:space="0" w:color="auto"/>
                  </w:tcBorders>
                  <w:shd w:val="clear" w:color="auto" w:fill="auto"/>
                  <w:hideMark/>
                </w:tcPr>
                <w:p w14:paraId="06061CF5" w14:textId="77777777" w:rsidR="005155D3" w:rsidRPr="0039054E" w:rsidRDefault="005155D3" w:rsidP="0039054E">
                  <w:pPr>
                    <w:spacing w:after="0" w:line="360" w:lineRule="auto"/>
                    <w:rPr>
                      <w:rFonts w:ascii="Georgia" w:eastAsia="Times New Roman" w:hAnsi="Georgia" w:cs="Arial"/>
                      <w:lang w:eastAsia="es-MX"/>
                    </w:rPr>
                  </w:pPr>
                  <w:r w:rsidRPr="0039054E">
                    <w:rPr>
                      <w:rFonts w:ascii="Georgia" w:eastAsia="Times New Roman" w:hAnsi="Georgia" w:cs="Arial"/>
                      <w:lang w:eastAsia="es-MX"/>
                    </w:rPr>
                    <w:t xml:space="preserve">Alejandro Zárate </w:t>
                  </w:r>
                  <w:proofErr w:type="spellStart"/>
                  <w:r w:rsidRPr="0039054E">
                    <w:rPr>
                      <w:rFonts w:ascii="Georgia" w:eastAsia="Times New Roman" w:hAnsi="Georgia" w:cs="Arial"/>
                      <w:lang w:eastAsia="es-MX"/>
                    </w:rPr>
                    <w:t>Lupercio</w:t>
                  </w:r>
                  <w:proofErr w:type="spellEnd"/>
                </w:p>
              </w:tc>
              <w:tc>
                <w:tcPr>
                  <w:tcW w:w="585" w:type="dxa"/>
                  <w:tcBorders>
                    <w:top w:val="nil"/>
                    <w:left w:val="nil"/>
                    <w:bottom w:val="single" w:sz="4" w:space="0" w:color="auto"/>
                    <w:right w:val="single" w:sz="4" w:space="0" w:color="auto"/>
                  </w:tcBorders>
                  <w:shd w:val="clear" w:color="auto" w:fill="auto"/>
                  <w:hideMark/>
                </w:tcPr>
                <w:p w14:paraId="3391A6F7" w14:textId="77777777" w:rsidR="005155D3" w:rsidRPr="0039054E" w:rsidRDefault="005155D3" w:rsidP="0039054E">
                  <w:pPr>
                    <w:spacing w:after="0" w:line="360" w:lineRule="auto"/>
                    <w:jc w:val="right"/>
                    <w:rPr>
                      <w:rFonts w:ascii="Georgia" w:eastAsia="Times New Roman" w:hAnsi="Georgia" w:cs="Arial"/>
                      <w:color w:val="000000"/>
                      <w:lang w:eastAsia="es-MX"/>
                    </w:rPr>
                  </w:pPr>
                  <w:r w:rsidRPr="0039054E">
                    <w:rPr>
                      <w:rFonts w:ascii="Georgia" w:eastAsia="Times New Roman" w:hAnsi="Georgia" w:cs="Arial"/>
                      <w:color w:val="000000"/>
                      <w:lang w:eastAsia="es-MX"/>
                    </w:rPr>
                    <w:t>1917</w:t>
                  </w:r>
                </w:p>
              </w:tc>
              <w:tc>
                <w:tcPr>
                  <w:tcW w:w="1257" w:type="dxa"/>
                  <w:vMerge/>
                  <w:tcBorders>
                    <w:top w:val="nil"/>
                    <w:left w:val="single" w:sz="4" w:space="0" w:color="auto"/>
                    <w:bottom w:val="single" w:sz="4" w:space="0" w:color="auto"/>
                    <w:right w:val="single" w:sz="4" w:space="0" w:color="auto"/>
                  </w:tcBorders>
                  <w:vAlign w:val="center"/>
                  <w:hideMark/>
                </w:tcPr>
                <w:p w14:paraId="75BF21E7" w14:textId="77777777" w:rsidR="005155D3" w:rsidRPr="0039054E" w:rsidRDefault="005155D3" w:rsidP="0039054E">
                  <w:pPr>
                    <w:spacing w:after="0" w:line="360" w:lineRule="auto"/>
                    <w:rPr>
                      <w:rFonts w:ascii="Georgia" w:eastAsia="Times New Roman" w:hAnsi="Georgia" w:cs="Arial"/>
                      <w:lang w:eastAsia="es-MX"/>
                    </w:rPr>
                  </w:pPr>
                </w:p>
              </w:tc>
            </w:tr>
            <w:tr w:rsidR="005155D3" w:rsidRPr="0039054E" w14:paraId="50122F6D" w14:textId="77777777" w:rsidTr="006B51AA">
              <w:trPr>
                <w:trHeight w:val="1275"/>
              </w:trPr>
              <w:tc>
                <w:tcPr>
                  <w:tcW w:w="463" w:type="dxa"/>
                  <w:tcBorders>
                    <w:top w:val="nil"/>
                    <w:left w:val="single" w:sz="4" w:space="0" w:color="auto"/>
                    <w:bottom w:val="single" w:sz="4" w:space="0" w:color="auto"/>
                    <w:right w:val="single" w:sz="4" w:space="0" w:color="auto"/>
                  </w:tcBorders>
                  <w:shd w:val="clear" w:color="auto" w:fill="auto"/>
                  <w:hideMark/>
                </w:tcPr>
                <w:p w14:paraId="368B30B0" w14:textId="77777777" w:rsidR="005155D3" w:rsidRPr="0039054E" w:rsidRDefault="005155D3" w:rsidP="0039054E">
                  <w:pPr>
                    <w:spacing w:after="0" w:line="360" w:lineRule="auto"/>
                    <w:rPr>
                      <w:rFonts w:ascii="Georgia" w:eastAsia="Times New Roman" w:hAnsi="Georgia" w:cs="Arial"/>
                      <w:color w:val="000000"/>
                      <w:lang w:eastAsia="es-MX"/>
                    </w:rPr>
                  </w:pPr>
                  <w:r w:rsidRPr="0039054E">
                    <w:rPr>
                      <w:rFonts w:ascii="Georgia" w:eastAsia="Times New Roman" w:hAnsi="Georgia" w:cs="Arial"/>
                      <w:color w:val="000000"/>
                      <w:lang w:eastAsia="es-MX"/>
                    </w:rPr>
                    <w:t>3</w:t>
                  </w:r>
                </w:p>
              </w:tc>
              <w:tc>
                <w:tcPr>
                  <w:tcW w:w="1208" w:type="dxa"/>
                  <w:tcBorders>
                    <w:top w:val="nil"/>
                    <w:left w:val="nil"/>
                    <w:bottom w:val="single" w:sz="4" w:space="0" w:color="auto"/>
                    <w:right w:val="single" w:sz="4" w:space="0" w:color="auto"/>
                  </w:tcBorders>
                  <w:shd w:val="clear" w:color="auto" w:fill="auto"/>
                  <w:hideMark/>
                </w:tcPr>
                <w:p w14:paraId="14D79B2B" w14:textId="77777777" w:rsidR="005155D3" w:rsidRPr="0039054E" w:rsidRDefault="005155D3" w:rsidP="0039054E">
                  <w:pPr>
                    <w:spacing w:after="0" w:line="360" w:lineRule="auto"/>
                    <w:rPr>
                      <w:rFonts w:ascii="Georgia" w:eastAsia="Times New Roman" w:hAnsi="Georgia" w:cs="Arial"/>
                      <w:color w:val="000000"/>
                      <w:lang w:eastAsia="es-MX"/>
                    </w:rPr>
                  </w:pPr>
                  <w:r w:rsidRPr="0039054E">
                    <w:rPr>
                      <w:rFonts w:ascii="Georgia" w:eastAsia="Times New Roman" w:hAnsi="Georgia" w:cs="Arial"/>
                      <w:color w:val="000000"/>
                      <w:lang w:eastAsia="es-MX"/>
                    </w:rPr>
                    <w:t>30-32400-425103001-7330</w:t>
                  </w:r>
                </w:p>
              </w:tc>
              <w:tc>
                <w:tcPr>
                  <w:tcW w:w="3608" w:type="dxa"/>
                  <w:tcBorders>
                    <w:top w:val="nil"/>
                    <w:left w:val="nil"/>
                    <w:bottom w:val="single" w:sz="4" w:space="0" w:color="auto"/>
                    <w:right w:val="single" w:sz="4" w:space="0" w:color="auto"/>
                  </w:tcBorders>
                  <w:shd w:val="clear" w:color="auto" w:fill="auto"/>
                  <w:hideMark/>
                </w:tcPr>
                <w:p w14:paraId="2E68822F" w14:textId="77777777" w:rsidR="005155D3" w:rsidRPr="0039054E" w:rsidRDefault="005155D3" w:rsidP="0039054E">
                  <w:pPr>
                    <w:spacing w:after="0" w:line="360" w:lineRule="auto"/>
                    <w:rPr>
                      <w:rFonts w:ascii="Georgia" w:eastAsia="Times New Roman" w:hAnsi="Georgia" w:cs="Arial"/>
                      <w:color w:val="000000"/>
                      <w:lang w:eastAsia="es-MX"/>
                    </w:rPr>
                  </w:pPr>
                  <w:r w:rsidRPr="0039054E">
                    <w:rPr>
                      <w:rFonts w:ascii="Georgia" w:eastAsia="Times New Roman" w:hAnsi="Georgia" w:cs="Arial"/>
                      <w:color w:val="000000"/>
                      <w:lang w:eastAsia="es-MX"/>
                    </w:rPr>
                    <w:t>Variabilidad climática e interacción con otros factores que afectan la dinámica poblacional de descortezadores en bosques amenazados de México </w:t>
                  </w:r>
                </w:p>
              </w:tc>
              <w:tc>
                <w:tcPr>
                  <w:tcW w:w="1385" w:type="dxa"/>
                  <w:tcBorders>
                    <w:top w:val="nil"/>
                    <w:left w:val="nil"/>
                    <w:bottom w:val="single" w:sz="4" w:space="0" w:color="auto"/>
                    <w:right w:val="single" w:sz="4" w:space="0" w:color="auto"/>
                  </w:tcBorders>
                  <w:shd w:val="clear" w:color="auto" w:fill="auto"/>
                  <w:hideMark/>
                </w:tcPr>
                <w:p w14:paraId="7A571C70" w14:textId="77777777" w:rsidR="005155D3" w:rsidRPr="0039054E" w:rsidRDefault="005155D3" w:rsidP="0039054E">
                  <w:pPr>
                    <w:spacing w:after="0" w:line="360" w:lineRule="auto"/>
                    <w:rPr>
                      <w:rFonts w:ascii="Georgia" w:eastAsia="Times New Roman" w:hAnsi="Georgia" w:cs="Arial"/>
                      <w:color w:val="000000"/>
                      <w:lang w:eastAsia="es-MX"/>
                    </w:rPr>
                  </w:pPr>
                  <w:r w:rsidRPr="0039054E">
                    <w:rPr>
                      <w:rFonts w:ascii="Georgia" w:eastAsia="Times New Roman" w:hAnsi="Georgia" w:cs="Arial"/>
                      <w:color w:val="000000"/>
                      <w:lang w:eastAsia="es-MX"/>
                    </w:rPr>
                    <w:t>Jorge Méndez González</w:t>
                  </w:r>
                </w:p>
              </w:tc>
              <w:tc>
                <w:tcPr>
                  <w:tcW w:w="585" w:type="dxa"/>
                  <w:tcBorders>
                    <w:top w:val="nil"/>
                    <w:left w:val="nil"/>
                    <w:bottom w:val="single" w:sz="4" w:space="0" w:color="auto"/>
                    <w:right w:val="single" w:sz="4" w:space="0" w:color="auto"/>
                  </w:tcBorders>
                  <w:shd w:val="clear" w:color="auto" w:fill="auto"/>
                  <w:hideMark/>
                </w:tcPr>
                <w:p w14:paraId="7AEAECF2" w14:textId="77777777" w:rsidR="005155D3" w:rsidRPr="0039054E" w:rsidRDefault="005155D3" w:rsidP="0039054E">
                  <w:pPr>
                    <w:spacing w:after="0" w:line="360" w:lineRule="auto"/>
                    <w:jc w:val="right"/>
                    <w:rPr>
                      <w:rFonts w:ascii="Georgia" w:eastAsia="Times New Roman" w:hAnsi="Georgia" w:cs="Arial"/>
                      <w:color w:val="000000"/>
                      <w:lang w:eastAsia="es-MX"/>
                    </w:rPr>
                  </w:pPr>
                  <w:r w:rsidRPr="0039054E">
                    <w:rPr>
                      <w:rFonts w:ascii="Georgia" w:eastAsia="Times New Roman" w:hAnsi="Georgia" w:cs="Arial"/>
                      <w:color w:val="000000"/>
                      <w:lang w:eastAsia="es-MX"/>
                    </w:rPr>
                    <w:t>3771</w:t>
                  </w:r>
                </w:p>
              </w:tc>
              <w:tc>
                <w:tcPr>
                  <w:tcW w:w="1257" w:type="dxa"/>
                  <w:tcBorders>
                    <w:top w:val="nil"/>
                    <w:left w:val="nil"/>
                    <w:bottom w:val="single" w:sz="4" w:space="0" w:color="auto"/>
                    <w:right w:val="single" w:sz="4" w:space="0" w:color="auto"/>
                  </w:tcBorders>
                  <w:shd w:val="clear" w:color="auto" w:fill="auto"/>
                  <w:hideMark/>
                </w:tcPr>
                <w:p w14:paraId="2190EE49" w14:textId="77777777" w:rsidR="005155D3" w:rsidRPr="0039054E" w:rsidRDefault="005155D3" w:rsidP="0039054E">
                  <w:pPr>
                    <w:spacing w:after="0" w:line="360" w:lineRule="auto"/>
                    <w:jc w:val="right"/>
                    <w:rPr>
                      <w:rFonts w:ascii="Georgia" w:eastAsia="Times New Roman" w:hAnsi="Georgia" w:cs="Arial"/>
                      <w:color w:val="000000"/>
                      <w:lang w:eastAsia="es-MX"/>
                    </w:rPr>
                  </w:pPr>
                  <w:r w:rsidRPr="0039054E">
                    <w:rPr>
                      <w:rFonts w:ascii="Georgia" w:eastAsia="Times New Roman" w:hAnsi="Georgia" w:cs="Arial"/>
                      <w:color w:val="000000"/>
                      <w:lang w:eastAsia="es-MX"/>
                    </w:rPr>
                    <w:t>$1,323,079</w:t>
                  </w:r>
                </w:p>
              </w:tc>
            </w:tr>
            <w:tr w:rsidR="005155D3" w:rsidRPr="0039054E" w14:paraId="33753055" w14:textId="77777777" w:rsidTr="006B51AA">
              <w:trPr>
                <w:trHeight w:val="510"/>
              </w:trPr>
              <w:tc>
                <w:tcPr>
                  <w:tcW w:w="463" w:type="dxa"/>
                  <w:tcBorders>
                    <w:top w:val="nil"/>
                    <w:left w:val="single" w:sz="4" w:space="0" w:color="auto"/>
                    <w:bottom w:val="single" w:sz="4" w:space="0" w:color="auto"/>
                    <w:right w:val="single" w:sz="4" w:space="0" w:color="auto"/>
                  </w:tcBorders>
                  <w:shd w:val="clear" w:color="auto" w:fill="auto"/>
                  <w:hideMark/>
                </w:tcPr>
                <w:p w14:paraId="64B23852" w14:textId="77777777" w:rsidR="005155D3" w:rsidRPr="0039054E" w:rsidRDefault="005155D3" w:rsidP="0039054E">
                  <w:pPr>
                    <w:spacing w:after="0" w:line="360" w:lineRule="auto"/>
                    <w:rPr>
                      <w:rFonts w:ascii="Georgia" w:eastAsia="Times New Roman" w:hAnsi="Georgia" w:cs="Arial"/>
                      <w:color w:val="000000"/>
                      <w:lang w:eastAsia="es-MX"/>
                    </w:rPr>
                  </w:pPr>
                  <w:r w:rsidRPr="0039054E">
                    <w:rPr>
                      <w:rFonts w:ascii="Georgia" w:eastAsia="Times New Roman" w:hAnsi="Georgia" w:cs="Arial"/>
                      <w:color w:val="000000"/>
                      <w:lang w:eastAsia="es-MX"/>
                    </w:rPr>
                    <w:t>4</w:t>
                  </w:r>
                </w:p>
              </w:tc>
              <w:tc>
                <w:tcPr>
                  <w:tcW w:w="1208" w:type="dxa"/>
                  <w:tcBorders>
                    <w:top w:val="nil"/>
                    <w:left w:val="nil"/>
                    <w:bottom w:val="single" w:sz="4" w:space="0" w:color="auto"/>
                    <w:right w:val="single" w:sz="4" w:space="0" w:color="auto"/>
                  </w:tcBorders>
                  <w:shd w:val="clear" w:color="auto" w:fill="auto"/>
                  <w:hideMark/>
                </w:tcPr>
                <w:p w14:paraId="242785D2" w14:textId="77777777" w:rsidR="005155D3" w:rsidRPr="0039054E" w:rsidRDefault="005155D3" w:rsidP="0039054E">
                  <w:pPr>
                    <w:spacing w:after="0" w:line="360" w:lineRule="auto"/>
                    <w:rPr>
                      <w:rFonts w:ascii="Georgia" w:eastAsia="Times New Roman" w:hAnsi="Georgia" w:cs="Arial"/>
                      <w:color w:val="000000"/>
                      <w:lang w:eastAsia="es-MX"/>
                    </w:rPr>
                  </w:pPr>
                  <w:r w:rsidRPr="0039054E">
                    <w:rPr>
                      <w:rFonts w:ascii="Georgia" w:eastAsia="Times New Roman" w:hAnsi="Georgia" w:cs="Arial"/>
                      <w:color w:val="000000"/>
                      <w:lang w:eastAsia="es-MX"/>
                    </w:rPr>
                    <w:t xml:space="preserve"> 30-32400-425102001-7358</w:t>
                  </w:r>
                </w:p>
              </w:tc>
              <w:tc>
                <w:tcPr>
                  <w:tcW w:w="3608" w:type="dxa"/>
                  <w:tcBorders>
                    <w:top w:val="nil"/>
                    <w:left w:val="nil"/>
                    <w:bottom w:val="single" w:sz="4" w:space="0" w:color="auto"/>
                    <w:right w:val="single" w:sz="4" w:space="0" w:color="auto"/>
                  </w:tcBorders>
                  <w:shd w:val="clear" w:color="auto" w:fill="auto"/>
                  <w:hideMark/>
                </w:tcPr>
                <w:p w14:paraId="1B458F93" w14:textId="77777777" w:rsidR="005155D3" w:rsidRPr="0039054E" w:rsidRDefault="005155D3" w:rsidP="0039054E">
                  <w:pPr>
                    <w:spacing w:after="0" w:line="360" w:lineRule="auto"/>
                    <w:rPr>
                      <w:rFonts w:ascii="Georgia" w:eastAsia="Times New Roman" w:hAnsi="Georgia" w:cs="Arial"/>
                      <w:color w:val="000000"/>
                      <w:lang w:eastAsia="es-MX"/>
                    </w:rPr>
                  </w:pPr>
                  <w:r w:rsidRPr="0039054E">
                    <w:rPr>
                      <w:rFonts w:ascii="Georgia" w:eastAsia="Times New Roman" w:hAnsi="Georgia" w:cs="Arial"/>
                      <w:color w:val="000000"/>
                      <w:lang w:eastAsia="es-MX"/>
                    </w:rPr>
                    <w:t>Acreditación ambiental en el activo integral Burgos</w:t>
                  </w:r>
                </w:p>
              </w:tc>
              <w:tc>
                <w:tcPr>
                  <w:tcW w:w="1385" w:type="dxa"/>
                  <w:tcBorders>
                    <w:top w:val="nil"/>
                    <w:left w:val="nil"/>
                    <w:bottom w:val="single" w:sz="4" w:space="0" w:color="auto"/>
                    <w:right w:val="single" w:sz="4" w:space="0" w:color="auto"/>
                  </w:tcBorders>
                  <w:shd w:val="clear" w:color="auto" w:fill="auto"/>
                  <w:hideMark/>
                </w:tcPr>
                <w:p w14:paraId="56A1BC6A" w14:textId="77777777" w:rsidR="005155D3" w:rsidRPr="0039054E" w:rsidRDefault="005155D3" w:rsidP="0039054E">
                  <w:pPr>
                    <w:spacing w:after="0" w:line="360" w:lineRule="auto"/>
                    <w:rPr>
                      <w:rFonts w:ascii="Georgia" w:eastAsia="Times New Roman" w:hAnsi="Georgia" w:cs="Arial"/>
                      <w:color w:val="000000"/>
                      <w:lang w:eastAsia="es-MX"/>
                    </w:rPr>
                  </w:pPr>
                  <w:r w:rsidRPr="0039054E">
                    <w:rPr>
                      <w:rFonts w:ascii="Georgia" w:eastAsia="Times New Roman" w:hAnsi="Georgia" w:cs="Arial"/>
                      <w:color w:val="000000"/>
                      <w:lang w:eastAsia="es-MX"/>
                    </w:rPr>
                    <w:t xml:space="preserve">Alejandro Zárate </w:t>
                  </w:r>
                  <w:proofErr w:type="spellStart"/>
                  <w:r w:rsidRPr="0039054E">
                    <w:rPr>
                      <w:rFonts w:ascii="Georgia" w:eastAsia="Times New Roman" w:hAnsi="Georgia" w:cs="Arial"/>
                      <w:color w:val="000000"/>
                      <w:lang w:eastAsia="es-MX"/>
                    </w:rPr>
                    <w:t>Lupercio</w:t>
                  </w:r>
                  <w:proofErr w:type="spellEnd"/>
                </w:p>
              </w:tc>
              <w:tc>
                <w:tcPr>
                  <w:tcW w:w="585" w:type="dxa"/>
                  <w:tcBorders>
                    <w:top w:val="nil"/>
                    <w:left w:val="nil"/>
                    <w:bottom w:val="single" w:sz="4" w:space="0" w:color="auto"/>
                    <w:right w:val="single" w:sz="4" w:space="0" w:color="auto"/>
                  </w:tcBorders>
                  <w:shd w:val="clear" w:color="auto" w:fill="auto"/>
                  <w:hideMark/>
                </w:tcPr>
                <w:p w14:paraId="15C60953" w14:textId="77777777" w:rsidR="005155D3" w:rsidRPr="0039054E" w:rsidRDefault="005155D3" w:rsidP="0039054E">
                  <w:pPr>
                    <w:spacing w:after="0" w:line="360" w:lineRule="auto"/>
                    <w:jc w:val="right"/>
                    <w:rPr>
                      <w:rFonts w:ascii="Georgia" w:eastAsia="Times New Roman" w:hAnsi="Georgia" w:cs="Arial"/>
                      <w:color w:val="000000"/>
                      <w:lang w:eastAsia="es-MX"/>
                    </w:rPr>
                  </w:pPr>
                  <w:r w:rsidRPr="0039054E">
                    <w:rPr>
                      <w:rFonts w:ascii="Georgia" w:eastAsia="Times New Roman" w:hAnsi="Georgia" w:cs="Arial"/>
                      <w:color w:val="000000"/>
                      <w:lang w:eastAsia="es-MX"/>
                    </w:rPr>
                    <w:t>1917</w:t>
                  </w:r>
                </w:p>
              </w:tc>
              <w:tc>
                <w:tcPr>
                  <w:tcW w:w="1257" w:type="dxa"/>
                  <w:tcBorders>
                    <w:top w:val="nil"/>
                    <w:left w:val="nil"/>
                    <w:bottom w:val="single" w:sz="4" w:space="0" w:color="auto"/>
                    <w:right w:val="single" w:sz="4" w:space="0" w:color="auto"/>
                  </w:tcBorders>
                  <w:shd w:val="clear" w:color="auto" w:fill="auto"/>
                  <w:hideMark/>
                </w:tcPr>
                <w:p w14:paraId="69606E52" w14:textId="77777777" w:rsidR="005155D3" w:rsidRPr="0039054E" w:rsidRDefault="005155D3" w:rsidP="0039054E">
                  <w:pPr>
                    <w:spacing w:after="0" w:line="360" w:lineRule="auto"/>
                    <w:jc w:val="right"/>
                    <w:rPr>
                      <w:rFonts w:ascii="Georgia" w:eastAsia="Times New Roman" w:hAnsi="Georgia" w:cs="Arial"/>
                      <w:color w:val="000000"/>
                      <w:lang w:eastAsia="es-MX"/>
                    </w:rPr>
                  </w:pPr>
                  <w:r w:rsidRPr="0039054E">
                    <w:rPr>
                      <w:rFonts w:ascii="Georgia" w:eastAsia="Times New Roman" w:hAnsi="Georgia" w:cs="Arial"/>
                      <w:color w:val="000000"/>
                      <w:lang w:eastAsia="es-MX"/>
                    </w:rPr>
                    <w:t>$4,675,521</w:t>
                  </w:r>
                </w:p>
              </w:tc>
            </w:tr>
            <w:tr w:rsidR="005155D3" w:rsidRPr="0039054E" w14:paraId="29CDF298" w14:textId="77777777" w:rsidTr="006B51AA">
              <w:trPr>
                <w:trHeight w:val="510"/>
              </w:trPr>
              <w:tc>
                <w:tcPr>
                  <w:tcW w:w="463" w:type="dxa"/>
                  <w:tcBorders>
                    <w:top w:val="nil"/>
                    <w:left w:val="single" w:sz="4" w:space="0" w:color="auto"/>
                    <w:bottom w:val="single" w:sz="4" w:space="0" w:color="auto"/>
                    <w:right w:val="single" w:sz="4" w:space="0" w:color="auto"/>
                  </w:tcBorders>
                  <w:shd w:val="clear" w:color="auto" w:fill="auto"/>
                  <w:hideMark/>
                </w:tcPr>
                <w:p w14:paraId="31CBFFFA" w14:textId="77777777" w:rsidR="005155D3" w:rsidRPr="0039054E" w:rsidRDefault="005155D3" w:rsidP="0039054E">
                  <w:pPr>
                    <w:spacing w:after="0" w:line="360" w:lineRule="auto"/>
                    <w:rPr>
                      <w:rFonts w:ascii="Georgia" w:eastAsia="Times New Roman" w:hAnsi="Georgia" w:cs="Arial"/>
                      <w:lang w:eastAsia="es-MX"/>
                    </w:rPr>
                  </w:pPr>
                  <w:r w:rsidRPr="0039054E">
                    <w:rPr>
                      <w:rFonts w:ascii="Georgia" w:eastAsia="Times New Roman" w:hAnsi="Georgia" w:cs="Arial"/>
                      <w:lang w:eastAsia="es-MX"/>
                    </w:rPr>
                    <w:t>5</w:t>
                  </w:r>
                </w:p>
              </w:tc>
              <w:tc>
                <w:tcPr>
                  <w:tcW w:w="1208" w:type="dxa"/>
                  <w:tcBorders>
                    <w:top w:val="nil"/>
                    <w:left w:val="nil"/>
                    <w:bottom w:val="single" w:sz="4" w:space="0" w:color="auto"/>
                    <w:right w:val="single" w:sz="4" w:space="0" w:color="auto"/>
                  </w:tcBorders>
                  <w:shd w:val="clear" w:color="auto" w:fill="auto"/>
                  <w:hideMark/>
                </w:tcPr>
                <w:p w14:paraId="7A27DE27" w14:textId="77777777" w:rsidR="005155D3" w:rsidRPr="0039054E" w:rsidRDefault="005155D3" w:rsidP="0039054E">
                  <w:pPr>
                    <w:spacing w:after="0" w:line="360" w:lineRule="auto"/>
                    <w:rPr>
                      <w:rFonts w:ascii="Georgia" w:eastAsia="Times New Roman" w:hAnsi="Georgia" w:cs="Arial"/>
                      <w:color w:val="000000"/>
                      <w:lang w:eastAsia="es-MX"/>
                    </w:rPr>
                  </w:pPr>
                  <w:r w:rsidRPr="0039054E">
                    <w:rPr>
                      <w:rFonts w:ascii="Georgia" w:eastAsia="Times New Roman" w:hAnsi="Georgia" w:cs="Arial"/>
                      <w:color w:val="000000"/>
                      <w:lang w:eastAsia="es-MX"/>
                    </w:rPr>
                    <w:t>30-32400- 425103001-7229</w:t>
                  </w:r>
                </w:p>
              </w:tc>
              <w:tc>
                <w:tcPr>
                  <w:tcW w:w="3608" w:type="dxa"/>
                  <w:tcBorders>
                    <w:top w:val="nil"/>
                    <w:left w:val="nil"/>
                    <w:bottom w:val="single" w:sz="4" w:space="0" w:color="auto"/>
                    <w:right w:val="single" w:sz="4" w:space="0" w:color="auto"/>
                  </w:tcBorders>
                  <w:shd w:val="clear" w:color="auto" w:fill="auto"/>
                  <w:hideMark/>
                </w:tcPr>
                <w:p w14:paraId="6682712E" w14:textId="77777777" w:rsidR="005155D3" w:rsidRPr="0039054E" w:rsidRDefault="005155D3" w:rsidP="0039054E">
                  <w:pPr>
                    <w:spacing w:after="0" w:line="360" w:lineRule="auto"/>
                    <w:rPr>
                      <w:rFonts w:ascii="Georgia" w:eastAsia="Times New Roman" w:hAnsi="Georgia" w:cs="Arial"/>
                      <w:color w:val="000000"/>
                      <w:lang w:eastAsia="es-MX"/>
                    </w:rPr>
                  </w:pPr>
                  <w:r w:rsidRPr="0039054E">
                    <w:rPr>
                      <w:rFonts w:ascii="Georgia" w:eastAsia="Times New Roman" w:hAnsi="Georgia" w:cs="Arial"/>
                      <w:color w:val="000000"/>
                      <w:lang w:eastAsia="es-MX"/>
                    </w:rPr>
                    <w:t>Proyecto Pánuco</w:t>
                  </w:r>
                </w:p>
              </w:tc>
              <w:tc>
                <w:tcPr>
                  <w:tcW w:w="1385" w:type="dxa"/>
                  <w:tcBorders>
                    <w:top w:val="nil"/>
                    <w:left w:val="nil"/>
                    <w:bottom w:val="single" w:sz="4" w:space="0" w:color="auto"/>
                    <w:right w:val="single" w:sz="4" w:space="0" w:color="auto"/>
                  </w:tcBorders>
                  <w:shd w:val="clear" w:color="auto" w:fill="auto"/>
                  <w:hideMark/>
                </w:tcPr>
                <w:p w14:paraId="353CEB05" w14:textId="77777777" w:rsidR="005155D3" w:rsidRPr="0039054E" w:rsidRDefault="005155D3" w:rsidP="0039054E">
                  <w:pPr>
                    <w:spacing w:after="0" w:line="360" w:lineRule="auto"/>
                    <w:rPr>
                      <w:rFonts w:ascii="Georgia" w:eastAsia="Times New Roman" w:hAnsi="Georgia" w:cs="Arial"/>
                      <w:lang w:eastAsia="es-MX"/>
                    </w:rPr>
                  </w:pPr>
                  <w:r w:rsidRPr="0039054E">
                    <w:rPr>
                      <w:rFonts w:ascii="Georgia" w:eastAsia="Times New Roman" w:hAnsi="Georgia" w:cs="Arial"/>
                      <w:lang w:eastAsia="es-MX"/>
                    </w:rPr>
                    <w:t xml:space="preserve">Alejandro Zárate </w:t>
                  </w:r>
                  <w:proofErr w:type="spellStart"/>
                  <w:r w:rsidRPr="0039054E">
                    <w:rPr>
                      <w:rFonts w:ascii="Georgia" w:eastAsia="Times New Roman" w:hAnsi="Georgia" w:cs="Arial"/>
                      <w:lang w:eastAsia="es-MX"/>
                    </w:rPr>
                    <w:t>Lupercio</w:t>
                  </w:r>
                  <w:proofErr w:type="spellEnd"/>
                </w:p>
              </w:tc>
              <w:tc>
                <w:tcPr>
                  <w:tcW w:w="585" w:type="dxa"/>
                  <w:tcBorders>
                    <w:top w:val="nil"/>
                    <w:left w:val="nil"/>
                    <w:bottom w:val="single" w:sz="4" w:space="0" w:color="auto"/>
                    <w:right w:val="single" w:sz="4" w:space="0" w:color="auto"/>
                  </w:tcBorders>
                  <w:shd w:val="clear" w:color="auto" w:fill="auto"/>
                  <w:hideMark/>
                </w:tcPr>
                <w:p w14:paraId="7D10FB93" w14:textId="77777777" w:rsidR="005155D3" w:rsidRPr="0039054E" w:rsidRDefault="005155D3" w:rsidP="0039054E">
                  <w:pPr>
                    <w:spacing w:after="0" w:line="360" w:lineRule="auto"/>
                    <w:jc w:val="right"/>
                    <w:rPr>
                      <w:rFonts w:ascii="Georgia" w:eastAsia="Times New Roman" w:hAnsi="Georgia" w:cs="Arial"/>
                      <w:color w:val="000000"/>
                      <w:lang w:eastAsia="es-MX"/>
                    </w:rPr>
                  </w:pPr>
                  <w:r w:rsidRPr="0039054E">
                    <w:rPr>
                      <w:rFonts w:ascii="Georgia" w:eastAsia="Times New Roman" w:hAnsi="Georgia" w:cs="Arial"/>
                      <w:color w:val="000000"/>
                      <w:lang w:eastAsia="es-MX"/>
                    </w:rPr>
                    <w:t>1917</w:t>
                  </w:r>
                </w:p>
              </w:tc>
              <w:tc>
                <w:tcPr>
                  <w:tcW w:w="1257" w:type="dxa"/>
                  <w:tcBorders>
                    <w:top w:val="nil"/>
                    <w:left w:val="nil"/>
                    <w:bottom w:val="single" w:sz="4" w:space="0" w:color="auto"/>
                    <w:right w:val="single" w:sz="4" w:space="0" w:color="auto"/>
                  </w:tcBorders>
                  <w:shd w:val="clear" w:color="auto" w:fill="auto"/>
                  <w:hideMark/>
                </w:tcPr>
                <w:p w14:paraId="0F9031AA" w14:textId="77777777" w:rsidR="005155D3" w:rsidRPr="0039054E" w:rsidRDefault="005155D3" w:rsidP="0039054E">
                  <w:pPr>
                    <w:spacing w:after="0" w:line="360" w:lineRule="auto"/>
                    <w:jc w:val="right"/>
                    <w:rPr>
                      <w:rFonts w:ascii="Georgia" w:eastAsia="Times New Roman" w:hAnsi="Georgia" w:cs="Arial"/>
                      <w:color w:val="000000"/>
                      <w:lang w:eastAsia="es-MX"/>
                    </w:rPr>
                  </w:pPr>
                  <w:r w:rsidRPr="0039054E">
                    <w:rPr>
                      <w:rFonts w:ascii="Georgia" w:eastAsia="Times New Roman" w:hAnsi="Georgia" w:cs="Arial"/>
                      <w:color w:val="000000"/>
                      <w:lang w:eastAsia="es-MX"/>
                    </w:rPr>
                    <w:t>$2,141,039</w:t>
                  </w:r>
                </w:p>
              </w:tc>
            </w:tr>
            <w:tr w:rsidR="005155D3" w:rsidRPr="0039054E" w14:paraId="29CF692D" w14:textId="77777777" w:rsidTr="006B51AA">
              <w:trPr>
                <w:trHeight w:val="1275"/>
              </w:trPr>
              <w:tc>
                <w:tcPr>
                  <w:tcW w:w="463" w:type="dxa"/>
                  <w:tcBorders>
                    <w:top w:val="nil"/>
                    <w:left w:val="single" w:sz="4" w:space="0" w:color="auto"/>
                    <w:bottom w:val="single" w:sz="4" w:space="0" w:color="auto"/>
                    <w:right w:val="single" w:sz="4" w:space="0" w:color="auto"/>
                  </w:tcBorders>
                  <w:shd w:val="clear" w:color="auto" w:fill="auto"/>
                  <w:hideMark/>
                </w:tcPr>
                <w:p w14:paraId="5CE06EA9" w14:textId="77777777" w:rsidR="005155D3" w:rsidRPr="0039054E" w:rsidRDefault="005155D3" w:rsidP="0039054E">
                  <w:pPr>
                    <w:spacing w:after="0" w:line="360" w:lineRule="auto"/>
                    <w:rPr>
                      <w:rFonts w:ascii="Georgia" w:eastAsia="Times New Roman" w:hAnsi="Georgia" w:cs="Arial"/>
                      <w:lang w:eastAsia="es-MX"/>
                    </w:rPr>
                  </w:pPr>
                  <w:r w:rsidRPr="0039054E">
                    <w:rPr>
                      <w:rFonts w:ascii="Georgia" w:eastAsia="Times New Roman" w:hAnsi="Georgia" w:cs="Arial"/>
                      <w:lang w:eastAsia="es-MX"/>
                    </w:rPr>
                    <w:t>6</w:t>
                  </w:r>
                </w:p>
              </w:tc>
              <w:tc>
                <w:tcPr>
                  <w:tcW w:w="1208" w:type="dxa"/>
                  <w:tcBorders>
                    <w:top w:val="nil"/>
                    <w:left w:val="nil"/>
                    <w:bottom w:val="single" w:sz="4" w:space="0" w:color="auto"/>
                    <w:right w:val="single" w:sz="4" w:space="0" w:color="auto"/>
                  </w:tcBorders>
                  <w:shd w:val="clear" w:color="auto" w:fill="auto"/>
                  <w:hideMark/>
                </w:tcPr>
                <w:p w14:paraId="29022123" w14:textId="77777777" w:rsidR="005155D3" w:rsidRPr="0039054E" w:rsidRDefault="005155D3" w:rsidP="0039054E">
                  <w:pPr>
                    <w:spacing w:after="0" w:line="360" w:lineRule="auto"/>
                    <w:rPr>
                      <w:rFonts w:ascii="Georgia" w:eastAsia="Times New Roman" w:hAnsi="Georgia" w:cs="Arial"/>
                      <w:color w:val="000000"/>
                      <w:lang w:eastAsia="es-MX"/>
                    </w:rPr>
                  </w:pPr>
                  <w:r w:rsidRPr="0039054E">
                    <w:rPr>
                      <w:rFonts w:ascii="Georgia" w:eastAsia="Times New Roman" w:hAnsi="Georgia" w:cs="Arial"/>
                      <w:color w:val="000000"/>
                      <w:lang w:eastAsia="es-MX"/>
                    </w:rPr>
                    <w:t>30-32400- 425103001-7337</w:t>
                  </w:r>
                </w:p>
              </w:tc>
              <w:tc>
                <w:tcPr>
                  <w:tcW w:w="3608" w:type="dxa"/>
                  <w:tcBorders>
                    <w:top w:val="nil"/>
                    <w:left w:val="nil"/>
                    <w:bottom w:val="single" w:sz="4" w:space="0" w:color="auto"/>
                    <w:right w:val="single" w:sz="4" w:space="0" w:color="auto"/>
                  </w:tcBorders>
                  <w:shd w:val="clear" w:color="auto" w:fill="auto"/>
                  <w:hideMark/>
                </w:tcPr>
                <w:p w14:paraId="51BE0A17" w14:textId="77777777" w:rsidR="005155D3" w:rsidRPr="0039054E" w:rsidRDefault="005155D3" w:rsidP="0039054E">
                  <w:pPr>
                    <w:spacing w:after="0" w:line="360" w:lineRule="auto"/>
                    <w:rPr>
                      <w:rFonts w:ascii="Georgia" w:eastAsia="Times New Roman" w:hAnsi="Georgia" w:cs="Arial"/>
                      <w:color w:val="000000"/>
                      <w:lang w:eastAsia="es-MX"/>
                    </w:rPr>
                  </w:pPr>
                  <w:r w:rsidRPr="0039054E">
                    <w:rPr>
                      <w:rFonts w:ascii="Georgia" w:eastAsia="Times New Roman" w:hAnsi="Georgia" w:cs="Arial"/>
                      <w:color w:val="000000"/>
                      <w:lang w:eastAsia="es-MX"/>
                    </w:rPr>
                    <w:t xml:space="preserve">Elaboración de los estudios técnicos justificativos para el cambio de utilización en terrenos forestales </w:t>
                  </w:r>
                  <w:proofErr w:type="spellStart"/>
                  <w:r w:rsidRPr="0039054E">
                    <w:rPr>
                      <w:rFonts w:ascii="Georgia" w:eastAsia="Times New Roman" w:hAnsi="Georgia" w:cs="Arial"/>
                      <w:color w:val="000000"/>
                      <w:lang w:eastAsia="es-MX"/>
                    </w:rPr>
                    <w:t>Pys</w:t>
                  </w:r>
                  <w:proofErr w:type="spellEnd"/>
                  <w:r w:rsidRPr="0039054E">
                    <w:rPr>
                      <w:rFonts w:ascii="Georgia" w:eastAsia="Times New Roman" w:hAnsi="Georgia" w:cs="Arial"/>
                      <w:color w:val="000000"/>
                      <w:lang w:eastAsia="es-MX"/>
                    </w:rPr>
                    <w:t xml:space="preserve"> Benito Juárez y 2a.Temporada Abierta </w:t>
                  </w:r>
                </w:p>
              </w:tc>
              <w:tc>
                <w:tcPr>
                  <w:tcW w:w="1385" w:type="dxa"/>
                  <w:tcBorders>
                    <w:top w:val="nil"/>
                    <w:left w:val="nil"/>
                    <w:bottom w:val="single" w:sz="4" w:space="0" w:color="auto"/>
                    <w:right w:val="single" w:sz="4" w:space="0" w:color="auto"/>
                  </w:tcBorders>
                  <w:shd w:val="clear" w:color="auto" w:fill="auto"/>
                  <w:hideMark/>
                </w:tcPr>
                <w:p w14:paraId="0295EE0C" w14:textId="77777777" w:rsidR="005155D3" w:rsidRPr="0039054E" w:rsidRDefault="005155D3" w:rsidP="0039054E">
                  <w:pPr>
                    <w:spacing w:after="0" w:line="360" w:lineRule="auto"/>
                    <w:rPr>
                      <w:rFonts w:ascii="Georgia" w:eastAsia="Times New Roman" w:hAnsi="Georgia" w:cs="Arial"/>
                      <w:lang w:eastAsia="es-MX"/>
                    </w:rPr>
                  </w:pPr>
                  <w:r w:rsidRPr="0039054E">
                    <w:rPr>
                      <w:rFonts w:ascii="Georgia" w:eastAsia="Times New Roman" w:hAnsi="Georgia" w:cs="Arial"/>
                      <w:lang w:eastAsia="es-MX"/>
                    </w:rPr>
                    <w:t xml:space="preserve">Alejandro Zárate </w:t>
                  </w:r>
                  <w:proofErr w:type="spellStart"/>
                  <w:r w:rsidRPr="0039054E">
                    <w:rPr>
                      <w:rFonts w:ascii="Georgia" w:eastAsia="Times New Roman" w:hAnsi="Georgia" w:cs="Arial"/>
                      <w:lang w:eastAsia="es-MX"/>
                    </w:rPr>
                    <w:t>Lupercio</w:t>
                  </w:r>
                  <w:proofErr w:type="spellEnd"/>
                </w:p>
              </w:tc>
              <w:tc>
                <w:tcPr>
                  <w:tcW w:w="585" w:type="dxa"/>
                  <w:tcBorders>
                    <w:top w:val="nil"/>
                    <w:left w:val="nil"/>
                    <w:bottom w:val="single" w:sz="4" w:space="0" w:color="auto"/>
                    <w:right w:val="single" w:sz="4" w:space="0" w:color="auto"/>
                  </w:tcBorders>
                  <w:shd w:val="clear" w:color="auto" w:fill="auto"/>
                  <w:hideMark/>
                </w:tcPr>
                <w:p w14:paraId="4CDA0618" w14:textId="77777777" w:rsidR="005155D3" w:rsidRPr="0039054E" w:rsidRDefault="005155D3" w:rsidP="0039054E">
                  <w:pPr>
                    <w:spacing w:after="0" w:line="360" w:lineRule="auto"/>
                    <w:jc w:val="right"/>
                    <w:rPr>
                      <w:rFonts w:ascii="Georgia" w:eastAsia="Times New Roman" w:hAnsi="Georgia" w:cs="Arial"/>
                      <w:color w:val="000000"/>
                      <w:lang w:eastAsia="es-MX"/>
                    </w:rPr>
                  </w:pPr>
                  <w:r w:rsidRPr="0039054E">
                    <w:rPr>
                      <w:rFonts w:ascii="Georgia" w:eastAsia="Times New Roman" w:hAnsi="Georgia" w:cs="Arial"/>
                      <w:color w:val="000000"/>
                      <w:lang w:eastAsia="es-MX"/>
                    </w:rPr>
                    <w:t>1917</w:t>
                  </w:r>
                </w:p>
              </w:tc>
              <w:tc>
                <w:tcPr>
                  <w:tcW w:w="1257" w:type="dxa"/>
                  <w:tcBorders>
                    <w:top w:val="nil"/>
                    <w:left w:val="nil"/>
                    <w:bottom w:val="single" w:sz="4" w:space="0" w:color="auto"/>
                    <w:right w:val="single" w:sz="4" w:space="0" w:color="auto"/>
                  </w:tcBorders>
                  <w:shd w:val="clear" w:color="auto" w:fill="auto"/>
                  <w:hideMark/>
                </w:tcPr>
                <w:p w14:paraId="6328A85A" w14:textId="77777777" w:rsidR="005155D3" w:rsidRPr="0039054E" w:rsidRDefault="005155D3" w:rsidP="0039054E">
                  <w:pPr>
                    <w:spacing w:after="0" w:line="360" w:lineRule="auto"/>
                    <w:jc w:val="right"/>
                    <w:rPr>
                      <w:rFonts w:ascii="Georgia" w:eastAsia="Times New Roman" w:hAnsi="Georgia" w:cs="Arial"/>
                      <w:color w:val="000000"/>
                      <w:lang w:eastAsia="es-MX"/>
                    </w:rPr>
                  </w:pPr>
                  <w:r w:rsidRPr="0039054E">
                    <w:rPr>
                      <w:rFonts w:ascii="Georgia" w:eastAsia="Times New Roman" w:hAnsi="Georgia" w:cs="Arial"/>
                      <w:color w:val="000000"/>
                      <w:lang w:eastAsia="es-MX"/>
                    </w:rPr>
                    <w:t>$7,473,871</w:t>
                  </w:r>
                </w:p>
              </w:tc>
            </w:tr>
            <w:tr w:rsidR="005155D3" w:rsidRPr="0039054E" w14:paraId="1E5120BA" w14:textId="77777777" w:rsidTr="006B51AA">
              <w:trPr>
                <w:trHeight w:val="765"/>
              </w:trPr>
              <w:tc>
                <w:tcPr>
                  <w:tcW w:w="463" w:type="dxa"/>
                  <w:tcBorders>
                    <w:top w:val="nil"/>
                    <w:left w:val="single" w:sz="4" w:space="0" w:color="auto"/>
                    <w:bottom w:val="single" w:sz="4" w:space="0" w:color="auto"/>
                    <w:right w:val="single" w:sz="4" w:space="0" w:color="auto"/>
                  </w:tcBorders>
                  <w:shd w:val="clear" w:color="auto" w:fill="auto"/>
                  <w:hideMark/>
                </w:tcPr>
                <w:p w14:paraId="1502AD14" w14:textId="77777777" w:rsidR="005155D3" w:rsidRPr="0039054E" w:rsidRDefault="005155D3" w:rsidP="0039054E">
                  <w:pPr>
                    <w:spacing w:after="0" w:line="360" w:lineRule="auto"/>
                    <w:rPr>
                      <w:rFonts w:ascii="Georgia" w:eastAsia="Times New Roman" w:hAnsi="Georgia" w:cs="Arial"/>
                      <w:lang w:eastAsia="es-MX"/>
                    </w:rPr>
                  </w:pPr>
                  <w:r w:rsidRPr="0039054E">
                    <w:rPr>
                      <w:rFonts w:ascii="Georgia" w:eastAsia="Times New Roman" w:hAnsi="Georgia" w:cs="Arial"/>
                      <w:lang w:eastAsia="es-MX"/>
                    </w:rPr>
                    <w:t>7</w:t>
                  </w:r>
                </w:p>
              </w:tc>
              <w:tc>
                <w:tcPr>
                  <w:tcW w:w="1208" w:type="dxa"/>
                  <w:tcBorders>
                    <w:top w:val="nil"/>
                    <w:left w:val="nil"/>
                    <w:bottom w:val="single" w:sz="4" w:space="0" w:color="auto"/>
                    <w:right w:val="single" w:sz="4" w:space="0" w:color="auto"/>
                  </w:tcBorders>
                  <w:shd w:val="clear" w:color="auto" w:fill="auto"/>
                  <w:hideMark/>
                </w:tcPr>
                <w:p w14:paraId="22B6A7EB" w14:textId="77777777" w:rsidR="005155D3" w:rsidRPr="0039054E" w:rsidRDefault="005155D3" w:rsidP="0039054E">
                  <w:pPr>
                    <w:spacing w:after="0" w:line="360" w:lineRule="auto"/>
                    <w:rPr>
                      <w:rFonts w:ascii="Georgia" w:eastAsia="Times New Roman" w:hAnsi="Georgia" w:cs="Arial"/>
                      <w:color w:val="000000"/>
                      <w:lang w:eastAsia="es-MX"/>
                    </w:rPr>
                  </w:pPr>
                  <w:r w:rsidRPr="0039054E">
                    <w:rPr>
                      <w:rFonts w:ascii="Georgia" w:eastAsia="Times New Roman" w:hAnsi="Georgia" w:cs="Arial"/>
                      <w:color w:val="000000"/>
                      <w:lang w:eastAsia="es-MX"/>
                    </w:rPr>
                    <w:t>30-32400- 425103001-7304</w:t>
                  </w:r>
                </w:p>
              </w:tc>
              <w:tc>
                <w:tcPr>
                  <w:tcW w:w="3608" w:type="dxa"/>
                  <w:tcBorders>
                    <w:top w:val="nil"/>
                    <w:left w:val="nil"/>
                    <w:bottom w:val="single" w:sz="4" w:space="0" w:color="auto"/>
                    <w:right w:val="single" w:sz="4" w:space="0" w:color="auto"/>
                  </w:tcBorders>
                  <w:shd w:val="clear" w:color="auto" w:fill="auto"/>
                  <w:hideMark/>
                </w:tcPr>
                <w:p w14:paraId="54549911" w14:textId="77777777" w:rsidR="005155D3" w:rsidRPr="0039054E" w:rsidRDefault="005155D3" w:rsidP="0039054E">
                  <w:pPr>
                    <w:spacing w:after="0" w:line="360" w:lineRule="auto"/>
                    <w:rPr>
                      <w:rFonts w:ascii="Georgia" w:eastAsia="Times New Roman" w:hAnsi="Georgia" w:cs="Arial"/>
                      <w:color w:val="000000"/>
                      <w:lang w:eastAsia="es-MX"/>
                    </w:rPr>
                  </w:pPr>
                  <w:r w:rsidRPr="0039054E">
                    <w:rPr>
                      <w:rFonts w:ascii="Georgia" w:eastAsia="Times New Roman" w:hAnsi="Georgia" w:cs="Arial"/>
                      <w:color w:val="000000"/>
                      <w:lang w:eastAsia="es-MX"/>
                    </w:rPr>
                    <w:t>Proyectos rehabilitación de minas a cielo abierto en el Estado de Coahuila</w:t>
                  </w:r>
                </w:p>
              </w:tc>
              <w:tc>
                <w:tcPr>
                  <w:tcW w:w="1385" w:type="dxa"/>
                  <w:tcBorders>
                    <w:top w:val="nil"/>
                    <w:left w:val="nil"/>
                    <w:bottom w:val="single" w:sz="4" w:space="0" w:color="auto"/>
                    <w:right w:val="single" w:sz="4" w:space="0" w:color="auto"/>
                  </w:tcBorders>
                  <w:shd w:val="clear" w:color="auto" w:fill="auto"/>
                  <w:hideMark/>
                </w:tcPr>
                <w:p w14:paraId="4C8111F1" w14:textId="77777777" w:rsidR="005155D3" w:rsidRPr="0039054E" w:rsidRDefault="005155D3" w:rsidP="0039054E">
                  <w:pPr>
                    <w:spacing w:after="0" w:line="360" w:lineRule="auto"/>
                    <w:rPr>
                      <w:rFonts w:ascii="Georgia" w:eastAsia="Times New Roman" w:hAnsi="Georgia" w:cs="Arial"/>
                      <w:lang w:eastAsia="es-MX"/>
                    </w:rPr>
                  </w:pPr>
                  <w:r w:rsidRPr="0039054E">
                    <w:rPr>
                      <w:rFonts w:ascii="Georgia" w:eastAsia="Times New Roman" w:hAnsi="Georgia" w:cs="Arial"/>
                      <w:lang w:eastAsia="es-MX"/>
                    </w:rPr>
                    <w:t xml:space="preserve">Alejandro Zárate </w:t>
                  </w:r>
                  <w:proofErr w:type="spellStart"/>
                  <w:r w:rsidRPr="0039054E">
                    <w:rPr>
                      <w:rFonts w:ascii="Georgia" w:eastAsia="Times New Roman" w:hAnsi="Georgia" w:cs="Arial"/>
                      <w:lang w:eastAsia="es-MX"/>
                    </w:rPr>
                    <w:t>Lupercio</w:t>
                  </w:r>
                  <w:proofErr w:type="spellEnd"/>
                </w:p>
              </w:tc>
              <w:tc>
                <w:tcPr>
                  <w:tcW w:w="585" w:type="dxa"/>
                  <w:tcBorders>
                    <w:top w:val="nil"/>
                    <w:left w:val="nil"/>
                    <w:bottom w:val="single" w:sz="4" w:space="0" w:color="auto"/>
                    <w:right w:val="single" w:sz="4" w:space="0" w:color="auto"/>
                  </w:tcBorders>
                  <w:shd w:val="clear" w:color="auto" w:fill="auto"/>
                  <w:hideMark/>
                </w:tcPr>
                <w:p w14:paraId="0E9A328E" w14:textId="77777777" w:rsidR="005155D3" w:rsidRPr="0039054E" w:rsidRDefault="005155D3" w:rsidP="0039054E">
                  <w:pPr>
                    <w:spacing w:after="0" w:line="360" w:lineRule="auto"/>
                    <w:jc w:val="right"/>
                    <w:rPr>
                      <w:rFonts w:ascii="Georgia" w:eastAsia="Times New Roman" w:hAnsi="Georgia" w:cs="Arial"/>
                      <w:color w:val="000000"/>
                      <w:lang w:eastAsia="es-MX"/>
                    </w:rPr>
                  </w:pPr>
                  <w:r w:rsidRPr="0039054E">
                    <w:rPr>
                      <w:rFonts w:ascii="Georgia" w:eastAsia="Times New Roman" w:hAnsi="Georgia" w:cs="Arial"/>
                      <w:color w:val="000000"/>
                      <w:lang w:eastAsia="es-MX"/>
                    </w:rPr>
                    <w:t>1917</w:t>
                  </w:r>
                </w:p>
              </w:tc>
              <w:tc>
                <w:tcPr>
                  <w:tcW w:w="1257" w:type="dxa"/>
                  <w:tcBorders>
                    <w:top w:val="nil"/>
                    <w:left w:val="nil"/>
                    <w:bottom w:val="single" w:sz="4" w:space="0" w:color="auto"/>
                    <w:right w:val="single" w:sz="4" w:space="0" w:color="auto"/>
                  </w:tcBorders>
                  <w:shd w:val="clear" w:color="auto" w:fill="auto"/>
                  <w:hideMark/>
                </w:tcPr>
                <w:p w14:paraId="4C92298F" w14:textId="77777777" w:rsidR="005155D3" w:rsidRPr="0039054E" w:rsidRDefault="005155D3" w:rsidP="0039054E">
                  <w:pPr>
                    <w:spacing w:after="0" w:line="360" w:lineRule="auto"/>
                    <w:jc w:val="right"/>
                    <w:rPr>
                      <w:rFonts w:ascii="Georgia" w:eastAsia="Times New Roman" w:hAnsi="Georgia" w:cs="Arial"/>
                      <w:color w:val="000000"/>
                      <w:lang w:eastAsia="es-MX"/>
                    </w:rPr>
                  </w:pPr>
                  <w:r w:rsidRPr="0039054E">
                    <w:rPr>
                      <w:rFonts w:ascii="Georgia" w:eastAsia="Times New Roman" w:hAnsi="Georgia" w:cs="Arial"/>
                      <w:color w:val="000000"/>
                      <w:lang w:eastAsia="es-MX"/>
                    </w:rPr>
                    <w:t>$754,000</w:t>
                  </w:r>
                </w:p>
              </w:tc>
            </w:tr>
            <w:tr w:rsidR="005155D3" w:rsidRPr="0039054E" w14:paraId="6D8F6F5B" w14:textId="77777777" w:rsidTr="006B51AA">
              <w:trPr>
                <w:trHeight w:val="300"/>
              </w:trPr>
              <w:tc>
                <w:tcPr>
                  <w:tcW w:w="463" w:type="dxa"/>
                  <w:tcBorders>
                    <w:top w:val="nil"/>
                    <w:left w:val="nil"/>
                    <w:bottom w:val="nil"/>
                    <w:right w:val="nil"/>
                  </w:tcBorders>
                  <w:shd w:val="clear" w:color="auto" w:fill="auto"/>
                  <w:vAlign w:val="center"/>
                  <w:hideMark/>
                </w:tcPr>
                <w:p w14:paraId="296147E1" w14:textId="77777777" w:rsidR="005155D3" w:rsidRPr="0039054E" w:rsidRDefault="005155D3" w:rsidP="0039054E">
                  <w:pPr>
                    <w:spacing w:after="0" w:line="360" w:lineRule="auto"/>
                    <w:jc w:val="right"/>
                    <w:rPr>
                      <w:rFonts w:ascii="Georgia" w:eastAsia="Times New Roman" w:hAnsi="Georgia" w:cs="Arial"/>
                      <w:color w:val="000000"/>
                      <w:lang w:eastAsia="es-MX"/>
                    </w:rPr>
                  </w:pPr>
                </w:p>
              </w:tc>
              <w:tc>
                <w:tcPr>
                  <w:tcW w:w="1208" w:type="dxa"/>
                  <w:tcBorders>
                    <w:top w:val="nil"/>
                    <w:left w:val="nil"/>
                    <w:bottom w:val="nil"/>
                    <w:right w:val="nil"/>
                  </w:tcBorders>
                  <w:shd w:val="clear" w:color="auto" w:fill="auto"/>
                  <w:hideMark/>
                </w:tcPr>
                <w:p w14:paraId="140F4115" w14:textId="77777777" w:rsidR="005155D3" w:rsidRPr="0039054E" w:rsidRDefault="005155D3" w:rsidP="0039054E">
                  <w:pPr>
                    <w:spacing w:after="0" w:line="360" w:lineRule="auto"/>
                    <w:jc w:val="center"/>
                    <w:rPr>
                      <w:rFonts w:ascii="Georgia" w:eastAsia="Times New Roman" w:hAnsi="Georgia"/>
                      <w:lang w:eastAsia="es-MX"/>
                    </w:rPr>
                  </w:pPr>
                </w:p>
              </w:tc>
              <w:tc>
                <w:tcPr>
                  <w:tcW w:w="3608" w:type="dxa"/>
                  <w:tcBorders>
                    <w:top w:val="nil"/>
                    <w:left w:val="nil"/>
                    <w:bottom w:val="nil"/>
                    <w:right w:val="nil"/>
                  </w:tcBorders>
                  <w:shd w:val="clear" w:color="auto" w:fill="auto"/>
                  <w:hideMark/>
                </w:tcPr>
                <w:p w14:paraId="28407AE7" w14:textId="77777777" w:rsidR="005155D3" w:rsidRPr="0039054E" w:rsidRDefault="005155D3" w:rsidP="0039054E">
                  <w:pPr>
                    <w:spacing w:after="0" w:line="360" w:lineRule="auto"/>
                    <w:rPr>
                      <w:rFonts w:ascii="Georgia" w:eastAsia="Times New Roman" w:hAnsi="Georgia"/>
                      <w:lang w:eastAsia="es-MX"/>
                    </w:rPr>
                  </w:pPr>
                </w:p>
              </w:tc>
              <w:tc>
                <w:tcPr>
                  <w:tcW w:w="1385" w:type="dxa"/>
                  <w:tcBorders>
                    <w:top w:val="nil"/>
                    <w:left w:val="nil"/>
                    <w:bottom w:val="nil"/>
                    <w:right w:val="nil"/>
                  </w:tcBorders>
                  <w:shd w:val="clear" w:color="auto" w:fill="auto"/>
                  <w:hideMark/>
                </w:tcPr>
                <w:p w14:paraId="4CB7B334" w14:textId="77777777" w:rsidR="005155D3" w:rsidRPr="0039054E" w:rsidRDefault="005155D3" w:rsidP="0039054E">
                  <w:pPr>
                    <w:spacing w:after="0" w:line="360" w:lineRule="auto"/>
                    <w:rPr>
                      <w:rFonts w:ascii="Georgia" w:eastAsia="Times New Roman" w:hAnsi="Georgia"/>
                      <w:lang w:eastAsia="es-MX"/>
                    </w:rPr>
                  </w:pPr>
                </w:p>
              </w:tc>
              <w:tc>
                <w:tcPr>
                  <w:tcW w:w="585" w:type="dxa"/>
                  <w:tcBorders>
                    <w:top w:val="nil"/>
                    <w:left w:val="nil"/>
                    <w:bottom w:val="nil"/>
                    <w:right w:val="nil"/>
                  </w:tcBorders>
                  <w:shd w:val="clear" w:color="auto" w:fill="auto"/>
                  <w:hideMark/>
                </w:tcPr>
                <w:p w14:paraId="3E62B013" w14:textId="77777777" w:rsidR="005155D3" w:rsidRPr="0039054E" w:rsidRDefault="005155D3" w:rsidP="0039054E">
                  <w:pPr>
                    <w:spacing w:after="0" w:line="360" w:lineRule="auto"/>
                    <w:rPr>
                      <w:rFonts w:ascii="Georgia" w:eastAsia="Times New Roman" w:hAnsi="Georgia"/>
                      <w:lang w:eastAsia="es-MX"/>
                    </w:rPr>
                  </w:pPr>
                </w:p>
              </w:tc>
              <w:tc>
                <w:tcPr>
                  <w:tcW w:w="1257" w:type="dxa"/>
                  <w:tcBorders>
                    <w:top w:val="nil"/>
                    <w:left w:val="single" w:sz="4" w:space="0" w:color="auto"/>
                    <w:bottom w:val="single" w:sz="4" w:space="0" w:color="auto"/>
                    <w:right w:val="single" w:sz="4" w:space="0" w:color="auto"/>
                  </w:tcBorders>
                  <w:shd w:val="clear" w:color="auto" w:fill="auto"/>
                  <w:hideMark/>
                </w:tcPr>
                <w:p w14:paraId="6B09AF1A" w14:textId="77777777" w:rsidR="005155D3" w:rsidRPr="0039054E" w:rsidRDefault="005155D3" w:rsidP="0039054E">
                  <w:pPr>
                    <w:spacing w:after="0" w:line="360" w:lineRule="auto"/>
                    <w:jc w:val="center"/>
                    <w:rPr>
                      <w:rFonts w:ascii="Georgia" w:eastAsia="Times New Roman" w:hAnsi="Georgia"/>
                      <w:b/>
                      <w:bCs/>
                      <w:color w:val="000000"/>
                      <w:lang w:eastAsia="es-MX"/>
                    </w:rPr>
                  </w:pPr>
                  <w:r w:rsidRPr="0039054E">
                    <w:rPr>
                      <w:rFonts w:ascii="Georgia" w:eastAsia="Times New Roman" w:hAnsi="Georgia"/>
                      <w:b/>
                      <w:bCs/>
                      <w:color w:val="000000"/>
                      <w:lang w:eastAsia="es-MX"/>
                    </w:rPr>
                    <w:t>$22,886,210</w:t>
                  </w:r>
                </w:p>
              </w:tc>
            </w:tr>
            <w:tr w:rsidR="005155D3" w:rsidRPr="0039054E" w14:paraId="6DD38D9E" w14:textId="77777777" w:rsidTr="006B51AA">
              <w:trPr>
                <w:trHeight w:val="300"/>
              </w:trPr>
              <w:tc>
                <w:tcPr>
                  <w:tcW w:w="463" w:type="dxa"/>
                  <w:tcBorders>
                    <w:top w:val="nil"/>
                    <w:left w:val="nil"/>
                    <w:bottom w:val="nil"/>
                    <w:right w:val="nil"/>
                  </w:tcBorders>
                  <w:shd w:val="clear" w:color="auto" w:fill="auto"/>
                  <w:vAlign w:val="center"/>
                  <w:hideMark/>
                </w:tcPr>
                <w:p w14:paraId="32AFDA17" w14:textId="77777777" w:rsidR="005155D3" w:rsidRPr="0039054E" w:rsidRDefault="005155D3" w:rsidP="0039054E">
                  <w:pPr>
                    <w:spacing w:after="0" w:line="360" w:lineRule="auto"/>
                    <w:jc w:val="center"/>
                    <w:rPr>
                      <w:rFonts w:ascii="Georgia" w:eastAsia="Times New Roman" w:hAnsi="Georgia"/>
                      <w:b/>
                      <w:bCs/>
                      <w:color w:val="000000"/>
                      <w:lang w:eastAsia="es-MX"/>
                    </w:rPr>
                  </w:pPr>
                </w:p>
              </w:tc>
              <w:tc>
                <w:tcPr>
                  <w:tcW w:w="1208" w:type="dxa"/>
                  <w:tcBorders>
                    <w:top w:val="nil"/>
                    <w:left w:val="nil"/>
                    <w:bottom w:val="nil"/>
                    <w:right w:val="nil"/>
                  </w:tcBorders>
                  <w:shd w:val="clear" w:color="auto" w:fill="auto"/>
                  <w:hideMark/>
                </w:tcPr>
                <w:p w14:paraId="1F4E6AB7" w14:textId="77777777" w:rsidR="005155D3" w:rsidRPr="0039054E" w:rsidRDefault="005155D3" w:rsidP="0039054E">
                  <w:pPr>
                    <w:spacing w:after="0" w:line="360" w:lineRule="auto"/>
                    <w:jc w:val="center"/>
                    <w:rPr>
                      <w:rFonts w:ascii="Georgia" w:eastAsia="Times New Roman" w:hAnsi="Georgia"/>
                      <w:lang w:eastAsia="es-MX"/>
                    </w:rPr>
                  </w:pPr>
                </w:p>
              </w:tc>
              <w:tc>
                <w:tcPr>
                  <w:tcW w:w="3608" w:type="dxa"/>
                  <w:tcBorders>
                    <w:top w:val="nil"/>
                    <w:left w:val="nil"/>
                    <w:bottom w:val="nil"/>
                    <w:right w:val="nil"/>
                  </w:tcBorders>
                  <w:shd w:val="clear" w:color="auto" w:fill="auto"/>
                  <w:hideMark/>
                </w:tcPr>
                <w:p w14:paraId="1E60B777" w14:textId="77777777" w:rsidR="005155D3" w:rsidRPr="0039054E" w:rsidRDefault="005155D3" w:rsidP="0039054E">
                  <w:pPr>
                    <w:spacing w:after="0" w:line="360" w:lineRule="auto"/>
                    <w:rPr>
                      <w:rFonts w:ascii="Georgia" w:eastAsia="Times New Roman" w:hAnsi="Georgia"/>
                      <w:lang w:eastAsia="es-MX"/>
                    </w:rPr>
                  </w:pPr>
                </w:p>
              </w:tc>
              <w:tc>
                <w:tcPr>
                  <w:tcW w:w="1385" w:type="dxa"/>
                  <w:tcBorders>
                    <w:top w:val="nil"/>
                    <w:left w:val="nil"/>
                    <w:bottom w:val="nil"/>
                    <w:right w:val="nil"/>
                  </w:tcBorders>
                  <w:shd w:val="clear" w:color="auto" w:fill="auto"/>
                  <w:hideMark/>
                </w:tcPr>
                <w:p w14:paraId="7F6B008E" w14:textId="77777777" w:rsidR="005155D3" w:rsidRPr="0039054E" w:rsidRDefault="005155D3" w:rsidP="0039054E">
                  <w:pPr>
                    <w:spacing w:after="0" w:line="360" w:lineRule="auto"/>
                    <w:rPr>
                      <w:rFonts w:ascii="Georgia" w:eastAsia="Times New Roman" w:hAnsi="Georgia"/>
                      <w:lang w:eastAsia="es-MX"/>
                    </w:rPr>
                  </w:pPr>
                </w:p>
              </w:tc>
              <w:tc>
                <w:tcPr>
                  <w:tcW w:w="585" w:type="dxa"/>
                  <w:tcBorders>
                    <w:top w:val="nil"/>
                    <w:left w:val="nil"/>
                    <w:bottom w:val="nil"/>
                    <w:right w:val="nil"/>
                  </w:tcBorders>
                  <w:shd w:val="clear" w:color="auto" w:fill="auto"/>
                  <w:hideMark/>
                </w:tcPr>
                <w:p w14:paraId="47014DDB" w14:textId="77777777" w:rsidR="005155D3" w:rsidRPr="0039054E" w:rsidRDefault="005155D3" w:rsidP="0039054E">
                  <w:pPr>
                    <w:spacing w:after="0" w:line="360" w:lineRule="auto"/>
                    <w:rPr>
                      <w:rFonts w:ascii="Georgia" w:eastAsia="Times New Roman" w:hAnsi="Georgia"/>
                      <w:lang w:eastAsia="es-MX"/>
                    </w:rPr>
                  </w:pPr>
                </w:p>
              </w:tc>
              <w:tc>
                <w:tcPr>
                  <w:tcW w:w="1257" w:type="dxa"/>
                  <w:tcBorders>
                    <w:top w:val="nil"/>
                    <w:left w:val="nil"/>
                    <w:bottom w:val="nil"/>
                    <w:right w:val="nil"/>
                  </w:tcBorders>
                  <w:shd w:val="clear" w:color="auto" w:fill="auto"/>
                  <w:hideMark/>
                </w:tcPr>
                <w:p w14:paraId="1814B795" w14:textId="77777777" w:rsidR="005155D3" w:rsidRPr="0039054E" w:rsidRDefault="005155D3" w:rsidP="0039054E">
                  <w:pPr>
                    <w:spacing w:after="0" w:line="360" w:lineRule="auto"/>
                    <w:rPr>
                      <w:rFonts w:ascii="Georgia" w:eastAsia="Times New Roman" w:hAnsi="Georgia"/>
                      <w:lang w:eastAsia="es-MX"/>
                    </w:rPr>
                  </w:pPr>
                </w:p>
              </w:tc>
            </w:tr>
            <w:tr w:rsidR="005155D3" w:rsidRPr="0039054E" w14:paraId="247E47BA" w14:textId="77777777" w:rsidTr="006B51AA">
              <w:trPr>
                <w:trHeight w:val="300"/>
              </w:trPr>
              <w:tc>
                <w:tcPr>
                  <w:tcW w:w="463" w:type="dxa"/>
                  <w:tcBorders>
                    <w:top w:val="nil"/>
                    <w:left w:val="nil"/>
                    <w:bottom w:val="nil"/>
                    <w:right w:val="nil"/>
                  </w:tcBorders>
                  <w:shd w:val="clear" w:color="auto" w:fill="auto"/>
                  <w:vAlign w:val="center"/>
                  <w:hideMark/>
                </w:tcPr>
                <w:p w14:paraId="67ECD2F8" w14:textId="77777777" w:rsidR="005155D3" w:rsidRPr="0039054E" w:rsidRDefault="005155D3" w:rsidP="0039054E">
                  <w:pPr>
                    <w:spacing w:after="0" w:line="360" w:lineRule="auto"/>
                    <w:jc w:val="center"/>
                    <w:rPr>
                      <w:rFonts w:ascii="Georgia" w:eastAsia="Times New Roman" w:hAnsi="Georgia"/>
                      <w:lang w:eastAsia="es-MX"/>
                    </w:rPr>
                  </w:pPr>
                </w:p>
              </w:tc>
              <w:tc>
                <w:tcPr>
                  <w:tcW w:w="1208" w:type="dxa"/>
                  <w:tcBorders>
                    <w:top w:val="nil"/>
                    <w:left w:val="nil"/>
                    <w:bottom w:val="nil"/>
                    <w:right w:val="nil"/>
                  </w:tcBorders>
                  <w:shd w:val="clear" w:color="auto" w:fill="auto"/>
                  <w:hideMark/>
                </w:tcPr>
                <w:p w14:paraId="03665594" w14:textId="77777777" w:rsidR="005155D3" w:rsidRPr="0039054E" w:rsidRDefault="005155D3" w:rsidP="0039054E">
                  <w:pPr>
                    <w:spacing w:after="0" w:line="360" w:lineRule="auto"/>
                    <w:jc w:val="center"/>
                    <w:rPr>
                      <w:rFonts w:ascii="Georgia" w:eastAsia="Times New Roman" w:hAnsi="Georgia"/>
                      <w:lang w:eastAsia="es-MX"/>
                    </w:rPr>
                  </w:pPr>
                </w:p>
              </w:tc>
              <w:tc>
                <w:tcPr>
                  <w:tcW w:w="3608" w:type="dxa"/>
                  <w:tcBorders>
                    <w:top w:val="nil"/>
                    <w:left w:val="nil"/>
                    <w:bottom w:val="nil"/>
                    <w:right w:val="nil"/>
                  </w:tcBorders>
                  <w:shd w:val="clear" w:color="auto" w:fill="auto"/>
                  <w:hideMark/>
                </w:tcPr>
                <w:p w14:paraId="07EDCE4F" w14:textId="77777777" w:rsidR="005155D3" w:rsidRPr="0039054E" w:rsidRDefault="005155D3" w:rsidP="0039054E">
                  <w:pPr>
                    <w:spacing w:after="0" w:line="360" w:lineRule="auto"/>
                    <w:rPr>
                      <w:rFonts w:ascii="Georgia" w:eastAsia="Times New Roman" w:hAnsi="Georgia"/>
                      <w:lang w:eastAsia="es-MX"/>
                    </w:rPr>
                  </w:pPr>
                </w:p>
              </w:tc>
              <w:tc>
                <w:tcPr>
                  <w:tcW w:w="1385" w:type="dxa"/>
                  <w:tcBorders>
                    <w:top w:val="nil"/>
                    <w:left w:val="nil"/>
                    <w:bottom w:val="nil"/>
                    <w:right w:val="nil"/>
                  </w:tcBorders>
                  <w:shd w:val="clear" w:color="auto" w:fill="auto"/>
                  <w:hideMark/>
                </w:tcPr>
                <w:p w14:paraId="49106160" w14:textId="77777777" w:rsidR="005155D3" w:rsidRPr="0039054E" w:rsidRDefault="005155D3" w:rsidP="0039054E">
                  <w:pPr>
                    <w:spacing w:after="0" w:line="360" w:lineRule="auto"/>
                    <w:rPr>
                      <w:rFonts w:ascii="Georgia" w:eastAsia="Times New Roman" w:hAnsi="Georgia"/>
                      <w:lang w:eastAsia="es-MX"/>
                    </w:rPr>
                  </w:pPr>
                </w:p>
              </w:tc>
              <w:tc>
                <w:tcPr>
                  <w:tcW w:w="585" w:type="dxa"/>
                  <w:tcBorders>
                    <w:top w:val="nil"/>
                    <w:left w:val="nil"/>
                    <w:bottom w:val="nil"/>
                    <w:right w:val="nil"/>
                  </w:tcBorders>
                  <w:shd w:val="clear" w:color="auto" w:fill="auto"/>
                  <w:hideMark/>
                </w:tcPr>
                <w:p w14:paraId="14746DF4" w14:textId="77777777" w:rsidR="005155D3" w:rsidRPr="0039054E" w:rsidRDefault="005155D3" w:rsidP="0039054E">
                  <w:pPr>
                    <w:spacing w:after="0" w:line="360" w:lineRule="auto"/>
                    <w:rPr>
                      <w:rFonts w:ascii="Georgia" w:eastAsia="Times New Roman" w:hAnsi="Georgia"/>
                      <w:lang w:eastAsia="es-MX"/>
                    </w:rPr>
                  </w:pPr>
                </w:p>
              </w:tc>
              <w:tc>
                <w:tcPr>
                  <w:tcW w:w="1257" w:type="dxa"/>
                  <w:tcBorders>
                    <w:top w:val="nil"/>
                    <w:left w:val="nil"/>
                    <w:bottom w:val="nil"/>
                    <w:right w:val="nil"/>
                  </w:tcBorders>
                  <w:shd w:val="clear" w:color="auto" w:fill="auto"/>
                  <w:hideMark/>
                </w:tcPr>
                <w:p w14:paraId="51AAE775" w14:textId="77777777" w:rsidR="005155D3" w:rsidRPr="0039054E" w:rsidRDefault="005155D3" w:rsidP="0039054E">
                  <w:pPr>
                    <w:spacing w:after="0" w:line="360" w:lineRule="auto"/>
                    <w:rPr>
                      <w:rFonts w:ascii="Georgia" w:eastAsia="Times New Roman" w:hAnsi="Georgia"/>
                      <w:lang w:eastAsia="es-MX"/>
                    </w:rPr>
                  </w:pPr>
                </w:p>
              </w:tc>
            </w:tr>
            <w:tr w:rsidR="005155D3" w:rsidRPr="0039054E" w14:paraId="18930465" w14:textId="77777777" w:rsidTr="006B51AA">
              <w:trPr>
                <w:trHeight w:val="300"/>
              </w:trPr>
              <w:tc>
                <w:tcPr>
                  <w:tcW w:w="463" w:type="dxa"/>
                  <w:tcBorders>
                    <w:top w:val="nil"/>
                    <w:left w:val="nil"/>
                    <w:bottom w:val="nil"/>
                    <w:right w:val="nil"/>
                  </w:tcBorders>
                  <w:shd w:val="clear" w:color="auto" w:fill="auto"/>
                  <w:vAlign w:val="center"/>
                  <w:hideMark/>
                </w:tcPr>
                <w:p w14:paraId="1B926458" w14:textId="77777777" w:rsidR="005155D3" w:rsidRPr="0039054E" w:rsidRDefault="005155D3" w:rsidP="0039054E">
                  <w:pPr>
                    <w:spacing w:after="0" w:line="360" w:lineRule="auto"/>
                    <w:jc w:val="center"/>
                    <w:rPr>
                      <w:rFonts w:ascii="Georgia" w:eastAsia="Times New Roman" w:hAnsi="Georgia"/>
                      <w:lang w:eastAsia="es-MX"/>
                    </w:rPr>
                  </w:pPr>
                </w:p>
              </w:tc>
              <w:tc>
                <w:tcPr>
                  <w:tcW w:w="1208" w:type="dxa"/>
                  <w:tcBorders>
                    <w:top w:val="nil"/>
                    <w:left w:val="nil"/>
                    <w:bottom w:val="nil"/>
                    <w:right w:val="nil"/>
                  </w:tcBorders>
                  <w:shd w:val="clear" w:color="auto" w:fill="auto"/>
                  <w:hideMark/>
                </w:tcPr>
                <w:p w14:paraId="5A20392B" w14:textId="77777777" w:rsidR="005155D3" w:rsidRPr="0039054E" w:rsidRDefault="005155D3" w:rsidP="0039054E">
                  <w:pPr>
                    <w:spacing w:after="0" w:line="360" w:lineRule="auto"/>
                    <w:jc w:val="center"/>
                    <w:rPr>
                      <w:rFonts w:ascii="Georgia" w:eastAsia="Times New Roman" w:hAnsi="Georgia"/>
                      <w:lang w:eastAsia="es-MX"/>
                    </w:rPr>
                  </w:pPr>
                </w:p>
              </w:tc>
              <w:tc>
                <w:tcPr>
                  <w:tcW w:w="3608" w:type="dxa"/>
                  <w:tcBorders>
                    <w:top w:val="nil"/>
                    <w:left w:val="nil"/>
                    <w:bottom w:val="nil"/>
                    <w:right w:val="nil"/>
                  </w:tcBorders>
                  <w:shd w:val="clear" w:color="auto" w:fill="auto"/>
                  <w:hideMark/>
                </w:tcPr>
                <w:p w14:paraId="213DFF1D" w14:textId="77777777" w:rsidR="005155D3" w:rsidRPr="0039054E" w:rsidRDefault="005155D3" w:rsidP="0039054E">
                  <w:pPr>
                    <w:spacing w:after="0" w:line="360" w:lineRule="auto"/>
                    <w:rPr>
                      <w:rFonts w:ascii="Georgia" w:eastAsia="Times New Roman" w:hAnsi="Georgia"/>
                      <w:lang w:eastAsia="es-MX"/>
                    </w:rPr>
                  </w:pPr>
                </w:p>
              </w:tc>
              <w:tc>
                <w:tcPr>
                  <w:tcW w:w="1385" w:type="dxa"/>
                  <w:tcBorders>
                    <w:top w:val="nil"/>
                    <w:left w:val="nil"/>
                    <w:bottom w:val="nil"/>
                    <w:right w:val="nil"/>
                  </w:tcBorders>
                  <w:shd w:val="clear" w:color="auto" w:fill="auto"/>
                  <w:hideMark/>
                </w:tcPr>
                <w:p w14:paraId="6270C2DD" w14:textId="77777777" w:rsidR="005155D3" w:rsidRPr="0039054E" w:rsidRDefault="005155D3" w:rsidP="0039054E">
                  <w:pPr>
                    <w:spacing w:after="0" w:line="360" w:lineRule="auto"/>
                    <w:rPr>
                      <w:rFonts w:ascii="Georgia" w:eastAsia="Times New Roman" w:hAnsi="Georgia"/>
                      <w:lang w:eastAsia="es-MX"/>
                    </w:rPr>
                  </w:pPr>
                </w:p>
              </w:tc>
              <w:tc>
                <w:tcPr>
                  <w:tcW w:w="585" w:type="dxa"/>
                  <w:tcBorders>
                    <w:top w:val="nil"/>
                    <w:left w:val="nil"/>
                    <w:bottom w:val="nil"/>
                    <w:right w:val="nil"/>
                  </w:tcBorders>
                  <w:shd w:val="clear" w:color="auto" w:fill="auto"/>
                  <w:hideMark/>
                </w:tcPr>
                <w:p w14:paraId="1AF0957E" w14:textId="77777777" w:rsidR="005155D3" w:rsidRPr="0039054E" w:rsidRDefault="005155D3" w:rsidP="0039054E">
                  <w:pPr>
                    <w:spacing w:after="0" w:line="360" w:lineRule="auto"/>
                    <w:rPr>
                      <w:rFonts w:ascii="Georgia" w:eastAsia="Times New Roman" w:hAnsi="Georgia"/>
                      <w:lang w:eastAsia="es-MX"/>
                    </w:rPr>
                  </w:pPr>
                </w:p>
              </w:tc>
              <w:tc>
                <w:tcPr>
                  <w:tcW w:w="1257" w:type="dxa"/>
                  <w:tcBorders>
                    <w:top w:val="nil"/>
                    <w:left w:val="nil"/>
                    <w:bottom w:val="nil"/>
                    <w:right w:val="nil"/>
                  </w:tcBorders>
                  <w:shd w:val="clear" w:color="auto" w:fill="auto"/>
                  <w:hideMark/>
                </w:tcPr>
                <w:p w14:paraId="1AA3CA42" w14:textId="77777777" w:rsidR="005155D3" w:rsidRPr="0039054E" w:rsidRDefault="005155D3" w:rsidP="0039054E">
                  <w:pPr>
                    <w:spacing w:after="0" w:line="360" w:lineRule="auto"/>
                    <w:rPr>
                      <w:rFonts w:ascii="Georgia" w:eastAsia="Times New Roman" w:hAnsi="Georgia"/>
                      <w:lang w:eastAsia="es-MX"/>
                    </w:rPr>
                  </w:pPr>
                </w:p>
              </w:tc>
            </w:tr>
            <w:tr w:rsidR="005155D3" w:rsidRPr="0039054E" w14:paraId="62EA7646" w14:textId="77777777" w:rsidTr="006B51AA">
              <w:trPr>
                <w:trHeight w:val="300"/>
              </w:trPr>
              <w:tc>
                <w:tcPr>
                  <w:tcW w:w="6664" w:type="dxa"/>
                  <w:gridSpan w:val="4"/>
                  <w:tcBorders>
                    <w:top w:val="nil"/>
                    <w:left w:val="nil"/>
                    <w:bottom w:val="nil"/>
                    <w:right w:val="nil"/>
                  </w:tcBorders>
                  <w:shd w:val="clear" w:color="auto" w:fill="auto"/>
                  <w:noWrap/>
                  <w:vAlign w:val="bottom"/>
                  <w:hideMark/>
                </w:tcPr>
                <w:p w14:paraId="5B1C55EE" w14:textId="77777777" w:rsidR="005155D3" w:rsidRPr="0039054E" w:rsidRDefault="005155D3" w:rsidP="0039054E">
                  <w:pPr>
                    <w:spacing w:after="0" w:line="360" w:lineRule="auto"/>
                    <w:rPr>
                      <w:rFonts w:ascii="Georgia" w:eastAsia="Times New Roman" w:hAnsi="Georgia"/>
                      <w:bCs/>
                      <w:color w:val="000000"/>
                      <w:lang w:eastAsia="es-MX"/>
                    </w:rPr>
                  </w:pPr>
                  <w:r w:rsidRPr="0039054E">
                    <w:rPr>
                      <w:rFonts w:ascii="Georgia" w:eastAsia="Times New Roman" w:hAnsi="Georgia"/>
                      <w:bCs/>
                      <w:color w:val="000000"/>
                      <w:lang w:eastAsia="es-MX"/>
                    </w:rPr>
                    <w:t>Proyectos especiales de profesores del Departamento forestal en el año 2016</w:t>
                  </w:r>
                </w:p>
              </w:tc>
              <w:tc>
                <w:tcPr>
                  <w:tcW w:w="585" w:type="dxa"/>
                  <w:tcBorders>
                    <w:top w:val="nil"/>
                    <w:left w:val="nil"/>
                    <w:bottom w:val="nil"/>
                    <w:right w:val="nil"/>
                  </w:tcBorders>
                  <w:shd w:val="clear" w:color="auto" w:fill="auto"/>
                  <w:hideMark/>
                </w:tcPr>
                <w:p w14:paraId="691970FD" w14:textId="77777777" w:rsidR="005155D3" w:rsidRPr="0039054E" w:rsidRDefault="005155D3" w:rsidP="0039054E">
                  <w:pPr>
                    <w:spacing w:after="0" w:line="360" w:lineRule="auto"/>
                    <w:rPr>
                      <w:rFonts w:ascii="Georgia" w:eastAsia="Times New Roman" w:hAnsi="Georgia"/>
                      <w:b/>
                      <w:bCs/>
                      <w:color w:val="000000"/>
                      <w:lang w:eastAsia="es-MX"/>
                    </w:rPr>
                  </w:pPr>
                </w:p>
              </w:tc>
              <w:tc>
                <w:tcPr>
                  <w:tcW w:w="1257" w:type="dxa"/>
                  <w:tcBorders>
                    <w:top w:val="nil"/>
                    <w:left w:val="nil"/>
                    <w:bottom w:val="nil"/>
                    <w:right w:val="nil"/>
                  </w:tcBorders>
                  <w:shd w:val="clear" w:color="auto" w:fill="auto"/>
                  <w:hideMark/>
                </w:tcPr>
                <w:p w14:paraId="10107879" w14:textId="77777777" w:rsidR="005155D3" w:rsidRPr="0039054E" w:rsidRDefault="005155D3" w:rsidP="0039054E">
                  <w:pPr>
                    <w:spacing w:after="0" w:line="360" w:lineRule="auto"/>
                    <w:rPr>
                      <w:rFonts w:ascii="Georgia" w:eastAsia="Times New Roman" w:hAnsi="Georgia"/>
                      <w:lang w:eastAsia="es-MX"/>
                    </w:rPr>
                  </w:pPr>
                </w:p>
              </w:tc>
            </w:tr>
            <w:tr w:rsidR="005155D3" w:rsidRPr="0039054E" w14:paraId="66AA1D6F" w14:textId="77777777" w:rsidTr="006B51AA">
              <w:trPr>
                <w:trHeight w:val="300"/>
              </w:trPr>
              <w:tc>
                <w:tcPr>
                  <w:tcW w:w="463" w:type="dxa"/>
                  <w:tcBorders>
                    <w:top w:val="nil"/>
                    <w:left w:val="nil"/>
                    <w:bottom w:val="nil"/>
                    <w:right w:val="nil"/>
                  </w:tcBorders>
                  <w:shd w:val="clear" w:color="auto" w:fill="auto"/>
                  <w:vAlign w:val="center"/>
                  <w:hideMark/>
                </w:tcPr>
                <w:p w14:paraId="57C83DBC" w14:textId="77777777" w:rsidR="005155D3" w:rsidRPr="0039054E" w:rsidRDefault="005155D3" w:rsidP="0039054E">
                  <w:pPr>
                    <w:spacing w:after="0" w:line="360" w:lineRule="auto"/>
                    <w:jc w:val="center"/>
                    <w:rPr>
                      <w:rFonts w:ascii="Georgia" w:eastAsia="Times New Roman" w:hAnsi="Georgia"/>
                      <w:lang w:eastAsia="es-MX"/>
                    </w:rPr>
                  </w:pPr>
                </w:p>
              </w:tc>
              <w:tc>
                <w:tcPr>
                  <w:tcW w:w="1208" w:type="dxa"/>
                  <w:tcBorders>
                    <w:top w:val="nil"/>
                    <w:left w:val="nil"/>
                    <w:bottom w:val="nil"/>
                    <w:right w:val="nil"/>
                  </w:tcBorders>
                  <w:shd w:val="clear" w:color="auto" w:fill="auto"/>
                  <w:hideMark/>
                </w:tcPr>
                <w:p w14:paraId="37F53B20" w14:textId="77777777" w:rsidR="005155D3" w:rsidRPr="0039054E" w:rsidRDefault="005155D3" w:rsidP="0039054E">
                  <w:pPr>
                    <w:spacing w:after="0" w:line="360" w:lineRule="auto"/>
                    <w:jc w:val="center"/>
                    <w:rPr>
                      <w:rFonts w:ascii="Georgia" w:eastAsia="Times New Roman" w:hAnsi="Georgia"/>
                      <w:lang w:eastAsia="es-MX"/>
                    </w:rPr>
                  </w:pPr>
                </w:p>
              </w:tc>
              <w:tc>
                <w:tcPr>
                  <w:tcW w:w="3608" w:type="dxa"/>
                  <w:tcBorders>
                    <w:top w:val="nil"/>
                    <w:left w:val="nil"/>
                    <w:bottom w:val="nil"/>
                    <w:right w:val="nil"/>
                  </w:tcBorders>
                  <w:shd w:val="clear" w:color="auto" w:fill="auto"/>
                  <w:hideMark/>
                </w:tcPr>
                <w:p w14:paraId="55EA0EB2" w14:textId="77777777" w:rsidR="005155D3" w:rsidRPr="0039054E" w:rsidRDefault="005155D3" w:rsidP="0039054E">
                  <w:pPr>
                    <w:spacing w:after="0" w:line="360" w:lineRule="auto"/>
                    <w:rPr>
                      <w:rFonts w:ascii="Georgia" w:eastAsia="Times New Roman" w:hAnsi="Georgia"/>
                      <w:lang w:eastAsia="es-MX"/>
                    </w:rPr>
                  </w:pPr>
                </w:p>
              </w:tc>
              <w:tc>
                <w:tcPr>
                  <w:tcW w:w="1385" w:type="dxa"/>
                  <w:tcBorders>
                    <w:top w:val="nil"/>
                    <w:left w:val="nil"/>
                    <w:bottom w:val="nil"/>
                    <w:right w:val="nil"/>
                  </w:tcBorders>
                  <w:shd w:val="clear" w:color="auto" w:fill="auto"/>
                  <w:hideMark/>
                </w:tcPr>
                <w:p w14:paraId="0F4294DD" w14:textId="77777777" w:rsidR="005155D3" w:rsidRPr="0039054E" w:rsidRDefault="005155D3" w:rsidP="0039054E">
                  <w:pPr>
                    <w:spacing w:after="0" w:line="360" w:lineRule="auto"/>
                    <w:rPr>
                      <w:rFonts w:ascii="Georgia" w:eastAsia="Times New Roman" w:hAnsi="Georgia"/>
                      <w:lang w:eastAsia="es-MX"/>
                    </w:rPr>
                  </w:pPr>
                </w:p>
              </w:tc>
              <w:tc>
                <w:tcPr>
                  <w:tcW w:w="585" w:type="dxa"/>
                  <w:tcBorders>
                    <w:top w:val="nil"/>
                    <w:left w:val="nil"/>
                    <w:bottom w:val="nil"/>
                    <w:right w:val="nil"/>
                  </w:tcBorders>
                  <w:shd w:val="clear" w:color="auto" w:fill="auto"/>
                  <w:hideMark/>
                </w:tcPr>
                <w:p w14:paraId="08559FBB" w14:textId="77777777" w:rsidR="005155D3" w:rsidRPr="0039054E" w:rsidRDefault="005155D3" w:rsidP="0039054E">
                  <w:pPr>
                    <w:spacing w:after="0" w:line="360" w:lineRule="auto"/>
                    <w:rPr>
                      <w:rFonts w:ascii="Georgia" w:eastAsia="Times New Roman" w:hAnsi="Georgia"/>
                      <w:lang w:eastAsia="es-MX"/>
                    </w:rPr>
                  </w:pPr>
                </w:p>
              </w:tc>
              <w:tc>
                <w:tcPr>
                  <w:tcW w:w="1257" w:type="dxa"/>
                  <w:tcBorders>
                    <w:top w:val="nil"/>
                    <w:left w:val="nil"/>
                    <w:bottom w:val="nil"/>
                    <w:right w:val="nil"/>
                  </w:tcBorders>
                  <w:shd w:val="clear" w:color="auto" w:fill="auto"/>
                  <w:hideMark/>
                </w:tcPr>
                <w:p w14:paraId="57DD7A4F" w14:textId="77777777" w:rsidR="005155D3" w:rsidRPr="0039054E" w:rsidRDefault="005155D3" w:rsidP="0039054E">
                  <w:pPr>
                    <w:spacing w:after="0" w:line="360" w:lineRule="auto"/>
                    <w:rPr>
                      <w:rFonts w:ascii="Georgia" w:eastAsia="Times New Roman" w:hAnsi="Georgia"/>
                      <w:lang w:eastAsia="es-MX"/>
                    </w:rPr>
                  </w:pPr>
                </w:p>
              </w:tc>
            </w:tr>
            <w:tr w:rsidR="005155D3" w:rsidRPr="0039054E" w14:paraId="5EA6781E" w14:textId="77777777" w:rsidTr="006B51AA">
              <w:trPr>
                <w:trHeight w:val="300"/>
              </w:trPr>
              <w:tc>
                <w:tcPr>
                  <w:tcW w:w="4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382B61" w14:textId="77777777" w:rsidR="005155D3" w:rsidRPr="0039054E" w:rsidRDefault="005155D3" w:rsidP="0039054E">
                  <w:pPr>
                    <w:spacing w:after="0" w:line="360" w:lineRule="auto"/>
                    <w:jc w:val="center"/>
                    <w:rPr>
                      <w:rFonts w:ascii="Georgia" w:eastAsia="Times New Roman" w:hAnsi="Georgia" w:cs="Arial"/>
                      <w:b/>
                      <w:bCs/>
                      <w:lang w:eastAsia="es-MX"/>
                    </w:rPr>
                  </w:pPr>
                  <w:r w:rsidRPr="0039054E">
                    <w:rPr>
                      <w:rFonts w:ascii="Georgia" w:eastAsia="Times New Roman" w:hAnsi="Georgia" w:cs="Arial"/>
                      <w:b/>
                      <w:bCs/>
                      <w:lang w:eastAsia="es-MX"/>
                    </w:rPr>
                    <w:t>No.</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14:paraId="30E4EBFA" w14:textId="77777777" w:rsidR="005155D3" w:rsidRPr="0039054E" w:rsidRDefault="005155D3" w:rsidP="0039054E">
                  <w:pPr>
                    <w:spacing w:after="0" w:line="360" w:lineRule="auto"/>
                    <w:jc w:val="center"/>
                    <w:rPr>
                      <w:rFonts w:ascii="Georgia" w:eastAsia="Times New Roman" w:hAnsi="Georgia" w:cs="Arial"/>
                      <w:b/>
                      <w:bCs/>
                      <w:lang w:eastAsia="es-MX"/>
                    </w:rPr>
                  </w:pPr>
                  <w:r w:rsidRPr="0039054E">
                    <w:rPr>
                      <w:rFonts w:ascii="Georgia" w:eastAsia="Times New Roman" w:hAnsi="Georgia" w:cs="Arial"/>
                      <w:b/>
                      <w:bCs/>
                      <w:lang w:eastAsia="es-MX"/>
                    </w:rPr>
                    <w:t>Clave</w:t>
                  </w:r>
                </w:p>
              </w:tc>
              <w:tc>
                <w:tcPr>
                  <w:tcW w:w="3608" w:type="dxa"/>
                  <w:tcBorders>
                    <w:top w:val="single" w:sz="4" w:space="0" w:color="auto"/>
                    <w:left w:val="nil"/>
                    <w:bottom w:val="single" w:sz="4" w:space="0" w:color="auto"/>
                    <w:right w:val="single" w:sz="4" w:space="0" w:color="auto"/>
                  </w:tcBorders>
                  <w:shd w:val="clear" w:color="auto" w:fill="auto"/>
                  <w:vAlign w:val="center"/>
                  <w:hideMark/>
                </w:tcPr>
                <w:p w14:paraId="593D9116" w14:textId="77777777" w:rsidR="005155D3" w:rsidRPr="0039054E" w:rsidRDefault="005155D3" w:rsidP="0039054E">
                  <w:pPr>
                    <w:spacing w:after="0" w:line="360" w:lineRule="auto"/>
                    <w:jc w:val="center"/>
                    <w:rPr>
                      <w:rFonts w:ascii="Georgia" w:eastAsia="Times New Roman" w:hAnsi="Georgia" w:cs="Arial"/>
                      <w:b/>
                      <w:bCs/>
                      <w:lang w:eastAsia="es-MX"/>
                    </w:rPr>
                  </w:pPr>
                  <w:r w:rsidRPr="0039054E">
                    <w:rPr>
                      <w:rFonts w:ascii="Georgia" w:eastAsia="Times New Roman" w:hAnsi="Georgia" w:cs="Arial"/>
                      <w:b/>
                      <w:bCs/>
                      <w:lang w:eastAsia="es-MX"/>
                    </w:rPr>
                    <w:t>Título</w:t>
                  </w:r>
                </w:p>
              </w:tc>
              <w:tc>
                <w:tcPr>
                  <w:tcW w:w="1385" w:type="dxa"/>
                  <w:tcBorders>
                    <w:top w:val="single" w:sz="4" w:space="0" w:color="auto"/>
                    <w:left w:val="nil"/>
                    <w:bottom w:val="single" w:sz="4" w:space="0" w:color="auto"/>
                    <w:right w:val="single" w:sz="4" w:space="0" w:color="auto"/>
                  </w:tcBorders>
                  <w:shd w:val="clear" w:color="auto" w:fill="auto"/>
                  <w:vAlign w:val="center"/>
                  <w:hideMark/>
                </w:tcPr>
                <w:p w14:paraId="29F3ECD5" w14:textId="77777777" w:rsidR="005155D3" w:rsidRPr="0039054E" w:rsidRDefault="005155D3" w:rsidP="0039054E">
                  <w:pPr>
                    <w:spacing w:after="0" w:line="360" w:lineRule="auto"/>
                    <w:jc w:val="center"/>
                    <w:rPr>
                      <w:rFonts w:ascii="Georgia" w:eastAsia="Times New Roman" w:hAnsi="Georgia" w:cs="Arial"/>
                      <w:b/>
                      <w:bCs/>
                      <w:lang w:eastAsia="es-MX"/>
                    </w:rPr>
                  </w:pPr>
                  <w:r w:rsidRPr="0039054E">
                    <w:rPr>
                      <w:rFonts w:ascii="Georgia" w:eastAsia="Times New Roman" w:hAnsi="Georgia" w:cs="Arial"/>
                      <w:b/>
                      <w:bCs/>
                      <w:lang w:eastAsia="es-MX"/>
                    </w:rPr>
                    <w:t>Responsable</w:t>
                  </w:r>
                </w:p>
              </w:tc>
              <w:tc>
                <w:tcPr>
                  <w:tcW w:w="585" w:type="dxa"/>
                  <w:tcBorders>
                    <w:top w:val="single" w:sz="4" w:space="0" w:color="auto"/>
                    <w:left w:val="nil"/>
                    <w:bottom w:val="single" w:sz="4" w:space="0" w:color="auto"/>
                    <w:right w:val="single" w:sz="4" w:space="0" w:color="auto"/>
                  </w:tcBorders>
                  <w:shd w:val="clear" w:color="auto" w:fill="auto"/>
                  <w:vAlign w:val="center"/>
                  <w:hideMark/>
                </w:tcPr>
                <w:p w14:paraId="0DD17A2E" w14:textId="77777777" w:rsidR="005155D3" w:rsidRPr="0039054E" w:rsidRDefault="005155D3" w:rsidP="0039054E">
                  <w:pPr>
                    <w:spacing w:after="0" w:line="360" w:lineRule="auto"/>
                    <w:jc w:val="center"/>
                    <w:rPr>
                      <w:rFonts w:ascii="Georgia" w:eastAsia="Times New Roman" w:hAnsi="Georgia" w:cs="Arial"/>
                      <w:b/>
                      <w:bCs/>
                      <w:lang w:eastAsia="es-MX"/>
                    </w:rPr>
                  </w:pPr>
                  <w:proofErr w:type="spellStart"/>
                  <w:r w:rsidRPr="0039054E">
                    <w:rPr>
                      <w:rFonts w:ascii="Georgia" w:eastAsia="Times New Roman" w:hAnsi="Georgia" w:cs="Arial"/>
                      <w:b/>
                      <w:bCs/>
                      <w:lang w:eastAsia="es-MX"/>
                    </w:rPr>
                    <w:t>Exp</w:t>
                  </w:r>
                  <w:proofErr w:type="spellEnd"/>
                </w:p>
              </w:tc>
              <w:tc>
                <w:tcPr>
                  <w:tcW w:w="1257" w:type="dxa"/>
                  <w:tcBorders>
                    <w:top w:val="single" w:sz="4" w:space="0" w:color="auto"/>
                    <w:left w:val="nil"/>
                    <w:bottom w:val="single" w:sz="4" w:space="0" w:color="auto"/>
                    <w:right w:val="single" w:sz="4" w:space="0" w:color="auto"/>
                  </w:tcBorders>
                  <w:shd w:val="clear" w:color="auto" w:fill="auto"/>
                  <w:vAlign w:val="center"/>
                  <w:hideMark/>
                </w:tcPr>
                <w:p w14:paraId="3848DF2C" w14:textId="77777777" w:rsidR="005155D3" w:rsidRPr="0039054E" w:rsidRDefault="005155D3" w:rsidP="0039054E">
                  <w:pPr>
                    <w:spacing w:after="0" w:line="360" w:lineRule="auto"/>
                    <w:jc w:val="center"/>
                    <w:rPr>
                      <w:rFonts w:ascii="Georgia" w:eastAsia="Times New Roman" w:hAnsi="Georgia" w:cs="Arial"/>
                      <w:b/>
                      <w:bCs/>
                      <w:lang w:eastAsia="es-MX"/>
                    </w:rPr>
                  </w:pPr>
                  <w:r w:rsidRPr="0039054E">
                    <w:rPr>
                      <w:rFonts w:ascii="Georgia" w:eastAsia="Times New Roman" w:hAnsi="Georgia" w:cs="Arial"/>
                      <w:b/>
                      <w:bCs/>
                      <w:lang w:eastAsia="es-MX"/>
                    </w:rPr>
                    <w:t>Monto ($)</w:t>
                  </w:r>
                </w:p>
              </w:tc>
            </w:tr>
            <w:tr w:rsidR="005155D3" w:rsidRPr="0039054E" w14:paraId="051D023A" w14:textId="77777777" w:rsidTr="006B51AA">
              <w:trPr>
                <w:trHeight w:val="510"/>
              </w:trPr>
              <w:tc>
                <w:tcPr>
                  <w:tcW w:w="463" w:type="dxa"/>
                  <w:tcBorders>
                    <w:top w:val="nil"/>
                    <w:left w:val="single" w:sz="4" w:space="0" w:color="auto"/>
                    <w:bottom w:val="single" w:sz="4" w:space="0" w:color="auto"/>
                    <w:right w:val="single" w:sz="4" w:space="0" w:color="auto"/>
                  </w:tcBorders>
                  <w:shd w:val="clear" w:color="auto" w:fill="auto"/>
                  <w:hideMark/>
                </w:tcPr>
                <w:p w14:paraId="335B0EA3" w14:textId="77777777" w:rsidR="005155D3" w:rsidRPr="0039054E" w:rsidRDefault="005155D3" w:rsidP="0039054E">
                  <w:pPr>
                    <w:spacing w:after="0" w:line="360" w:lineRule="auto"/>
                    <w:rPr>
                      <w:rFonts w:ascii="Georgia" w:eastAsia="Times New Roman" w:hAnsi="Georgia" w:cs="Arial"/>
                      <w:lang w:eastAsia="es-MX"/>
                    </w:rPr>
                  </w:pPr>
                  <w:r w:rsidRPr="0039054E">
                    <w:rPr>
                      <w:rFonts w:ascii="Georgia" w:eastAsia="Times New Roman" w:hAnsi="Georgia" w:cs="Arial"/>
                      <w:lang w:eastAsia="es-MX"/>
                    </w:rPr>
                    <w:t>1</w:t>
                  </w:r>
                </w:p>
              </w:tc>
              <w:tc>
                <w:tcPr>
                  <w:tcW w:w="1208" w:type="dxa"/>
                  <w:tcBorders>
                    <w:top w:val="nil"/>
                    <w:left w:val="nil"/>
                    <w:bottom w:val="single" w:sz="4" w:space="0" w:color="auto"/>
                    <w:right w:val="single" w:sz="4" w:space="0" w:color="auto"/>
                  </w:tcBorders>
                  <w:shd w:val="clear" w:color="auto" w:fill="auto"/>
                  <w:hideMark/>
                </w:tcPr>
                <w:p w14:paraId="474D40BB" w14:textId="77777777" w:rsidR="005155D3" w:rsidRPr="0039054E" w:rsidRDefault="005155D3" w:rsidP="0039054E">
                  <w:pPr>
                    <w:spacing w:after="0" w:line="360" w:lineRule="auto"/>
                    <w:rPr>
                      <w:rFonts w:ascii="Georgia" w:eastAsia="Times New Roman" w:hAnsi="Georgia" w:cs="Arial"/>
                      <w:lang w:eastAsia="es-MX"/>
                    </w:rPr>
                  </w:pPr>
                  <w:r w:rsidRPr="0039054E">
                    <w:rPr>
                      <w:rFonts w:ascii="Georgia" w:eastAsia="Times New Roman" w:hAnsi="Georgia" w:cs="Arial"/>
                      <w:lang w:eastAsia="es-MX"/>
                    </w:rPr>
                    <w:t xml:space="preserve"> 30-32400-425102001-7358</w:t>
                  </w:r>
                </w:p>
              </w:tc>
              <w:tc>
                <w:tcPr>
                  <w:tcW w:w="3608" w:type="dxa"/>
                  <w:tcBorders>
                    <w:top w:val="nil"/>
                    <w:left w:val="nil"/>
                    <w:bottom w:val="single" w:sz="4" w:space="0" w:color="auto"/>
                    <w:right w:val="single" w:sz="4" w:space="0" w:color="auto"/>
                  </w:tcBorders>
                  <w:shd w:val="clear" w:color="auto" w:fill="auto"/>
                  <w:hideMark/>
                </w:tcPr>
                <w:p w14:paraId="79B924A4" w14:textId="77777777" w:rsidR="005155D3" w:rsidRPr="0039054E" w:rsidRDefault="005155D3" w:rsidP="0039054E">
                  <w:pPr>
                    <w:spacing w:after="0" w:line="360" w:lineRule="auto"/>
                    <w:rPr>
                      <w:rFonts w:ascii="Georgia" w:eastAsia="Times New Roman" w:hAnsi="Georgia" w:cs="Arial"/>
                      <w:lang w:eastAsia="es-MX"/>
                    </w:rPr>
                  </w:pPr>
                  <w:r w:rsidRPr="0039054E">
                    <w:rPr>
                      <w:rFonts w:ascii="Georgia" w:eastAsia="Times New Roman" w:hAnsi="Georgia" w:cs="Arial"/>
                      <w:lang w:eastAsia="es-MX"/>
                    </w:rPr>
                    <w:t>Acreditación ambiental en el activo integral Burgos</w:t>
                  </w:r>
                </w:p>
              </w:tc>
              <w:tc>
                <w:tcPr>
                  <w:tcW w:w="1385" w:type="dxa"/>
                  <w:tcBorders>
                    <w:top w:val="nil"/>
                    <w:left w:val="nil"/>
                    <w:bottom w:val="single" w:sz="4" w:space="0" w:color="auto"/>
                    <w:right w:val="single" w:sz="4" w:space="0" w:color="auto"/>
                  </w:tcBorders>
                  <w:shd w:val="clear" w:color="auto" w:fill="auto"/>
                  <w:hideMark/>
                </w:tcPr>
                <w:p w14:paraId="4EBF9832" w14:textId="77777777" w:rsidR="005155D3" w:rsidRPr="0039054E" w:rsidRDefault="005155D3" w:rsidP="0039054E">
                  <w:pPr>
                    <w:spacing w:after="0" w:line="360" w:lineRule="auto"/>
                    <w:rPr>
                      <w:rFonts w:ascii="Georgia" w:eastAsia="Times New Roman" w:hAnsi="Georgia" w:cs="Arial"/>
                      <w:lang w:eastAsia="es-MX"/>
                    </w:rPr>
                  </w:pPr>
                  <w:r w:rsidRPr="0039054E">
                    <w:rPr>
                      <w:rFonts w:ascii="Georgia" w:eastAsia="Times New Roman" w:hAnsi="Georgia" w:cs="Arial"/>
                      <w:lang w:eastAsia="es-MX"/>
                    </w:rPr>
                    <w:t xml:space="preserve">Alejandro Zárate </w:t>
                  </w:r>
                  <w:proofErr w:type="spellStart"/>
                  <w:r w:rsidRPr="0039054E">
                    <w:rPr>
                      <w:rFonts w:ascii="Georgia" w:eastAsia="Times New Roman" w:hAnsi="Georgia" w:cs="Arial"/>
                      <w:lang w:eastAsia="es-MX"/>
                    </w:rPr>
                    <w:t>Lupercio</w:t>
                  </w:r>
                  <w:proofErr w:type="spellEnd"/>
                </w:p>
              </w:tc>
              <w:tc>
                <w:tcPr>
                  <w:tcW w:w="585" w:type="dxa"/>
                  <w:tcBorders>
                    <w:top w:val="nil"/>
                    <w:left w:val="nil"/>
                    <w:bottom w:val="single" w:sz="4" w:space="0" w:color="auto"/>
                    <w:right w:val="single" w:sz="4" w:space="0" w:color="auto"/>
                  </w:tcBorders>
                  <w:shd w:val="clear" w:color="auto" w:fill="auto"/>
                  <w:hideMark/>
                </w:tcPr>
                <w:p w14:paraId="273E904E" w14:textId="77777777" w:rsidR="005155D3" w:rsidRPr="0039054E" w:rsidRDefault="005155D3" w:rsidP="0039054E">
                  <w:pPr>
                    <w:spacing w:after="0" w:line="360" w:lineRule="auto"/>
                    <w:rPr>
                      <w:rFonts w:ascii="Georgia" w:eastAsia="Times New Roman" w:hAnsi="Georgia" w:cs="Arial"/>
                      <w:lang w:eastAsia="es-MX"/>
                    </w:rPr>
                  </w:pPr>
                  <w:r w:rsidRPr="0039054E">
                    <w:rPr>
                      <w:rFonts w:ascii="Georgia" w:eastAsia="Times New Roman" w:hAnsi="Georgia" w:cs="Arial"/>
                      <w:lang w:eastAsia="es-MX"/>
                    </w:rPr>
                    <w:t>1917</w:t>
                  </w:r>
                </w:p>
              </w:tc>
              <w:tc>
                <w:tcPr>
                  <w:tcW w:w="1257" w:type="dxa"/>
                  <w:tcBorders>
                    <w:top w:val="nil"/>
                    <w:left w:val="nil"/>
                    <w:bottom w:val="single" w:sz="4" w:space="0" w:color="auto"/>
                    <w:right w:val="single" w:sz="4" w:space="0" w:color="auto"/>
                  </w:tcBorders>
                  <w:shd w:val="clear" w:color="auto" w:fill="auto"/>
                  <w:hideMark/>
                </w:tcPr>
                <w:p w14:paraId="2632C785" w14:textId="77777777" w:rsidR="005155D3" w:rsidRPr="0039054E" w:rsidRDefault="005155D3" w:rsidP="0039054E">
                  <w:pPr>
                    <w:spacing w:after="0" w:line="360" w:lineRule="auto"/>
                    <w:jc w:val="right"/>
                    <w:rPr>
                      <w:rFonts w:ascii="Georgia" w:eastAsia="Times New Roman" w:hAnsi="Georgia" w:cs="Arial"/>
                      <w:lang w:eastAsia="es-MX"/>
                    </w:rPr>
                  </w:pPr>
                  <w:r w:rsidRPr="0039054E">
                    <w:rPr>
                      <w:rFonts w:ascii="Georgia" w:eastAsia="Times New Roman" w:hAnsi="Georgia" w:cs="Arial"/>
                      <w:lang w:eastAsia="es-MX"/>
                    </w:rPr>
                    <w:t>$883,556</w:t>
                  </w:r>
                </w:p>
              </w:tc>
            </w:tr>
            <w:tr w:rsidR="005155D3" w:rsidRPr="0039054E" w14:paraId="76656F10" w14:textId="77777777" w:rsidTr="006B51AA">
              <w:trPr>
                <w:trHeight w:val="1320"/>
              </w:trPr>
              <w:tc>
                <w:tcPr>
                  <w:tcW w:w="463" w:type="dxa"/>
                  <w:tcBorders>
                    <w:top w:val="nil"/>
                    <w:left w:val="single" w:sz="4" w:space="0" w:color="auto"/>
                    <w:bottom w:val="single" w:sz="4" w:space="0" w:color="auto"/>
                    <w:right w:val="single" w:sz="4" w:space="0" w:color="auto"/>
                  </w:tcBorders>
                  <w:shd w:val="clear" w:color="auto" w:fill="auto"/>
                  <w:hideMark/>
                </w:tcPr>
                <w:p w14:paraId="44EB146E" w14:textId="77777777" w:rsidR="005155D3" w:rsidRPr="0039054E" w:rsidRDefault="005155D3" w:rsidP="0039054E">
                  <w:pPr>
                    <w:spacing w:after="0" w:line="360" w:lineRule="auto"/>
                    <w:rPr>
                      <w:rFonts w:ascii="Georgia" w:eastAsia="Times New Roman" w:hAnsi="Georgia" w:cs="Arial"/>
                      <w:color w:val="000000"/>
                      <w:lang w:eastAsia="es-MX"/>
                    </w:rPr>
                  </w:pPr>
                  <w:r w:rsidRPr="0039054E">
                    <w:rPr>
                      <w:rFonts w:ascii="Georgia" w:eastAsia="Times New Roman" w:hAnsi="Georgia" w:cs="Arial"/>
                      <w:color w:val="000000"/>
                      <w:lang w:eastAsia="es-MX"/>
                    </w:rPr>
                    <w:t>2</w:t>
                  </w:r>
                </w:p>
              </w:tc>
              <w:tc>
                <w:tcPr>
                  <w:tcW w:w="1208" w:type="dxa"/>
                  <w:tcBorders>
                    <w:top w:val="nil"/>
                    <w:left w:val="nil"/>
                    <w:bottom w:val="single" w:sz="4" w:space="0" w:color="auto"/>
                    <w:right w:val="single" w:sz="4" w:space="0" w:color="auto"/>
                  </w:tcBorders>
                  <w:shd w:val="clear" w:color="auto" w:fill="auto"/>
                  <w:hideMark/>
                </w:tcPr>
                <w:p w14:paraId="097BA3FE" w14:textId="77777777" w:rsidR="005155D3" w:rsidRPr="0039054E" w:rsidRDefault="005155D3" w:rsidP="0039054E">
                  <w:pPr>
                    <w:spacing w:after="0" w:line="360" w:lineRule="auto"/>
                    <w:rPr>
                      <w:rFonts w:ascii="Georgia" w:eastAsia="Times New Roman" w:hAnsi="Georgia" w:cs="Arial"/>
                      <w:color w:val="000000"/>
                      <w:lang w:eastAsia="es-MX"/>
                    </w:rPr>
                  </w:pPr>
                  <w:r w:rsidRPr="0039054E">
                    <w:rPr>
                      <w:rFonts w:ascii="Georgia" w:eastAsia="Times New Roman" w:hAnsi="Georgia" w:cs="Arial"/>
                      <w:color w:val="000000"/>
                      <w:lang w:eastAsia="es-MX"/>
                    </w:rPr>
                    <w:t xml:space="preserve"> 30-32400-425102001-7378</w:t>
                  </w:r>
                </w:p>
              </w:tc>
              <w:tc>
                <w:tcPr>
                  <w:tcW w:w="3608" w:type="dxa"/>
                  <w:tcBorders>
                    <w:top w:val="nil"/>
                    <w:left w:val="nil"/>
                    <w:bottom w:val="single" w:sz="4" w:space="0" w:color="auto"/>
                    <w:right w:val="single" w:sz="4" w:space="0" w:color="auto"/>
                  </w:tcBorders>
                  <w:shd w:val="clear" w:color="auto" w:fill="auto"/>
                  <w:hideMark/>
                </w:tcPr>
                <w:p w14:paraId="674F0D8E" w14:textId="77777777" w:rsidR="005155D3" w:rsidRPr="0039054E" w:rsidRDefault="005155D3" w:rsidP="0039054E">
                  <w:pPr>
                    <w:spacing w:after="0" w:line="360" w:lineRule="auto"/>
                    <w:rPr>
                      <w:rFonts w:ascii="Georgia" w:eastAsia="Times New Roman" w:hAnsi="Georgia" w:cs="Arial"/>
                      <w:color w:val="000000"/>
                      <w:lang w:eastAsia="es-MX"/>
                    </w:rPr>
                  </w:pPr>
                  <w:r w:rsidRPr="0039054E">
                    <w:rPr>
                      <w:rFonts w:ascii="Georgia" w:eastAsia="Times New Roman" w:hAnsi="Georgia" w:cs="Arial"/>
                      <w:color w:val="000000"/>
                      <w:lang w:eastAsia="es-MX"/>
                    </w:rPr>
                    <w:t>Elaboración de la manifestación de impacto ambiental modalidad regional (MIA-R) y Resumen Ejecutivo de la MIA-R, para el Proyecto Denominado Línea de Transmisión (LT) Torreón Sur -1 de Mayo, Localizada en los Estados de Coahuila, Durango y Zacatecas</w:t>
                  </w:r>
                </w:p>
              </w:tc>
              <w:tc>
                <w:tcPr>
                  <w:tcW w:w="1385" w:type="dxa"/>
                  <w:tcBorders>
                    <w:top w:val="nil"/>
                    <w:left w:val="nil"/>
                    <w:bottom w:val="single" w:sz="4" w:space="0" w:color="auto"/>
                    <w:right w:val="single" w:sz="4" w:space="0" w:color="auto"/>
                  </w:tcBorders>
                  <w:shd w:val="clear" w:color="auto" w:fill="auto"/>
                  <w:hideMark/>
                </w:tcPr>
                <w:p w14:paraId="5EC7E8F6" w14:textId="77777777" w:rsidR="005155D3" w:rsidRPr="0039054E" w:rsidRDefault="005155D3" w:rsidP="0039054E">
                  <w:pPr>
                    <w:spacing w:after="0" w:line="360" w:lineRule="auto"/>
                    <w:rPr>
                      <w:rFonts w:ascii="Georgia" w:eastAsia="Times New Roman" w:hAnsi="Georgia" w:cs="Arial"/>
                      <w:lang w:eastAsia="es-MX"/>
                    </w:rPr>
                  </w:pPr>
                  <w:r w:rsidRPr="0039054E">
                    <w:rPr>
                      <w:rFonts w:ascii="Georgia" w:eastAsia="Times New Roman" w:hAnsi="Georgia" w:cs="Arial"/>
                      <w:lang w:eastAsia="es-MX"/>
                    </w:rPr>
                    <w:t xml:space="preserve">Alejandro Zárate </w:t>
                  </w:r>
                  <w:proofErr w:type="spellStart"/>
                  <w:r w:rsidRPr="0039054E">
                    <w:rPr>
                      <w:rFonts w:ascii="Georgia" w:eastAsia="Times New Roman" w:hAnsi="Georgia" w:cs="Arial"/>
                      <w:lang w:eastAsia="es-MX"/>
                    </w:rPr>
                    <w:t>Lupercio</w:t>
                  </w:r>
                  <w:proofErr w:type="spellEnd"/>
                </w:p>
              </w:tc>
              <w:tc>
                <w:tcPr>
                  <w:tcW w:w="585" w:type="dxa"/>
                  <w:tcBorders>
                    <w:top w:val="nil"/>
                    <w:left w:val="nil"/>
                    <w:bottom w:val="single" w:sz="4" w:space="0" w:color="auto"/>
                    <w:right w:val="single" w:sz="4" w:space="0" w:color="auto"/>
                  </w:tcBorders>
                  <w:shd w:val="clear" w:color="auto" w:fill="auto"/>
                  <w:hideMark/>
                </w:tcPr>
                <w:p w14:paraId="3641002E" w14:textId="77777777" w:rsidR="005155D3" w:rsidRPr="0039054E" w:rsidRDefault="005155D3" w:rsidP="0039054E">
                  <w:pPr>
                    <w:spacing w:after="0" w:line="360" w:lineRule="auto"/>
                    <w:rPr>
                      <w:rFonts w:ascii="Georgia" w:eastAsia="Times New Roman" w:hAnsi="Georgia" w:cs="Arial"/>
                      <w:lang w:eastAsia="es-MX"/>
                    </w:rPr>
                  </w:pPr>
                  <w:r w:rsidRPr="0039054E">
                    <w:rPr>
                      <w:rFonts w:ascii="Georgia" w:eastAsia="Times New Roman" w:hAnsi="Georgia" w:cs="Arial"/>
                      <w:lang w:eastAsia="es-MX"/>
                    </w:rPr>
                    <w:t>1917</w:t>
                  </w:r>
                </w:p>
              </w:tc>
              <w:tc>
                <w:tcPr>
                  <w:tcW w:w="1257" w:type="dxa"/>
                  <w:tcBorders>
                    <w:top w:val="nil"/>
                    <w:left w:val="nil"/>
                    <w:bottom w:val="single" w:sz="4" w:space="0" w:color="auto"/>
                    <w:right w:val="single" w:sz="4" w:space="0" w:color="auto"/>
                  </w:tcBorders>
                  <w:shd w:val="clear" w:color="auto" w:fill="auto"/>
                  <w:hideMark/>
                </w:tcPr>
                <w:p w14:paraId="76B0C43E" w14:textId="77777777" w:rsidR="005155D3" w:rsidRPr="0039054E" w:rsidRDefault="005155D3" w:rsidP="0039054E">
                  <w:pPr>
                    <w:spacing w:after="0" w:line="360" w:lineRule="auto"/>
                    <w:jc w:val="right"/>
                    <w:rPr>
                      <w:rFonts w:ascii="Georgia" w:eastAsia="Times New Roman" w:hAnsi="Georgia" w:cs="Arial"/>
                      <w:color w:val="000000"/>
                      <w:lang w:eastAsia="es-MX"/>
                    </w:rPr>
                  </w:pPr>
                  <w:r w:rsidRPr="0039054E">
                    <w:rPr>
                      <w:rFonts w:ascii="Georgia" w:eastAsia="Times New Roman" w:hAnsi="Georgia" w:cs="Arial"/>
                      <w:color w:val="000000"/>
                      <w:lang w:eastAsia="es-MX"/>
                    </w:rPr>
                    <w:t>$2,130,000</w:t>
                  </w:r>
                </w:p>
              </w:tc>
            </w:tr>
            <w:tr w:rsidR="005155D3" w:rsidRPr="0039054E" w14:paraId="00228EF4" w14:textId="77777777" w:rsidTr="006B51AA">
              <w:trPr>
                <w:trHeight w:val="1320"/>
              </w:trPr>
              <w:tc>
                <w:tcPr>
                  <w:tcW w:w="463" w:type="dxa"/>
                  <w:tcBorders>
                    <w:top w:val="nil"/>
                    <w:left w:val="single" w:sz="4" w:space="0" w:color="auto"/>
                    <w:bottom w:val="single" w:sz="4" w:space="0" w:color="auto"/>
                    <w:right w:val="single" w:sz="4" w:space="0" w:color="auto"/>
                  </w:tcBorders>
                  <w:shd w:val="clear" w:color="auto" w:fill="auto"/>
                  <w:hideMark/>
                </w:tcPr>
                <w:p w14:paraId="2C62B26C" w14:textId="77777777" w:rsidR="005155D3" w:rsidRPr="0039054E" w:rsidRDefault="005155D3" w:rsidP="0039054E">
                  <w:pPr>
                    <w:spacing w:after="0" w:line="360" w:lineRule="auto"/>
                    <w:rPr>
                      <w:rFonts w:ascii="Georgia" w:eastAsia="Times New Roman" w:hAnsi="Georgia" w:cs="Arial"/>
                      <w:lang w:eastAsia="es-MX"/>
                    </w:rPr>
                  </w:pPr>
                  <w:r w:rsidRPr="0039054E">
                    <w:rPr>
                      <w:rFonts w:ascii="Georgia" w:eastAsia="Times New Roman" w:hAnsi="Georgia" w:cs="Arial"/>
                      <w:lang w:eastAsia="es-MX"/>
                    </w:rPr>
                    <w:t>3</w:t>
                  </w:r>
                </w:p>
              </w:tc>
              <w:tc>
                <w:tcPr>
                  <w:tcW w:w="1208" w:type="dxa"/>
                  <w:tcBorders>
                    <w:top w:val="nil"/>
                    <w:left w:val="nil"/>
                    <w:bottom w:val="single" w:sz="4" w:space="0" w:color="auto"/>
                    <w:right w:val="single" w:sz="4" w:space="0" w:color="auto"/>
                  </w:tcBorders>
                  <w:shd w:val="clear" w:color="auto" w:fill="auto"/>
                  <w:hideMark/>
                </w:tcPr>
                <w:p w14:paraId="6163AB94" w14:textId="77777777" w:rsidR="005155D3" w:rsidRPr="0039054E" w:rsidRDefault="005155D3" w:rsidP="0039054E">
                  <w:pPr>
                    <w:spacing w:after="0" w:line="360" w:lineRule="auto"/>
                    <w:rPr>
                      <w:rFonts w:ascii="Georgia" w:eastAsia="Times New Roman" w:hAnsi="Georgia" w:cs="Arial"/>
                      <w:color w:val="000000"/>
                      <w:lang w:eastAsia="es-MX"/>
                    </w:rPr>
                  </w:pPr>
                  <w:r w:rsidRPr="0039054E">
                    <w:rPr>
                      <w:rFonts w:ascii="Georgia" w:eastAsia="Times New Roman" w:hAnsi="Georgia" w:cs="Arial"/>
                      <w:color w:val="000000"/>
                      <w:lang w:eastAsia="es-MX"/>
                    </w:rPr>
                    <w:t>30-32400- 425103001-7382</w:t>
                  </w:r>
                </w:p>
              </w:tc>
              <w:tc>
                <w:tcPr>
                  <w:tcW w:w="3608" w:type="dxa"/>
                  <w:tcBorders>
                    <w:top w:val="nil"/>
                    <w:left w:val="nil"/>
                    <w:bottom w:val="single" w:sz="4" w:space="0" w:color="auto"/>
                    <w:right w:val="single" w:sz="4" w:space="0" w:color="auto"/>
                  </w:tcBorders>
                  <w:shd w:val="clear" w:color="auto" w:fill="auto"/>
                  <w:hideMark/>
                </w:tcPr>
                <w:p w14:paraId="47BA3E82" w14:textId="77777777" w:rsidR="005155D3" w:rsidRPr="0039054E" w:rsidRDefault="005155D3" w:rsidP="0039054E">
                  <w:pPr>
                    <w:spacing w:after="0" w:line="360" w:lineRule="auto"/>
                    <w:rPr>
                      <w:rFonts w:ascii="Georgia" w:eastAsia="Times New Roman" w:hAnsi="Georgia" w:cs="Arial"/>
                      <w:color w:val="000000"/>
                      <w:lang w:eastAsia="es-MX"/>
                    </w:rPr>
                  </w:pPr>
                  <w:r w:rsidRPr="0039054E">
                    <w:rPr>
                      <w:rFonts w:ascii="Georgia" w:eastAsia="Times New Roman" w:hAnsi="Georgia" w:cs="Arial"/>
                      <w:color w:val="000000"/>
                      <w:lang w:eastAsia="es-MX"/>
                    </w:rPr>
                    <w:t xml:space="preserve">Contrato de prestación de servicios No. RRSE-CLPS-0915, Elaboración de Estudio Técnico Justificativo primera fase para los Proyectos L.T.XIPE-Benito Juárez y L.T. Benito Juárez </w:t>
                  </w:r>
                  <w:proofErr w:type="spellStart"/>
                  <w:r w:rsidRPr="0039054E">
                    <w:rPr>
                      <w:rFonts w:ascii="Georgia" w:eastAsia="Times New Roman" w:hAnsi="Georgia" w:cs="Arial"/>
                      <w:color w:val="000000"/>
                      <w:lang w:eastAsia="es-MX"/>
                    </w:rPr>
                    <w:t>Huescas</w:t>
                  </w:r>
                  <w:proofErr w:type="spellEnd"/>
                  <w:r w:rsidRPr="0039054E">
                    <w:rPr>
                      <w:rFonts w:ascii="Georgia" w:eastAsia="Times New Roman" w:hAnsi="Georgia" w:cs="Arial"/>
                      <w:color w:val="000000"/>
                      <w:lang w:eastAsia="es-MX"/>
                    </w:rPr>
                    <w:t>, localidad en los estados de Oaxaca, Puebla y Morelos</w:t>
                  </w:r>
                </w:p>
              </w:tc>
              <w:tc>
                <w:tcPr>
                  <w:tcW w:w="1385" w:type="dxa"/>
                  <w:tcBorders>
                    <w:top w:val="nil"/>
                    <w:left w:val="nil"/>
                    <w:bottom w:val="single" w:sz="4" w:space="0" w:color="auto"/>
                    <w:right w:val="single" w:sz="4" w:space="0" w:color="auto"/>
                  </w:tcBorders>
                  <w:shd w:val="clear" w:color="auto" w:fill="auto"/>
                  <w:hideMark/>
                </w:tcPr>
                <w:p w14:paraId="4EFCD0BA" w14:textId="77777777" w:rsidR="005155D3" w:rsidRPr="0039054E" w:rsidRDefault="005155D3" w:rsidP="0039054E">
                  <w:pPr>
                    <w:spacing w:after="0" w:line="360" w:lineRule="auto"/>
                    <w:rPr>
                      <w:rFonts w:ascii="Georgia" w:eastAsia="Times New Roman" w:hAnsi="Georgia" w:cs="Arial"/>
                      <w:lang w:eastAsia="es-MX"/>
                    </w:rPr>
                  </w:pPr>
                  <w:r w:rsidRPr="0039054E">
                    <w:rPr>
                      <w:rFonts w:ascii="Georgia" w:eastAsia="Times New Roman" w:hAnsi="Georgia" w:cs="Arial"/>
                      <w:lang w:eastAsia="es-MX"/>
                    </w:rPr>
                    <w:t xml:space="preserve">Alejandro Zárate </w:t>
                  </w:r>
                  <w:proofErr w:type="spellStart"/>
                  <w:r w:rsidRPr="0039054E">
                    <w:rPr>
                      <w:rFonts w:ascii="Georgia" w:eastAsia="Times New Roman" w:hAnsi="Georgia" w:cs="Arial"/>
                      <w:lang w:eastAsia="es-MX"/>
                    </w:rPr>
                    <w:t>Lupercio</w:t>
                  </w:r>
                  <w:proofErr w:type="spellEnd"/>
                </w:p>
              </w:tc>
              <w:tc>
                <w:tcPr>
                  <w:tcW w:w="585" w:type="dxa"/>
                  <w:tcBorders>
                    <w:top w:val="nil"/>
                    <w:left w:val="nil"/>
                    <w:bottom w:val="single" w:sz="4" w:space="0" w:color="auto"/>
                    <w:right w:val="single" w:sz="4" w:space="0" w:color="auto"/>
                  </w:tcBorders>
                  <w:shd w:val="clear" w:color="auto" w:fill="auto"/>
                  <w:hideMark/>
                </w:tcPr>
                <w:p w14:paraId="53E03EB2" w14:textId="77777777" w:rsidR="005155D3" w:rsidRPr="0039054E" w:rsidRDefault="005155D3" w:rsidP="0039054E">
                  <w:pPr>
                    <w:spacing w:after="0" w:line="360" w:lineRule="auto"/>
                    <w:rPr>
                      <w:rFonts w:ascii="Georgia" w:eastAsia="Times New Roman" w:hAnsi="Georgia" w:cs="Arial"/>
                      <w:lang w:eastAsia="es-MX"/>
                    </w:rPr>
                  </w:pPr>
                  <w:r w:rsidRPr="0039054E">
                    <w:rPr>
                      <w:rFonts w:ascii="Georgia" w:eastAsia="Times New Roman" w:hAnsi="Georgia" w:cs="Arial"/>
                      <w:lang w:eastAsia="es-MX"/>
                    </w:rPr>
                    <w:t>1917</w:t>
                  </w:r>
                </w:p>
              </w:tc>
              <w:tc>
                <w:tcPr>
                  <w:tcW w:w="1257" w:type="dxa"/>
                  <w:tcBorders>
                    <w:top w:val="nil"/>
                    <w:left w:val="nil"/>
                    <w:bottom w:val="single" w:sz="4" w:space="0" w:color="auto"/>
                    <w:right w:val="single" w:sz="4" w:space="0" w:color="auto"/>
                  </w:tcBorders>
                  <w:shd w:val="clear" w:color="auto" w:fill="auto"/>
                  <w:hideMark/>
                </w:tcPr>
                <w:p w14:paraId="5CD2054F" w14:textId="77777777" w:rsidR="005155D3" w:rsidRPr="0039054E" w:rsidRDefault="005155D3" w:rsidP="0039054E">
                  <w:pPr>
                    <w:spacing w:after="0" w:line="360" w:lineRule="auto"/>
                    <w:jc w:val="right"/>
                    <w:rPr>
                      <w:rFonts w:ascii="Georgia" w:eastAsia="Times New Roman" w:hAnsi="Georgia" w:cs="Arial"/>
                      <w:color w:val="000000"/>
                      <w:lang w:eastAsia="es-MX"/>
                    </w:rPr>
                  </w:pPr>
                  <w:r w:rsidRPr="0039054E">
                    <w:rPr>
                      <w:rFonts w:ascii="Georgia" w:eastAsia="Times New Roman" w:hAnsi="Georgia" w:cs="Arial"/>
                      <w:color w:val="000000"/>
                      <w:lang w:eastAsia="es-MX"/>
                    </w:rPr>
                    <w:t>$593,878</w:t>
                  </w:r>
                </w:p>
              </w:tc>
            </w:tr>
            <w:tr w:rsidR="005155D3" w:rsidRPr="0039054E" w14:paraId="5655D3CF" w14:textId="77777777" w:rsidTr="006B51AA">
              <w:trPr>
                <w:trHeight w:val="1020"/>
              </w:trPr>
              <w:tc>
                <w:tcPr>
                  <w:tcW w:w="463" w:type="dxa"/>
                  <w:tcBorders>
                    <w:top w:val="nil"/>
                    <w:left w:val="single" w:sz="4" w:space="0" w:color="auto"/>
                    <w:bottom w:val="single" w:sz="4" w:space="0" w:color="auto"/>
                    <w:right w:val="single" w:sz="4" w:space="0" w:color="auto"/>
                  </w:tcBorders>
                  <w:shd w:val="clear" w:color="auto" w:fill="auto"/>
                  <w:hideMark/>
                </w:tcPr>
                <w:p w14:paraId="48D2E5A8" w14:textId="77777777" w:rsidR="005155D3" w:rsidRPr="0039054E" w:rsidRDefault="005155D3" w:rsidP="0039054E">
                  <w:pPr>
                    <w:spacing w:after="0" w:line="360" w:lineRule="auto"/>
                    <w:rPr>
                      <w:rFonts w:ascii="Georgia" w:eastAsia="Times New Roman" w:hAnsi="Georgia" w:cs="Arial"/>
                      <w:lang w:eastAsia="es-MX"/>
                    </w:rPr>
                  </w:pPr>
                  <w:r w:rsidRPr="0039054E">
                    <w:rPr>
                      <w:rFonts w:ascii="Georgia" w:eastAsia="Times New Roman" w:hAnsi="Georgia" w:cs="Arial"/>
                      <w:lang w:eastAsia="es-MX"/>
                    </w:rPr>
                    <w:lastRenderedPageBreak/>
                    <w:t>4</w:t>
                  </w:r>
                </w:p>
              </w:tc>
              <w:tc>
                <w:tcPr>
                  <w:tcW w:w="1208" w:type="dxa"/>
                  <w:tcBorders>
                    <w:top w:val="nil"/>
                    <w:left w:val="nil"/>
                    <w:bottom w:val="single" w:sz="4" w:space="0" w:color="auto"/>
                    <w:right w:val="single" w:sz="4" w:space="0" w:color="auto"/>
                  </w:tcBorders>
                  <w:shd w:val="clear" w:color="auto" w:fill="auto"/>
                  <w:hideMark/>
                </w:tcPr>
                <w:p w14:paraId="5DC12EA7" w14:textId="77777777" w:rsidR="005155D3" w:rsidRPr="0039054E" w:rsidRDefault="005155D3" w:rsidP="0039054E">
                  <w:pPr>
                    <w:spacing w:after="0" w:line="360" w:lineRule="auto"/>
                    <w:rPr>
                      <w:rFonts w:ascii="Georgia" w:eastAsia="Times New Roman" w:hAnsi="Georgia" w:cs="Arial"/>
                      <w:lang w:eastAsia="es-MX"/>
                    </w:rPr>
                  </w:pPr>
                  <w:r w:rsidRPr="0039054E">
                    <w:rPr>
                      <w:rFonts w:ascii="Georgia" w:eastAsia="Times New Roman" w:hAnsi="Georgia" w:cs="Arial"/>
                      <w:lang w:eastAsia="es-MX"/>
                    </w:rPr>
                    <w:t> </w:t>
                  </w:r>
                </w:p>
              </w:tc>
              <w:tc>
                <w:tcPr>
                  <w:tcW w:w="3608" w:type="dxa"/>
                  <w:tcBorders>
                    <w:top w:val="nil"/>
                    <w:left w:val="nil"/>
                    <w:bottom w:val="single" w:sz="4" w:space="0" w:color="auto"/>
                    <w:right w:val="single" w:sz="4" w:space="0" w:color="auto"/>
                  </w:tcBorders>
                  <w:shd w:val="clear" w:color="auto" w:fill="auto"/>
                  <w:hideMark/>
                </w:tcPr>
                <w:p w14:paraId="5727B5FA" w14:textId="77777777" w:rsidR="005155D3" w:rsidRPr="0039054E" w:rsidRDefault="005155D3" w:rsidP="0039054E">
                  <w:pPr>
                    <w:spacing w:after="0" w:line="360" w:lineRule="auto"/>
                    <w:rPr>
                      <w:rFonts w:ascii="Georgia" w:eastAsia="Times New Roman" w:hAnsi="Georgia" w:cs="Arial"/>
                      <w:lang w:eastAsia="es-MX"/>
                    </w:rPr>
                  </w:pPr>
                  <w:r w:rsidRPr="0039054E">
                    <w:rPr>
                      <w:rFonts w:ascii="Georgia" w:eastAsia="Times New Roman" w:hAnsi="Georgia" w:cs="Arial"/>
                      <w:lang w:eastAsia="es-MX"/>
                    </w:rPr>
                    <w:t>UAAAN-CONAFOR Entidad de Certificación Jornadas de Evaluación y Certificación de Asesores TEC y PSTF PRONAFOR 2013</w:t>
                  </w:r>
                </w:p>
              </w:tc>
              <w:tc>
                <w:tcPr>
                  <w:tcW w:w="1385" w:type="dxa"/>
                  <w:tcBorders>
                    <w:top w:val="nil"/>
                    <w:left w:val="nil"/>
                    <w:bottom w:val="single" w:sz="4" w:space="0" w:color="auto"/>
                    <w:right w:val="single" w:sz="4" w:space="0" w:color="auto"/>
                  </w:tcBorders>
                  <w:shd w:val="clear" w:color="auto" w:fill="auto"/>
                  <w:hideMark/>
                </w:tcPr>
                <w:p w14:paraId="297D1495" w14:textId="77777777" w:rsidR="005155D3" w:rsidRPr="0039054E" w:rsidRDefault="005155D3" w:rsidP="0039054E">
                  <w:pPr>
                    <w:spacing w:after="0" w:line="360" w:lineRule="auto"/>
                    <w:rPr>
                      <w:rFonts w:ascii="Georgia" w:eastAsia="Times New Roman" w:hAnsi="Georgia" w:cs="Arial"/>
                      <w:lang w:eastAsia="es-MX"/>
                    </w:rPr>
                  </w:pPr>
                  <w:r w:rsidRPr="0039054E">
                    <w:rPr>
                      <w:rFonts w:ascii="Georgia" w:eastAsia="Times New Roman" w:hAnsi="Georgia" w:cs="Arial"/>
                      <w:lang w:eastAsia="es-MX"/>
                    </w:rPr>
                    <w:t xml:space="preserve">Alejandro Zárate </w:t>
                  </w:r>
                  <w:proofErr w:type="spellStart"/>
                  <w:r w:rsidRPr="0039054E">
                    <w:rPr>
                      <w:rFonts w:ascii="Georgia" w:eastAsia="Times New Roman" w:hAnsi="Georgia" w:cs="Arial"/>
                      <w:lang w:eastAsia="es-MX"/>
                    </w:rPr>
                    <w:t>Lupercio</w:t>
                  </w:r>
                  <w:proofErr w:type="spellEnd"/>
                </w:p>
              </w:tc>
              <w:tc>
                <w:tcPr>
                  <w:tcW w:w="585" w:type="dxa"/>
                  <w:tcBorders>
                    <w:top w:val="nil"/>
                    <w:left w:val="nil"/>
                    <w:bottom w:val="single" w:sz="4" w:space="0" w:color="auto"/>
                    <w:right w:val="single" w:sz="4" w:space="0" w:color="auto"/>
                  </w:tcBorders>
                  <w:shd w:val="clear" w:color="auto" w:fill="auto"/>
                  <w:hideMark/>
                </w:tcPr>
                <w:p w14:paraId="3E8B6D06" w14:textId="77777777" w:rsidR="005155D3" w:rsidRPr="0039054E" w:rsidRDefault="005155D3" w:rsidP="0039054E">
                  <w:pPr>
                    <w:spacing w:after="0" w:line="360" w:lineRule="auto"/>
                    <w:rPr>
                      <w:rFonts w:ascii="Georgia" w:eastAsia="Times New Roman" w:hAnsi="Georgia" w:cs="Arial"/>
                      <w:lang w:eastAsia="es-MX"/>
                    </w:rPr>
                  </w:pPr>
                  <w:r w:rsidRPr="0039054E">
                    <w:rPr>
                      <w:rFonts w:ascii="Georgia" w:eastAsia="Times New Roman" w:hAnsi="Georgia" w:cs="Arial"/>
                      <w:lang w:eastAsia="es-MX"/>
                    </w:rPr>
                    <w:t>1917</w:t>
                  </w:r>
                </w:p>
              </w:tc>
              <w:tc>
                <w:tcPr>
                  <w:tcW w:w="1257" w:type="dxa"/>
                  <w:tcBorders>
                    <w:top w:val="nil"/>
                    <w:left w:val="nil"/>
                    <w:bottom w:val="single" w:sz="4" w:space="0" w:color="auto"/>
                    <w:right w:val="single" w:sz="4" w:space="0" w:color="auto"/>
                  </w:tcBorders>
                  <w:shd w:val="clear" w:color="auto" w:fill="auto"/>
                  <w:hideMark/>
                </w:tcPr>
                <w:p w14:paraId="05E2514E" w14:textId="77777777" w:rsidR="005155D3" w:rsidRPr="0039054E" w:rsidRDefault="005155D3" w:rsidP="0039054E">
                  <w:pPr>
                    <w:spacing w:after="0" w:line="360" w:lineRule="auto"/>
                    <w:jc w:val="right"/>
                    <w:rPr>
                      <w:rFonts w:ascii="Georgia" w:eastAsia="Times New Roman" w:hAnsi="Georgia" w:cs="Arial"/>
                      <w:lang w:eastAsia="es-MX"/>
                    </w:rPr>
                  </w:pPr>
                  <w:r w:rsidRPr="0039054E">
                    <w:rPr>
                      <w:rFonts w:ascii="Georgia" w:eastAsia="Times New Roman" w:hAnsi="Georgia" w:cs="Arial"/>
                      <w:lang w:eastAsia="es-MX"/>
                    </w:rPr>
                    <w:t> </w:t>
                  </w:r>
                </w:p>
              </w:tc>
            </w:tr>
            <w:tr w:rsidR="005155D3" w:rsidRPr="0039054E" w14:paraId="4B23ED48" w14:textId="77777777" w:rsidTr="006B51AA">
              <w:trPr>
                <w:trHeight w:val="2040"/>
              </w:trPr>
              <w:tc>
                <w:tcPr>
                  <w:tcW w:w="463" w:type="dxa"/>
                  <w:tcBorders>
                    <w:top w:val="nil"/>
                    <w:left w:val="single" w:sz="4" w:space="0" w:color="auto"/>
                    <w:bottom w:val="single" w:sz="4" w:space="0" w:color="auto"/>
                    <w:right w:val="single" w:sz="4" w:space="0" w:color="auto"/>
                  </w:tcBorders>
                  <w:shd w:val="clear" w:color="auto" w:fill="auto"/>
                  <w:hideMark/>
                </w:tcPr>
                <w:p w14:paraId="35AB8810" w14:textId="77777777" w:rsidR="005155D3" w:rsidRPr="0039054E" w:rsidRDefault="005155D3" w:rsidP="0039054E">
                  <w:pPr>
                    <w:spacing w:after="0" w:line="360" w:lineRule="auto"/>
                    <w:rPr>
                      <w:rFonts w:ascii="Georgia" w:eastAsia="Times New Roman" w:hAnsi="Georgia" w:cs="Arial"/>
                      <w:lang w:eastAsia="es-MX"/>
                    </w:rPr>
                  </w:pPr>
                  <w:r w:rsidRPr="0039054E">
                    <w:rPr>
                      <w:rFonts w:ascii="Georgia" w:eastAsia="Times New Roman" w:hAnsi="Georgia" w:cs="Arial"/>
                      <w:lang w:eastAsia="es-MX"/>
                    </w:rPr>
                    <w:t>5</w:t>
                  </w:r>
                </w:p>
              </w:tc>
              <w:tc>
                <w:tcPr>
                  <w:tcW w:w="1208" w:type="dxa"/>
                  <w:tcBorders>
                    <w:top w:val="nil"/>
                    <w:left w:val="nil"/>
                    <w:bottom w:val="single" w:sz="4" w:space="0" w:color="auto"/>
                    <w:right w:val="single" w:sz="4" w:space="0" w:color="auto"/>
                  </w:tcBorders>
                  <w:shd w:val="clear" w:color="auto" w:fill="auto"/>
                  <w:hideMark/>
                </w:tcPr>
                <w:p w14:paraId="108F9BD1" w14:textId="77777777" w:rsidR="005155D3" w:rsidRPr="0039054E" w:rsidRDefault="005155D3" w:rsidP="0039054E">
                  <w:pPr>
                    <w:spacing w:after="0" w:line="360" w:lineRule="auto"/>
                    <w:rPr>
                      <w:rFonts w:ascii="Georgia" w:eastAsia="Times New Roman" w:hAnsi="Georgia" w:cs="Arial"/>
                      <w:lang w:eastAsia="es-MX"/>
                    </w:rPr>
                  </w:pPr>
                  <w:r w:rsidRPr="0039054E">
                    <w:rPr>
                      <w:rFonts w:ascii="Georgia" w:eastAsia="Times New Roman" w:hAnsi="Georgia" w:cs="Arial"/>
                      <w:lang w:eastAsia="es-MX"/>
                    </w:rPr>
                    <w:t>5530-32400-425103-001-7386</w:t>
                  </w:r>
                </w:p>
              </w:tc>
              <w:tc>
                <w:tcPr>
                  <w:tcW w:w="3608" w:type="dxa"/>
                  <w:tcBorders>
                    <w:top w:val="nil"/>
                    <w:left w:val="nil"/>
                    <w:bottom w:val="single" w:sz="4" w:space="0" w:color="auto"/>
                    <w:right w:val="single" w:sz="4" w:space="0" w:color="auto"/>
                  </w:tcBorders>
                  <w:shd w:val="clear" w:color="auto" w:fill="auto"/>
                  <w:hideMark/>
                </w:tcPr>
                <w:p w14:paraId="705957C5" w14:textId="77777777" w:rsidR="005155D3" w:rsidRPr="0039054E" w:rsidRDefault="005155D3" w:rsidP="0039054E">
                  <w:pPr>
                    <w:spacing w:after="0" w:line="360" w:lineRule="auto"/>
                    <w:rPr>
                      <w:rFonts w:ascii="Georgia" w:eastAsia="Times New Roman" w:hAnsi="Georgia" w:cs="Arial"/>
                      <w:lang w:eastAsia="es-MX"/>
                    </w:rPr>
                  </w:pPr>
                  <w:r w:rsidRPr="0039054E">
                    <w:rPr>
                      <w:rFonts w:ascii="Georgia" w:eastAsia="Times New Roman" w:hAnsi="Georgia" w:cs="Arial"/>
                      <w:lang w:eastAsia="es-MX"/>
                    </w:rPr>
                    <w:t xml:space="preserve">Curso-Taller Nacional, Establecimiento de Unidades Productoras de Germoplasma Forestal (UPGF), Rodal Semillero:  Huertos Semilleros </w:t>
                  </w:r>
                  <w:proofErr w:type="spellStart"/>
                  <w:r w:rsidRPr="0039054E">
                    <w:rPr>
                      <w:rFonts w:ascii="Georgia" w:eastAsia="Times New Roman" w:hAnsi="Georgia" w:cs="Arial"/>
                      <w:lang w:eastAsia="es-MX"/>
                    </w:rPr>
                    <w:t>Clonales</w:t>
                  </w:r>
                  <w:proofErr w:type="spellEnd"/>
                  <w:r w:rsidRPr="0039054E">
                    <w:rPr>
                      <w:rFonts w:ascii="Georgia" w:eastAsia="Times New Roman" w:hAnsi="Georgia" w:cs="Arial"/>
                      <w:lang w:eastAsia="es-MX"/>
                    </w:rPr>
                    <w:t xml:space="preserve"> y Ensayos de Procedencia / Progenie para Ecosistemas de Clima Templado, Frío, Tropical y Semiárido</w:t>
                  </w:r>
                </w:p>
              </w:tc>
              <w:tc>
                <w:tcPr>
                  <w:tcW w:w="1385" w:type="dxa"/>
                  <w:tcBorders>
                    <w:top w:val="nil"/>
                    <w:left w:val="nil"/>
                    <w:bottom w:val="single" w:sz="4" w:space="0" w:color="auto"/>
                    <w:right w:val="single" w:sz="4" w:space="0" w:color="auto"/>
                  </w:tcBorders>
                  <w:shd w:val="clear" w:color="auto" w:fill="auto"/>
                  <w:hideMark/>
                </w:tcPr>
                <w:p w14:paraId="2E891F46" w14:textId="77777777" w:rsidR="005155D3" w:rsidRPr="0039054E" w:rsidRDefault="005155D3" w:rsidP="0039054E">
                  <w:pPr>
                    <w:spacing w:after="0" w:line="360" w:lineRule="auto"/>
                    <w:rPr>
                      <w:rFonts w:ascii="Georgia" w:eastAsia="Times New Roman" w:hAnsi="Georgia" w:cs="Arial"/>
                      <w:lang w:eastAsia="es-MX"/>
                    </w:rPr>
                  </w:pPr>
                  <w:r w:rsidRPr="0039054E">
                    <w:rPr>
                      <w:rFonts w:ascii="Georgia" w:eastAsia="Times New Roman" w:hAnsi="Georgia" w:cs="Arial"/>
                      <w:lang w:eastAsia="es-MX"/>
                    </w:rPr>
                    <w:t>Celestino Flores López</w:t>
                  </w:r>
                </w:p>
              </w:tc>
              <w:tc>
                <w:tcPr>
                  <w:tcW w:w="585" w:type="dxa"/>
                  <w:tcBorders>
                    <w:top w:val="nil"/>
                    <w:left w:val="nil"/>
                    <w:bottom w:val="single" w:sz="4" w:space="0" w:color="auto"/>
                    <w:right w:val="single" w:sz="4" w:space="0" w:color="auto"/>
                  </w:tcBorders>
                  <w:shd w:val="clear" w:color="auto" w:fill="auto"/>
                  <w:vAlign w:val="center"/>
                  <w:hideMark/>
                </w:tcPr>
                <w:p w14:paraId="5D8179E6" w14:textId="77777777" w:rsidR="005155D3" w:rsidRPr="0039054E" w:rsidRDefault="005155D3" w:rsidP="0039054E">
                  <w:pPr>
                    <w:spacing w:after="0" w:line="360" w:lineRule="auto"/>
                    <w:rPr>
                      <w:rFonts w:ascii="Georgia" w:eastAsia="Times New Roman" w:hAnsi="Georgia" w:cs="Arial"/>
                      <w:lang w:eastAsia="es-MX"/>
                    </w:rPr>
                  </w:pPr>
                  <w:r w:rsidRPr="0039054E">
                    <w:rPr>
                      <w:rFonts w:ascii="Georgia" w:eastAsia="Times New Roman" w:hAnsi="Georgia" w:cs="Arial"/>
                      <w:lang w:eastAsia="es-MX"/>
                    </w:rPr>
                    <w:t>3126</w:t>
                  </w:r>
                </w:p>
              </w:tc>
              <w:tc>
                <w:tcPr>
                  <w:tcW w:w="1257" w:type="dxa"/>
                  <w:tcBorders>
                    <w:top w:val="nil"/>
                    <w:left w:val="nil"/>
                    <w:bottom w:val="single" w:sz="4" w:space="0" w:color="auto"/>
                    <w:right w:val="single" w:sz="4" w:space="0" w:color="auto"/>
                  </w:tcBorders>
                  <w:shd w:val="clear" w:color="auto" w:fill="auto"/>
                  <w:hideMark/>
                </w:tcPr>
                <w:p w14:paraId="4B2E529B" w14:textId="77777777" w:rsidR="005155D3" w:rsidRPr="0039054E" w:rsidRDefault="005155D3" w:rsidP="0039054E">
                  <w:pPr>
                    <w:spacing w:after="0" w:line="360" w:lineRule="auto"/>
                    <w:jc w:val="right"/>
                    <w:rPr>
                      <w:rFonts w:ascii="Georgia" w:eastAsia="Times New Roman" w:hAnsi="Georgia" w:cs="Arial"/>
                      <w:lang w:eastAsia="es-MX"/>
                    </w:rPr>
                  </w:pPr>
                  <w:r w:rsidRPr="0039054E">
                    <w:rPr>
                      <w:rFonts w:ascii="Georgia" w:eastAsia="Times New Roman" w:hAnsi="Georgia" w:cs="Arial"/>
                      <w:lang w:eastAsia="es-MX"/>
                    </w:rPr>
                    <w:t>$168,804</w:t>
                  </w:r>
                </w:p>
              </w:tc>
            </w:tr>
            <w:tr w:rsidR="005155D3" w:rsidRPr="0039054E" w14:paraId="78CD92FD" w14:textId="77777777" w:rsidTr="006B51AA">
              <w:trPr>
                <w:trHeight w:val="1320"/>
              </w:trPr>
              <w:tc>
                <w:tcPr>
                  <w:tcW w:w="463" w:type="dxa"/>
                  <w:tcBorders>
                    <w:top w:val="nil"/>
                    <w:left w:val="single" w:sz="4" w:space="0" w:color="auto"/>
                    <w:bottom w:val="single" w:sz="4" w:space="0" w:color="auto"/>
                    <w:right w:val="single" w:sz="4" w:space="0" w:color="auto"/>
                  </w:tcBorders>
                  <w:shd w:val="clear" w:color="auto" w:fill="auto"/>
                  <w:hideMark/>
                </w:tcPr>
                <w:p w14:paraId="3C52CF5A" w14:textId="77777777" w:rsidR="005155D3" w:rsidRPr="0039054E" w:rsidRDefault="005155D3" w:rsidP="0039054E">
                  <w:pPr>
                    <w:spacing w:after="0" w:line="360" w:lineRule="auto"/>
                    <w:rPr>
                      <w:rFonts w:ascii="Georgia" w:eastAsia="Times New Roman" w:hAnsi="Georgia" w:cs="Arial"/>
                      <w:color w:val="000000"/>
                      <w:lang w:eastAsia="es-MX"/>
                    </w:rPr>
                  </w:pPr>
                  <w:r w:rsidRPr="0039054E">
                    <w:rPr>
                      <w:rFonts w:ascii="Georgia" w:eastAsia="Times New Roman" w:hAnsi="Georgia" w:cs="Arial"/>
                      <w:color w:val="000000"/>
                      <w:lang w:eastAsia="es-MX"/>
                    </w:rPr>
                    <w:t>6</w:t>
                  </w:r>
                </w:p>
              </w:tc>
              <w:tc>
                <w:tcPr>
                  <w:tcW w:w="1208" w:type="dxa"/>
                  <w:tcBorders>
                    <w:top w:val="nil"/>
                    <w:left w:val="nil"/>
                    <w:bottom w:val="single" w:sz="4" w:space="0" w:color="auto"/>
                    <w:right w:val="single" w:sz="4" w:space="0" w:color="auto"/>
                  </w:tcBorders>
                  <w:shd w:val="clear" w:color="auto" w:fill="auto"/>
                  <w:hideMark/>
                </w:tcPr>
                <w:p w14:paraId="4FE994A0" w14:textId="77777777" w:rsidR="005155D3" w:rsidRPr="0039054E" w:rsidRDefault="005155D3" w:rsidP="0039054E">
                  <w:pPr>
                    <w:spacing w:after="0" w:line="360" w:lineRule="auto"/>
                    <w:rPr>
                      <w:rFonts w:ascii="Georgia" w:eastAsia="Times New Roman" w:hAnsi="Georgia" w:cs="Arial"/>
                      <w:color w:val="000000"/>
                      <w:lang w:eastAsia="es-MX"/>
                    </w:rPr>
                  </w:pPr>
                  <w:r w:rsidRPr="0039054E">
                    <w:rPr>
                      <w:rFonts w:ascii="Georgia" w:eastAsia="Times New Roman" w:hAnsi="Georgia" w:cs="Arial"/>
                      <w:color w:val="000000"/>
                      <w:lang w:eastAsia="es-MX"/>
                    </w:rPr>
                    <w:t>30-32400-425103001-7330</w:t>
                  </w:r>
                </w:p>
              </w:tc>
              <w:tc>
                <w:tcPr>
                  <w:tcW w:w="3608" w:type="dxa"/>
                  <w:tcBorders>
                    <w:top w:val="nil"/>
                    <w:left w:val="nil"/>
                    <w:bottom w:val="single" w:sz="4" w:space="0" w:color="auto"/>
                    <w:right w:val="single" w:sz="4" w:space="0" w:color="auto"/>
                  </w:tcBorders>
                  <w:shd w:val="clear" w:color="auto" w:fill="auto"/>
                  <w:hideMark/>
                </w:tcPr>
                <w:p w14:paraId="4EF78B4D" w14:textId="77777777" w:rsidR="005155D3" w:rsidRPr="0039054E" w:rsidRDefault="005155D3" w:rsidP="0039054E">
                  <w:pPr>
                    <w:spacing w:after="0" w:line="360" w:lineRule="auto"/>
                    <w:rPr>
                      <w:rFonts w:ascii="Georgia" w:eastAsia="Times New Roman" w:hAnsi="Georgia" w:cs="Arial"/>
                      <w:color w:val="000000"/>
                      <w:lang w:eastAsia="es-MX"/>
                    </w:rPr>
                  </w:pPr>
                  <w:r w:rsidRPr="0039054E">
                    <w:rPr>
                      <w:rFonts w:ascii="Georgia" w:eastAsia="Times New Roman" w:hAnsi="Georgia" w:cs="Arial"/>
                      <w:color w:val="000000"/>
                      <w:lang w:eastAsia="es-MX"/>
                    </w:rPr>
                    <w:t>Variabilidad Climática e Interacción con Otros Factores que Afectan la dinámica Poblacional de Descortezadores en Bosques Amenazados de México </w:t>
                  </w:r>
                </w:p>
              </w:tc>
              <w:tc>
                <w:tcPr>
                  <w:tcW w:w="1385" w:type="dxa"/>
                  <w:tcBorders>
                    <w:top w:val="nil"/>
                    <w:left w:val="nil"/>
                    <w:bottom w:val="single" w:sz="4" w:space="0" w:color="auto"/>
                    <w:right w:val="single" w:sz="4" w:space="0" w:color="auto"/>
                  </w:tcBorders>
                  <w:shd w:val="clear" w:color="auto" w:fill="auto"/>
                  <w:hideMark/>
                </w:tcPr>
                <w:p w14:paraId="09A7E643" w14:textId="77777777" w:rsidR="005155D3" w:rsidRPr="0039054E" w:rsidRDefault="005155D3" w:rsidP="0039054E">
                  <w:pPr>
                    <w:spacing w:after="0" w:line="360" w:lineRule="auto"/>
                    <w:rPr>
                      <w:rFonts w:ascii="Georgia" w:eastAsia="Times New Roman" w:hAnsi="Georgia" w:cs="Arial"/>
                      <w:color w:val="000000"/>
                      <w:lang w:eastAsia="es-MX"/>
                    </w:rPr>
                  </w:pPr>
                  <w:r w:rsidRPr="0039054E">
                    <w:rPr>
                      <w:rFonts w:ascii="Georgia" w:eastAsia="Times New Roman" w:hAnsi="Georgia" w:cs="Arial"/>
                      <w:color w:val="000000"/>
                      <w:lang w:eastAsia="es-MX"/>
                    </w:rPr>
                    <w:t>Jorge Méndez González</w:t>
                  </w:r>
                </w:p>
              </w:tc>
              <w:tc>
                <w:tcPr>
                  <w:tcW w:w="585" w:type="dxa"/>
                  <w:tcBorders>
                    <w:top w:val="nil"/>
                    <w:left w:val="nil"/>
                    <w:bottom w:val="single" w:sz="4" w:space="0" w:color="auto"/>
                    <w:right w:val="single" w:sz="4" w:space="0" w:color="auto"/>
                  </w:tcBorders>
                  <w:shd w:val="clear" w:color="auto" w:fill="auto"/>
                  <w:hideMark/>
                </w:tcPr>
                <w:p w14:paraId="0939514A" w14:textId="77777777" w:rsidR="005155D3" w:rsidRPr="0039054E" w:rsidRDefault="005155D3" w:rsidP="0039054E">
                  <w:pPr>
                    <w:spacing w:after="0" w:line="360" w:lineRule="auto"/>
                    <w:rPr>
                      <w:rFonts w:ascii="Georgia" w:eastAsia="Times New Roman" w:hAnsi="Georgia" w:cs="Arial"/>
                      <w:color w:val="000000"/>
                      <w:lang w:eastAsia="es-MX"/>
                    </w:rPr>
                  </w:pPr>
                  <w:r w:rsidRPr="0039054E">
                    <w:rPr>
                      <w:rFonts w:ascii="Georgia" w:eastAsia="Times New Roman" w:hAnsi="Georgia" w:cs="Arial"/>
                      <w:color w:val="000000"/>
                      <w:lang w:eastAsia="es-MX"/>
                    </w:rPr>
                    <w:t>3771</w:t>
                  </w:r>
                </w:p>
              </w:tc>
              <w:tc>
                <w:tcPr>
                  <w:tcW w:w="1257" w:type="dxa"/>
                  <w:tcBorders>
                    <w:top w:val="nil"/>
                    <w:left w:val="nil"/>
                    <w:bottom w:val="single" w:sz="4" w:space="0" w:color="auto"/>
                    <w:right w:val="single" w:sz="4" w:space="0" w:color="auto"/>
                  </w:tcBorders>
                  <w:shd w:val="clear" w:color="auto" w:fill="auto"/>
                  <w:hideMark/>
                </w:tcPr>
                <w:p w14:paraId="76F03927" w14:textId="77777777" w:rsidR="005155D3" w:rsidRPr="0039054E" w:rsidRDefault="005155D3" w:rsidP="0039054E">
                  <w:pPr>
                    <w:spacing w:after="0" w:line="360" w:lineRule="auto"/>
                    <w:jc w:val="right"/>
                    <w:rPr>
                      <w:rFonts w:ascii="Georgia" w:eastAsia="Times New Roman" w:hAnsi="Georgia" w:cs="Arial"/>
                      <w:color w:val="000000"/>
                      <w:lang w:eastAsia="es-MX"/>
                    </w:rPr>
                  </w:pPr>
                  <w:r w:rsidRPr="0039054E">
                    <w:rPr>
                      <w:rFonts w:ascii="Georgia" w:eastAsia="Times New Roman" w:hAnsi="Georgia" w:cs="Arial"/>
                      <w:color w:val="000000"/>
                      <w:lang w:eastAsia="es-MX"/>
                    </w:rPr>
                    <w:t>$1,323,079</w:t>
                  </w:r>
                </w:p>
              </w:tc>
            </w:tr>
            <w:tr w:rsidR="005155D3" w:rsidRPr="0039054E" w14:paraId="0E569AC6" w14:textId="77777777" w:rsidTr="006B51AA">
              <w:trPr>
                <w:trHeight w:val="300"/>
              </w:trPr>
              <w:tc>
                <w:tcPr>
                  <w:tcW w:w="463" w:type="dxa"/>
                  <w:tcBorders>
                    <w:top w:val="nil"/>
                    <w:left w:val="nil"/>
                    <w:bottom w:val="nil"/>
                    <w:right w:val="nil"/>
                  </w:tcBorders>
                  <w:shd w:val="clear" w:color="auto" w:fill="auto"/>
                  <w:noWrap/>
                  <w:vAlign w:val="bottom"/>
                  <w:hideMark/>
                </w:tcPr>
                <w:p w14:paraId="018CDDA3" w14:textId="77777777" w:rsidR="005155D3" w:rsidRPr="0039054E" w:rsidRDefault="005155D3" w:rsidP="0039054E">
                  <w:pPr>
                    <w:spacing w:after="0" w:line="360" w:lineRule="auto"/>
                    <w:jc w:val="right"/>
                    <w:rPr>
                      <w:rFonts w:ascii="Georgia" w:eastAsia="Times New Roman" w:hAnsi="Georgia" w:cs="Arial"/>
                      <w:color w:val="000000"/>
                      <w:lang w:eastAsia="es-MX"/>
                    </w:rPr>
                  </w:pPr>
                </w:p>
              </w:tc>
              <w:tc>
                <w:tcPr>
                  <w:tcW w:w="1208" w:type="dxa"/>
                  <w:tcBorders>
                    <w:top w:val="nil"/>
                    <w:left w:val="nil"/>
                    <w:bottom w:val="nil"/>
                    <w:right w:val="nil"/>
                  </w:tcBorders>
                  <w:shd w:val="clear" w:color="auto" w:fill="auto"/>
                  <w:noWrap/>
                  <w:vAlign w:val="bottom"/>
                  <w:hideMark/>
                </w:tcPr>
                <w:p w14:paraId="141F7515" w14:textId="77777777" w:rsidR="005155D3" w:rsidRPr="0039054E" w:rsidRDefault="005155D3" w:rsidP="0039054E">
                  <w:pPr>
                    <w:spacing w:after="0" w:line="360" w:lineRule="auto"/>
                    <w:rPr>
                      <w:rFonts w:ascii="Georgia" w:eastAsia="Times New Roman" w:hAnsi="Georgia"/>
                      <w:lang w:eastAsia="es-MX"/>
                    </w:rPr>
                  </w:pPr>
                </w:p>
              </w:tc>
              <w:tc>
                <w:tcPr>
                  <w:tcW w:w="3608" w:type="dxa"/>
                  <w:tcBorders>
                    <w:top w:val="nil"/>
                    <w:left w:val="nil"/>
                    <w:bottom w:val="nil"/>
                    <w:right w:val="nil"/>
                  </w:tcBorders>
                  <w:shd w:val="clear" w:color="auto" w:fill="auto"/>
                  <w:noWrap/>
                  <w:vAlign w:val="bottom"/>
                  <w:hideMark/>
                </w:tcPr>
                <w:p w14:paraId="15DB6952" w14:textId="77777777" w:rsidR="005155D3" w:rsidRPr="0039054E" w:rsidRDefault="005155D3" w:rsidP="0039054E">
                  <w:pPr>
                    <w:spacing w:after="0" w:line="360" w:lineRule="auto"/>
                    <w:rPr>
                      <w:rFonts w:ascii="Georgia" w:eastAsia="Times New Roman" w:hAnsi="Georgia"/>
                      <w:lang w:eastAsia="es-MX"/>
                    </w:rPr>
                  </w:pPr>
                </w:p>
              </w:tc>
              <w:tc>
                <w:tcPr>
                  <w:tcW w:w="1385" w:type="dxa"/>
                  <w:tcBorders>
                    <w:top w:val="nil"/>
                    <w:left w:val="nil"/>
                    <w:bottom w:val="nil"/>
                    <w:right w:val="nil"/>
                  </w:tcBorders>
                  <w:shd w:val="clear" w:color="auto" w:fill="auto"/>
                  <w:noWrap/>
                  <w:vAlign w:val="bottom"/>
                  <w:hideMark/>
                </w:tcPr>
                <w:p w14:paraId="1D6420BB" w14:textId="77777777" w:rsidR="005155D3" w:rsidRPr="0039054E" w:rsidRDefault="005155D3" w:rsidP="0039054E">
                  <w:pPr>
                    <w:spacing w:after="0" w:line="360" w:lineRule="auto"/>
                    <w:rPr>
                      <w:rFonts w:ascii="Georgia" w:eastAsia="Times New Roman" w:hAnsi="Georgia"/>
                      <w:lang w:eastAsia="es-MX"/>
                    </w:rPr>
                  </w:pPr>
                </w:p>
              </w:tc>
              <w:tc>
                <w:tcPr>
                  <w:tcW w:w="585" w:type="dxa"/>
                  <w:tcBorders>
                    <w:top w:val="nil"/>
                    <w:left w:val="nil"/>
                    <w:bottom w:val="nil"/>
                    <w:right w:val="nil"/>
                  </w:tcBorders>
                  <w:shd w:val="clear" w:color="auto" w:fill="auto"/>
                  <w:noWrap/>
                  <w:vAlign w:val="bottom"/>
                  <w:hideMark/>
                </w:tcPr>
                <w:p w14:paraId="25486F07" w14:textId="77777777" w:rsidR="005155D3" w:rsidRPr="0039054E" w:rsidRDefault="005155D3" w:rsidP="0039054E">
                  <w:pPr>
                    <w:spacing w:after="0" w:line="360" w:lineRule="auto"/>
                    <w:rPr>
                      <w:rFonts w:ascii="Georgia" w:eastAsia="Times New Roman" w:hAnsi="Georgia"/>
                      <w:lang w:eastAsia="es-MX"/>
                    </w:rPr>
                  </w:pPr>
                </w:p>
              </w:tc>
              <w:tc>
                <w:tcPr>
                  <w:tcW w:w="1257" w:type="dxa"/>
                  <w:tcBorders>
                    <w:top w:val="nil"/>
                    <w:left w:val="single" w:sz="4" w:space="0" w:color="auto"/>
                    <w:bottom w:val="single" w:sz="4" w:space="0" w:color="auto"/>
                    <w:right w:val="single" w:sz="4" w:space="0" w:color="auto"/>
                  </w:tcBorders>
                  <w:shd w:val="clear" w:color="auto" w:fill="auto"/>
                  <w:noWrap/>
                  <w:hideMark/>
                </w:tcPr>
                <w:p w14:paraId="66D82D81" w14:textId="77777777" w:rsidR="005155D3" w:rsidRPr="0039054E" w:rsidRDefault="005155D3" w:rsidP="0039054E">
                  <w:pPr>
                    <w:spacing w:after="0" w:line="360" w:lineRule="auto"/>
                    <w:jc w:val="right"/>
                    <w:rPr>
                      <w:rFonts w:ascii="Georgia" w:eastAsia="Times New Roman" w:hAnsi="Georgia"/>
                      <w:b/>
                      <w:bCs/>
                      <w:color w:val="000000"/>
                      <w:lang w:eastAsia="es-MX"/>
                    </w:rPr>
                  </w:pPr>
                  <w:r w:rsidRPr="0039054E">
                    <w:rPr>
                      <w:rFonts w:ascii="Georgia" w:eastAsia="Times New Roman" w:hAnsi="Georgia"/>
                      <w:b/>
                      <w:bCs/>
                      <w:color w:val="000000"/>
                      <w:lang w:eastAsia="es-MX"/>
                    </w:rPr>
                    <w:t>$4,930,512</w:t>
                  </w:r>
                </w:p>
              </w:tc>
            </w:tr>
          </w:tbl>
          <w:p w14:paraId="2B7C651D" w14:textId="77777777" w:rsidR="005155D3" w:rsidRPr="0039054E" w:rsidRDefault="005155D3" w:rsidP="0039054E">
            <w:pPr>
              <w:overflowPunct w:val="0"/>
              <w:autoSpaceDE w:val="0"/>
              <w:autoSpaceDN w:val="0"/>
              <w:adjustRightInd w:val="0"/>
              <w:spacing w:after="0" w:line="360" w:lineRule="auto"/>
              <w:ind w:left="176" w:right="318"/>
              <w:jc w:val="both"/>
              <w:textAlignment w:val="baseline"/>
              <w:rPr>
                <w:rFonts w:ascii="Georgia" w:hAnsi="Georgia" w:cs="Arial"/>
              </w:rPr>
            </w:pPr>
          </w:p>
          <w:p w14:paraId="5E3FD270" w14:textId="77777777" w:rsidR="005155D3" w:rsidRPr="0039054E" w:rsidRDefault="005155D3" w:rsidP="0039054E">
            <w:pPr>
              <w:overflowPunct w:val="0"/>
              <w:autoSpaceDE w:val="0"/>
              <w:autoSpaceDN w:val="0"/>
              <w:adjustRightInd w:val="0"/>
              <w:spacing w:after="0" w:line="360" w:lineRule="auto"/>
              <w:ind w:left="176" w:right="318"/>
              <w:jc w:val="both"/>
              <w:textAlignment w:val="baseline"/>
              <w:rPr>
                <w:rFonts w:ascii="Georgia" w:hAnsi="Georgia" w:cs="Arial"/>
              </w:rPr>
            </w:pPr>
            <w:r w:rsidRPr="0039054E">
              <w:rPr>
                <w:rFonts w:ascii="Georgia" w:hAnsi="Georgia" w:cs="Arial"/>
              </w:rPr>
              <w:t>La participación del programa educativo va desde la vinculación que mantienen los propios profesores, el Departamento Forestal y la propia Universidad, hasta la integración al egresar de Ingenieros Forestales y participar como personal profesional ofreciendo sus servicios a través de pago por honorarios y lógicamente pasando por la participación de estudiantes en servicio social, investigación (tesis) y prácticas profesionales.</w:t>
            </w:r>
          </w:p>
          <w:p w14:paraId="517908C6" w14:textId="77777777" w:rsidR="005155D3" w:rsidRPr="0039054E" w:rsidRDefault="005155D3" w:rsidP="0039054E">
            <w:pPr>
              <w:overflowPunct w:val="0"/>
              <w:autoSpaceDE w:val="0"/>
              <w:autoSpaceDN w:val="0"/>
              <w:adjustRightInd w:val="0"/>
              <w:spacing w:after="0" w:line="360" w:lineRule="auto"/>
              <w:ind w:left="176" w:right="318"/>
              <w:jc w:val="both"/>
              <w:textAlignment w:val="baseline"/>
              <w:rPr>
                <w:rFonts w:ascii="Georgia" w:hAnsi="Georgia" w:cs="Arial"/>
              </w:rPr>
            </w:pPr>
          </w:p>
          <w:p w14:paraId="2B5277F6" w14:textId="35349DBF" w:rsidR="005155D3" w:rsidRPr="0039054E" w:rsidRDefault="005155D3" w:rsidP="0039054E">
            <w:pPr>
              <w:overflowPunct w:val="0"/>
              <w:autoSpaceDE w:val="0"/>
              <w:autoSpaceDN w:val="0"/>
              <w:adjustRightInd w:val="0"/>
              <w:spacing w:after="0" w:line="360" w:lineRule="auto"/>
              <w:ind w:left="176" w:right="318"/>
              <w:jc w:val="both"/>
              <w:textAlignment w:val="baseline"/>
              <w:rPr>
                <w:rFonts w:ascii="Georgia" w:hAnsi="Georgia" w:cs="Arial"/>
                <w:color w:val="0070C0"/>
              </w:rPr>
            </w:pPr>
            <w:r w:rsidRPr="0039054E">
              <w:rPr>
                <w:rFonts w:ascii="Georgia" w:hAnsi="Georgia" w:cs="Arial"/>
              </w:rPr>
              <w:t xml:space="preserve">Es importante señalar que el presupuesto de los proyectos especiales es prácticamente para operar cada uno de los mismos. Pero el Departamento Forestal y el Programa Docente se ven beneficiados. Por ejemplo, en el caso del proyecto de CONACYT el equipo que se ha adquirido (computadoras. Impresora, software, GPS, </w:t>
            </w:r>
            <w:r w:rsidRPr="0039054E">
              <w:rPr>
                <w:rFonts w:ascii="Georgia" w:hAnsi="Georgia" w:cs="Arial"/>
              </w:rPr>
              <w:lastRenderedPageBreak/>
              <w:t xml:space="preserve">forcípulas, taladros de incremento, motosierras, estéreo microscopio, etc.) con valor cercano a $ 500,000 es para la operación del mismo </w:t>
            </w:r>
            <w:hyperlink r:id="rId253" w:history="1">
              <w:r w:rsidRPr="0039054E">
                <w:rPr>
                  <w:rStyle w:val="Hipervnculo"/>
                  <w:rFonts w:ascii="Georgia" w:hAnsi="Georgia" w:cs="Arial"/>
                </w:rPr>
                <w:t xml:space="preserve">(Trámites adquisición equipo </w:t>
              </w:r>
              <w:proofErr w:type="spellStart"/>
              <w:r w:rsidRPr="0039054E">
                <w:rPr>
                  <w:rStyle w:val="Hipervnculo"/>
                  <w:rFonts w:ascii="Georgia" w:hAnsi="Georgia" w:cs="Arial"/>
                </w:rPr>
                <w:t>Proy</w:t>
              </w:r>
              <w:proofErr w:type="spellEnd"/>
              <w:r w:rsidRPr="0039054E">
                <w:rPr>
                  <w:rStyle w:val="Hipervnculo"/>
                  <w:rFonts w:ascii="Georgia" w:hAnsi="Georgia" w:cs="Arial"/>
                </w:rPr>
                <w:t>. CONACYT)</w:t>
              </w:r>
            </w:hyperlink>
            <w:r w:rsidRPr="0039054E">
              <w:rPr>
                <w:rFonts w:ascii="Georgia" w:hAnsi="Georgia" w:cs="Arial"/>
              </w:rPr>
              <w:t xml:space="preserve">, sirve para otros trabajos de investigación durante el desarrollo del proyecto y otros trabajos posteriores. En el caso de los proyectos del convenio UAAAN-Pemex, en los años recientes el Departamento ha logrado obtener dos vehículos de reciente modelo y diversas obras menores (cocineta, instalaciones eléctricas, entre otras) en el propio Departamento </w:t>
            </w:r>
            <w:hyperlink r:id="rId254" w:history="1">
              <w:r w:rsidRPr="0039054E">
                <w:rPr>
                  <w:rStyle w:val="Hipervnculo"/>
                  <w:rFonts w:ascii="Georgia" w:hAnsi="Georgia" w:cs="Arial"/>
                </w:rPr>
                <w:t>(Trámites pago servicios tarjetas y extensiones</w:t>
              </w:r>
            </w:hyperlink>
            <w:r w:rsidR="006A464F" w:rsidRPr="0039054E">
              <w:rPr>
                <w:rFonts w:ascii="Georgia" w:hAnsi="Georgia" w:cs="Arial"/>
                <w:color w:val="0070C0"/>
              </w:rPr>
              <w:t xml:space="preserve">, </w:t>
            </w:r>
            <w:hyperlink r:id="rId255" w:history="1">
              <w:r w:rsidRPr="0039054E">
                <w:rPr>
                  <w:rStyle w:val="Hipervnculo"/>
                  <w:rFonts w:ascii="Georgia" w:hAnsi="Georgia" w:cs="Arial"/>
                </w:rPr>
                <w:t>Trámites para asignación vehículo 501</w:t>
              </w:r>
            </w:hyperlink>
            <w:r w:rsidR="006A464F" w:rsidRPr="0039054E">
              <w:rPr>
                <w:rFonts w:ascii="Georgia" w:hAnsi="Georgia" w:cs="Arial"/>
                <w:color w:val="0070C0"/>
              </w:rPr>
              <w:t xml:space="preserve">, </w:t>
            </w:r>
            <w:hyperlink r:id="rId256" w:history="1">
              <w:r w:rsidRPr="0039054E">
                <w:rPr>
                  <w:rStyle w:val="Hipervnculo"/>
                  <w:rFonts w:ascii="Georgia" w:hAnsi="Georgia" w:cs="Arial"/>
                </w:rPr>
                <w:t>Trámites pago servicios eléctricos</w:t>
              </w:r>
            </w:hyperlink>
            <w:r w:rsidRPr="0039054E">
              <w:rPr>
                <w:rFonts w:ascii="Georgia" w:hAnsi="Georgia" w:cs="Arial"/>
                <w:color w:val="0070C0"/>
              </w:rPr>
              <w:t xml:space="preserve">, </w:t>
            </w:r>
            <w:hyperlink r:id="rId257" w:history="1">
              <w:r w:rsidRPr="0039054E">
                <w:rPr>
                  <w:rStyle w:val="Hipervnculo"/>
                  <w:rFonts w:ascii="Georgia" w:hAnsi="Georgia" w:cs="Arial"/>
                </w:rPr>
                <w:t>Trámites pago servicios instalación video proyector</w:t>
              </w:r>
            </w:hyperlink>
            <w:r w:rsidRPr="0039054E">
              <w:rPr>
                <w:rFonts w:ascii="Georgia" w:hAnsi="Georgia" w:cs="Arial"/>
                <w:color w:val="0070C0"/>
              </w:rPr>
              <w:t xml:space="preserve">, </w:t>
            </w:r>
          </w:p>
          <w:p w14:paraId="03169784" w14:textId="2ABF9205" w:rsidR="00FB4559" w:rsidRPr="00EF227C" w:rsidRDefault="00E90374" w:rsidP="00EF227C">
            <w:pPr>
              <w:overflowPunct w:val="0"/>
              <w:autoSpaceDE w:val="0"/>
              <w:autoSpaceDN w:val="0"/>
              <w:adjustRightInd w:val="0"/>
              <w:spacing w:after="0" w:line="360" w:lineRule="auto"/>
              <w:ind w:left="176" w:right="318"/>
              <w:jc w:val="both"/>
              <w:textAlignment w:val="baseline"/>
              <w:rPr>
                <w:rFonts w:ascii="Georgia" w:hAnsi="Georgia" w:cs="Arial"/>
                <w:color w:val="0070C0"/>
              </w:rPr>
            </w:pPr>
            <w:hyperlink r:id="rId258" w:history="1">
              <w:r w:rsidR="005155D3" w:rsidRPr="0039054E">
                <w:rPr>
                  <w:rStyle w:val="Hipervnculo"/>
                  <w:rFonts w:ascii="Georgia" w:hAnsi="Georgia" w:cs="Arial"/>
                </w:rPr>
                <w:t>Trámites pago cocineta</w:t>
              </w:r>
            </w:hyperlink>
            <w:r w:rsidR="00610E61" w:rsidRPr="0039054E">
              <w:rPr>
                <w:rFonts w:ascii="Georgia" w:hAnsi="Georgia" w:cs="Arial"/>
                <w:color w:val="0070C0"/>
              </w:rPr>
              <w:t xml:space="preserve">, </w:t>
            </w:r>
            <w:hyperlink r:id="rId259" w:history="1">
              <w:r w:rsidR="005155D3" w:rsidRPr="0039054E">
                <w:rPr>
                  <w:rStyle w:val="Hipervnculo"/>
                  <w:rFonts w:ascii="Georgia" w:hAnsi="Georgia" w:cs="Arial"/>
                </w:rPr>
                <w:t>Trámites para asignación vehículo 502</w:t>
              </w:r>
            </w:hyperlink>
            <w:r w:rsidR="005155D3" w:rsidRPr="0039054E">
              <w:rPr>
                <w:rFonts w:ascii="Georgia" w:hAnsi="Georgia" w:cs="Arial"/>
              </w:rPr>
              <w:t>).</w:t>
            </w:r>
          </w:p>
        </w:tc>
      </w:tr>
    </w:tbl>
    <w:p w14:paraId="0D9CB208" w14:textId="77777777" w:rsidR="00FB4559" w:rsidRPr="0039054E" w:rsidRDefault="00FB4559" w:rsidP="0039054E">
      <w:pPr>
        <w:pStyle w:val="Default"/>
        <w:spacing w:line="360" w:lineRule="auto"/>
        <w:jc w:val="both"/>
        <w:rPr>
          <w:rFonts w:ascii="Georgia" w:hAnsi="Georgia"/>
          <w:sz w:val="22"/>
          <w:szCs w:val="22"/>
        </w:rPr>
      </w:pPr>
    </w:p>
    <w:p w14:paraId="0DA4BE0E" w14:textId="77777777" w:rsidR="00462F03" w:rsidRPr="0039054E" w:rsidRDefault="00462F03" w:rsidP="0039054E">
      <w:pPr>
        <w:pStyle w:val="Default"/>
        <w:spacing w:line="360" w:lineRule="auto"/>
        <w:jc w:val="both"/>
        <w:rPr>
          <w:rFonts w:ascii="Georgia" w:hAnsi="Georgia"/>
          <w:b/>
          <w:bCs/>
          <w:sz w:val="22"/>
          <w:szCs w:val="22"/>
        </w:rPr>
      </w:pPr>
    </w:p>
    <w:p w14:paraId="6EA7D4ED" w14:textId="728CC036" w:rsidR="00611998" w:rsidRPr="0039054E" w:rsidRDefault="00611998" w:rsidP="0039054E">
      <w:pPr>
        <w:spacing w:after="160" w:line="360" w:lineRule="auto"/>
        <w:jc w:val="both"/>
        <w:rPr>
          <w:rFonts w:ascii="Georgia" w:eastAsia="Calibri" w:hAnsi="Georgia" w:cs="Arial"/>
          <w:b/>
          <w:bCs/>
        </w:rPr>
      </w:pPr>
    </w:p>
    <w:p w14:paraId="1CB6DCFE" w14:textId="77777777" w:rsidR="001518C4" w:rsidRPr="0039054E" w:rsidRDefault="001518C4" w:rsidP="0039054E">
      <w:pPr>
        <w:spacing w:after="160" w:line="360" w:lineRule="auto"/>
        <w:jc w:val="both"/>
        <w:rPr>
          <w:rFonts w:ascii="Georgia" w:eastAsia="Calibri" w:hAnsi="Georgia" w:cs="Arial"/>
          <w:b/>
          <w:bCs/>
        </w:rPr>
      </w:pPr>
    </w:p>
    <w:sectPr w:rsidR="001518C4" w:rsidRPr="0039054E" w:rsidSect="00901366">
      <w:headerReference w:type="even" r:id="rId260"/>
      <w:headerReference w:type="default" r:id="rId261"/>
      <w:footerReference w:type="even" r:id="rId262"/>
      <w:footerReference w:type="default" r:id="rId263"/>
      <w:headerReference w:type="first" r:id="rId264"/>
      <w:footerReference w:type="first" r:id="rId265"/>
      <w:pgSz w:w="12240" w:h="15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7CC73D" w14:textId="77777777" w:rsidR="0019282C" w:rsidRDefault="0019282C" w:rsidP="00E53059">
      <w:pPr>
        <w:spacing w:after="0" w:line="240" w:lineRule="auto"/>
      </w:pPr>
      <w:r>
        <w:separator/>
      </w:r>
    </w:p>
  </w:endnote>
  <w:endnote w:type="continuationSeparator" w:id="0">
    <w:p w14:paraId="7EC93DD6" w14:textId="77777777" w:rsidR="0019282C" w:rsidRDefault="0019282C" w:rsidP="00E53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CF17C" w14:textId="77777777" w:rsidR="00E90374" w:rsidRDefault="00E90374">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2CC11" w14:textId="77777777" w:rsidR="00E90374" w:rsidRDefault="00E90374">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17F99" w14:textId="77777777" w:rsidR="00E90374" w:rsidRDefault="00E9037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BFADB2" w14:textId="77777777" w:rsidR="0019282C" w:rsidRDefault="0019282C" w:rsidP="00E53059">
      <w:pPr>
        <w:spacing w:after="0" w:line="240" w:lineRule="auto"/>
      </w:pPr>
      <w:r>
        <w:separator/>
      </w:r>
    </w:p>
  </w:footnote>
  <w:footnote w:type="continuationSeparator" w:id="0">
    <w:p w14:paraId="43B41139" w14:textId="77777777" w:rsidR="0019282C" w:rsidRDefault="0019282C" w:rsidP="00E530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90114" w14:textId="6D220B74" w:rsidR="00E90374" w:rsidRDefault="00E90374">
    <w:pPr>
      <w:pStyle w:val="Encabezado"/>
    </w:pPr>
    <w:r>
      <w:rPr>
        <w:noProof/>
      </w:rPr>
      <w:pict w14:anchorId="450BB4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689657" o:spid="_x0000_s2051" type="#_x0000_t136" style="position:absolute;margin-left:0;margin-top:0;width:538.05pt;height:84.95pt;rotation:315;z-index:-251655168;mso-position-horizontal:center;mso-position-horizontal-relative:margin;mso-position-vertical:center;mso-position-vertical-relative:margin" o:allowincell="f" fillcolor="silver" stroked="f">
          <v:fill opacity=".5"/>
          <v:textpath style="font-family:&quot;Calibri&quot;;font-size:1pt" string="DOCUMENTO DE TRABAJO"/>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8B04C" w14:textId="43F8D826" w:rsidR="00E90374" w:rsidRDefault="00E90374">
    <w:pPr>
      <w:pStyle w:val="Encabezado"/>
    </w:pPr>
    <w:r>
      <w:rPr>
        <w:noProof/>
      </w:rPr>
      <w:pict w14:anchorId="4E0C2B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689658" o:spid="_x0000_s2052" type="#_x0000_t136" style="position:absolute;margin-left:0;margin-top:0;width:538.05pt;height:84.95pt;rotation:315;z-index:-251653120;mso-position-horizontal:center;mso-position-horizontal-relative:margin;mso-position-vertical:center;mso-position-vertical-relative:margin" o:allowincell="f" fillcolor="silver" stroked="f">
          <v:fill opacity=".5"/>
          <v:textpath style="font-family:&quot;Calibri&quot;;font-size:1pt" string="DOCUMENTO DE TRABAJO"/>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511DF" w14:textId="0351C705" w:rsidR="00E90374" w:rsidRDefault="00E90374">
    <w:pPr>
      <w:pStyle w:val="Encabezado"/>
    </w:pPr>
    <w:r>
      <w:rPr>
        <w:noProof/>
      </w:rPr>
      <w:pict w14:anchorId="1104E1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689656" o:spid="_x0000_s2050" type="#_x0000_t136" style="position:absolute;margin-left:0;margin-top:0;width:538.05pt;height:84.95pt;rotation:315;z-index:-251657216;mso-position-horizontal:center;mso-position-horizontal-relative:margin;mso-position-vertical:center;mso-position-vertical-relative:margin" o:allowincell="f" fillcolor="silver" stroked="f">
          <v:fill opacity=".5"/>
          <v:textpath style="font-family:&quot;Calibri&quot;;font-size:1pt" string="DOCUMENTO DE TRABAJO"/>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2DB"/>
    <w:multiLevelType w:val="hybridMultilevel"/>
    <w:tmpl w:val="7024B5F6"/>
    <w:lvl w:ilvl="0" w:tplc="3278A60C">
      <w:start w:val="7"/>
      <w:numFmt w:val="lowerLetter"/>
      <w:lvlText w:val="%1)"/>
      <w:lvlJc w:val="left"/>
      <w:pPr>
        <w:tabs>
          <w:tab w:val="num" w:pos="720"/>
        </w:tabs>
        <w:ind w:left="720" w:hanging="360"/>
      </w:pPr>
      <w:rPr>
        <w:b w:val="0"/>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CD6"/>
    <w:multiLevelType w:val="hybridMultilevel"/>
    <w:tmpl w:val="000072AE"/>
    <w:lvl w:ilvl="0" w:tplc="00006952">
      <w:start w:val="2"/>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6784"/>
    <w:multiLevelType w:val="hybridMultilevel"/>
    <w:tmpl w:val="00004AE1"/>
    <w:lvl w:ilvl="0" w:tplc="00003D6C">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7E0888"/>
    <w:multiLevelType w:val="hybridMultilevel"/>
    <w:tmpl w:val="0D863E32"/>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17D3CB2"/>
    <w:multiLevelType w:val="hybridMultilevel"/>
    <w:tmpl w:val="7664642C"/>
    <w:lvl w:ilvl="0" w:tplc="5CE8A74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24A74B6"/>
    <w:multiLevelType w:val="hybridMultilevel"/>
    <w:tmpl w:val="7E10BDD0"/>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3160590"/>
    <w:multiLevelType w:val="hybridMultilevel"/>
    <w:tmpl w:val="22F207F6"/>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5983DEC"/>
    <w:multiLevelType w:val="hybridMultilevel"/>
    <w:tmpl w:val="3D6A8208"/>
    <w:lvl w:ilvl="0" w:tplc="F788AB0A">
      <w:start w:val="1"/>
      <w:numFmt w:val="lowerLetter"/>
      <w:lvlText w:val="%1)"/>
      <w:lvlJc w:val="left"/>
      <w:pPr>
        <w:ind w:left="720" w:hanging="360"/>
      </w:pPr>
      <w:rPr>
        <w:rFonts w:ascii="Georgia" w:eastAsiaTheme="minorHAnsi" w:hAnsi="Georgia" w:cs="Arial"/>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8" w15:restartNumberingAfterBreak="0">
    <w:nsid w:val="06D5437B"/>
    <w:multiLevelType w:val="hybridMultilevel"/>
    <w:tmpl w:val="FDB83800"/>
    <w:lvl w:ilvl="0" w:tplc="080A001B">
      <w:start w:val="1"/>
      <w:numFmt w:val="lowerRoman"/>
      <w:lvlText w:val="%1."/>
      <w:lvlJc w:val="right"/>
      <w:pPr>
        <w:ind w:left="1888" w:hanging="360"/>
      </w:pPr>
    </w:lvl>
    <w:lvl w:ilvl="1" w:tplc="080A0019" w:tentative="1">
      <w:start w:val="1"/>
      <w:numFmt w:val="lowerLetter"/>
      <w:lvlText w:val="%2."/>
      <w:lvlJc w:val="left"/>
      <w:pPr>
        <w:ind w:left="2608" w:hanging="360"/>
      </w:pPr>
    </w:lvl>
    <w:lvl w:ilvl="2" w:tplc="080A001B" w:tentative="1">
      <w:start w:val="1"/>
      <w:numFmt w:val="lowerRoman"/>
      <w:lvlText w:val="%3."/>
      <w:lvlJc w:val="right"/>
      <w:pPr>
        <w:ind w:left="3328" w:hanging="180"/>
      </w:pPr>
    </w:lvl>
    <w:lvl w:ilvl="3" w:tplc="080A000F" w:tentative="1">
      <w:start w:val="1"/>
      <w:numFmt w:val="decimal"/>
      <w:lvlText w:val="%4."/>
      <w:lvlJc w:val="left"/>
      <w:pPr>
        <w:ind w:left="4048" w:hanging="360"/>
      </w:pPr>
    </w:lvl>
    <w:lvl w:ilvl="4" w:tplc="080A0019" w:tentative="1">
      <w:start w:val="1"/>
      <w:numFmt w:val="lowerLetter"/>
      <w:lvlText w:val="%5."/>
      <w:lvlJc w:val="left"/>
      <w:pPr>
        <w:ind w:left="4768" w:hanging="360"/>
      </w:pPr>
    </w:lvl>
    <w:lvl w:ilvl="5" w:tplc="080A001B" w:tentative="1">
      <w:start w:val="1"/>
      <w:numFmt w:val="lowerRoman"/>
      <w:lvlText w:val="%6."/>
      <w:lvlJc w:val="right"/>
      <w:pPr>
        <w:ind w:left="5488" w:hanging="180"/>
      </w:pPr>
    </w:lvl>
    <w:lvl w:ilvl="6" w:tplc="080A000F" w:tentative="1">
      <w:start w:val="1"/>
      <w:numFmt w:val="decimal"/>
      <w:lvlText w:val="%7."/>
      <w:lvlJc w:val="left"/>
      <w:pPr>
        <w:ind w:left="6208" w:hanging="360"/>
      </w:pPr>
    </w:lvl>
    <w:lvl w:ilvl="7" w:tplc="080A0019" w:tentative="1">
      <w:start w:val="1"/>
      <w:numFmt w:val="lowerLetter"/>
      <w:lvlText w:val="%8."/>
      <w:lvlJc w:val="left"/>
      <w:pPr>
        <w:ind w:left="6928" w:hanging="360"/>
      </w:pPr>
    </w:lvl>
    <w:lvl w:ilvl="8" w:tplc="080A001B" w:tentative="1">
      <w:start w:val="1"/>
      <w:numFmt w:val="lowerRoman"/>
      <w:lvlText w:val="%9."/>
      <w:lvlJc w:val="right"/>
      <w:pPr>
        <w:ind w:left="7648" w:hanging="180"/>
      </w:pPr>
    </w:lvl>
  </w:abstractNum>
  <w:abstractNum w:abstractNumId="9" w15:restartNumberingAfterBreak="0">
    <w:nsid w:val="07114302"/>
    <w:multiLevelType w:val="hybridMultilevel"/>
    <w:tmpl w:val="C8DC12DA"/>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0" w15:restartNumberingAfterBreak="0">
    <w:nsid w:val="091C1AE7"/>
    <w:multiLevelType w:val="hybridMultilevel"/>
    <w:tmpl w:val="6818C07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95B18EE"/>
    <w:multiLevelType w:val="hybridMultilevel"/>
    <w:tmpl w:val="E7CE844A"/>
    <w:lvl w:ilvl="0" w:tplc="080A0017">
      <w:start w:val="1"/>
      <w:numFmt w:val="lowerLetter"/>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0B3468DD"/>
    <w:multiLevelType w:val="hybridMultilevel"/>
    <w:tmpl w:val="7DD03964"/>
    <w:lvl w:ilvl="0" w:tplc="6F80F4B8">
      <w:start w:val="1"/>
      <w:numFmt w:val="lowerLetter"/>
      <w:lvlText w:val="%1)"/>
      <w:lvlJc w:val="left"/>
      <w:pPr>
        <w:tabs>
          <w:tab w:val="num" w:pos="227"/>
        </w:tabs>
        <w:ind w:left="227" w:hanging="227"/>
      </w:pPr>
      <w:rPr>
        <w:rFonts w:hint="default"/>
      </w:rPr>
    </w:lvl>
    <w:lvl w:ilvl="1" w:tplc="0C0A0019">
      <w:start w:val="1"/>
      <w:numFmt w:val="lowerLetter"/>
      <w:lvlText w:val="%2."/>
      <w:lvlJc w:val="left"/>
      <w:pPr>
        <w:tabs>
          <w:tab w:val="num" w:pos="1495"/>
        </w:tabs>
        <w:ind w:left="1495"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0B393515"/>
    <w:multiLevelType w:val="hybridMultilevel"/>
    <w:tmpl w:val="527CED3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0B4B7F8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0BB419FB"/>
    <w:multiLevelType w:val="hybridMultilevel"/>
    <w:tmpl w:val="A194171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0BC955C3"/>
    <w:multiLevelType w:val="hybridMultilevel"/>
    <w:tmpl w:val="D58025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0F8A5293"/>
    <w:multiLevelType w:val="hybridMultilevel"/>
    <w:tmpl w:val="5A88924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0FDC2000"/>
    <w:multiLevelType w:val="hybridMultilevel"/>
    <w:tmpl w:val="B8485A14"/>
    <w:lvl w:ilvl="0" w:tplc="080A001B">
      <w:start w:val="1"/>
      <w:numFmt w:val="lowerRoman"/>
      <w:lvlText w:val="%1."/>
      <w:lvlJc w:val="right"/>
      <w:pPr>
        <w:ind w:left="2597" w:hanging="360"/>
      </w:pPr>
    </w:lvl>
    <w:lvl w:ilvl="1" w:tplc="080A0019" w:tentative="1">
      <w:start w:val="1"/>
      <w:numFmt w:val="lowerLetter"/>
      <w:lvlText w:val="%2."/>
      <w:lvlJc w:val="left"/>
      <w:pPr>
        <w:ind w:left="3317" w:hanging="360"/>
      </w:pPr>
    </w:lvl>
    <w:lvl w:ilvl="2" w:tplc="080A001B" w:tentative="1">
      <w:start w:val="1"/>
      <w:numFmt w:val="lowerRoman"/>
      <w:lvlText w:val="%3."/>
      <w:lvlJc w:val="right"/>
      <w:pPr>
        <w:ind w:left="4037" w:hanging="180"/>
      </w:pPr>
    </w:lvl>
    <w:lvl w:ilvl="3" w:tplc="080A000F" w:tentative="1">
      <w:start w:val="1"/>
      <w:numFmt w:val="decimal"/>
      <w:lvlText w:val="%4."/>
      <w:lvlJc w:val="left"/>
      <w:pPr>
        <w:ind w:left="4757" w:hanging="360"/>
      </w:pPr>
    </w:lvl>
    <w:lvl w:ilvl="4" w:tplc="080A0019" w:tentative="1">
      <w:start w:val="1"/>
      <w:numFmt w:val="lowerLetter"/>
      <w:lvlText w:val="%5."/>
      <w:lvlJc w:val="left"/>
      <w:pPr>
        <w:ind w:left="5477" w:hanging="360"/>
      </w:pPr>
    </w:lvl>
    <w:lvl w:ilvl="5" w:tplc="080A001B" w:tentative="1">
      <w:start w:val="1"/>
      <w:numFmt w:val="lowerRoman"/>
      <w:lvlText w:val="%6."/>
      <w:lvlJc w:val="right"/>
      <w:pPr>
        <w:ind w:left="6197" w:hanging="180"/>
      </w:pPr>
    </w:lvl>
    <w:lvl w:ilvl="6" w:tplc="080A000F" w:tentative="1">
      <w:start w:val="1"/>
      <w:numFmt w:val="decimal"/>
      <w:lvlText w:val="%7."/>
      <w:lvlJc w:val="left"/>
      <w:pPr>
        <w:ind w:left="6917" w:hanging="360"/>
      </w:pPr>
    </w:lvl>
    <w:lvl w:ilvl="7" w:tplc="080A0019" w:tentative="1">
      <w:start w:val="1"/>
      <w:numFmt w:val="lowerLetter"/>
      <w:lvlText w:val="%8."/>
      <w:lvlJc w:val="left"/>
      <w:pPr>
        <w:ind w:left="7637" w:hanging="360"/>
      </w:pPr>
    </w:lvl>
    <w:lvl w:ilvl="8" w:tplc="080A001B" w:tentative="1">
      <w:start w:val="1"/>
      <w:numFmt w:val="lowerRoman"/>
      <w:lvlText w:val="%9."/>
      <w:lvlJc w:val="right"/>
      <w:pPr>
        <w:ind w:left="8357" w:hanging="180"/>
      </w:pPr>
    </w:lvl>
  </w:abstractNum>
  <w:abstractNum w:abstractNumId="19" w15:restartNumberingAfterBreak="0">
    <w:nsid w:val="11384487"/>
    <w:multiLevelType w:val="hybridMultilevel"/>
    <w:tmpl w:val="DDF46396"/>
    <w:lvl w:ilvl="0" w:tplc="E286ED5C">
      <w:start w:val="1"/>
      <w:numFmt w:val="decimal"/>
      <w:lvlText w:val="%1."/>
      <w:lvlJc w:val="left"/>
      <w:pPr>
        <w:ind w:left="928"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116A342B"/>
    <w:multiLevelType w:val="hybridMultilevel"/>
    <w:tmpl w:val="3BC4516C"/>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13037D7A"/>
    <w:multiLevelType w:val="hybridMultilevel"/>
    <w:tmpl w:val="28B89226"/>
    <w:lvl w:ilvl="0" w:tplc="C6C65184">
      <w:start w:val="1"/>
      <w:numFmt w:val="lowerRoman"/>
      <w:lvlText w:val="%1)"/>
      <w:lvlJc w:val="left"/>
      <w:pPr>
        <w:tabs>
          <w:tab w:val="num" w:pos="624"/>
        </w:tabs>
        <w:ind w:left="624"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13CB1607"/>
    <w:multiLevelType w:val="hybridMultilevel"/>
    <w:tmpl w:val="6568A30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3" w15:restartNumberingAfterBreak="0">
    <w:nsid w:val="14CE69DA"/>
    <w:multiLevelType w:val="hybridMultilevel"/>
    <w:tmpl w:val="4846F674"/>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4" w15:restartNumberingAfterBreak="0">
    <w:nsid w:val="16753D49"/>
    <w:multiLevelType w:val="hybridMultilevel"/>
    <w:tmpl w:val="CFC65C3E"/>
    <w:lvl w:ilvl="0" w:tplc="A3D0ECC4">
      <w:start w:val="1"/>
      <w:numFmt w:val="lowerRoman"/>
      <w:lvlText w:val="%1."/>
      <w:lvlJc w:val="left"/>
      <w:pPr>
        <w:ind w:left="1815" w:hanging="720"/>
      </w:pPr>
      <w:rPr>
        <w:rFonts w:hint="default"/>
      </w:rPr>
    </w:lvl>
    <w:lvl w:ilvl="1" w:tplc="080A0019" w:tentative="1">
      <w:start w:val="1"/>
      <w:numFmt w:val="lowerLetter"/>
      <w:lvlText w:val="%2."/>
      <w:lvlJc w:val="left"/>
      <w:pPr>
        <w:ind w:left="2175" w:hanging="360"/>
      </w:pPr>
    </w:lvl>
    <w:lvl w:ilvl="2" w:tplc="080A001B" w:tentative="1">
      <w:start w:val="1"/>
      <w:numFmt w:val="lowerRoman"/>
      <w:lvlText w:val="%3."/>
      <w:lvlJc w:val="right"/>
      <w:pPr>
        <w:ind w:left="2895" w:hanging="180"/>
      </w:pPr>
    </w:lvl>
    <w:lvl w:ilvl="3" w:tplc="080A000F" w:tentative="1">
      <w:start w:val="1"/>
      <w:numFmt w:val="decimal"/>
      <w:lvlText w:val="%4."/>
      <w:lvlJc w:val="left"/>
      <w:pPr>
        <w:ind w:left="3615" w:hanging="360"/>
      </w:pPr>
    </w:lvl>
    <w:lvl w:ilvl="4" w:tplc="080A0019" w:tentative="1">
      <w:start w:val="1"/>
      <w:numFmt w:val="lowerLetter"/>
      <w:lvlText w:val="%5."/>
      <w:lvlJc w:val="left"/>
      <w:pPr>
        <w:ind w:left="4335" w:hanging="360"/>
      </w:pPr>
    </w:lvl>
    <w:lvl w:ilvl="5" w:tplc="080A001B" w:tentative="1">
      <w:start w:val="1"/>
      <w:numFmt w:val="lowerRoman"/>
      <w:lvlText w:val="%6."/>
      <w:lvlJc w:val="right"/>
      <w:pPr>
        <w:ind w:left="5055" w:hanging="180"/>
      </w:pPr>
    </w:lvl>
    <w:lvl w:ilvl="6" w:tplc="080A000F" w:tentative="1">
      <w:start w:val="1"/>
      <w:numFmt w:val="decimal"/>
      <w:lvlText w:val="%7."/>
      <w:lvlJc w:val="left"/>
      <w:pPr>
        <w:ind w:left="5775" w:hanging="360"/>
      </w:pPr>
    </w:lvl>
    <w:lvl w:ilvl="7" w:tplc="080A0019" w:tentative="1">
      <w:start w:val="1"/>
      <w:numFmt w:val="lowerLetter"/>
      <w:lvlText w:val="%8."/>
      <w:lvlJc w:val="left"/>
      <w:pPr>
        <w:ind w:left="6495" w:hanging="360"/>
      </w:pPr>
    </w:lvl>
    <w:lvl w:ilvl="8" w:tplc="080A001B" w:tentative="1">
      <w:start w:val="1"/>
      <w:numFmt w:val="lowerRoman"/>
      <w:lvlText w:val="%9."/>
      <w:lvlJc w:val="right"/>
      <w:pPr>
        <w:ind w:left="7215" w:hanging="180"/>
      </w:pPr>
    </w:lvl>
  </w:abstractNum>
  <w:abstractNum w:abstractNumId="25" w15:restartNumberingAfterBreak="0">
    <w:nsid w:val="178457F0"/>
    <w:multiLevelType w:val="hybridMultilevel"/>
    <w:tmpl w:val="86EC733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1A7E1C3F"/>
    <w:multiLevelType w:val="hybridMultilevel"/>
    <w:tmpl w:val="AA6214E0"/>
    <w:lvl w:ilvl="0" w:tplc="6F80F4B8">
      <w:start w:val="1"/>
      <w:numFmt w:val="lowerLetter"/>
      <w:lvlText w:val="%1)"/>
      <w:lvlJc w:val="left"/>
      <w:pPr>
        <w:tabs>
          <w:tab w:val="num" w:pos="227"/>
        </w:tabs>
        <w:ind w:left="227" w:hanging="227"/>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1AD3384C"/>
    <w:multiLevelType w:val="hybridMultilevel"/>
    <w:tmpl w:val="429E35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1AE329C4"/>
    <w:multiLevelType w:val="hybridMultilevel"/>
    <w:tmpl w:val="F662CA18"/>
    <w:lvl w:ilvl="0" w:tplc="12FCCC5E">
      <w:start w:val="1"/>
      <w:numFmt w:val="lowerLetter"/>
      <w:lvlText w:val="%1)"/>
      <w:lvlJc w:val="left"/>
      <w:pPr>
        <w:tabs>
          <w:tab w:val="num" w:pos="227"/>
        </w:tabs>
        <w:ind w:left="284" w:hanging="284"/>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1B4E3685"/>
    <w:multiLevelType w:val="hybridMultilevel"/>
    <w:tmpl w:val="97449BF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1C912DAA"/>
    <w:multiLevelType w:val="hybridMultilevel"/>
    <w:tmpl w:val="14AC8A28"/>
    <w:lvl w:ilvl="0" w:tplc="080A001B">
      <w:start w:val="1"/>
      <w:numFmt w:val="lowerRoman"/>
      <w:lvlText w:val="%1."/>
      <w:lvlJc w:val="right"/>
      <w:pPr>
        <w:ind w:left="2237" w:hanging="360"/>
      </w:pPr>
    </w:lvl>
    <w:lvl w:ilvl="1" w:tplc="080A0019" w:tentative="1">
      <w:start w:val="1"/>
      <w:numFmt w:val="lowerLetter"/>
      <w:lvlText w:val="%2."/>
      <w:lvlJc w:val="left"/>
      <w:pPr>
        <w:ind w:left="2957" w:hanging="360"/>
      </w:pPr>
    </w:lvl>
    <w:lvl w:ilvl="2" w:tplc="080A001B" w:tentative="1">
      <w:start w:val="1"/>
      <w:numFmt w:val="lowerRoman"/>
      <w:lvlText w:val="%3."/>
      <w:lvlJc w:val="right"/>
      <w:pPr>
        <w:ind w:left="3677" w:hanging="180"/>
      </w:pPr>
    </w:lvl>
    <w:lvl w:ilvl="3" w:tplc="080A000F" w:tentative="1">
      <w:start w:val="1"/>
      <w:numFmt w:val="decimal"/>
      <w:lvlText w:val="%4."/>
      <w:lvlJc w:val="left"/>
      <w:pPr>
        <w:ind w:left="4397" w:hanging="360"/>
      </w:pPr>
    </w:lvl>
    <w:lvl w:ilvl="4" w:tplc="080A0019" w:tentative="1">
      <w:start w:val="1"/>
      <w:numFmt w:val="lowerLetter"/>
      <w:lvlText w:val="%5."/>
      <w:lvlJc w:val="left"/>
      <w:pPr>
        <w:ind w:left="5117" w:hanging="360"/>
      </w:pPr>
    </w:lvl>
    <w:lvl w:ilvl="5" w:tplc="080A001B" w:tentative="1">
      <w:start w:val="1"/>
      <w:numFmt w:val="lowerRoman"/>
      <w:lvlText w:val="%6."/>
      <w:lvlJc w:val="right"/>
      <w:pPr>
        <w:ind w:left="5837" w:hanging="180"/>
      </w:pPr>
    </w:lvl>
    <w:lvl w:ilvl="6" w:tplc="080A000F" w:tentative="1">
      <w:start w:val="1"/>
      <w:numFmt w:val="decimal"/>
      <w:lvlText w:val="%7."/>
      <w:lvlJc w:val="left"/>
      <w:pPr>
        <w:ind w:left="6557" w:hanging="360"/>
      </w:pPr>
    </w:lvl>
    <w:lvl w:ilvl="7" w:tplc="080A0019" w:tentative="1">
      <w:start w:val="1"/>
      <w:numFmt w:val="lowerLetter"/>
      <w:lvlText w:val="%8."/>
      <w:lvlJc w:val="left"/>
      <w:pPr>
        <w:ind w:left="7277" w:hanging="360"/>
      </w:pPr>
    </w:lvl>
    <w:lvl w:ilvl="8" w:tplc="080A001B" w:tentative="1">
      <w:start w:val="1"/>
      <w:numFmt w:val="lowerRoman"/>
      <w:lvlText w:val="%9."/>
      <w:lvlJc w:val="right"/>
      <w:pPr>
        <w:ind w:left="7997" w:hanging="180"/>
      </w:pPr>
    </w:lvl>
  </w:abstractNum>
  <w:abstractNum w:abstractNumId="31" w15:restartNumberingAfterBreak="0">
    <w:nsid w:val="1CF93C34"/>
    <w:multiLevelType w:val="hybridMultilevel"/>
    <w:tmpl w:val="96E66C1C"/>
    <w:lvl w:ilvl="0" w:tplc="080A001B">
      <w:start w:val="1"/>
      <w:numFmt w:val="lowerRoman"/>
      <w:lvlText w:val="%1."/>
      <w:lvlJc w:val="right"/>
      <w:pPr>
        <w:ind w:left="2597" w:hanging="360"/>
      </w:pPr>
    </w:lvl>
    <w:lvl w:ilvl="1" w:tplc="080A0019" w:tentative="1">
      <w:start w:val="1"/>
      <w:numFmt w:val="lowerLetter"/>
      <w:lvlText w:val="%2."/>
      <w:lvlJc w:val="left"/>
      <w:pPr>
        <w:ind w:left="3317" w:hanging="360"/>
      </w:pPr>
    </w:lvl>
    <w:lvl w:ilvl="2" w:tplc="080A001B" w:tentative="1">
      <w:start w:val="1"/>
      <w:numFmt w:val="lowerRoman"/>
      <w:lvlText w:val="%3."/>
      <w:lvlJc w:val="right"/>
      <w:pPr>
        <w:ind w:left="4037" w:hanging="180"/>
      </w:pPr>
    </w:lvl>
    <w:lvl w:ilvl="3" w:tplc="080A000F" w:tentative="1">
      <w:start w:val="1"/>
      <w:numFmt w:val="decimal"/>
      <w:lvlText w:val="%4."/>
      <w:lvlJc w:val="left"/>
      <w:pPr>
        <w:ind w:left="4757" w:hanging="360"/>
      </w:pPr>
    </w:lvl>
    <w:lvl w:ilvl="4" w:tplc="080A0019" w:tentative="1">
      <w:start w:val="1"/>
      <w:numFmt w:val="lowerLetter"/>
      <w:lvlText w:val="%5."/>
      <w:lvlJc w:val="left"/>
      <w:pPr>
        <w:ind w:left="5477" w:hanging="360"/>
      </w:pPr>
    </w:lvl>
    <w:lvl w:ilvl="5" w:tplc="080A001B" w:tentative="1">
      <w:start w:val="1"/>
      <w:numFmt w:val="lowerRoman"/>
      <w:lvlText w:val="%6."/>
      <w:lvlJc w:val="right"/>
      <w:pPr>
        <w:ind w:left="6197" w:hanging="180"/>
      </w:pPr>
    </w:lvl>
    <w:lvl w:ilvl="6" w:tplc="080A000F" w:tentative="1">
      <w:start w:val="1"/>
      <w:numFmt w:val="decimal"/>
      <w:lvlText w:val="%7."/>
      <w:lvlJc w:val="left"/>
      <w:pPr>
        <w:ind w:left="6917" w:hanging="360"/>
      </w:pPr>
    </w:lvl>
    <w:lvl w:ilvl="7" w:tplc="080A0019" w:tentative="1">
      <w:start w:val="1"/>
      <w:numFmt w:val="lowerLetter"/>
      <w:lvlText w:val="%8."/>
      <w:lvlJc w:val="left"/>
      <w:pPr>
        <w:ind w:left="7637" w:hanging="360"/>
      </w:pPr>
    </w:lvl>
    <w:lvl w:ilvl="8" w:tplc="080A001B" w:tentative="1">
      <w:start w:val="1"/>
      <w:numFmt w:val="lowerRoman"/>
      <w:lvlText w:val="%9."/>
      <w:lvlJc w:val="right"/>
      <w:pPr>
        <w:ind w:left="8357" w:hanging="180"/>
      </w:pPr>
    </w:lvl>
  </w:abstractNum>
  <w:abstractNum w:abstractNumId="32" w15:restartNumberingAfterBreak="0">
    <w:nsid w:val="20005184"/>
    <w:multiLevelType w:val="hybridMultilevel"/>
    <w:tmpl w:val="F4E23EC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214E568B"/>
    <w:multiLevelType w:val="hybridMultilevel"/>
    <w:tmpl w:val="9C0E3FCE"/>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22042340"/>
    <w:multiLevelType w:val="hybridMultilevel"/>
    <w:tmpl w:val="83F23B8C"/>
    <w:lvl w:ilvl="0" w:tplc="62DCEC9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22110BEF"/>
    <w:multiLevelType w:val="hybridMultilevel"/>
    <w:tmpl w:val="30F207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223D40B6"/>
    <w:multiLevelType w:val="hybridMultilevel"/>
    <w:tmpl w:val="8E7A751C"/>
    <w:lvl w:ilvl="0" w:tplc="080A0017">
      <w:start w:val="1"/>
      <w:numFmt w:val="lowerLetter"/>
      <w:lvlText w:val="%1)"/>
      <w:lvlJc w:val="left"/>
      <w:pPr>
        <w:ind w:left="1605" w:hanging="360"/>
      </w:pPr>
    </w:lvl>
    <w:lvl w:ilvl="1" w:tplc="080A0019">
      <w:start w:val="1"/>
      <w:numFmt w:val="lowerLetter"/>
      <w:lvlText w:val="%2."/>
      <w:lvlJc w:val="left"/>
      <w:pPr>
        <w:ind w:left="2325" w:hanging="360"/>
      </w:pPr>
    </w:lvl>
    <w:lvl w:ilvl="2" w:tplc="080A001B" w:tentative="1">
      <w:start w:val="1"/>
      <w:numFmt w:val="lowerRoman"/>
      <w:lvlText w:val="%3."/>
      <w:lvlJc w:val="right"/>
      <w:pPr>
        <w:ind w:left="3045" w:hanging="180"/>
      </w:pPr>
    </w:lvl>
    <w:lvl w:ilvl="3" w:tplc="080A000F" w:tentative="1">
      <w:start w:val="1"/>
      <w:numFmt w:val="decimal"/>
      <w:lvlText w:val="%4."/>
      <w:lvlJc w:val="left"/>
      <w:pPr>
        <w:ind w:left="3765" w:hanging="360"/>
      </w:pPr>
    </w:lvl>
    <w:lvl w:ilvl="4" w:tplc="080A0019" w:tentative="1">
      <w:start w:val="1"/>
      <w:numFmt w:val="lowerLetter"/>
      <w:lvlText w:val="%5."/>
      <w:lvlJc w:val="left"/>
      <w:pPr>
        <w:ind w:left="4485" w:hanging="360"/>
      </w:pPr>
    </w:lvl>
    <w:lvl w:ilvl="5" w:tplc="080A001B" w:tentative="1">
      <w:start w:val="1"/>
      <w:numFmt w:val="lowerRoman"/>
      <w:lvlText w:val="%6."/>
      <w:lvlJc w:val="right"/>
      <w:pPr>
        <w:ind w:left="5205" w:hanging="180"/>
      </w:pPr>
    </w:lvl>
    <w:lvl w:ilvl="6" w:tplc="080A000F" w:tentative="1">
      <w:start w:val="1"/>
      <w:numFmt w:val="decimal"/>
      <w:lvlText w:val="%7."/>
      <w:lvlJc w:val="left"/>
      <w:pPr>
        <w:ind w:left="5925" w:hanging="360"/>
      </w:pPr>
    </w:lvl>
    <w:lvl w:ilvl="7" w:tplc="080A0019" w:tentative="1">
      <w:start w:val="1"/>
      <w:numFmt w:val="lowerLetter"/>
      <w:lvlText w:val="%8."/>
      <w:lvlJc w:val="left"/>
      <w:pPr>
        <w:ind w:left="6645" w:hanging="360"/>
      </w:pPr>
    </w:lvl>
    <w:lvl w:ilvl="8" w:tplc="080A001B" w:tentative="1">
      <w:start w:val="1"/>
      <w:numFmt w:val="lowerRoman"/>
      <w:lvlText w:val="%9."/>
      <w:lvlJc w:val="right"/>
      <w:pPr>
        <w:ind w:left="7365" w:hanging="180"/>
      </w:pPr>
    </w:lvl>
  </w:abstractNum>
  <w:abstractNum w:abstractNumId="37" w15:restartNumberingAfterBreak="0">
    <w:nsid w:val="22B95DEA"/>
    <w:multiLevelType w:val="hybridMultilevel"/>
    <w:tmpl w:val="DF3202BA"/>
    <w:lvl w:ilvl="0" w:tplc="C6C65184">
      <w:start w:val="1"/>
      <w:numFmt w:val="lowerRoman"/>
      <w:lvlText w:val="%1)"/>
      <w:lvlJc w:val="left"/>
      <w:pPr>
        <w:tabs>
          <w:tab w:val="num" w:pos="624"/>
        </w:tabs>
        <w:ind w:left="624"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23CE4E2C"/>
    <w:multiLevelType w:val="hybridMultilevel"/>
    <w:tmpl w:val="4B88F5D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24307A40"/>
    <w:multiLevelType w:val="hybridMultilevel"/>
    <w:tmpl w:val="48184DB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244E096D"/>
    <w:multiLevelType w:val="hybridMultilevel"/>
    <w:tmpl w:val="3D2C2C3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24B01DDB"/>
    <w:multiLevelType w:val="hybridMultilevel"/>
    <w:tmpl w:val="240C4248"/>
    <w:lvl w:ilvl="0" w:tplc="080A0017">
      <w:start w:val="1"/>
      <w:numFmt w:val="lowerLetter"/>
      <w:lvlText w:val="%1)"/>
      <w:lvlJc w:val="left"/>
      <w:pPr>
        <w:ind w:left="1888" w:hanging="360"/>
      </w:pPr>
    </w:lvl>
    <w:lvl w:ilvl="1" w:tplc="080A0019" w:tentative="1">
      <w:start w:val="1"/>
      <w:numFmt w:val="lowerLetter"/>
      <w:lvlText w:val="%2."/>
      <w:lvlJc w:val="left"/>
      <w:pPr>
        <w:ind w:left="2608" w:hanging="360"/>
      </w:pPr>
    </w:lvl>
    <w:lvl w:ilvl="2" w:tplc="080A001B" w:tentative="1">
      <w:start w:val="1"/>
      <w:numFmt w:val="lowerRoman"/>
      <w:lvlText w:val="%3."/>
      <w:lvlJc w:val="right"/>
      <w:pPr>
        <w:ind w:left="3328" w:hanging="180"/>
      </w:pPr>
    </w:lvl>
    <w:lvl w:ilvl="3" w:tplc="080A000F" w:tentative="1">
      <w:start w:val="1"/>
      <w:numFmt w:val="decimal"/>
      <w:lvlText w:val="%4."/>
      <w:lvlJc w:val="left"/>
      <w:pPr>
        <w:ind w:left="4048" w:hanging="360"/>
      </w:pPr>
    </w:lvl>
    <w:lvl w:ilvl="4" w:tplc="080A0019" w:tentative="1">
      <w:start w:val="1"/>
      <w:numFmt w:val="lowerLetter"/>
      <w:lvlText w:val="%5."/>
      <w:lvlJc w:val="left"/>
      <w:pPr>
        <w:ind w:left="4768" w:hanging="360"/>
      </w:pPr>
    </w:lvl>
    <w:lvl w:ilvl="5" w:tplc="080A001B" w:tentative="1">
      <w:start w:val="1"/>
      <w:numFmt w:val="lowerRoman"/>
      <w:lvlText w:val="%6."/>
      <w:lvlJc w:val="right"/>
      <w:pPr>
        <w:ind w:left="5488" w:hanging="180"/>
      </w:pPr>
    </w:lvl>
    <w:lvl w:ilvl="6" w:tplc="080A000F" w:tentative="1">
      <w:start w:val="1"/>
      <w:numFmt w:val="decimal"/>
      <w:lvlText w:val="%7."/>
      <w:lvlJc w:val="left"/>
      <w:pPr>
        <w:ind w:left="6208" w:hanging="360"/>
      </w:pPr>
    </w:lvl>
    <w:lvl w:ilvl="7" w:tplc="080A0019" w:tentative="1">
      <w:start w:val="1"/>
      <w:numFmt w:val="lowerLetter"/>
      <w:lvlText w:val="%8."/>
      <w:lvlJc w:val="left"/>
      <w:pPr>
        <w:ind w:left="6928" w:hanging="360"/>
      </w:pPr>
    </w:lvl>
    <w:lvl w:ilvl="8" w:tplc="080A001B" w:tentative="1">
      <w:start w:val="1"/>
      <w:numFmt w:val="lowerRoman"/>
      <w:lvlText w:val="%9."/>
      <w:lvlJc w:val="right"/>
      <w:pPr>
        <w:ind w:left="7648" w:hanging="180"/>
      </w:pPr>
    </w:lvl>
  </w:abstractNum>
  <w:abstractNum w:abstractNumId="42" w15:restartNumberingAfterBreak="0">
    <w:nsid w:val="2553156B"/>
    <w:multiLevelType w:val="hybridMultilevel"/>
    <w:tmpl w:val="26C8282C"/>
    <w:lvl w:ilvl="0" w:tplc="D64E080C">
      <w:start w:val="1"/>
      <w:numFmt w:val="lowerLetter"/>
      <w:lvlText w:val="%1)"/>
      <w:lvlJc w:val="lef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29F01A27"/>
    <w:multiLevelType w:val="hybridMultilevel"/>
    <w:tmpl w:val="9514B132"/>
    <w:lvl w:ilvl="0" w:tplc="080A0017">
      <w:start w:val="1"/>
      <w:numFmt w:val="lowerLetter"/>
      <w:lvlText w:val="%1)"/>
      <w:lvlJc w:val="left"/>
      <w:pPr>
        <w:ind w:left="1605" w:hanging="360"/>
      </w:pPr>
    </w:lvl>
    <w:lvl w:ilvl="1" w:tplc="080A0019" w:tentative="1">
      <w:start w:val="1"/>
      <w:numFmt w:val="lowerLetter"/>
      <w:lvlText w:val="%2."/>
      <w:lvlJc w:val="left"/>
      <w:pPr>
        <w:ind w:left="2325" w:hanging="360"/>
      </w:pPr>
    </w:lvl>
    <w:lvl w:ilvl="2" w:tplc="080A001B" w:tentative="1">
      <w:start w:val="1"/>
      <w:numFmt w:val="lowerRoman"/>
      <w:lvlText w:val="%3."/>
      <w:lvlJc w:val="right"/>
      <w:pPr>
        <w:ind w:left="3045" w:hanging="180"/>
      </w:pPr>
    </w:lvl>
    <w:lvl w:ilvl="3" w:tplc="080A000F" w:tentative="1">
      <w:start w:val="1"/>
      <w:numFmt w:val="decimal"/>
      <w:lvlText w:val="%4."/>
      <w:lvlJc w:val="left"/>
      <w:pPr>
        <w:ind w:left="3765" w:hanging="360"/>
      </w:pPr>
    </w:lvl>
    <w:lvl w:ilvl="4" w:tplc="080A0019" w:tentative="1">
      <w:start w:val="1"/>
      <w:numFmt w:val="lowerLetter"/>
      <w:lvlText w:val="%5."/>
      <w:lvlJc w:val="left"/>
      <w:pPr>
        <w:ind w:left="4485" w:hanging="360"/>
      </w:pPr>
    </w:lvl>
    <w:lvl w:ilvl="5" w:tplc="080A001B" w:tentative="1">
      <w:start w:val="1"/>
      <w:numFmt w:val="lowerRoman"/>
      <w:lvlText w:val="%6."/>
      <w:lvlJc w:val="right"/>
      <w:pPr>
        <w:ind w:left="5205" w:hanging="180"/>
      </w:pPr>
    </w:lvl>
    <w:lvl w:ilvl="6" w:tplc="080A000F" w:tentative="1">
      <w:start w:val="1"/>
      <w:numFmt w:val="decimal"/>
      <w:lvlText w:val="%7."/>
      <w:lvlJc w:val="left"/>
      <w:pPr>
        <w:ind w:left="5925" w:hanging="360"/>
      </w:pPr>
    </w:lvl>
    <w:lvl w:ilvl="7" w:tplc="080A0019" w:tentative="1">
      <w:start w:val="1"/>
      <w:numFmt w:val="lowerLetter"/>
      <w:lvlText w:val="%8."/>
      <w:lvlJc w:val="left"/>
      <w:pPr>
        <w:ind w:left="6645" w:hanging="360"/>
      </w:pPr>
    </w:lvl>
    <w:lvl w:ilvl="8" w:tplc="080A001B" w:tentative="1">
      <w:start w:val="1"/>
      <w:numFmt w:val="lowerRoman"/>
      <w:lvlText w:val="%9."/>
      <w:lvlJc w:val="right"/>
      <w:pPr>
        <w:ind w:left="7365" w:hanging="180"/>
      </w:pPr>
    </w:lvl>
  </w:abstractNum>
  <w:abstractNum w:abstractNumId="44" w15:restartNumberingAfterBreak="0">
    <w:nsid w:val="2BE77043"/>
    <w:multiLevelType w:val="hybridMultilevel"/>
    <w:tmpl w:val="29D2A9A6"/>
    <w:lvl w:ilvl="0" w:tplc="080A001B">
      <w:start w:val="1"/>
      <w:numFmt w:val="lowerRoman"/>
      <w:lvlText w:val="%1."/>
      <w:lvlJc w:val="right"/>
      <w:pPr>
        <w:ind w:left="2597" w:hanging="360"/>
      </w:pPr>
    </w:lvl>
    <w:lvl w:ilvl="1" w:tplc="080A0019" w:tentative="1">
      <w:start w:val="1"/>
      <w:numFmt w:val="lowerLetter"/>
      <w:lvlText w:val="%2."/>
      <w:lvlJc w:val="left"/>
      <w:pPr>
        <w:ind w:left="3317" w:hanging="360"/>
      </w:pPr>
    </w:lvl>
    <w:lvl w:ilvl="2" w:tplc="080A001B" w:tentative="1">
      <w:start w:val="1"/>
      <w:numFmt w:val="lowerRoman"/>
      <w:lvlText w:val="%3."/>
      <w:lvlJc w:val="right"/>
      <w:pPr>
        <w:ind w:left="4037" w:hanging="180"/>
      </w:pPr>
    </w:lvl>
    <w:lvl w:ilvl="3" w:tplc="080A000F" w:tentative="1">
      <w:start w:val="1"/>
      <w:numFmt w:val="decimal"/>
      <w:lvlText w:val="%4."/>
      <w:lvlJc w:val="left"/>
      <w:pPr>
        <w:ind w:left="4757" w:hanging="360"/>
      </w:pPr>
    </w:lvl>
    <w:lvl w:ilvl="4" w:tplc="080A0019" w:tentative="1">
      <w:start w:val="1"/>
      <w:numFmt w:val="lowerLetter"/>
      <w:lvlText w:val="%5."/>
      <w:lvlJc w:val="left"/>
      <w:pPr>
        <w:ind w:left="5477" w:hanging="360"/>
      </w:pPr>
    </w:lvl>
    <w:lvl w:ilvl="5" w:tplc="080A001B" w:tentative="1">
      <w:start w:val="1"/>
      <w:numFmt w:val="lowerRoman"/>
      <w:lvlText w:val="%6."/>
      <w:lvlJc w:val="right"/>
      <w:pPr>
        <w:ind w:left="6197" w:hanging="180"/>
      </w:pPr>
    </w:lvl>
    <w:lvl w:ilvl="6" w:tplc="080A000F" w:tentative="1">
      <w:start w:val="1"/>
      <w:numFmt w:val="decimal"/>
      <w:lvlText w:val="%7."/>
      <w:lvlJc w:val="left"/>
      <w:pPr>
        <w:ind w:left="6917" w:hanging="360"/>
      </w:pPr>
    </w:lvl>
    <w:lvl w:ilvl="7" w:tplc="080A0019" w:tentative="1">
      <w:start w:val="1"/>
      <w:numFmt w:val="lowerLetter"/>
      <w:lvlText w:val="%8."/>
      <w:lvlJc w:val="left"/>
      <w:pPr>
        <w:ind w:left="7637" w:hanging="360"/>
      </w:pPr>
    </w:lvl>
    <w:lvl w:ilvl="8" w:tplc="080A001B" w:tentative="1">
      <w:start w:val="1"/>
      <w:numFmt w:val="lowerRoman"/>
      <w:lvlText w:val="%9."/>
      <w:lvlJc w:val="right"/>
      <w:pPr>
        <w:ind w:left="8357" w:hanging="180"/>
      </w:pPr>
    </w:lvl>
  </w:abstractNum>
  <w:abstractNum w:abstractNumId="45" w15:restartNumberingAfterBreak="0">
    <w:nsid w:val="2C6C6EDE"/>
    <w:multiLevelType w:val="hybridMultilevel"/>
    <w:tmpl w:val="F144612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2D3E5D72"/>
    <w:multiLevelType w:val="hybridMultilevel"/>
    <w:tmpl w:val="3CE0E2C0"/>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7" w15:restartNumberingAfterBreak="0">
    <w:nsid w:val="2EB47C85"/>
    <w:multiLevelType w:val="hybridMultilevel"/>
    <w:tmpl w:val="504A98E8"/>
    <w:lvl w:ilvl="0" w:tplc="AA286C56">
      <w:start w:val="1"/>
      <w:numFmt w:val="lowerLetter"/>
      <w:lvlText w:val="%1)"/>
      <w:lvlJc w:val="left"/>
      <w:pPr>
        <w:tabs>
          <w:tab w:val="num" w:pos="369"/>
        </w:tabs>
        <w:ind w:left="369" w:hanging="227"/>
      </w:pPr>
      <w:rPr>
        <w:color w:val="auto"/>
      </w:rPr>
    </w:lvl>
    <w:lvl w:ilvl="1" w:tplc="0C0A0019">
      <w:start w:val="1"/>
      <w:numFmt w:val="decimal"/>
      <w:lvlText w:val="%2."/>
      <w:lvlJc w:val="left"/>
      <w:pPr>
        <w:tabs>
          <w:tab w:val="num" w:pos="1724"/>
        </w:tabs>
        <w:ind w:left="1724" w:hanging="360"/>
      </w:pPr>
    </w:lvl>
    <w:lvl w:ilvl="2" w:tplc="0C0A001B">
      <w:start w:val="1"/>
      <w:numFmt w:val="decimal"/>
      <w:lvlText w:val="%3."/>
      <w:lvlJc w:val="left"/>
      <w:pPr>
        <w:tabs>
          <w:tab w:val="num" w:pos="2444"/>
        </w:tabs>
        <w:ind w:left="2444" w:hanging="360"/>
      </w:pPr>
    </w:lvl>
    <w:lvl w:ilvl="3" w:tplc="0C0A000F">
      <w:start w:val="1"/>
      <w:numFmt w:val="decimal"/>
      <w:lvlText w:val="%4."/>
      <w:lvlJc w:val="left"/>
      <w:pPr>
        <w:tabs>
          <w:tab w:val="num" w:pos="3164"/>
        </w:tabs>
        <w:ind w:left="3164" w:hanging="360"/>
      </w:pPr>
    </w:lvl>
    <w:lvl w:ilvl="4" w:tplc="0C0A0019">
      <w:start w:val="1"/>
      <w:numFmt w:val="decimal"/>
      <w:lvlText w:val="%5."/>
      <w:lvlJc w:val="left"/>
      <w:pPr>
        <w:tabs>
          <w:tab w:val="num" w:pos="3884"/>
        </w:tabs>
        <w:ind w:left="3884" w:hanging="360"/>
      </w:pPr>
    </w:lvl>
    <w:lvl w:ilvl="5" w:tplc="0C0A001B">
      <w:start w:val="1"/>
      <w:numFmt w:val="decimal"/>
      <w:lvlText w:val="%6."/>
      <w:lvlJc w:val="left"/>
      <w:pPr>
        <w:tabs>
          <w:tab w:val="num" w:pos="4604"/>
        </w:tabs>
        <w:ind w:left="4604" w:hanging="360"/>
      </w:pPr>
    </w:lvl>
    <w:lvl w:ilvl="6" w:tplc="0C0A000F">
      <w:start w:val="1"/>
      <w:numFmt w:val="decimal"/>
      <w:lvlText w:val="%7."/>
      <w:lvlJc w:val="left"/>
      <w:pPr>
        <w:tabs>
          <w:tab w:val="num" w:pos="5324"/>
        </w:tabs>
        <w:ind w:left="5324" w:hanging="360"/>
      </w:pPr>
    </w:lvl>
    <w:lvl w:ilvl="7" w:tplc="0C0A0019">
      <w:start w:val="1"/>
      <w:numFmt w:val="decimal"/>
      <w:lvlText w:val="%8."/>
      <w:lvlJc w:val="left"/>
      <w:pPr>
        <w:tabs>
          <w:tab w:val="num" w:pos="6044"/>
        </w:tabs>
        <w:ind w:left="6044" w:hanging="360"/>
      </w:pPr>
    </w:lvl>
    <w:lvl w:ilvl="8" w:tplc="0C0A001B">
      <w:start w:val="1"/>
      <w:numFmt w:val="decimal"/>
      <w:lvlText w:val="%9."/>
      <w:lvlJc w:val="left"/>
      <w:pPr>
        <w:tabs>
          <w:tab w:val="num" w:pos="6764"/>
        </w:tabs>
        <w:ind w:left="6764" w:hanging="360"/>
      </w:pPr>
    </w:lvl>
  </w:abstractNum>
  <w:abstractNum w:abstractNumId="48" w15:restartNumberingAfterBreak="0">
    <w:nsid w:val="2FBF7BE2"/>
    <w:multiLevelType w:val="hybridMultilevel"/>
    <w:tmpl w:val="A32C719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2FF20412"/>
    <w:multiLevelType w:val="hybridMultilevel"/>
    <w:tmpl w:val="8E5CC550"/>
    <w:lvl w:ilvl="0" w:tplc="C6C65184">
      <w:start w:val="1"/>
      <w:numFmt w:val="lowerRoman"/>
      <w:lvlText w:val="%1)"/>
      <w:lvlJc w:val="left"/>
      <w:pPr>
        <w:tabs>
          <w:tab w:val="num" w:pos="624"/>
        </w:tabs>
        <w:ind w:left="624"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0" w15:restartNumberingAfterBreak="0">
    <w:nsid w:val="30920BCC"/>
    <w:multiLevelType w:val="hybridMultilevel"/>
    <w:tmpl w:val="09C8BA1C"/>
    <w:lvl w:ilvl="0" w:tplc="6F80F4B8">
      <w:start w:val="1"/>
      <w:numFmt w:val="lowerLetter"/>
      <w:lvlText w:val="%1)"/>
      <w:lvlJc w:val="left"/>
      <w:pPr>
        <w:tabs>
          <w:tab w:val="num" w:pos="227"/>
        </w:tabs>
        <w:ind w:left="227" w:hanging="227"/>
      </w:pPr>
      <w:rPr>
        <w:rFonts w:hint="default"/>
      </w:rPr>
    </w:lvl>
    <w:lvl w:ilvl="1" w:tplc="73420564">
      <w:start w:val="1"/>
      <w:numFmt w:val="lowerRoman"/>
      <w:lvlText w:val="%2."/>
      <w:lvlJc w:val="lef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1" w15:restartNumberingAfterBreak="0">
    <w:nsid w:val="30AF5DC2"/>
    <w:multiLevelType w:val="multilevel"/>
    <w:tmpl w:val="D750D2BC"/>
    <w:lvl w:ilvl="0">
      <w:start w:val="1"/>
      <w:numFmt w:val="decimal"/>
      <w:lvlText w:val="%1."/>
      <w:lvlJc w:val="left"/>
      <w:pPr>
        <w:ind w:left="678" w:hanging="360"/>
      </w:pPr>
      <w:rPr>
        <w:rFonts w:hint="default"/>
      </w:rPr>
    </w:lvl>
    <w:lvl w:ilvl="1">
      <w:start w:val="7"/>
      <w:numFmt w:val="decimal"/>
      <w:isLgl/>
      <w:lvlText w:val="%1.%2"/>
      <w:lvlJc w:val="left"/>
      <w:pPr>
        <w:ind w:left="723" w:hanging="405"/>
      </w:pPr>
      <w:rPr>
        <w:rFonts w:hint="default"/>
        <w:color w:val="000000"/>
      </w:rPr>
    </w:lvl>
    <w:lvl w:ilvl="2">
      <w:start w:val="1"/>
      <w:numFmt w:val="decimal"/>
      <w:isLgl/>
      <w:lvlText w:val="%1.%2.%3"/>
      <w:lvlJc w:val="left"/>
      <w:pPr>
        <w:ind w:left="1038" w:hanging="720"/>
      </w:pPr>
      <w:rPr>
        <w:rFonts w:hint="default"/>
        <w:color w:val="000000"/>
      </w:rPr>
    </w:lvl>
    <w:lvl w:ilvl="3">
      <w:start w:val="1"/>
      <w:numFmt w:val="decimal"/>
      <w:isLgl/>
      <w:lvlText w:val="%1.%2.%3.%4"/>
      <w:lvlJc w:val="left"/>
      <w:pPr>
        <w:ind w:left="1398" w:hanging="1080"/>
      </w:pPr>
      <w:rPr>
        <w:rFonts w:hint="default"/>
        <w:color w:val="000000"/>
      </w:rPr>
    </w:lvl>
    <w:lvl w:ilvl="4">
      <w:start w:val="1"/>
      <w:numFmt w:val="decimal"/>
      <w:isLgl/>
      <w:lvlText w:val="%1.%2.%3.%4.%5"/>
      <w:lvlJc w:val="left"/>
      <w:pPr>
        <w:ind w:left="1398" w:hanging="1080"/>
      </w:pPr>
      <w:rPr>
        <w:rFonts w:hint="default"/>
        <w:color w:val="000000"/>
      </w:rPr>
    </w:lvl>
    <w:lvl w:ilvl="5">
      <w:start w:val="1"/>
      <w:numFmt w:val="decimal"/>
      <w:isLgl/>
      <w:lvlText w:val="%1.%2.%3.%4.%5.%6"/>
      <w:lvlJc w:val="left"/>
      <w:pPr>
        <w:ind w:left="1758" w:hanging="1440"/>
      </w:pPr>
      <w:rPr>
        <w:rFonts w:hint="default"/>
        <w:color w:val="000000"/>
      </w:rPr>
    </w:lvl>
    <w:lvl w:ilvl="6">
      <w:start w:val="1"/>
      <w:numFmt w:val="decimal"/>
      <w:isLgl/>
      <w:lvlText w:val="%1.%2.%3.%4.%5.%6.%7"/>
      <w:lvlJc w:val="left"/>
      <w:pPr>
        <w:ind w:left="1758" w:hanging="1440"/>
      </w:pPr>
      <w:rPr>
        <w:rFonts w:hint="default"/>
        <w:color w:val="000000"/>
      </w:rPr>
    </w:lvl>
    <w:lvl w:ilvl="7">
      <w:start w:val="1"/>
      <w:numFmt w:val="decimal"/>
      <w:isLgl/>
      <w:lvlText w:val="%1.%2.%3.%4.%5.%6.%7.%8"/>
      <w:lvlJc w:val="left"/>
      <w:pPr>
        <w:ind w:left="2118" w:hanging="1800"/>
      </w:pPr>
      <w:rPr>
        <w:rFonts w:hint="default"/>
        <w:color w:val="000000"/>
      </w:rPr>
    </w:lvl>
    <w:lvl w:ilvl="8">
      <w:start w:val="1"/>
      <w:numFmt w:val="decimal"/>
      <w:isLgl/>
      <w:lvlText w:val="%1.%2.%3.%4.%5.%6.%7.%8.%9"/>
      <w:lvlJc w:val="left"/>
      <w:pPr>
        <w:ind w:left="2118" w:hanging="1800"/>
      </w:pPr>
      <w:rPr>
        <w:rFonts w:hint="default"/>
        <w:color w:val="000000"/>
      </w:rPr>
    </w:lvl>
  </w:abstractNum>
  <w:abstractNum w:abstractNumId="52" w15:restartNumberingAfterBreak="0">
    <w:nsid w:val="30D76284"/>
    <w:multiLevelType w:val="hybridMultilevel"/>
    <w:tmpl w:val="240C4248"/>
    <w:lvl w:ilvl="0" w:tplc="080A0017">
      <w:start w:val="1"/>
      <w:numFmt w:val="lowerLetter"/>
      <w:lvlText w:val="%1)"/>
      <w:lvlJc w:val="left"/>
      <w:pPr>
        <w:ind w:left="1888" w:hanging="360"/>
      </w:pPr>
    </w:lvl>
    <w:lvl w:ilvl="1" w:tplc="080A0019" w:tentative="1">
      <w:start w:val="1"/>
      <w:numFmt w:val="lowerLetter"/>
      <w:lvlText w:val="%2."/>
      <w:lvlJc w:val="left"/>
      <w:pPr>
        <w:ind w:left="2608" w:hanging="360"/>
      </w:pPr>
    </w:lvl>
    <w:lvl w:ilvl="2" w:tplc="080A001B" w:tentative="1">
      <w:start w:val="1"/>
      <w:numFmt w:val="lowerRoman"/>
      <w:lvlText w:val="%3."/>
      <w:lvlJc w:val="right"/>
      <w:pPr>
        <w:ind w:left="3328" w:hanging="180"/>
      </w:pPr>
    </w:lvl>
    <w:lvl w:ilvl="3" w:tplc="080A000F" w:tentative="1">
      <w:start w:val="1"/>
      <w:numFmt w:val="decimal"/>
      <w:lvlText w:val="%4."/>
      <w:lvlJc w:val="left"/>
      <w:pPr>
        <w:ind w:left="4048" w:hanging="360"/>
      </w:pPr>
    </w:lvl>
    <w:lvl w:ilvl="4" w:tplc="080A0019" w:tentative="1">
      <w:start w:val="1"/>
      <w:numFmt w:val="lowerLetter"/>
      <w:lvlText w:val="%5."/>
      <w:lvlJc w:val="left"/>
      <w:pPr>
        <w:ind w:left="4768" w:hanging="360"/>
      </w:pPr>
    </w:lvl>
    <w:lvl w:ilvl="5" w:tplc="080A001B" w:tentative="1">
      <w:start w:val="1"/>
      <w:numFmt w:val="lowerRoman"/>
      <w:lvlText w:val="%6."/>
      <w:lvlJc w:val="right"/>
      <w:pPr>
        <w:ind w:left="5488" w:hanging="180"/>
      </w:pPr>
    </w:lvl>
    <w:lvl w:ilvl="6" w:tplc="080A000F" w:tentative="1">
      <w:start w:val="1"/>
      <w:numFmt w:val="decimal"/>
      <w:lvlText w:val="%7."/>
      <w:lvlJc w:val="left"/>
      <w:pPr>
        <w:ind w:left="6208" w:hanging="360"/>
      </w:pPr>
    </w:lvl>
    <w:lvl w:ilvl="7" w:tplc="080A0019" w:tentative="1">
      <w:start w:val="1"/>
      <w:numFmt w:val="lowerLetter"/>
      <w:lvlText w:val="%8."/>
      <w:lvlJc w:val="left"/>
      <w:pPr>
        <w:ind w:left="6928" w:hanging="360"/>
      </w:pPr>
    </w:lvl>
    <w:lvl w:ilvl="8" w:tplc="080A001B" w:tentative="1">
      <w:start w:val="1"/>
      <w:numFmt w:val="lowerRoman"/>
      <w:lvlText w:val="%9."/>
      <w:lvlJc w:val="right"/>
      <w:pPr>
        <w:ind w:left="7648" w:hanging="180"/>
      </w:pPr>
    </w:lvl>
  </w:abstractNum>
  <w:abstractNum w:abstractNumId="53" w15:restartNumberingAfterBreak="0">
    <w:nsid w:val="31FC57D1"/>
    <w:multiLevelType w:val="hybridMultilevel"/>
    <w:tmpl w:val="F9E8DE54"/>
    <w:lvl w:ilvl="0" w:tplc="CB201CC8">
      <w:start w:val="1"/>
      <w:numFmt w:val="upperRoman"/>
      <w:pStyle w:val="Ttulo2"/>
      <w:lvlText w:val="%1."/>
      <w:lvlJc w:val="right"/>
      <w:pPr>
        <w:tabs>
          <w:tab w:val="num" w:pos="340"/>
        </w:tabs>
        <w:ind w:left="340" w:hanging="34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4" w15:restartNumberingAfterBreak="0">
    <w:nsid w:val="33E46A71"/>
    <w:multiLevelType w:val="hybridMultilevel"/>
    <w:tmpl w:val="73A02EBE"/>
    <w:lvl w:ilvl="0" w:tplc="080A0017">
      <w:start w:val="1"/>
      <w:numFmt w:val="lowerLetter"/>
      <w:lvlText w:val="%1)"/>
      <w:lvlJc w:val="left"/>
      <w:pPr>
        <w:ind w:left="1667" w:hanging="360"/>
      </w:pPr>
    </w:lvl>
    <w:lvl w:ilvl="1" w:tplc="080A0019" w:tentative="1">
      <w:start w:val="1"/>
      <w:numFmt w:val="lowerLetter"/>
      <w:lvlText w:val="%2."/>
      <w:lvlJc w:val="left"/>
      <w:pPr>
        <w:ind w:left="2387" w:hanging="360"/>
      </w:pPr>
    </w:lvl>
    <w:lvl w:ilvl="2" w:tplc="080A001B" w:tentative="1">
      <w:start w:val="1"/>
      <w:numFmt w:val="lowerRoman"/>
      <w:lvlText w:val="%3."/>
      <w:lvlJc w:val="right"/>
      <w:pPr>
        <w:ind w:left="3107" w:hanging="180"/>
      </w:pPr>
    </w:lvl>
    <w:lvl w:ilvl="3" w:tplc="080A000F" w:tentative="1">
      <w:start w:val="1"/>
      <w:numFmt w:val="decimal"/>
      <w:lvlText w:val="%4."/>
      <w:lvlJc w:val="left"/>
      <w:pPr>
        <w:ind w:left="3827" w:hanging="360"/>
      </w:pPr>
    </w:lvl>
    <w:lvl w:ilvl="4" w:tplc="080A0019" w:tentative="1">
      <w:start w:val="1"/>
      <w:numFmt w:val="lowerLetter"/>
      <w:lvlText w:val="%5."/>
      <w:lvlJc w:val="left"/>
      <w:pPr>
        <w:ind w:left="4547" w:hanging="360"/>
      </w:pPr>
    </w:lvl>
    <w:lvl w:ilvl="5" w:tplc="080A001B" w:tentative="1">
      <w:start w:val="1"/>
      <w:numFmt w:val="lowerRoman"/>
      <w:lvlText w:val="%6."/>
      <w:lvlJc w:val="right"/>
      <w:pPr>
        <w:ind w:left="5267" w:hanging="180"/>
      </w:pPr>
    </w:lvl>
    <w:lvl w:ilvl="6" w:tplc="080A000F" w:tentative="1">
      <w:start w:val="1"/>
      <w:numFmt w:val="decimal"/>
      <w:lvlText w:val="%7."/>
      <w:lvlJc w:val="left"/>
      <w:pPr>
        <w:ind w:left="5987" w:hanging="360"/>
      </w:pPr>
    </w:lvl>
    <w:lvl w:ilvl="7" w:tplc="080A0019" w:tentative="1">
      <w:start w:val="1"/>
      <w:numFmt w:val="lowerLetter"/>
      <w:lvlText w:val="%8."/>
      <w:lvlJc w:val="left"/>
      <w:pPr>
        <w:ind w:left="6707" w:hanging="360"/>
      </w:pPr>
    </w:lvl>
    <w:lvl w:ilvl="8" w:tplc="080A001B" w:tentative="1">
      <w:start w:val="1"/>
      <w:numFmt w:val="lowerRoman"/>
      <w:lvlText w:val="%9."/>
      <w:lvlJc w:val="right"/>
      <w:pPr>
        <w:ind w:left="7427" w:hanging="180"/>
      </w:pPr>
    </w:lvl>
  </w:abstractNum>
  <w:abstractNum w:abstractNumId="55" w15:restartNumberingAfterBreak="0">
    <w:nsid w:val="346B2881"/>
    <w:multiLevelType w:val="hybridMultilevel"/>
    <w:tmpl w:val="0A48D17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15:restartNumberingAfterBreak="0">
    <w:nsid w:val="355420CF"/>
    <w:multiLevelType w:val="hybridMultilevel"/>
    <w:tmpl w:val="A2B8DFCA"/>
    <w:lvl w:ilvl="0" w:tplc="0C0A0001">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3636027E"/>
    <w:multiLevelType w:val="hybridMultilevel"/>
    <w:tmpl w:val="9E44159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15:restartNumberingAfterBreak="0">
    <w:nsid w:val="37393443"/>
    <w:multiLevelType w:val="hybridMultilevel"/>
    <w:tmpl w:val="4F362F6C"/>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9" w15:restartNumberingAfterBreak="0">
    <w:nsid w:val="39855A8C"/>
    <w:multiLevelType w:val="hybridMultilevel"/>
    <w:tmpl w:val="042ED50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0" w15:restartNumberingAfterBreak="0">
    <w:nsid w:val="3A0C20E2"/>
    <w:multiLevelType w:val="hybridMultilevel"/>
    <w:tmpl w:val="5794529C"/>
    <w:lvl w:ilvl="0" w:tplc="080A0017">
      <w:start w:val="1"/>
      <w:numFmt w:val="lowerLetter"/>
      <w:lvlText w:val="%1)"/>
      <w:lvlJc w:val="left"/>
      <w:pPr>
        <w:ind w:left="1746" w:hanging="360"/>
      </w:pPr>
    </w:lvl>
    <w:lvl w:ilvl="1" w:tplc="080A0019" w:tentative="1">
      <w:start w:val="1"/>
      <w:numFmt w:val="lowerLetter"/>
      <w:lvlText w:val="%2."/>
      <w:lvlJc w:val="left"/>
      <w:pPr>
        <w:ind w:left="2466" w:hanging="360"/>
      </w:pPr>
    </w:lvl>
    <w:lvl w:ilvl="2" w:tplc="080A001B" w:tentative="1">
      <w:start w:val="1"/>
      <w:numFmt w:val="lowerRoman"/>
      <w:lvlText w:val="%3."/>
      <w:lvlJc w:val="right"/>
      <w:pPr>
        <w:ind w:left="3186" w:hanging="180"/>
      </w:pPr>
    </w:lvl>
    <w:lvl w:ilvl="3" w:tplc="080A000F" w:tentative="1">
      <w:start w:val="1"/>
      <w:numFmt w:val="decimal"/>
      <w:lvlText w:val="%4."/>
      <w:lvlJc w:val="left"/>
      <w:pPr>
        <w:ind w:left="3906" w:hanging="360"/>
      </w:pPr>
    </w:lvl>
    <w:lvl w:ilvl="4" w:tplc="080A0019" w:tentative="1">
      <w:start w:val="1"/>
      <w:numFmt w:val="lowerLetter"/>
      <w:lvlText w:val="%5."/>
      <w:lvlJc w:val="left"/>
      <w:pPr>
        <w:ind w:left="4626" w:hanging="360"/>
      </w:pPr>
    </w:lvl>
    <w:lvl w:ilvl="5" w:tplc="080A001B" w:tentative="1">
      <w:start w:val="1"/>
      <w:numFmt w:val="lowerRoman"/>
      <w:lvlText w:val="%6."/>
      <w:lvlJc w:val="right"/>
      <w:pPr>
        <w:ind w:left="5346" w:hanging="180"/>
      </w:pPr>
    </w:lvl>
    <w:lvl w:ilvl="6" w:tplc="080A000F" w:tentative="1">
      <w:start w:val="1"/>
      <w:numFmt w:val="decimal"/>
      <w:lvlText w:val="%7."/>
      <w:lvlJc w:val="left"/>
      <w:pPr>
        <w:ind w:left="6066" w:hanging="360"/>
      </w:pPr>
    </w:lvl>
    <w:lvl w:ilvl="7" w:tplc="080A0019" w:tentative="1">
      <w:start w:val="1"/>
      <w:numFmt w:val="lowerLetter"/>
      <w:lvlText w:val="%8."/>
      <w:lvlJc w:val="left"/>
      <w:pPr>
        <w:ind w:left="6786" w:hanging="360"/>
      </w:pPr>
    </w:lvl>
    <w:lvl w:ilvl="8" w:tplc="080A001B" w:tentative="1">
      <w:start w:val="1"/>
      <w:numFmt w:val="lowerRoman"/>
      <w:lvlText w:val="%9."/>
      <w:lvlJc w:val="right"/>
      <w:pPr>
        <w:ind w:left="7506" w:hanging="180"/>
      </w:pPr>
    </w:lvl>
  </w:abstractNum>
  <w:abstractNum w:abstractNumId="61" w15:restartNumberingAfterBreak="0">
    <w:nsid w:val="3A27384B"/>
    <w:multiLevelType w:val="hybridMultilevel"/>
    <w:tmpl w:val="869C876E"/>
    <w:lvl w:ilvl="0" w:tplc="080A0017">
      <w:start w:val="1"/>
      <w:numFmt w:val="lowerLetter"/>
      <w:lvlText w:val="%1)"/>
      <w:lvlJc w:val="left"/>
      <w:pPr>
        <w:ind w:left="2030" w:hanging="360"/>
      </w:pPr>
    </w:lvl>
    <w:lvl w:ilvl="1" w:tplc="080A0019" w:tentative="1">
      <w:start w:val="1"/>
      <w:numFmt w:val="lowerLetter"/>
      <w:lvlText w:val="%2."/>
      <w:lvlJc w:val="left"/>
      <w:pPr>
        <w:ind w:left="2750" w:hanging="360"/>
      </w:pPr>
    </w:lvl>
    <w:lvl w:ilvl="2" w:tplc="080A001B" w:tentative="1">
      <w:start w:val="1"/>
      <w:numFmt w:val="lowerRoman"/>
      <w:lvlText w:val="%3."/>
      <w:lvlJc w:val="right"/>
      <w:pPr>
        <w:ind w:left="3470" w:hanging="180"/>
      </w:pPr>
    </w:lvl>
    <w:lvl w:ilvl="3" w:tplc="080A000F" w:tentative="1">
      <w:start w:val="1"/>
      <w:numFmt w:val="decimal"/>
      <w:lvlText w:val="%4."/>
      <w:lvlJc w:val="left"/>
      <w:pPr>
        <w:ind w:left="4190" w:hanging="360"/>
      </w:pPr>
    </w:lvl>
    <w:lvl w:ilvl="4" w:tplc="080A0019" w:tentative="1">
      <w:start w:val="1"/>
      <w:numFmt w:val="lowerLetter"/>
      <w:lvlText w:val="%5."/>
      <w:lvlJc w:val="left"/>
      <w:pPr>
        <w:ind w:left="4910" w:hanging="360"/>
      </w:pPr>
    </w:lvl>
    <w:lvl w:ilvl="5" w:tplc="080A001B" w:tentative="1">
      <w:start w:val="1"/>
      <w:numFmt w:val="lowerRoman"/>
      <w:lvlText w:val="%6."/>
      <w:lvlJc w:val="right"/>
      <w:pPr>
        <w:ind w:left="5630" w:hanging="180"/>
      </w:pPr>
    </w:lvl>
    <w:lvl w:ilvl="6" w:tplc="080A000F" w:tentative="1">
      <w:start w:val="1"/>
      <w:numFmt w:val="decimal"/>
      <w:lvlText w:val="%7."/>
      <w:lvlJc w:val="left"/>
      <w:pPr>
        <w:ind w:left="6350" w:hanging="360"/>
      </w:pPr>
    </w:lvl>
    <w:lvl w:ilvl="7" w:tplc="080A0019" w:tentative="1">
      <w:start w:val="1"/>
      <w:numFmt w:val="lowerLetter"/>
      <w:lvlText w:val="%8."/>
      <w:lvlJc w:val="left"/>
      <w:pPr>
        <w:ind w:left="7070" w:hanging="360"/>
      </w:pPr>
    </w:lvl>
    <w:lvl w:ilvl="8" w:tplc="080A001B" w:tentative="1">
      <w:start w:val="1"/>
      <w:numFmt w:val="lowerRoman"/>
      <w:lvlText w:val="%9."/>
      <w:lvlJc w:val="right"/>
      <w:pPr>
        <w:ind w:left="7790" w:hanging="180"/>
      </w:pPr>
    </w:lvl>
  </w:abstractNum>
  <w:abstractNum w:abstractNumId="62" w15:restartNumberingAfterBreak="0">
    <w:nsid w:val="3BDB75E9"/>
    <w:multiLevelType w:val="hybridMultilevel"/>
    <w:tmpl w:val="9514B132"/>
    <w:lvl w:ilvl="0" w:tplc="080A0017">
      <w:start w:val="1"/>
      <w:numFmt w:val="lowerLetter"/>
      <w:lvlText w:val="%1)"/>
      <w:lvlJc w:val="left"/>
      <w:pPr>
        <w:ind w:left="1605" w:hanging="360"/>
      </w:pPr>
    </w:lvl>
    <w:lvl w:ilvl="1" w:tplc="080A0019" w:tentative="1">
      <w:start w:val="1"/>
      <w:numFmt w:val="lowerLetter"/>
      <w:lvlText w:val="%2."/>
      <w:lvlJc w:val="left"/>
      <w:pPr>
        <w:ind w:left="2325" w:hanging="360"/>
      </w:pPr>
    </w:lvl>
    <w:lvl w:ilvl="2" w:tplc="080A001B" w:tentative="1">
      <w:start w:val="1"/>
      <w:numFmt w:val="lowerRoman"/>
      <w:lvlText w:val="%3."/>
      <w:lvlJc w:val="right"/>
      <w:pPr>
        <w:ind w:left="3045" w:hanging="180"/>
      </w:pPr>
    </w:lvl>
    <w:lvl w:ilvl="3" w:tplc="080A000F" w:tentative="1">
      <w:start w:val="1"/>
      <w:numFmt w:val="decimal"/>
      <w:lvlText w:val="%4."/>
      <w:lvlJc w:val="left"/>
      <w:pPr>
        <w:ind w:left="3765" w:hanging="360"/>
      </w:pPr>
    </w:lvl>
    <w:lvl w:ilvl="4" w:tplc="080A0019" w:tentative="1">
      <w:start w:val="1"/>
      <w:numFmt w:val="lowerLetter"/>
      <w:lvlText w:val="%5."/>
      <w:lvlJc w:val="left"/>
      <w:pPr>
        <w:ind w:left="4485" w:hanging="360"/>
      </w:pPr>
    </w:lvl>
    <w:lvl w:ilvl="5" w:tplc="080A001B" w:tentative="1">
      <w:start w:val="1"/>
      <w:numFmt w:val="lowerRoman"/>
      <w:lvlText w:val="%6."/>
      <w:lvlJc w:val="right"/>
      <w:pPr>
        <w:ind w:left="5205" w:hanging="180"/>
      </w:pPr>
    </w:lvl>
    <w:lvl w:ilvl="6" w:tplc="080A000F" w:tentative="1">
      <w:start w:val="1"/>
      <w:numFmt w:val="decimal"/>
      <w:lvlText w:val="%7."/>
      <w:lvlJc w:val="left"/>
      <w:pPr>
        <w:ind w:left="5925" w:hanging="360"/>
      </w:pPr>
    </w:lvl>
    <w:lvl w:ilvl="7" w:tplc="080A0019" w:tentative="1">
      <w:start w:val="1"/>
      <w:numFmt w:val="lowerLetter"/>
      <w:lvlText w:val="%8."/>
      <w:lvlJc w:val="left"/>
      <w:pPr>
        <w:ind w:left="6645" w:hanging="360"/>
      </w:pPr>
    </w:lvl>
    <w:lvl w:ilvl="8" w:tplc="080A001B" w:tentative="1">
      <w:start w:val="1"/>
      <w:numFmt w:val="lowerRoman"/>
      <w:lvlText w:val="%9."/>
      <w:lvlJc w:val="right"/>
      <w:pPr>
        <w:ind w:left="7365" w:hanging="180"/>
      </w:pPr>
    </w:lvl>
  </w:abstractNum>
  <w:abstractNum w:abstractNumId="63" w15:restartNumberingAfterBreak="0">
    <w:nsid w:val="3E9C15BA"/>
    <w:multiLevelType w:val="hybridMultilevel"/>
    <w:tmpl w:val="8AF09E88"/>
    <w:lvl w:ilvl="0" w:tplc="C6C65184">
      <w:start w:val="1"/>
      <w:numFmt w:val="lowerRoman"/>
      <w:lvlText w:val="%1)"/>
      <w:lvlJc w:val="left"/>
      <w:pPr>
        <w:tabs>
          <w:tab w:val="num" w:pos="624"/>
        </w:tabs>
        <w:ind w:left="624"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4" w15:restartNumberingAfterBreak="0">
    <w:nsid w:val="3EC26B95"/>
    <w:multiLevelType w:val="hybridMultilevel"/>
    <w:tmpl w:val="117644A6"/>
    <w:lvl w:ilvl="0" w:tplc="080A001B">
      <w:start w:val="1"/>
      <w:numFmt w:val="lowerRoman"/>
      <w:lvlText w:val="%1."/>
      <w:lvlJc w:val="right"/>
      <w:pPr>
        <w:ind w:left="3470" w:hanging="360"/>
      </w:pPr>
    </w:lvl>
    <w:lvl w:ilvl="1" w:tplc="080A0019" w:tentative="1">
      <w:start w:val="1"/>
      <w:numFmt w:val="lowerLetter"/>
      <w:lvlText w:val="%2."/>
      <w:lvlJc w:val="left"/>
      <w:pPr>
        <w:ind w:left="4190" w:hanging="360"/>
      </w:pPr>
    </w:lvl>
    <w:lvl w:ilvl="2" w:tplc="080A001B" w:tentative="1">
      <w:start w:val="1"/>
      <w:numFmt w:val="lowerRoman"/>
      <w:lvlText w:val="%3."/>
      <w:lvlJc w:val="right"/>
      <w:pPr>
        <w:ind w:left="4910" w:hanging="180"/>
      </w:pPr>
    </w:lvl>
    <w:lvl w:ilvl="3" w:tplc="080A000F" w:tentative="1">
      <w:start w:val="1"/>
      <w:numFmt w:val="decimal"/>
      <w:lvlText w:val="%4."/>
      <w:lvlJc w:val="left"/>
      <w:pPr>
        <w:ind w:left="5630" w:hanging="360"/>
      </w:pPr>
    </w:lvl>
    <w:lvl w:ilvl="4" w:tplc="080A0019" w:tentative="1">
      <w:start w:val="1"/>
      <w:numFmt w:val="lowerLetter"/>
      <w:lvlText w:val="%5."/>
      <w:lvlJc w:val="left"/>
      <w:pPr>
        <w:ind w:left="6350" w:hanging="360"/>
      </w:pPr>
    </w:lvl>
    <w:lvl w:ilvl="5" w:tplc="080A001B" w:tentative="1">
      <w:start w:val="1"/>
      <w:numFmt w:val="lowerRoman"/>
      <w:lvlText w:val="%6."/>
      <w:lvlJc w:val="right"/>
      <w:pPr>
        <w:ind w:left="7070" w:hanging="180"/>
      </w:pPr>
    </w:lvl>
    <w:lvl w:ilvl="6" w:tplc="080A000F" w:tentative="1">
      <w:start w:val="1"/>
      <w:numFmt w:val="decimal"/>
      <w:lvlText w:val="%7."/>
      <w:lvlJc w:val="left"/>
      <w:pPr>
        <w:ind w:left="7790" w:hanging="360"/>
      </w:pPr>
    </w:lvl>
    <w:lvl w:ilvl="7" w:tplc="080A0019" w:tentative="1">
      <w:start w:val="1"/>
      <w:numFmt w:val="lowerLetter"/>
      <w:lvlText w:val="%8."/>
      <w:lvlJc w:val="left"/>
      <w:pPr>
        <w:ind w:left="8510" w:hanging="360"/>
      </w:pPr>
    </w:lvl>
    <w:lvl w:ilvl="8" w:tplc="080A001B" w:tentative="1">
      <w:start w:val="1"/>
      <w:numFmt w:val="lowerRoman"/>
      <w:lvlText w:val="%9."/>
      <w:lvlJc w:val="right"/>
      <w:pPr>
        <w:ind w:left="9230" w:hanging="180"/>
      </w:pPr>
    </w:lvl>
  </w:abstractNum>
  <w:abstractNum w:abstractNumId="65" w15:restartNumberingAfterBreak="0">
    <w:nsid w:val="3EF6199E"/>
    <w:multiLevelType w:val="hybridMultilevel"/>
    <w:tmpl w:val="F2C618C8"/>
    <w:lvl w:ilvl="0" w:tplc="C6C65184">
      <w:start w:val="1"/>
      <w:numFmt w:val="lowerRoman"/>
      <w:lvlText w:val="%1)"/>
      <w:lvlJc w:val="left"/>
      <w:pPr>
        <w:tabs>
          <w:tab w:val="num" w:pos="624"/>
        </w:tabs>
        <w:ind w:left="624"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6" w15:restartNumberingAfterBreak="0">
    <w:nsid w:val="3F3045A4"/>
    <w:multiLevelType w:val="hybridMultilevel"/>
    <w:tmpl w:val="C9AEB600"/>
    <w:lvl w:ilvl="0" w:tplc="F910702C">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7" w15:restartNumberingAfterBreak="0">
    <w:nsid w:val="4033211E"/>
    <w:multiLevelType w:val="hybridMultilevel"/>
    <w:tmpl w:val="68144CA2"/>
    <w:lvl w:ilvl="0" w:tplc="080A0017">
      <w:start w:val="1"/>
      <w:numFmt w:val="lowerLetter"/>
      <w:lvlText w:val="%1)"/>
      <w:lvlJc w:val="left"/>
      <w:pPr>
        <w:ind w:left="1888" w:hanging="360"/>
      </w:pPr>
    </w:lvl>
    <w:lvl w:ilvl="1" w:tplc="080A0019" w:tentative="1">
      <w:start w:val="1"/>
      <w:numFmt w:val="lowerLetter"/>
      <w:lvlText w:val="%2."/>
      <w:lvlJc w:val="left"/>
      <w:pPr>
        <w:ind w:left="2608" w:hanging="360"/>
      </w:pPr>
    </w:lvl>
    <w:lvl w:ilvl="2" w:tplc="080A001B" w:tentative="1">
      <w:start w:val="1"/>
      <w:numFmt w:val="lowerRoman"/>
      <w:lvlText w:val="%3."/>
      <w:lvlJc w:val="right"/>
      <w:pPr>
        <w:ind w:left="3328" w:hanging="180"/>
      </w:pPr>
    </w:lvl>
    <w:lvl w:ilvl="3" w:tplc="080A000F" w:tentative="1">
      <w:start w:val="1"/>
      <w:numFmt w:val="decimal"/>
      <w:lvlText w:val="%4."/>
      <w:lvlJc w:val="left"/>
      <w:pPr>
        <w:ind w:left="4048" w:hanging="360"/>
      </w:pPr>
    </w:lvl>
    <w:lvl w:ilvl="4" w:tplc="080A0019" w:tentative="1">
      <w:start w:val="1"/>
      <w:numFmt w:val="lowerLetter"/>
      <w:lvlText w:val="%5."/>
      <w:lvlJc w:val="left"/>
      <w:pPr>
        <w:ind w:left="4768" w:hanging="360"/>
      </w:pPr>
    </w:lvl>
    <w:lvl w:ilvl="5" w:tplc="080A001B" w:tentative="1">
      <w:start w:val="1"/>
      <w:numFmt w:val="lowerRoman"/>
      <w:lvlText w:val="%6."/>
      <w:lvlJc w:val="right"/>
      <w:pPr>
        <w:ind w:left="5488" w:hanging="180"/>
      </w:pPr>
    </w:lvl>
    <w:lvl w:ilvl="6" w:tplc="080A000F" w:tentative="1">
      <w:start w:val="1"/>
      <w:numFmt w:val="decimal"/>
      <w:lvlText w:val="%7."/>
      <w:lvlJc w:val="left"/>
      <w:pPr>
        <w:ind w:left="6208" w:hanging="360"/>
      </w:pPr>
    </w:lvl>
    <w:lvl w:ilvl="7" w:tplc="080A0019" w:tentative="1">
      <w:start w:val="1"/>
      <w:numFmt w:val="lowerLetter"/>
      <w:lvlText w:val="%8."/>
      <w:lvlJc w:val="left"/>
      <w:pPr>
        <w:ind w:left="6928" w:hanging="360"/>
      </w:pPr>
    </w:lvl>
    <w:lvl w:ilvl="8" w:tplc="080A001B" w:tentative="1">
      <w:start w:val="1"/>
      <w:numFmt w:val="lowerRoman"/>
      <w:lvlText w:val="%9."/>
      <w:lvlJc w:val="right"/>
      <w:pPr>
        <w:ind w:left="7648" w:hanging="180"/>
      </w:pPr>
    </w:lvl>
  </w:abstractNum>
  <w:abstractNum w:abstractNumId="68" w15:restartNumberingAfterBreak="0">
    <w:nsid w:val="40E13786"/>
    <w:multiLevelType w:val="hybridMultilevel"/>
    <w:tmpl w:val="86F0451A"/>
    <w:lvl w:ilvl="0" w:tplc="4406F31E">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41B27E2B"/>
    <w:multiLevelType w:val="hybridMultilevel"/>
    <w:tmpl w:val="3A0C2C08"/>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0" w15:restartNumberingAfterBreak="0">
    <w:nsid w:val="42213390"/>
    <w:multiLevelType w:val="hybridMultilevel"/>
    <w:tmpl w:val="9E2A4F6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1" w15:restartNumberingAfterBreak="0">
    <w:nsid w:val="42520028"/>
    <w:multiLevelType w:val="hybridMultilevel"/>
    <w:tmpl w:val="191C9616"/>
    <w:lvl w:ilvl="0" w:tplc="8E0E3D82">
      <w:start w:val="1"/>
      <w:numFmt w:val="upperRoman"/>
      <w:lvlText w:val="%1."/>
      <w:lvlJc w:val="left"/>
      <w:pPr>
        <w:ind w:left="1605" w:hanging="720"/>
      </w:pPr>
      <w:rPr>
        <w:rFonts w:hint="default"/>
      </w:rPr>
    </w:lvl>
    <w:lvl w:ilvl="1" w:tplc="080A0019" w:tentative="1">
      <w:start w:val="1"/>
      <w:numFmt w:val="lowerLetter"/>
      <w:lvlText w:val="%2."/>
      <w:lvlJc w:val="left"/>
      <w:pPr>
        <w:ind w:left="1965" w:hanging="360"/>
      </w:pPr>
    </w:lvl>
    <w:lvl w:ilvl="2" w:tplc="080A001B" w:tentative="1">
      <w:start w:val="1"/>
      <w:numFmt w:val="lowerRoman"/>
      <w:lvlText w:val="%3."/>
      <w:lvlJc w:val="right"/>
      <w:pPr>
        <w:ind w:left="2685" w:hanging="180"/>
      </w:pPr>
    </w:lvl>
    <w:lvl w:ilvl="3" w:tplc="080A000F" w:tentative="1">
      <w:start w:val="1"/>
      <w:numFmt w:val="decimal"/>
      <w:lvlText w:val="%4."/>
      <w:lvlJc w:val="left"/>
      <w:pPr>
        <w:ind w:left="3405" w:hanging="360"/>
      </w:pPr>
    </w:lvl>
    <w:lvl w:ilvl="4" w:tplc="080A0019" w:tentative="1">
      <w:start w:val="1"/>
      <w:numFmt w:val="lowerLetter"/>
      <w:lvlText w:val="%5."/>
      <w:lvlJc w:val="left"/>
      <w:pPr>
        <w:ind w:left="4125" w:hanging="360"/>
      </w:pPr>
    </w:lvl>
    <w:lvl w:ilvl="5" w:tplc="080A001B" w:tentative="1">
      <w:start w:val="1"/>
      <w:numFmt w:val="lowerRoman"/>
      <w:lvlText w:val="%6."/>
      <w:lvlJc w:val="right"/>
      <w:pPr>
        <w:ind w:left="4845" w:hanging="180"/>
      </w:pPr>
    </w:lvl>
    <w:lvl w:ilvl="6" w:tplc="080A000F" w:tentative="1">
      <w:start w:val="1"/>
      <w:numFmt w:val="decimal"/>
      <w:lvlText w:val="%7."/>
      <w:lvlJc w:val="left"/>
      <w:pPr>
        <w:ind w:left="5565" w:hanging="360"/>
      </w:pPr>
    </w:lvl>
    <w:lvl w:ilvl="7" w:tplc="080A0019" w:tentative="1">
      <w:start w:val="1"/>
      <w:numFmt w:val="lowerLetter"/>
      <w:lvlText w:val="%8."/>
      <w:lvlJc w:val="left"/>
      <w:pPr>
        <w:ind w:left="6285" w:hanging="360"/>
      </w:pPr>
    </w:lvl>
    <w:lvl w:ilvl="8" w:tplc="080A001B" w:tentative="1">
      <w:start w:val="1"/>
      <w:numFmt w:val="lowerRoman"/>
      <w:lvlText w:val="%9."/>
      <w:lvlJc w:val="right"/>
      <w:pPr>
        <w:ind w:left="7005" w:hanging="180"/>
      </w:pPr>
    </w:lvl>
  </w:abstractNum>
  <w:abstractNum w:abstractNumId="72" w15:restartNumberingAfterBreak="0">
    <w:nsid w:val="42CB2BA4"/>
    <w:multiLevelType w:val="hybridMultilevel"/>
    <w:tmpl w:val="E3782454"/>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3" w15:restartNumberingAfterBreak="0">
    <w:nsid w:val="4AC101D9"/>
    <w:multiLevelType w:val="hybridMultilevel"/>
    <w:tmpl w:val="88F6D986"/>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4" w15:restartNumberingAfterBreak="0">
    <w:nsid w:val="4AF606B6"/>
    <w:multiLevelType w:val="hybridMultilevel"/>
    <w:tmpl w:val="18583F6C"/>
    <w:lvl w:ilvl="0" w:tplc="E736B464">
      <w:start w:val="75"/>
      <w:numFmt w:val="bullet"/>
      <w:lvlText w:val=""/>
      <w:lvlJc w:val="left"/>
      <w:pPr>
        <w:ind w:left="1066" w:hanging="360"/>
      </w:pPr>
      <w:rPr>
        <w:rFonts w:ascii="Symbol" w:eastAsia="Calibri" w:hAnsi="Symbol" w:cs="Arial" w:hint="default"/>
      </w:rPr>
    </w:lvl>
    <w:lvl w:ilvl="1" w:tplc="080A0003" w:tentative="1">
      <w:start w:val="1"/>
      <w:numFmt w:val="bullet"/>
      <w:lvlText w:val="o"/>
      <w:lvlJc w:val="left"/>
      <w:pPr>
        <w:ind w:left="1786" w:hanging="360"/>
      </w:pPr>
      <w:rPr>
        <w:rFonts w:ascii="Courier New" w:hAnsi="Courier New" w:cs="Courier New" w:hint="default"/>
      </w:rPr>
    </w:lvl>
    <w:lvl w:ilvl="2" w:tplc="080A0005" w:tentative="1">
      <w:start w:val="1"/>
      <w:numFmt w:val="bullet"/>
      <w:lvlText w:val=""/>
      <w:lvlJc w:val="left"/>
      <w:pPr>
        <w:ind w:left="2506" w:hanging="360"/>
      </w:pPr>
      <w:rPr>
        <w:rFonts w:ascii="Wingdings" w:hAnsi="Wingdings" w:hint="default"/>
      </w:rPr>
    </w:lvl>
    <w:lvl w:ilvl="3" w:tplc="080A0001" w:tentative="1">
      <w:start w:val="1"/>
      <w:numFmt w:val="bullet"/>
      <w:lvlText w:val=""/>
      <w:lvlJc w:val="left"/>
      <w:pPr>
        <w:ind w:left="3226" w:hanging="360"/>
      </w:pPr>
      <w:rPr>
        <w:rFonts w:ascii="Symbol" w:hAnsi="Symbol" w:hint="default"/>
      </w:rPr>
    </w:lvl>
    <w:lvl w:ilvl="4" w:tplc="080A0003" w:tentative="1">
      <w:start w:val="1"/>
      <w:numFmt w:val="bullet"/>
      <w:lvlText w:val="o"/>
      <w:lvlJc w:val="left"/>
      <w:pPr>
        <w:ind w:left="3946" w:hanging="360"/>
      </w:pPr>
      <w:rPr>
        <w:rFonts w:ascii="Courier New" w:hAnsi="Courier New" w:cs="Courier New" w:hint="default"/>
      </w:rPr>
    </w:lvl>
    <w:lvl w:ilvl="5" w:tplc="080A0005" w:tentative="1">
      <w:start w:val="1"/>
      <w:numFmt w:val="bullet"/>
      <w:lvlText w:val=""/>
      <w:lvlJc w:val="left"/>
      <w:pPr>
        <w:ind w:left="4666" w:hanging="360"/>
      </w:pPr>
      <w:rPr>
        <w:rFonts w:ascii="Wingdings" w:hAnsi="Wingdings" w:hint="default"/>
      </w:rPr>
    </w:lvl>
    <w:lvl w:ilvl="6" w:tplc="080A0001" w:tentative="1">
      <w:start w:val="1"/>
      <w:numFmt w:val="bullet"/>
      <w:lvlText w:val=""/>
      <w:lvlJc w:val="left"/>
      <w:pPr>
        <w:ind w:left="5386" w:hanging="360"/>
      </w:pPr>
      <w:rPr>
        <w:rFonts w:ascii="Symbol" w:hAnsi="Symbol" w:hint="default"/>
      </w:rPr>
    </w:lvl>
    <w:lvl w:ilvl="7" w:tplc="080A0003" w:tentative="1">
      <w:start w:val="1"/>
      <w:numFmt w:val="bullet"/>
      <w:lvlText w:val="o"/>
      <w:lvlJc w:val="left"/>
      <w:pPr>
        <w:ind w:left="6106" w:hanging="360"/>
      </w:pPr>
      <w:rPr>
        <w:rFonts w:ascii="Courier New" w:hAnsi="Courier New" w:cs="Courier New" w:hint="default"/>
      </w:rPr>
    </w:lvl>
    <w:lvl w:ilvl="8" w:tplc="080A0005" w:tentative="1">
      <w:start w:val="1"/>
      <w:numFmt w:val="bullet"/>
      <w:lvlText w:val=""/>
      <w:lvlJc w:val="left"/>
      <w:pPr>
        <w:ind w:left="6826" w:hanging="360"/>
      </w:pPr>
      <w:rPr>
        <w:rFonts w:ascii="Wingdings" w:hAnsi="Wingdings" w:hint="default"/>
      </w:rPr>
    </w:lvl>
  </w:abstractNum>
  <w:abstractNum w:abstractNumId="75" w15:restartNumberingAfterBreak="0">
    <w:nsid w:val="4B0C4C16"/>
    <w:multiLevelType w:val="hybridMultilevel"/>
    <w:tmpl w:val="626886F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15:restartNumberingAfterBreak="0">
    <w:nsid w:val="4CA87C5F"/>
    <w:multiLevelType w:val="hybridMultilevel"/>
    <w:tmpl w:val="69707DAC"/>
    <w:lvl w:ilvl="0" w:tplc="11DC8CA0">
      <w:start w:val="1"/>
      <w:numFmt w:val="decimal"/>
      <w:lvlText w:val="%1."/>
      <w:lvlJc w:val="left"/>
      <w:pPr>
        <w:ind w:left="502"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15:restartNumberingAfterBreak="0">
    <w:nsid w:val="4EE91792"/>
    <w:multiLevelType w:val="hybridMultilevel"/>
    <w:tmpl w:val="C3DED8E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502F6563"/>
    <w:multiLevelType w:val="hybridMultilevel"/>
    <w:tmpl w:val="37F28B4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15:restartNumberingAfterBreak="0">
    <w:nsid w:val="51166CAE"/>
    <w:multiLevelType w:val="hybridMultilevel"/>
    <w:tmpl w:val="161EE020"/>
    <w:lvl w:ilvl="0" w:tplc="081C8D52">
      <w:start w:val="1"/>
      <w:numFmt w:val="lowerLetter"/>
      <w:lvlText w:val="%1)"/>
      <w:lvlJc w:val="left"/>
      <w:pPr>
        <w:ind w:left="720" w:hanging="36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15:restartNumberingAfterBreak="0">
    <w:nsid w:val="524F6423"/>
    <w:multiLevelType w:val="hybridMultilevel"/>
    <w:tmpl w:val="1C7E574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15:restartNumberingAfterBreak="0">
    <w:nsid w:val="528E48B7"/>
    <w:multiLevelType w:val="hybridMultilevel"/>
    <w:tmpl w:val="9728845C"/>
    <w:lvl w:ilvl="0" w:tplc="080A001B">
      <w:start w:val="1"/>
      <w:numFmt w:val="lowerRoman"/>
      <w:lvlText w:val="%1."/>
      <w:lvlJc w:val="right"/>
      <w:pPr>
        <w:ind w:left="2597" w:hanging="360"/>
      </w:pPr>
    </w:lvl>
    <w:lvl w:ilvl="1" w:tplc="080A0019" w:tentative="1">
      <w:start w:val="1"/>
      <w:numFmt w:val="lowerLetter"/>
      <w:lvlText w:val="%2."/>
      <w:lvlJc w:val="left"/>
      <w:pPr>
        <w:ind w:left="3317" w:hanging="360"/>
      </w:pPr>
    </w:lvl>
    <w:lvl w:ilvl="2" w:tplc="080A001B" w:tentative="1">
      <w:start w:val="1"/>
      <w:numFmt w:val="lowerRoman"/>
      <w:lvlText w:val="%3."/>
      <w:lvlJc w:val="right"/>
      <w:pPr>
        <w:ind w:left="4037" w:hanging="180"/>
      </w:pPr>
    </w:lvl>
    <w:lvl w:ilvl="3" w:tplc="080A000F" w:tentative="1">
      <w:start w:val="1"/>
      <w:numFmt w:val="decimal"/>
      <w:lvlText w:val="%4."/>
      <w:lvlJc w:val="left"/>
      <w:pPr>
        <w:ind w:left="4757" w:hanging="360"/>
      </w:pPr>
    </w:lvl>
    <w:lvl w:ilvl="4" w:tplc="080A0019" w:tentative="1">
      <w:start w:val="1"/>
      <w:numFmt w:val="lowerLetter"/>
      <w:lvlText w:val="%5."/>
      <w:lvlJc w:val="left"/>
      <w:pPr>
        <w:ind w:left="5477" w:hanging="360"/>
      </w:pPr>
    </w:lvl>
    <w:lvl w:ilvl="5" w:tplc="080A001B" w:tentative="1">
      <w:start w:val="1"/>
      <w:numFmt w:val="lowerRoman"/>
      <w:lvlText w:val="%6."/>
      <w:lvlJc w:val="right"/>
      <w:pPr>
        <w:ind w:left="6197" w:hanging="180"/>
      </w:pPr>
    </w:lvl>
    <w:lvl w:ilvl="6" w:tplc="080A000F" w:tentative="1">
      <w:start w:val="1"/>
      <w:numFmt w:val="decimal"/>
      <w:lvlText w:val="%7."/>
      <w:lvlJc w:val="left"/>
      <w:pPr>
        <w:ind w:left="6917" w:hanging="360"/>
      </w:pPr>
    </w:lvl>
    <w:lvl w:ilvl="7" w:tplc="080A0019" w:tentative="1">
      <w:start w:val="1"/>
      <w:numFmt w:val="lowerLetter"/>
      <w:lvlText w:val="%8."/>
      <w:lvlJc w:val="left"/>
      <w:pPr>
        <w:ind w:left="7637" w:hanging="360"/>
      </w:pPr>
    </w:lvl>
    <w:lvl w:ilvl="8" w:tplc="080A001B" w:tentative="1">
      <w:start w:val="1"/>
      <w:numFmt w:val="lowerRoman"/>
      <w:lvlText w:val="%9."/>
      <w:lvlJc w:val="right"/>
      <w:pPr>
        <w:ind w:left="8357" w:hanging="180"/>
      </w:pPr>
    </w:lvl>
  </w:abstractNum>
  <w:abstractNum w:abstractNumId="82" w15:restartNumberingAfterBreak="0">
    <w:nsid w:val="52C51D36"/>
    <w:multiLevelType w:val="hybridMultilevel"/>
    <w:tmpl w:val="C20A969A"/>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3" w15:restartNumberingAfterBreak="0">
    <w:nsid w:val="538E41BA"/>
    <w:multiLevelType w:val="hybridMultilevel"/>
    <w:tmpl w:val="654C80CC"/>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4" w15:restartNumberingAfterBreak="0">
    <w:nsid w:val="547E2181"/>
    <w:multiLevelType w:val="hybridMultilevel"/>
    <w:tmpl w:val="5816D4A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15:restartNumberingAfterBreak="0">
    <w:nsid w:val="55A02709"/>
    <w:multiLevelType w:val="hybridMultilevel"/>
    <w:tmpl w:val="ED1035CE"/>
    <w:lvl w:ilvl="0" w:tplc="F4089C20">
      <w:start w:val="1"/>
      <w:numFmt w:val="lowerLetter"/>
      <w:lvlText w:val="%1)"/>
      <w:lvlJc w:val="left"/>
      <w:pPr>
        <w:ind w:left="536" w:hanging="360"/>
      </w:pPr>
      <w:rPr>
        <w:rFonts w:hint="default"/>
        <w:color w:val="auto"/>
        <w:sz w:val="22"/>
      </w:rPr>
    </w:lvl>
    <w:lvl w:ilvl="1" w:tplc="080A0019" w:tentative="1">
      <w:start w:val="1"/>
      <w:numFmt w:val="lowerLetter"/>
      <w:lvlText w:val="%2."/>
      <w:lvlJc w:val="left"/>
      <w:pPr>
        <w:ind w:left="1256" w:hanging="360"/>
      </w:pPr>
    </w:lvl>
    <w:lvl w:ilvl="2" w:tplc="080A001B" w:tentative="1">
      <w:start w:val="1"/>
      <w:numFmt w:val="lowerRoman"/>
      <w:lvlText w:val="%3."/>
      <w:lvlJc w:val="right"/>
      <w:pPr>
        <w:ind w:left="1976" w:hanging="180"/>
      </w:pPr>
    </w:lvl>
    <w:lvl w:ilvl="3" w:tplc="080A000F" w:tentative="1">
      <w:start w:val="1"/>
      <w:numFmt w:val="decimal"/>
      <w:lvlText w:val="%4."/>
      <w:lvlJc w:val="left"/>
      <w:pPr>
        <w:ind w:left="2696" w:hanging="360"/>
      </w:pPr>
    </w:lvl>
    <w:lvl w:ilvl="4" w:tplc="080A0019" w:tentative="1">
      <w:start w:val="1"/>
      <w:numFmt w:val="lowerLetter"/>
      <w:lvlText w:val="%5."/>
      <w:lvlJc w:val="left"/>
      <w:pPr>
        <w:ind w:left="3416" w:hanging="360"/>
      </w:pPr>
    </w:lvl>
    <w:lvl w:ilvl="5" w:tplc="080A001B" w:tentative="1">
      <w:start w:val="1"/>
      <w:numFmt w:val="lowerRoman"/>
      <w:lvlText w:val="%6."/>
      <w:lvlJc w:val="right"/>
      <w:pPr>
        <w:ind w:left="4136" w:hanging="180"/>
      </w:pPr>
    </w:lvl>
    <w:lvl w:ilvl="6" w:tplc="080A000F" w:tentative="1">
      <w:start w:val="1"/>
      <w:numFmt w:val="decimal"/>
      <w:lvlText w:val="%7."/>
      <w:lvlJc w:val="left"/>
      <w:pPr>
        <w:ind w:left="4856" w:hanging="360"/>
      </w:pPr>
    </w:lvl>
    <w:lvl w:ilvl="7" w:tplc="080A0019" w:tentative="1">
      <w:start w:val="1"/>
      <w:numFmt w:val="lowerLetter"/>
      <w:lvlText w:val="%8."/>
      <w:lvlJc w:val="left"/>
      <w:pPr>
        <w:ind w:left="5576" w:hanging="360"/>
      </w:pPr>
    </w:lvl>
    <w:lvl w:ilvl="8" w:tplc="080A001B" w:tentative="1">
      <w:start w:val="1"/>
      <w:numFmt w:val="lowerRoman"/>
      <w:lvlText w:val="%9."/>
      <w:lvlJc w:val="right"/>
      <w:pPr>
        <w:ind w:left="6296" w:hanging="180"/>
      </w:pPr>
    </w:lvl>
  </w:abstractNum>
  <w:abstractNum w:abstractNumId="86" w15:restartNumberingAfterBreak="0">
    <w:nsid w:val="56234011"/>
    <w:multiLevelType w:val="hybridMultilevel"/>
    <w:tmpl w:val="C520E61E"/>
    <w:lvl w:ilvl="0" w:tplc="6F80F4B8">
      <w:start w:val="1"/>
      <w:numFmt w:val="lowerLetter"/>
      <w:lvlText w:val="%1)"/>
      <w:lvlJc w:val="left"/>
      <w:pPr>
        <w:tabs>
          <w:tab w:val="num" w:pos="227"/>
        </w:tabs>
        <w:ind w:left="227" w:hanging="227"/>
      </w:pPr>
      <w:rPr>
        <w:rFonts w:hint="default"/>
      </w:rPr>
    </w:lvl>
    <w:lvl w:ilvl="1" w:tplc="0C0A0017">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7" w15:restartNumberingAfterBreak="0">
    <w:nsid w:val="569F4790"/>
    <w:multiLevelType w:val="hybridMultilevel"/>
    <w:tmpl w:val="21B0E838"/>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88" w15:restartNumberingAfterBreak="0">
    <w:nsid w:val="57F463DC"/>
    <w:multiLevelType w:val="hybridMultilevel"/>
    <w:tmpl w:val="03982C0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9" w15:restartNumberingAfterBreak="0">
    <w:nsid w:val="58963B0A"/>
    <w:multiLevelType w:val="hybridMultilevel"/>
    <w:tmpl w:val="A4EA2BC4"/>
    <w:lvl w:ilvl="0" w:tplc="2F2E6D18">
      <w:start w:val="1"/>
      <w:numFmt w:val="lowerLetter"/>
      <w:lvlText w:val="%1)"/>
      <w:lvlJc w:val="left"/>
      <w:pPr>
        <w:ind w:left="1440" w:hanging="360"/>
      </w:pPr>
      <w:rPr>
        <w:rFonts w:hint="default"/>
        <w:color w:val="auto"/>
      </w:r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0" w15:restartNumberingAfterBreak="0">
    <w:nsid w:val="594446B5"/>
    <w:multiLevelType w:val="hybridMultilevel"/>
    <w:tmpl w:val="C082CF1E"/>
    <w:lvl w:ilvl="0" w:tplc="080A0017">
      <w:start w:val="1"/>
      <w:numFmt w:val="lowerLetter"/>
      <w:lvlText w:val="%1)"/>
      <w:lvlJc w:val="left"/>
      <w:pPr>
        <w:ind w:left="1321" w:hanging="360"/>
      </w:pPr>
    </w:lvl>
    <w:lvl w:ilvl="1" w:tplc="080A0019" w:tentative="1">
      <w:start w:val="1"/>
      <w:numFmt w:val="lowerLetter"/>
      <w:lvlText w:val="%2."/>
      <w:lvlJc w:val="left"/>
      <w:pPr>
        <w:ind w:left="2041" w:hanging="360"/>
      </w:pPr>
    </w:lvl>
    <w:lvl w:ilvl="2" w:tplc="080A001B" w:tentative="1">
      <w:start w:val="1"/>
      <w:numFmt w:val="lowerRoman"/>
      <w:lvlText w:val="%3."/>
      <w:lvlJc w:val="right"/>
      <w:pPr>
        <w:ind w:left="2761" w:hanging="180"/>
      </w:pPr>
    </w:lvl>
    <w:lvl w:ilvl="3" w:tplc="080A000F" w:tentative="1">
      <w:start w:val="1"/>
      <w:numFmt w:val="decimal"/>
      <w:lvlText w:val="%4."/>
      <w:lvlJc w:val="left"/>
      <w:pPr>
        <w:ind w:left="3481" w:hanging="360"/>
      </w:pPr>
    </w:lvl>
    <w:lvl w:ilvl="4" w:tplc="080A0019" w:tentative="1">
      <w:start w:val="1"/>
      <w:numFmt w:val="lowerLetter"/>
      <w:lvlText w:val="%5."/>
      <w:lvlJc w:val="left"/>
      <w:pPr>
        <w:ind w:left="4201" w:hanging="360"/>
      </w:pPr>
    </w:lvl>
    <w:lvl w:ilvl="5" w:tplc="080A001B" w:tentative="1">
      <w:start w:val="1"/>
      <w:numFmt w:val="lowerRoman"/>
      <w:lvlText w:val="%6."/>
      <w:lvlJc w:val="right"/>
      <w:pPr>
        <w:ind w:left="4921" w:hanging="180"/>
      </w:pPr>
    </w:lvl>
    <w:lvl w:ilvl="6" w:tplc="080A000F" w:tentative="1">
      <w:start w:val="1"/>
      <w:numFmt w:val="decimal"/>
      <w:lvlText w:val="%7."/>
      <w:lvlJc w:val="left"/>
      <w:pPr>
        <w:ind w:left="5641" w:hanging="360"/>
      </w:pPr>
    </w:lvl>
    <w:lvl w:ilvl="7" w:tplc="080A0019" w:tentative="1">
      <w:start w:val="1"/>
      <w:numFmt w:val="lowerLetter"/>
      <w:lvlText w:val="%8."/>
      <w:lvlJc w:val="left"/>
      <w:pPr>
        <w:ind w:left="6361" w:hanging="360"/>
      </w:pPr>
    </w:lvl>
    <w:lvl w:ilvl="8" w:tplc="080A001B" w:tentative="1">
      <w:start w:val="1"/>
      <w:numFmt w:val="lowerRoman"/>
      <w:lvlText w:val="%9."/>
      <w:lvlJc w:val="right"/>
      <w:pPr>
        <w:ind w:left="7081" w:hanging="180"/>
      </w:pPr>
    </w:lvl>
  </w:abstractNum>
  <w:abstractNum w:abstractNumId="91" w15:restartNumberingAfterBreak="0">
    <w:nsid w:val="5A540A90"/>
    <w:multiLevelType w:val="hybridMultilevel"/>
    <w:tmpl w:val="42F87E3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2" w15:restartNumberingAfterBreak="0">
    <w:nsid w:val="5AB92A0F"/>
    <w:multiLevelType w:val="hybridMultilevel"/>
    <w:tmpl w:val="87E0FFD8"/>
    <w:lvl w:ilvl="0" w:tplc="080A0017">
      <w:start w:val="1"/>
      <w:numFmt w:val="lowerLetter"/>
      <w:lvlText w:val="%1)"/>
      <w:lvlJc w:val="left"/>
      <w:pPr>
        <w:ind w:left="1463" w:hanging="360"/>
      </w:pPr>
    </w:lvl>
    <w:lvl w:ilvl="1" w:tplc="080A0019" w:tentative="1">
      <w:start w:val="1"/>
      <w:numFmt w:val="lowerLetter"/>
      <w:lvlText w:val="%2."/>
      <w:lvlJc w:val="left"/>
      <w:pPr>
        <w:ind w:left="2183" w:hanging="360"/>
      </w:pPr>
    </w:lvl>
    <w:lvl w:ilvl="2" w:tplc="080A001B" w:tentative="1">
      <w:start w:val="1"/>
      <w:numFmt w:val="lowerRoman"/>
      <w:lvlText w:val="%3."/>
      <w:lvlJc w:val="right"/>
      <w:pPr>
        <w:ind w:left="2903" w:hanging="180"/>
      </w:pPr>
    </w:lvl>
    <w:lvl w:ilvl="3" w:tplc="080A000F" w:tentative="1">
      <w:start w:val="1"/>
      <w:numFmt w:val="decimal"/>
      <w:lvlText w:val="%4."/>
      <w:lvlJc w:val="left"/>
      <w:pPr>
        <w:ind w:left="3623" w:hanging="360"/>
      </w:pPr>
    </w:lvl>
    <w:lvl w:ilvl="4" w:tplc="080A0019" w:tentative="1">
      <w:start w:val="1"/>
      <w:numFmt w:val="lowerLetter"/>
      <w:lvlText w:val="%5."/>
      <w:lvlJc w:val="left"/>
      <w:pPr>
        <w:ind w:left="4343" w:hanging="360"/>
      </w:pPr>
    </w:lvl>
    <w:lvl w:ilvl="5" w:tplc="080A001B" w:tentative="1">
      <w:start w:val="1"/>
      <w:numFmt w:val="lowerRoman"/>
      <w:lvlText w:val="%6."/>
      <w:lvlJc w:val="right"/>
      <w:pPr>
        <w:ind w:left="5063" w:hanging="180"/>
      </w:pPr>
    </w:lvl>
    <w:lvl w:ilvl="6" w:tplc="080A000F" w:tentative="1">
      <w:start w:val="1"/>
      <w:numFmt w:val="decimal"/>
      <w:lvlText w:val="%7."/>
      <w:lvlJc w:val="left"/>
      <w:pPr>
        <w:ind w:left="5783" w:hanging="360"/>
      </w:pPr>
    </w:lvl>
    <w:lvl w:ilvl="7" w:tplc="080A0019" w:tentative="1">
      <w:start w:val="1"/>
      <w:numFmt w:val="lowerLetter"/>
      <w:lvlText w:val="%8."/>
      <w:lvlJc w:val="left"/>
      <w:pPr>
        <w:ind w:left="6503" w:hanging="360"/>
      </w:pPr>
    </w:lvl>
    <w:lvl w:ilvl="8" w:tplc="080A001B" w:tentative="1">
      <w:start w:val="1"/>
      <w:numFmt w:val="lowerRoman"/>
      <w:lvlText w:val="%9."/>
      <w:lvlJc w:val="right"/>
      <w:pPr>
        <w:ind w:left="7223" w:hanging="180"/>
      </w:pPr>
    </w:lvl>
  </w:abstractNum>
  <w:abstractNum w:abstractNumId="93" w15:restartNumberingAfterBreak="0">
    <w:nsid w:val="5C015AB2"/>
    <w:multiLevelType w:val="hybridMultilevel"/>
    <w:tmpl w:val="BDA4CFE0"/>
    <w:lvl w:ilvl="0" w:tplc="080A0017">
      <w:start w:val="1"/>
      <w:numFmt w:val="lowerLetter"/>
      <w:lvlText w:val="%1)"/>
      <w:lvlJc w:val="left"/>
      <w:pPr>
        <w:ind w:left="1605" w:hanging="360"/>
      </w:pPr>
    </w:lvl>
    <w:lvl w:ilvl="1" w:tplc="080A0019" w:tentative="1">
      <w:start w:val="1"/>
      <w:numFmt w:val="lowerLetter"/>
      <w:lvlText w:val="%2."/>
      <w:lvlJc w:val="left"/>
      <w:pPr>
        <w:ind w:left="2325" w:hanging="360"/>
      </w:pPr>
    </w:lvl>
    <w:lvl w:ilvl="2" w:tplc="080A001B" w:tentative="1">
      <w:start w:val="1"/>
      <w:numFmt w:val="lowerRoman"/>
      <w:lvlText w:val="%3."/>
      <w:lvlJc w:val="right"/>
      <w:pPr>
        <w:ind w:left="3045" w:hanging="180"/>
      </w:pPr>
    </w:lvl>
    <w:lvl w:ilvl="3" w:tplc="080A000F" w:tentative="1">
      <w:start w:val="1"/>
      <w:numFmt w:val="decimal"/>
      <w:lvlText w:val="%4."/>
      <w:lvlJc w:val="left"/>
      <w:pPr>
        <w:ind w:left="3765" w:hanging="360"/>
      </w:pPr>
    </w:lvl>
    <w:lvl w:ilvl="4" w:tplc="080A0019" w:tentative="1">
      <w:start w:val="1"/>
      <w:numFmt w:val="lowerLetter"/>
      <w:lvlText w:val="%5."/>
      <w:lvlJc w:val="left"/>
      <w:pPr>
        <w:ind w:left="4485" w:hanging="360"/>
      </w:pPr>
    </w:lvl>
    <w:lvl w:ilvl="5" w:tplc="080A001B" w:tentative="1">
      <w:start w:val="1"/>
      <w:numFmt w:val="lowerRoman"/>
      <w:lvlText w:val="%6."/>
      <w:lvlJc w:val="right"/>
      <w:pPr>
        <w:ind w:left="5205" w:hanging="180"/>
      </w:pPr>
    </w:lvl>
    <w:lvl w:ilvl="6" w:tplc="080A000F" w:tentative="1">
      <w:start w:val="1"/>
      <w:numFmt w:val="decimal"/>
      <w:lvlText w:val="%7."/>
      <w:lvlJc w:val="left"/>
      <w:pPr>
        <w:ind w:left="5925" w:hanging="360"/>
      </w:pPr>
    </w:lvl>
    <w:lvl w:ilvl="7" w:tplc="080A0019" w:tentative="1">
      <w:start w:val="1"/>
      <w:numFmt w:val="lowerLetter"/>
      <w:lvlText w:val="%8."/>
      <w:lvlJc w:val="left"/>
      <w:pPr>
        <w:ind w:left="6645" w:hanging="360"/>
      </w:pPr>
    </w:lvl>
    <w:lvl w:ilvl="8" w:tplc="080A001B" w:tentative="1">
      <w:start w:val="1"/>
      <w:numFmt w:val="lowerRoman"/>
      <w:lvlText w:val="%9."/>
      <w:lvlJc w:val="right"/>
      <w:pPr>
        <w:ind w:left="7365" w:hanging="180"/>
      </w:pPr>
    </w:lvl>
  </w:abstractNum>
  <w:abstractNum w:abstractNumId="94" w15:restartNumberingAfterBreak="0">
    <w:nsid w:val="5C36549C"/>
    <w:multiLevelType w:val="hybridMultilevel"/>
    <w:tmpl w:val="6374B334"/>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95" w15:restartNumberingAfterBreak="0">
    <w:nsid w:val="5DFB4331"/>
    <w:multiLevelType w:val="hybridMultilevel"/>
    <w:tmpl w:val="191C9616"/>
    <w:lvl w:ilvl="0" w:tplc="8E0E3D82">
      <w:start w:val="1"/>
      <w:numFmt w:val="upperRoman"/>
      <w:lvlText w:val="%1."/>
      <w:lvlJc w:val="left"/>
      <w:pPr>
        <w:ind w:left="1605" w:hanging="720"/>
      </w:pPr>
      <w:rPr>
        <w:rFonts w:hint="default"/>
      </w:rPr>
    </w:lvl>
    <w:lvl w:ilvl="1" w:tplc="080A0019" w:tentative="1">
      <w:start w:val="1"/>
      <w:numFmt w:val="lowerLetter"/>
      <w:lvlText w:val="%2."/>
      <w:lvlJc w:val="left"/>
      <w:pPr>
        <w:ind w:left="1965" w:hanging="360"/>
      </w:pPr>
    </w:lvl>
    <w:lvl w:ilvl="2" w:tplc="080A001B" w:tentative="1">
      <w:start w:val="1"/>
      <w:numFmt w:val="lowerRoman"/>
      <w:lvlText w:val="%3."/>
      <w:lvlJc w:val="right"/>
      <w:pPr>
        <w:ind w:left="2685" w:hanging="180"/>
      </w:pPr>
    </w:lvl>
    <w:lvl w:ilvl="3" w:tplc="080A000F" w:tentative="1">
      <w:start w:val="1"/>
      <w:numFmt w:val="decimal"/>
      <w:lvlText w:val="%4."/>
      <w:lvlJc w:val="left"/>
      <w:pPr>
        <w:ind w:left="3405" w:hanging="360"/>
      </w:pPr>
    </w:lvl>
    <w:lvl w:ilvl="4" w:tplc="080A0019" w:tentative="1">
      <w:start w:val="1"/>
      <w:numFmt w:val="lowerLetter"/>
      <w:lvlText w:val="%5."/>
      <w:lvlJc w:val="left"/>
      <w:pPr>
        <w:ind w:left="4125" w:hanging="360"/>
      </w:pPr>
    </w:lvl>
    <w:lvl w:ilvl="5" w:tplc="080A001B" w:tentative="1">
      <w:start w:val="1"/>
      <w:numFmt w:val="lowerRoman"/>
      <w:lvlText w:val="%6."/>
      <w:lvlJc w:val="right"/>
      <w:pPr>
        <w:ind w:left="4845" w:hanging="180"/>
      </w:pPr>
    </w:lvl>
    <w:lvl w:ilvl="6" w:tplc="080A000F" w:tentative="1">
      <w:start w:val="1"/>
      <w:numFmt w:val="decimal"/>
      <w:lvlText w:val="%7."/>
      <w:lvlJc w:val="left"/>
      <w:pPr>
        <w:ind w:left="5565" w:hanging="360"/>
      </w:pPr>
    </w:lvl>
    <w:lvl w:ilvl="7" w:tplc="080A0019" w:tentative="1">
      <w:start w:val="1"/>
      <w:numFmt w:val="lowerLetter"/>
      <w:lvlText w:val="%8."/>
      <w:lvlJc w:val="left"/>
      <w:pPr>
        <w:ind w:left="6285" w:hanging="360"/>
      </w:pPr>
    </w:lvl>
    <w:lvl w:ilvl="8" w:tplc="080A001B" w:tentative="1">
      <w:start w:val="1"/>
      <w:numFmt w:val="lowerRoman"/>
      <w:lvlText w:val="%9."/>
      <w:lvlJc w:val="right"/>
      <w:pPr>
        <w:ind w:left="7005" w:hanging="180"/>
      </w:pPr>
    </w:lvl>
  </w:abstractNum>
  <w:abstractNum w:abstractNumId="96" w15:restartNumberingAfterBreak="0">
    <w:nsid w:val="5E99534E"/>
    <w:multiLevelType w:val="hybridMultilevel"/>
    <w:tmpl w:val="50EA8524"/>
    <w:lvl w:ilvl="0" w:tplc="38F0E116">
      <w:start w:val="1"/>
      <w:numFmt w:val="bullet"/>
      <w:lvlText w:val=""/>
      <w:lvlJc w:val="left"/>
      <w:pPr>
        <w:tabs>
          <w:tab w:val="num" w:pos="510"/>
        </w:tabs>
        <w:ind w:left="510" w:hanging="397"/>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38F0E116">
      <w:start w:val="1"/>
      <w:numFmt w:val="bullet"/>
      <w:lvlText w:val=""/>
      <w:lvlJc w:val="left"/>
      <w:pPr>
        <w:tabs>
          <w:tab w:val="num" w:pos="2197"/>
        </w:tabs>
        <w:ind w:left="2197" w:hanging="397"/>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611C3266"/>
    <w:multiLevelType w:val="hybridMultilevel"/>
    <w:tmpl w:val="6A6C3CFE"/>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8" w15:restartNumberingAfterBreak="0">
    <w:nsid w:val="643F10B3"/>
    <w:multiLevelType w:val="hybridMultilevel"/>
    <w:tmpl w:val="4062507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9" w15:restartNumberingAfterBreak="0">
    <w:nsid w:val="64AF5A3D"/>
    <w:multiLevelType w:val="hybridMultilevel"/>
    <w:tmpl w:val="47CEFA1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0" w15:restartNumberingAfterBreak="0">
    <w:nsid w:val="652042C6"/>
    <w:multiLevelType w:val="hybridMultilevel"/>
    <w:tmpl w:val="AE92A598"/>
    <w:lvl w:ilvl="0" w:tplc="5226E3A0">
      <w:start w:val="1"/>
      <w:numFmt w:val="lowerLetter"/>
      <w:lvlText w:val="%1)"/>
      <w:lvlJc w:val="left"/>
      <w:pPr>
        <w:ind w:left="1463" w:hanging="360"/>
      </w:pPr>
      <w:rPr>
        <w:color w:val="auto"/>
      </w:rPr>
    </w:lvl>
    <w:lvl w:ilvl="1" w:tplc="080A0019" w:tentative="1">
      <w:start w:val="1"/>
      <w:numFmt w:val="lowerLetter"/>
      <w:lvlText w:val="%2."/>
      <w:lvlJc w:val="left"/>
      <w:pPr>
        <w:ind w:left="2183" w:hanging="360"/>
      </w:pPr>
    </w:lvl>
    <w:lvl w:ilvl="2" w:tplc="080A001B" w:tentative="1">
      <w:start w:val="1"/>
      <w:numFmt w:val="lowerRoman"/>
      <w:lvlText w:val="%3."/>
      <w:lvlJc w:val="right"/>
      <w:pPr>
        <w:ind w:left="2903" w:hanging="180"/>
      </w:pPr>
    </w:lvl>
    <w:lvl w:ilvl="3" w:tplc="080A000F" w:tentative="1">
      <w:start w:val="1"/>
      <w:numFmt w:val="decimal"/>
      <w:lvlText w:val="%4."/>
      <w:lvlJc w:val="left"/>
      <w:pPr>
        <w:ind w:left="3623" w:hanging="360"/>
      </w:pPr>
    </w:lvl>
    <w:lvl w:ilvl="4" w:tplc="080A0019" w:tentative="1">
      <w:start w:val="1"/>
      <w:numFmt w:val="lowerLetter"/>
      <w:lvlText w:val="%5."/>
      <w:lvlJc w:val="left"/>
      <w:pPr>
        <w:ind w:left="4343" w:hanging="360"/>
      </w:pPr>
    </w:lvl>
    <w:lvl w:ilvl="5" w:tplc="080A001B" w:tentative="1">
      <w:start w:val="1"/>
      <w:numFmt w:val="lowerRoman"/>
      <w:lvlText w:val="%6."/>
      <w:lvlJc w:val="right"/>
      <w:pPr>
        <w:ind w:left="5063" w:hanging="180"/>
      </w:pPr>
    </w:lvl>
    <w:lvl w:ilvl="6" w:tplc="080A000F" w:tentative="1">
      <w:start w:val="1"/>
      <w:numFmt w:val="decimal"/>
      <w:lvlText w:val="%7."/>
      <w:lvlJc w:val="left"/>
      <w:pPr>
        <w:ind w:left="5783" w:hanging="360"/>
      </w:pPr>
    </w:lvl>
    <w:lvl w:ilvl="7" w:tplc="080A0019" w:tentative="1">
      <w:start w:val="1"/>
      <w:numFmt w:val="lowerLetter"/>
      <w:lvlText w:val="%8."/>
      <w:lvlJc w:val="left"/>
      <w:pPr>
        <w:ind w:left="6503" w:hanging="360"/>
      </w:pPr>
    </w:lvl>
    <w:lvl w:ilvl="8" w:tplc="080A001B" w:tentative="1">
      <w:start w:val="1"/>
      <w:numFmt w:val="lowerRoman"/>
      <w:lvlText w:val="%9."/>
      <w:lvlJc w:val="right"/>
      <w:pPr>
        <w:ind w:left="7223" w:hanging="180"/>
      </w:pPr>
    </w:lvl>
  </w:abstractNum>
  <w:abstractNum w:abstractNumId="101" w15:restartNumberingAfterBreak="0">
    <w:nsid w:val="671E3758"/>
    <w:multiLevelType w:val="hybridMultilevel"/>
    <w:tmpl w:val="317CCDCE"/>
    <w:lvl w:ilvl="0" w:tplc="087E23F0">
      <w:start w:val="1"/>
      <w:numFmt w:val="decimal"/>
      <w:lvlText w:val="%1)"/>
      <w:lvlJc w:val="left"/>
      <w:pPr>
        <w:ind w:left="720" w:hanging="360"/>
      </w:pPr>
      <w:rPr>
        <w:rFonts w:hint="default"/>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2" w15:restartNumberingAfterBreak="0">
    <w:nsid w:val="672D7B3E"/>
    <w:multiLevelType w:val="hybridMultilevel"/>
    <w:tmpl w:val="352E70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3" w15:restartNumberingAfterBreak="0">
    <w:nsid w:val="694B3FEA"/>
    <w:multiLevelType w:val="hybridMultilevel"/>
    <w:tmpl w:val="B6F44EFA"/>
    <w:lvl w:ilvl="0" w:tplc="59ACACE0">
      <w:start w:val="1"/>
      <w:numFmt w:val="lowerLetter"/>
      <w:lvlText w:val="%1)"/>
      <w:lvlJc w:val="left"/>
      <w:pPr>
        <w:ind w:left="1425" w:hanging="360"/>
      </w:pPr>
      <w:rPr>
        <w:rFonts w:hint="default"/>
      </w:r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104" w15:restartNumberingAfterBreak="0">
    <w:nsid w:val="6B0F5B51"/>
    <w:multiLevelType w:val="hybridMultilevel"/>
    <w:tmpl w:val="FE80424C"/>
    <w:lvl w:ilvl="0" w:tplc="080A001B">
      <w:start w:val="1"/>
      <w:numFmt w:val="lowerRoman"/>
      <w:lvlText w:val="%1."/>
      <w:lvlJc w:val="right"/>
      <w:pPr>
        <w:ind w:left="1605" w:hanging="360"/>
      </w:pPr>
    </w:lvl>
    <w:lvl w:ilvl="1" w:tplc="080A0019" w:tentative="1">
      <w:start w:val="1"/>
      <w:numFmt w:val="lowerLetter"/>
      <w:lvlText w:val="%2."/>
      <w:lvlJc w:val="left"/>
      <w:pPr>
        <w:ind w:left="2325" w:hanging="360"/>
      </w:pPr>
    </w:lvl>
    <w:lvl w:ilvl="2" w:tplc="080A001B" w:tentative="1">
      <w:start w:val="1"/>
      <w:numFmt w:val="lowerRoman"/>
      <w:lvlText w:val="%3."/>
      <w:lvlJc w:val="right"/>
      <w:pPr>
        <w:ind w:left="3045" w:hanging="180"/>
      </w:pPr>
    </w:lvl>
    <w:lvl w:ilvl="3" w:tplc="080A000F" w:tentative="1">
      <w:start w:val="1"/>
      <w:numFmt w:val="decimal"/>
      <w:lvlText w:val="%4."/>
      <w:lvlJc w:val="left"/>
      <w:pPr>
        <w:ind w:left="3765" w:hanging="360"/>
      </w:pPr>
    </w:lvl>
    <w:lvl w:ilvl="4" w:tplc="080A0019" w:tentative="1">
      <w:start w:val="1"/>
      <w:numFmt w:val="lowerLetter"/>
      <w:lvlText w:val="%5."/>
      <w:lvlJc w:val="left"/>
      <w:pPr>
        <w:ind w:left="4485" w:hanging="360"/>
      </w:pPr>
    </w:lvl>
    <w:lvl w:ilvl="5" w:tplc="080A001B" w:tentative="1">
      <w:start w:val="1"/>
      <w:numFmt w:val="lowerRoman"/>
      <w:lvlText w:val="%6."/>
      <w:lvlJc w:val="right"/>
      <w:pPr>
        <w:ind w:left="5205" w:hanging="180"/>
      </w:pPr>
    </w:lvl>
    <w:lvl w:ilvl="6" w:tplc="080A000F" w:tentative="1">
      <w:start w:val="1"/>
      <w:numFmt w:val="decimal"/>
      <w:lvlText w:val="%7."/>
      <w:lvlJc w:val="left"/>
      <w:pPr>
        <w:ind w:left="5925" w:hanging="360"/>
      </w:pPr>
    </w:lvl>
    <w:lvl w:ilvl="7" w:tplc="080A0019" w:tentative="1">
      <w:start w:val="1"/>
      <w:numFmt w:val="lowerLetter"/>
      <w:lvlText w:val="%8."/>
      <w:lvlJc w:val="left"/>
      <w:pPr>
        <w:ind w:left="6645" w:hanging="360"/>
      </w:pPr>
    </w:lvl>
    <w:lvl w:ilvl="8" w:tplc="080A001B" w:tentative="1">
      <w:start w:val="1"/>
      <w:numFmt w:val="lowerRoman"/>
      <w:lvlText w:val="%9."/>
      <w:lvlJc w:val="right"/>
      <w:pPr>
        <w:ind w:left="7365" w:hanging="180"/>
      </w:pPr>
    </w:lvl>
  </w:abstractNum>
  <w:abstractNum w:abstractNumId="105" w15:restartNumberingAfterBreak="0">
    <w:nsid w:val="6CA07DA5"/>
    <w:multiLevelType w:val="hybridMultilevel"/>
    <w:tmpl w:val="82404F94"/>
    <w:lvl w:ilvl="0" w:tplc="95B024F8">
      <w:start w:val="1"/>
      <w:numFmt w:val="lowerLetter"/>
      <w:lvlText w:val="%1)"/>
      <w:lvlJc w:val="left"/>
      <w:pPr>
        <w:ind w:left="720" w:hanging="360"/>
      </w:pPr>
      <w:rPr>
        <w:rFonts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6" w15:restartNumberingAfterBreak="0">
    <w:nsid w:val="6D726ED7"/>
    <w:multiLevelType w:val="hybridMultilevel"/>
    <w:tmpl w:val="90EEA79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7" w15:restartNumberingAfterBreak="0">
    <w:nsid w:val="6E115661"/>
    <w:multiLevelType w:val="hybridMultilevel"/>
    <w:tmpl w:val="2F2E3E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8" w15:restartNumberingAfterBreak="0">
    <w:nsid w:val="6E7D74B8"/>
    <w:multiLevelType w:val="hybridMultilevel"/>
    <w:tmpl w:val="14EA9B42"/>
    <w:lvl w:ilvl="0" w:tplc="080A0017">
      <w:start w:val="1"/>
      <w:numFmt w:val="lowerLetter"/>
      <w:lvlText w:val="%1)"/>
      <w:lvlJc w:val="left"/>
      <w:pPr>
        <w:ind w:left="2030" w:hanging="360"/>
      </w:pPr>
    </w:lvl>
    <w:lvl w:ilvl="1" w:tplc="080A0019" w:tentative="1">
      <w:start w:val="1"/>
      <w:numFmt w:val="lowerLetter"/>
      <w:lvlText w:val="%2."/>
      <w:lvlJc w:val="left"/>
      <w:pPr>
        <w:ind w:left="2750" w:hanging="360"/>
      </w:pPr>
    </w:lvl>
    <w:lvl w:ilvl="2" w:tplc="080A001B" w:tentative="1">
      <w:start w:val="1"/>
      <w:numFmt w:val="lowerRoman"/>
      <w:lvlText w:val="%3."/>
      <w:lvlJc w:val="right"/>
      <w:pPr>
        <w:ind w:left="3470" w:hanging="180"/>
      </w:pPr>
    </w:lvl>
    <w:lvl w:ilvl="3" w:tplc="080A000F" w:tentative="1">
      <w:start w:val="1"/>
      <w:numFmt w:val="decimal"/>
      <w:lvlText w:val="%4."/>
      <w:lvlJc w:val="left"/>
      <w:pPr>
        <w:ind w:left="4190" w:hanging="360"/>
      </w:pPr>
    </w:lvl>
    <w:lvl w:ilvl="4" w:tplc="080A0019" w:tentative="1">
      <w:start w:val="1"/>
      <w:numFmt w:val="lowerLetter"/>
      <w:lvlText w:val="%5."/>
      <w:lvlJc w:val="left"/>
      <w:pPr>
        <w:ind w:left="4910" w:hanging="360"/>
      </w:pPr>
    </w:lvl>
    <w:lvl w:ilvl="5" w:tplc="080A001B" w:tentative="1">
      <w:start w:val="1"/>
      <w:numFmt w:val="lowerRoman"/>
      <w:lvlText w:val="%6."/>
      <w:lvlJc w:val="right"/>
      <w:pPr>
        <w:ind w:left="5630" w:hanging="180"/>
      </w:pPr>
    </w:lvl>
    <w:lvl w:ilvl="6" w:tplc="080A000F" w:tentative="1">
      <w:start w:val="1"/>
      <w:numFmt w:val="decimal"/>
      <w:lvlText w:val="%7."/>
      <w:lvlJc w:val="left"/>
      <w:pPr>
        <w:ind w:left="6350" w:hanging="360"/>
      </w:pPr>
    </w:lvl>
    <w:lvl w:ilvl="7" w:tplc="080A0019" w:tentative="1">
      <w:start w:val="1"/>
      <w:numFmt w:val="lowerLetter"/>
      <w:lvlText w:val="%8."/>
      <w:lvlJc w:val="left"/>
      <w:pPr>
        <w:ind w:left="7070" w:hanging="360"/>
      </w:pPr>
    </w:lvl>
    <w:lvl w:ilvl="8" w:tplc="080A001B" w:tentative="1">
      <w:start w:val="1"/>
      <w:numFmt w:val="lowerRoman"/>
      <w:lvlText w:val="%9."/>
      <w:lvlJc w:val="right"/>
      <w:pPr>
        <w:ind w:left="7790" w:hanging="180"/>
      </w:pPr>
    </w:lvl>
  </w:abstractNum>
  <w:abstractNum w:abstractNumId="109" w15:restartNumberingAfterBreak="0">
    <w:nsid w:val="6EA86848"/>
    <w:multiLevelType w:val="hybridMultilevel"/>
    <w:tmpl w:val="BD667B56"/>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10" w15:restartNumberingAfterBreak="0">
    <w:nsid w:val="6F76426C"/>
    <w:multiLevelType w:val="hybridMultilevel"/>
    <w:tmpl w:val="95A8B1D8"/>
    <w:lvl w:ilvl="0" w:tplc="6F80F4B8">
      <w:start w:val="1"/>
      <w:numFmt w:val="lowerLetter"/>
      <w:lvlText w:val="%1)"/>
      <w:lvlJc w:val="left"/>
      <w:pPr>
        <w:tabs>
          <w:tab w:val="num" w:pos="227"/>
        </w:tabs>
        <w:ind w:left="227" w:hanging="227"/>
      </w:pPr>
    </w:lvl>
    <w:lvl w:ilvl="1" w:tplc="A858A48A">
      <w:start w:val="1"/>
      <w:numFmt w:val="lowerRoman"/>
      <w:lvlText w:val="%2)"/>
      <w:lvlJc w:val="left"/>
      <w:pPr>
        <w:tabs>
          <w:tab w:val="num" w:pos="680"/>
        </w:tabs>
        <w:ind w:left="680" w:hanging="34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11" w15:restartNumberingAfterBreak="0">
    <w:nsid w:val="6FFB3F25"/>
    <w:multiLevelType w:val="hybridMultilevel"/>
    <w:tmpl w:val="43DE081C"/>
    <w:lvl w:ilvl="0" w:tplc="080A0017">
      <w:start w:val="1"/>
      <w:numFmt w:val="lowerLetter"/>
      <w:lvlText w:val="%1)"/>
      <w:lvlJc w:val="left"/>
      <w:pPr>
        <w:ind w:left="644"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12" w15:restartNumberingAfterBreak="0">
    <w:nsid w:val="7018106A"/>
    <w:multiLevelType w:val="hybridMultilevel"/>
    <w:tmpl w:val="B090059C"/>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71EE1709"/>
    <w:multiLevelType w:val="hybridMultilevel"/>
    <w:tmpl w:val="E522D52E"/>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4" w15:restartNumberingAfterBreak="0">
    <w:nsid w:val="72BE36DB"/>
    <w:multiLevelType w:val="hybridMultilevel"/>
    <w:tmpl w:val="ED4E7EDE"/>
    <w:lvl w:ilvl="0" w:tplc="7554A514">
      <w:start w:val="1"/>
      <w:numFmt w:val="decimal"/>
      <w:lvlText w:val="%1."/>
      <w:lvlJc w:val="left"/>
      <w:pPr>
        <w:ind w:left="720" w:hanging="360"/>
      </w:pPr>
      <w:rPr>
        <w:rFonts w:eastAsia="Calibri" w:hint="default"/>
        <w:b/>
      </w:rPr>
    </w:lvl>
    <w:lvl w:ilvl="1" w:tplc="6CF20EF4">
      <w:start w:val="1"/>
      <w:numFmt w:val="lowerLetter"/>
      <w:lvlText w:val="%2)"/>
      <w:lvlJc w:val="left"/>
      <w:pPr>
        <w:ind w:left="1440" w:hanging="360"/>
      </w:pPr>
      <w:rPr>
        <w:rFonts w:hint="default"/>
        <w:color w:val="auto"/>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5" w15:restartNumberingAfterBreak="0">
    <w:nsid w:val="73166D86"/>
    <w:multiLevelType w:val="hybridMultilevel"/>
    <w:tmpl w:val="E0FEEF2C"/>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16" w15:restartNumberingAfterBreak="0">
    <w:nsid w:val="7350134B"/>
    <w:multiLevelType w:val="hybridMultilevel"/>
    <w:tmpl w:val="AC84C59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7" w15:restartNumberingAfterBreak="0">
    <w:nsid w:val="736415C2"/>
    <w:multiLevelType w:val="hybridMultilevel"/>
    <w:tmpl w:val="3ABCADBC"/>
    <w:lvl w:ilvl="0" w:tplc="080A0001">
      <w:start w:val="1"/>
      <w:numFmt w:val="bullet"/>
      <w:lvlText w:val=""/>
      <w:lvlJc w:val="left"/>
      <w:pPr>
        <w:ind w:left="683" w:hanging="360"/>
      </w:pPr>
      <w:rPr>
        <w:rFonts w:ascii="Symbol" w:hAnsi="Symbol" w:hint="default"/>
      </w:rPr>
    </w:lvl>
    <w:lvl w:ilvl="1" w:tplc="080A0003" w:tentative="1">
      <w:start w:val="1"/>
      <w:numFmt w:val="bullet"/>
      <w:lvlText w:val="o"/>
      <w:lvlJc w:val="left"/>
      <w:pPr>
        <w:ind w:left="1403" w:hanging="360"/>
      </w:pPr>
      <w:rPr>
        <w:rFonts w:ascii="Courier New" w:hAnsi="Courier New" w:cs="Courier New" w:hint="default"/>
      </w:rPr>
    </w:lvl>
    <w:lvl w:ilvl="2" w:tplc="080A0005" w:tentative="1">
      <w:start w:val="1"/>
      <w:numFmt w:val="bullet"/>
      <w:lvlText w:val=""/>
      <w:lvlJc w:val="left"/>
      <w:pPr>
        <w:ind w:left="2123" w:hanging="360"/>
      </w:pPr>
      <w:rPr>
        <w:rFonts w:ascii="Wingdings" w:hAnsi="Wingdings" w:hint="default"/>
      </w:rPr>
    </w:lvl>
    <w:lvl w:ilvl="3" w:tplc="080A0001" w:tentative="1">
      <w:start w:val="1"/>
      <w:numFmt w:val="bullet"/>
      <w:lvlText w:val=""/>
      <w:lvlJc w:val="left"/>
      <w:pPr>
        <w:ind w:left="2843" w:hanging="360"/>
      </w:pPr>
      <w:rPr>
        <w:rFonts w:ascii="Symbol" w:hAnsi="Symbol" w:hint="default"/>
      </w:rPr>
    </w:lvl>
    <w:lvl w:ilvl="4" w:tplc="080A0003" w:tentative="1">
      <w:start w:val="1"/>
      <w:numFmt w:val="bullet"/>
      <w:lvlText w:val="o"/>
      <w:lvlJc w:val="left"/>
      <w:pPr>
        <w:ind w:left="3563" w:hanging="360"/>
      </w:pPr>
      <w:rPr>
        <w:rFonts w:ascii="Courier New" w:hAnsi="Courier New" w:cs="Courier New" w:hint="default"/>
      </w:rPr>
    </w:lvl>
    <w:lvl w:ilvl="5" w:tplc="080A0005" w:tentative="1">
      <w:start w:val="1"/>
      <w:numFmt w:val="bullet"/>
      <w:lvlText w:val=""/>
      <w:lvlJc w:val="left"/>
      <w:pPr>
        <w:ind w:left="4283" w:hanging="360"/>
      </w:pPr>
      <w:rPr>
        <w:rFonts w:ascii="Wingdings" w:hAnsi="Wingdings" w:hint="default"/>
      </w:rPr>
    </w:lvl>
    <w:lvl w:ilvl="6" w:tplc="080A0001" w:tentative="1">
      <w:start w:val="1"/>
      <w:numFmt w:val="bullet"/>
      <w:lvlText w:val=""/>
      <w:lvlJc w:val="left"/>
      <w:pPr>
        <w:ind w:left="5003" w:hanging="360"/>
      </w:pPr>
      <w:rPr>
        <w:rFonts w:ascii="Symbol" w:hAnsi="Symbol" w:hint="default"/>
      </w:rPr>
    </w:lvl>
    <w:lvl w:ilvl="7" w:tplc="080A0003" w:tentative="1">
      <w:start w:val="1"/>
      <w:numFmt w:val="bullet"/>
      <w:lvlText w:val="o"/>
      <w:lvlJc w:val="left"/>
      <w:pPr>
        <w:ind w:left="5723" w:hanging="360"/>
      </w:pPr>
      <w:rPr>
        <w:rFonts w:ascii="Courier New" w:hAnsi="Courier New" w:cs="Courier New" w:hint="default"/>
      </w:rPr>
    </w:lvl>
    <w:lvl w:ilvl="8" w:tplc="080A0005" w:tentative="1">
      <w:start w:val="1"/>
      <w:numFmt w:val="bullet"/>
      <w:lvlText w:val=""/>
      <w:lvlJc w:val="left"/>
      <w:pPr>
        <w:ind w:left="6443" w:hanging="360"/>
      </w:pPr>
      <w:rPr>
        <w:rFonts w:ascii="Wingdings" w:hAnsi="Wingdings" w:hint="default"/>
      </w:rPr>
    </w:lvl>
  </w:abstractNum>
  <w:abstractNum w:abstractNumId="118" w15:restartNumberingAfterBreak="0">
    <w:nsid w:val="73AA1A6B"/>
    <w:multiLevelType w:val="hybridMultilevel"/>
    <w:tmpl w:val="CEC02C44"/>
    <w:lvl w:ilvl="0" w:tplc="080A0017">
      <w:start w:val="1"/>
      <w:numFmt w:val="lowerLetter"/>
      <w:lvlText w:val="%1)"/>
      <w:lvlJc w:val="left"/>
      <w:pPr>
        <w:ind w:left="720" w:hanging="360"/>
      </w:pPr>
    </w:lvl>
    <w:lvl w:ilvl="1" w:tplc="A4805D92">
      <w:start w:val="1"/>
      <w:numFmt w:val="lowerLetter"/>
      <w:lvlText w:val="%2."/>
      <w:lvlJc w:val="left"/>
      <w:pPr>
        <w:ind w:left="1440" w:hanging="360"/>
      </w:pPr>
      <w:rPr>
        <w:color w:val="auto"/>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9" w15:restartNumberingAfterBreak="0">
    <w:nsid w:val="73BF37C0"/>
    <w:multiLevelType w:val="hybridMultilevel"/>
    <w:tmpl w:val="D978526A"/>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0" w15:restartNumberingAfterBreak="0">
    <w:nsid w:val="743C6CFE"/>
    <w:multiLevelType w:val="hybridMultilevel"/>
    <w:tmpl w:val="54ACD37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1" w15:restartNumberingAfterBreak="0">
    <w:nsid w:val="75615631"/>
    <w:multiLevelType w:val="hybridMultilevel"/>
    <w:tmpl w:val="BE04130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2" w15:restartNumberingAfterBreak="0">
    <w:nsid w:val="76613081"/>
    <w:multiLevelType w:val="hybridMultilevel"/>
    <w:tmpl w:val="E8AA703C"/>
    <w:lvl w:ilvl="0" w:tplc="080A0017">
      <w:start w:val="1"/>
      <w:numFmt w:val="lowerLetter"/>
      <w:lvlText w:val="%1)"/>
      <w:lvlJc w:val="left"/>
      <w:pPr>
        <w:ind w:left="1605" w:hanging="360"/>
      </w:pPr>
    </w:lvl>
    <w:lvl w:ilvl="1" w:tplc="080A0019" w:tentative="1">
      <w:start w:val="1"/>
      <w:numFmt w:val="lowerLetter"/>
      <w:lvlText w:val="%2."/>
      <w:lvlJc w:val="left"/>
      <w:pPr>
        <w:ind w:left="2325" w:hanging="360"/>
      </w:pPr>
    </w:lvl>
    <w:lvl w:ilvl="2" w:tplc="080A001B" w:tentative="1">
      <w:start w:val="1"/>
      <w:numFmt w:val="lowerRoman"/>
      <w:lvlText w:val="%3."/>
      <w:lvlJc w:val="right"/>
      <w:pPr>
        <w:ind w:left="3045" w:hanging="180"/>
      </w:pPr>
    </w:lvl>
    <w:lvl w:ilvl="3" w:tplc="080A000F" w:tentative="1">
      <w:start w:val="1"/>
      <w:numFmt w:val="decimal"/>
      <w:lvlText w:val="%4."/>
      <w:lvlJc w:val="left"/>
      <w:pPr>
        <w:ind w:left="3765" w:hanging="360"/>
      </w:pPr>
    </w:lvl>
    <w:lvl w:ilvl="4" w:tplc="080A0019" w:tentative="1">
      <w:start w:val="1"/>
      <w:numFmt w:val="lowerLetter"/>
      <w:lvlText w:val="%5."/>
      <w:lvlJc w:val="left"/>
      <w:pPr>
        <w:ind w:left="4485" w:hanging="360"/>
      </w:pPr>
    </w:lvl>
    <w:lvl w:ilvl="5" w:tplc="080A001B" w:tentative="1">
      <w:start w:val="1"/>
      <w:numFmt w:val="lowerRoman"/>
      <w:lvlText w:val="%6."/>
      <w:lvlJc w:val="right"/>
      <w:pPr>
        <w:ind w:left="5205" w:hanging="180"/>
      </w:pPr>
    </w:lvl>
    <w:lvl w:ilvl="6" w:tplc="080A000F" w:tentative="1">
      <w:start w:val="1"/>
      <w:numFmt w:val="decimal"/>
      <w:lvlText w:val="%7."/>
      <w:lvlJc w:val="left"/>
      <w:pPr>
        <w:ind w:left="5925" w:hanging="360"/>
      </w:pPr>
    </w:lvl>
    <w:lvl w:ilvl="7" w:tplc="080A0019" w:tentative="1">
      <w:start w:val="1"/>
      <w:numFmt w:val="lowerLetter"/>
      <w:lvlText w:val="%8."/>
      <w:lvlJc w:val="left"/>
      <w:pPr>
        <w:ind w:left="6645" w:hanging="360"/>
      </w:pPr>
    </w:lvl>
    <w:lvl w:ilvl="8" w:tplc="080A001B" w:tentative="1">
      <w:start w:val="1"/>
      <w:numFmt w:val="lowerRoman"/>
      <w:lvlText w:val="%9."/>
      <w:lvlJc w:val="right"/>
      <w:pPr>
        <w:ind w:left="7365" w:hanging="180"/>
      </w:pPr>
    </w:lvl>
  </w:abstractNum>
  <w:abstractNum w:abstractNumId="123" w15:restartNumberingAfterBreak="0">
    <w:nsid w:val="769D2401"/>
    <w:multiLevelType w:val="hybridMultilevel"/>
    <w:tmpl w:val="61F6765C"/>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4" w15:restartNumberingAfterBreak="0">
    <w:nsid w:val="76A732ED"/>
    <w:multiLevelType w:val="hybridMultilevel"/>
    <w:tmpl w:val="C4F8D948"/>
    <w:lvl w:ilvl="0" w:tplc="080A001B">
      <w:start w:val="1"/>
      <w:numFmt w:val="lowerRoman"/>
      <w:lvlText w:val="%1."/>
      <w:lvlJc w:val="right"/>
      <w:pPr>
        <w:ind w:left="2313" w:hanging="360"/>
      </w:pPr>
    </w:lvl>
    <w:lvl w:ilvl="1" w:tplc="080A0019" w:tentative="1">
      <w:start w:val="1"/>
      <w:numFmt w:val="lowerLetter"/>
      <w:lvlText w:val="%2."/>
      <w:lvlJc w:val="left"/>
      <w:pPr>
        <w:ind w:left="3033" w:hanging="360"/>
      </w:pPr>
    </w:lvl>
    <w:lvl w:ilvl="2" w:tplc="080A001B" w:tentative="1">
      <w:start w:val="1"/>
      <w:numFmt w:val="lowerRoman"/>
      <w:lvlText w:val="%3."/>
      <w:lvlJc w:val="right"/>
      <w:pPr>
        <w:ind w:left="3753" w:hanging="180"/>
      </w:pPr>
    </w:lvl>
    <w:lvl w:ilvl="3" w:tplc="080A000F" w:tentative="1">
      <w:start w:val="1"/>
      <w:numFmt w:val="decimal"/>
      <w:lvlText w:val="%4."/>
      <w:lvlJc w:val="left"/>
      <w:pPr>
        <w:ind w:left="4473" w:hanging="360"/>
      </w:pPr>
    </w:lvl>
    <w:lvl w:ilvl="4" w:tplc="080A0019" w:tentative="1">
      <w:start w:val="1"/>
      <w:numFmt w:val="lowerLetter"/>
      <w:lvlText w:val="%5."/>
      <w:lvlJc w:val="left"/>
      <w:pPr>
        <w:ind w:left="5193" w:hanging="360"/>
      </w:pPr>
    </w:lvl>
    <w:lvl w:ilvl="5" w:tplc="080A001B" w:tentative="1">
      <w:start w:val="1"/>
      <w:numFmt w:val="lowerRoman"/>
      <w:lvlText w:val="%6."/>
      <w:lvlJc w:val="right"/>
      <w:pPr>
        <w:ind w:left="5913" w:hanging="180"/>
      </w:pPr>
    </w:lvl>
    <w:lvl w:ilvl="6" w:tplc="080A000F" w:tentative="1">
      <w:start w:val="1"/>
      <w:numFmt w:val="decimal"/>
      <w:lvlText w:val="%7."/>
      <w:lvlJc w:val="left"/>
      <w:pPr>
        <w:ind w:left="6633" w:hanging="360"/>
      </w:pPr>
    </w:lvl>
    <w:lvl w:ilvl="7" w:tplc="080A0019" w:tentative="1">
      <w:start w:val="1"/>
      <w:numFmt w:val="lowerLetter"/>
      <w:lvlText w:val="%8."/>
      <w:lvlJc w:val="left"/>
      <w:pPr>
        <w:ind w:left="7353" w:hanging="360"/>
      </w:pPr>
    </w:lvl>
    <w:lvl w:ilvl="8" w:tplc="080A001B" w:tentative="1">
      <w:start w:val="1"/>
      <w:numFmt w:val="lowerRoman"/>
      <w:lvlText w:val="%9."/>
      <w:lvlJc w:val="right"/>
      <w:pPr>
        <w:ind w:left="8073" w:hanging="180"/>
      </w:pPr>
    </w:lvl>
  </w:abstractNum>
  <w:abstractNum w:abstractNumId="125" w15:restartNumberingAfterBreak="0">
    <w:nsid w:val="77566A4F"/>
    <w:multiLevelType w:val="hybridMultilevel"/>
    <w:tmpl w:val="3C3E611A"/>
    <w:lvl w:ilvl="0" w:tplc="6F80F4B8">
      <w:start w:val="1"/>
      <w:numFmt w:val="lowerLetter"/>
      <w:lvlText w:val="%1)"/>
      <w:lvlJc w:val="left"/>
      <w:pPr>
        <w:tabs>
          <w:tab w:val="num" w:pos="227"/>
        </w:tabs>
        <w:ind w:left="227" w:hanging="227"/>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6" w15:restartNumberingAfterBreak="0">
    <w:nsid w:val="776653AE"/>
    <w:multiLevelType w:val="hybridMultilevel"/>
    <w:tmpl w:val="13341EA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7" w15:restartNumberingAfterBreak="0">
    <w:nsid w:val="78214CDC"/>
    <w:multiLevelType w:val="hybridMultilevel"/>
    <w:tmpl w:val="B3C8A014"/>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8" w15:restartNumberingAfterBreak="0">
    <w:nsid w:val="783012C9"/>
    <w:multiLevelType w:val="hybridMultilevel"/>
    <w:tmpl w:val="409AB83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9" w15:restartNumberingAfterBreak="0">
    <w:nsid w:val="78DF515B"/>
    <w:multiLevelType w:val="hybridMultilevel"/>
    <w:tmpl w:val="CBBCA1E4"/>
    <w:lvl w:ilvl="0" w:tplc="080A0017">
      <w:start w:val="1"/>
      <w:numFmt w:val="lowerLetter"/>
      <w:lvlText w:val="%1)"/>
      <w:lvlJc w:val="left"/>
      <w:pPr>
        <w:ind w:left="1530" w:hanging="360"/>
      </w:pPr>
    </w:lvl>
    <w:lvl w:ilvl="1" w:tplc="080A0019" w:tentative="1">
      <w:start w:val="1"/>
      <w:numFmt w:val="lowerLetter"/>
      <w:lvlText w:val="%2."/>
      <w:lvlJc w:val="left"/>
      <w:pPr>
        <w:ind w:left="2250" w:hanging="360"/>
      </w:pPr>
    </w:lvl>
    <w:lvl w:ilvl="2" w:tplc="080A001B" w:tentative="1">
      <w:start w:val="1"/>
      <w:numFmt w:val="lowerRoman"/>
      <w:lvlText w:val="%3."/>
      <w:lvlJc w:val="right"/>
      <w:pPr>
        <w:ind w:left="2970" w:hanging="180"/>
      </w:pPr>
    </w:lvl>
    <w:lvl w:ilvl="3" w:tplc="080A000F" w:tentative="1">
      <w:start w:val="1"/>
      <w:numFmt w:val="decimal"/>
      <w:lvlText w:val="%4."/>
      <w:lvlJc w:val="left"/>
      <w:pPr>
        <w:ind w:left="3690" w:hanging="360"/>
      </w:pPr>
    </w:lvl>
    <w:lvl w:ilvl="4" w:tplc="080A0019" w:tentative="1">
      <w:start w:val="1"/>
      <w:numFmt w:val="lowerLetter"/>
      <w:lvlText w:val="%5."/>
      <w:lvlJc w:val="left"/>
      <w:pPr>
        <w:ind w:left="4410" w:hanging="360"/>
      </w:pPr>
    </w:lvl>
    <w:lvl w:ilvl="5" w:tplc="080A001B" w:tentative="1">
      <w:start w:val="1"/>
      <w:numFmt w:val="lowerRoman"/>
      <w:lvlText w:val="%6."/>
      <w:lvlJc w:val="right"/>
      <w:pPr>
        <w:ind w:left="5130" w:hanging="180"/>
      </w:pPr>
    </w:lvl>
    <w:lvl w:ilvl="6" w:tplc="080A000F" w:tentative="1">
      <w:start w:val="1"/>
      <w:numFmt w:val="decimal"/>
      <w:lvlText w:val="%7."/>
      <w:lvlJc w:val="left"/>
      <w:pPr>
        <w:ind w:left="5850" w:hanging="360"/>
      </w:pPr>
    </w:lvl>
    <w:lvl w:ilvl="7" w:tplc="080A0019" w:tentative="1">
      <w:start w:val="1"/>
      <w:numFmt w:val="lowerLetter"/>
      <w:lvlText w:val="%8."/>
      <w:lvlJc w:val="left"/>
      <w:pPr>
        <w:ind w:left="6570" w:hanging="360"/>
      </w:pPr>
    </w:lvl>
    <w:lvl w:ilvl="8" w:tplc="080A001B" w:tentative="1">
      <w:start w:val="1"/>
      <w:numFmt w:val="lowerRoman"/>
      <w:lvlText w:val="%9."/>
      <w:lvlJc w:val="right"/>
      <w:pPr>
        <w:ind w:left="7290" w:hanging="180"/>
      </w:pPr>
    </w:lvl>
  </w:abstractNum>
  <w:abstractNum w:abstractNumId="130" w15:restartNumberingAfterBreak="0">
    <w:nsid w:val="79446DA6"/>
    <w:multiLevelType w:val="hybridMultilevel"/>
    <w:tmpl w:val="8B2CAF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1" w15:restartNumberingAfterBreak="0">
    <w:nsid w:val="79A203A2"/>
    <w:multiLevelType w:val="hybridMultilevel"/>
    <w:tmpl w:val="1C1017B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2" w15:restartNumberingAfterBreak="0">
    <w:nsid w:val="7A707BE1"/>
    <w:multiLevelType w:val="hybridMultilevel"/>
    <w:tmpl w:val="D6B0BE60"/>
    <w:lvl w:ilvl="0" w:tplc="F2044756">
      <w:start w:val="1"/>
      <w:numFmt w:val="lowerLetter"/>
      <w:lvlText w:val="%1)"/>
      <w:lvlJc w:val="left"/>
      <w:pPr>
        <w:tabs>
          <w:tab w:val="num" w:pos="227"/>
        </w:tabs>
        <w:ind w:left="227" w:hanging="227"/>
      </w:pPr>
      <w:rPr>
        <w:rFonts w:hint="default"/>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3" w15:restartNumberingAfterBreak="0">
    <w:nsid w:val="7B1A7584"/>
    <w:multiLevelType w:val="hybridMultilevel"/>
    <w:tmpl w:val="35B23B28"/>
    <w:lvl w:ilvl="0" w:tplc="080A0017">
      <w:start w:val="1"/>
      <w:numFmt w:val="lowerLetter"/>
      <w:lvlText w:val="%1)"/>
      <w:lvlJc w:val="left"/>
      <w:pPr>
        <w:ind w:left="1746" w:hanging="360"/>
      </w:pPr>
    </w:lvl>
    <w:lvl w:ilvl="1" w:tplc="080A0019" w:tentative="1">
      <w:start w:val="1"/>
      <w:numFmt w:val="lowerLetter"/>
      <w:lvlText w:val="%2."/>
      <w:lvlJc w:val="left"/>
      <w:pPr>
        <w:ind w:left="2466" w:hanging="360"/>
      </w:pPr>
    </w:lvl>
    <w:lvl w:ilvl="2" w:tplc="080A001B" w:tentative="1">
      <w:start w:val="1"/>
      <w:numFmt w:val="lowerRoman"/>
      <w:lvlText w:val="%3."/>
      <w:lvlJc w:val="right"/>
      <w:pPr>
        <w:ind w:left="3186" w:hanging="180"/>
      </w:pPr>
    </w:lvl>
    <w:lvl w:ilvl="3" w:tplc="080A000F" w:tentative="1">
      <w:start w:val="1"/>
      <w:numFmt w:val="decimal"/>
      <w:lvlText w:val="%4."/>
      <w:lvlJc w:val="left"/>
      <w:pPr>
        <w:ind w:left="3906" w:hanging="360"/>
      </w:pPr>
    </w:lvl>
    <w:lvl w:ilvl="4" w:tplc="080A0019" w:tentative="1">
      <w:start w:val="1"/>
      <w:numFmt w:val="lowerLetter"/>
      <w:lvlText w:val="%5."/>
      <w:lvlJc w:val="left"/>
      <w:pPr>
        <w:ind w:left="4626" w:hanging="360"/>
      </w:pPr>
    </w:lvl>
    <w:lvl w:ilvl="5" w:tplc="080A001B" w:tentative="1">
      <w:start w:val="1"/>
      <w:numFmt w:val="lowerRoman"/>
      <w:lvlText w:val="%6."/>
      <w:lvlJc w:val="right"/>
      <w:pPr>
        <w:ind w:left="5346" w:hanging="180"/>
      </w:pPr>
    </w:lvl>
    <w:lvl w:ilvl="6" w:tplc="080A000F" w:tentative="1">
      <w:start w:val="1"/>
      <w:numFmt w:val="decimal"/>
      <w:lvlText w:val="%7."/>
      <w:lvlJc w:val="left"/>
      <w:pPr>
        <w:ind w:left="6066" w:hanging="360"/>
      </w:pPr>
    </w:lvl>
    <w:lvl w:ilvl="7" w:tplc="080A0019" w:tentative="1">
      <w:start w:val="1"/>
      <w:numFmt w:val="lowerLetter"/>
      <w:lvlText w:val="%8."/>
      <w:lvlJc w:val="left"/>
      <w:pPr>
        <w:ind w:left="6786" w:hanging="360"/>
      </w:pPr>
    </w:lvl>
    <w:lvl w:ilvl="8" w:tplc="080A001B" w:tentative="1">
      <w:start w:val="1"/>
      <w:numFmt w:val="lowerRoman"/>
      <w:lvlText w:val="%9."/>
      <w:lvlJc w:val="right"/>
      <w:pPr>
        <w:ind w:left="7506" w:hanging="180"/>
      </w:pPr>
    </w:lvl>
  </w:abstractNum>
  <w:abstractNum w:abstractNumId="134" w15:restartNumberingAfterBreak="0">
    <w:nsid w:val="7B9004A2"/>
    <w:multiLevelType w:val="hybridMultilevel"/>
    <w:tmpl w:val="5BA6848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5" w15:restartNumberingAfterBreak="0">
    <w:nsid w:val="7BA95842"/>
    <w:multiLevelType w:val="hybridMultilevel"/>
    <w:tmpl w:val="2FD8E4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6" w15:restartNumberingAfterBreak="0">
    <w:nsid w:val="7C3608B5"/>
    <w:multiLevelType w:val="hybridMultilevel"/>
    <w:tmpl w:val="A7864EC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7" w15:restartNumberingAfterBreak="0">
    <w:nsid w:val="7C743C2F"/>
    <w:multiLevelType w:val="hybridMultilevel"/>
    <w:tmpl w:val="1DE2EDA2"/>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8" w15:restartNumberingAfterBreak="0">
    <w:nsid w:val="7D603044"/>
    <w:multiLevelType w:val="hybridMultilevel"/>
    <w:tmpl w:val="DB085310"/>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9" w15:restartNumberingAfterBreak="0">
    <w:nsid w:val="7D836DC9"/>
    <w:multiLevelType w:val="hybridMultilevel"/>
    <w:tmpl w:val="22B4A87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0" w15:restartNumberingAfterBreak="0">
    <w:nsid w:val="7F0001A6"/>
    <w:multiLevelType w:val="hybridMultilevel"/>
    <w:tmpl w:val="11C2BA1C"/>
    <w:lvl w:ilvl="0" w:tplc="6D863758">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5"/>
  </w:num>
  <w:num w:numId="3">
    <w:abstractNumId w:val="79"/>
  </w:num>
  <w:num w:numId="4">
    <w:abstractNumId w:val="59"/>
  </w:num>
  <w:num w:numId="5">
    <w:abstractNumId w:val="8"/>
  </w:num>
  <w:num w:numId="6">
    <w:abstractNumId w:val="81"/>
  </w:num>
  <w:num w:numId="7">
    <w:abstractNumId w:val="18"/>
  </w:num>
  <w:num w:numId="8">
    <w:abstractNumId w:val="31"/>
  </w:num>
  <w:num w:numId="9">
    <w:abstractNumId w:val="131"/>
  </w:num>
  <w:num w:numId="10">
    <w:abstractNumId w:val="68"/>
  </w:num>
  <w:num w:numId="11">
    <w:abstractNumId w:val="51"/>
  </w:num>
  <w:num w:numId="12">
    <w:abstractNumId w:val="19"/>
  </w:num>
  <w:num w:numId="13">
    <w:abstractNumId w:val="34"/>
  </w:num>
  <w:num w:numId="14">
    <w:abstractNumId w:val="25"/>
  </w:num>
  <w:num w:numId="15">
    <w:abstractNumId w:val="103"/>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0"/>
  </w:num>
  <w:num w:numId="19">
    <w:abstractNumId w:val="90"/>
  </w:num>
  <w:num w:numId="20">
    <w:abstractNumId w:val="30"/>
  </w:num>
  <w:num w:numId="21">
    <w:abstractNumId w:val="82"/>
  </w:num>
  <w:num w:numId="22">
    <w:abstractNumId w:val="114"/>
  </w:num>
  <w:num w:numId="23">
    <w:abstractNumId w:val="76"/>
  </w:num>
  <w:num w:numId="24">
    <w:abstractNumId w:val="102"/>
  </w:num>
  <w:num w:numId="25">
    <w:abstractNumId w:val="89"/>
  </w:num>
  <w:num w:numId="26">
    <w:abstractNumId w:val="7"/>
  </w:num>
  <w:num w:numId="27">
    <w:abstractNumId w:val="74"/>
  </w:num>
  <w:num w:numId="28">
    <w:abstractNumId w:val="119"/>
  </w:num>
  <w:num w:numId="29">
    <w:abstractNumId w:val="137"/>
  </w:num>
  <w:num w:numId="30">
    <w:abstractNumId w:val="28"/>
  </w:num>
  <w:num w:numId="31">
    <w:abstractNumId w:val="49"/>
  </w:num>
  <w:num w:numId="32">
    <w:abstractNumId w:val="63"/>
  </w:num>
  <w:num w:numId="33">
    <w:abstractNumId w:val="65"/>
  </w:num>
  <w:num w:numId="34">
    <w:abstractNumId w:val="37"/>
  </w:num>
  <w:num w:numId="35">
    <w:abstractNumId w:val="6"/>
  </w:num>
  <w:num w:numId="36">
    <w:abstractNumId w:val="50"/>
  </w:num>
  <w:num w:numId="37">
    <w:abstractNumId w:val="21"/>
  </w:num>
  <w:num w:numId="38">
    <w:abstractNumId w:val="86"/>
  </w:num>
  <w:num w:numId="39">
    <w:abstractNumId w:val="33"/>
  </w:num>
  <w:num w:numId="40">
    <w:abstractNumId w:val="83"/>
  </w:num>
  <w:num w:numId="41">
    <w:abstractNumId w:val="133"/>
  </w:num>
  <w:num w:numId="42">
    <w:abstractNumId w:val="104"/>
  </w:num>
  <w:num w:numId="43">
    <w:abstractNumId w:val="124"/>
  </w:num>
  <w:num w:numId="44">
    <w:abstractNumId w:val="10"/>
  </w:num>
  <w:num w:numId="45">
    <w:abstractNumId w:val="45"/>
  </w:num>
  <w:num w:numId="46">
    <w:abstractNumId w:val="112"/>
  </w:num>
  <w:num w:numId="47">
    <w:abstractNumId w:val="120"/>
  </w:num>
  <w:num w:numId="48">
    <w:abstractNumId w:val="29"/>
  </w:num>
  <w:num w:numId="49">
    <w:abstractNumId w:val="14"/>
  </w:num>
  <w:num w:numId="50">
    <w:abstractNumId w:val="121"/>
  </w:num>
  <w:num w:numId="51">
    <w:abstractNumId w:val="117"/>
  </w:num>
  <w:num w:numId="52">
    <w:abstractNumId w:val="27"/>
  </w:num>
  <w:num w:numId="53">
    <w:abstractNumId w:val="130"/>
  </w:num>
  <w:num w:numId="54">
    <w:abstractNumId w:val="4"/>
  </w:num>
  <w:num w:numId="55">
    <w:abstractNumId w:val="17"/>
  </w:num>
  <w:num w:numId="56">
    <w:abstractNumId w:val="107"/>
  </w:num>
  <w:num w:numId="57">
    <w:abstractNumId w:val="96"/>
  </w:num>
  <w:num w:numId="58">
    <w:abstractNumId w:val="67"/>
  </w:num>
  <w:num w:numId="5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22"/>
  </w:num>
  <w:num w:numId="61">
    <w:abstractNumId w:val="32"/>
  </w:num>
  <w:num w:numId="62">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2"/>
  </w:num>
  <w:num w:numId="66">
    <w:abstractNumId w:val="93"/>
  </w:num>
  <w:num w:numId="67">
    <w:abstractNumId w:val="48"/>
  </w:num>
  <w:num w:numId="68">
    <w:abstractNumId w:val="129"/>
  </w:num>
  <w:num w:numId="69">
    <w:abstractNumId w:val="26"/>
  </w:num>
  <w:num w:numId="70">
    <w:abstractNumId w:val="47"/>
  </w:num>
  <w:num w:numId="7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01"/>
  </w:num>
  <w:num w:numId="7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
  </w:num>
  <w:num w:numId="78">
    <w:abstractNumId w:val="1"/>
  </w:num>
  <w:num w:numId="79">
    <w:abstractNumId w:val="0"/>
  </w:num>
  <w:num w:numId="80">
    <w:abstractNumId w:val="105"/>
  </w:num>
  <w:num w:numId="81">
    <w:abstractNumId w:val="88"/>
  </w:num>
  <w:num w:numId="82">
    <w:abstractNumId w:val="24"/>
  </w:num>
  <w:num w:numId="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1"/>
  </w:num>
  <w:num w:numId="85">
    <w:abstractNumId w:val="52"/>
  </w:num>
  <w:num w:numId="86">
    <w:abstractNumId w:val="132"/>
  </w:num>
  <w:num w:numId="87">
    <w:abstractNumId w:val="12"/>
  </w:num>
  <w:num w:numId="88">
    <w:abstractNumId w:val="109"/>
  </w:num>
  <w:num w:numId="89">
    <w:abstractNumId w:val="36"/>
  </w:num>
  <w:num w:numId="90">
    <w:abstractNumId w:val="139"/>
  </w:num>
  <w:num w:numId="91">
    <w:abstractNumId w:val="99"/>
  </w:num>
  <w:num w:numId="92">
    <w:abstractNumId w:val="57"/>
  </w:num>
  <w:num w:numId="93">
    <w:abstractNumId w:val="113"/>
  </w:num>
  <w:num w:numId="94">
    <w:abstractNumId w:val="3"/>
  </w:num>
  <w:num w:numId="95">
    <w:abstractNumId w:val="55"/>
  </w:num>
  <w:num w:numId="96">
    <w:abstractNumId w:val="71"/>
  </w:num>
  <w:num w:numId="97">
    <w:abstractNumId w:val="62"/>
  </w:num>
  <w:num w:numId="98">
    <w:abstractNumId w:val="70"/>
  </w:num>
  <w:num w:numId="99">
    <w:abstractNumId w:val="38"/>
  </w:num>
  <w:num w:numId="100">
    <w:abstractNumId w:val="95"/>
  </w:num>
  <w:num w:numId="101">
    <w:abstractNumId w:val="43"/>
  </w:num>
  <w:num w:numId="102">
    <w:abstractNumId w:val="127"/>
  </w:num>
  <w:num w:numId="103">
    <w:abstractNumId w:val="5"/>
  </w:num>
  <w:num w:numId="104">
    <w:abstractNumId w:val="97"/>
  </w:num>
  <w:num w:numId="105">
    <w:abstractNumId w:val="116"/>
  </w:num>
  <w:num w:numId="106">
    <w:abstractNumId w:val="100"/>
  </w:num>
  <w:num w:numId="107">
    <w:abstractNumId w:val="61"/>
  </w:num>
  <w:num w:numId="108">
    <w:abstractNumId w:val="118"/>
  </w:num>
  <w:num w:numId="109">
    <w:abstractNumId w:val="13"/>
  </w:num>
  <w:num w:numId="110">
    <w:abstractNumId w:val="56"/>
  </w:num>
  <w:num w:numId="111">
    <w:abstractNumId w:val="11"/>
  </w:num>
  <w:num w:numId="112">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75"/>
  </w:num>
  <w:num w:numId="114">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78"/>
  </w:num>
  <w:num w:numId="117">
    <w:abstractNumId w:val="40"/>
  </w:num>
  <w:num w:numId="118">
    <w:abstractNumId w:val="136"/>
  </w:num>
  <w:num w:numId="119">
    <w:abstractNumId w:val="80"/>
  </w:num>
  <w:num w:numId="120">
    <w:abstractNumId w:val="134"/>
  </w:num>
  <w:num w:numId="121">
    <w:abstractNumId w:val="84"/>
  </w:num>
  <w:num w:numId="122">
    <w:abstractNumId w:val="91"/>
  </w:num>
  <w:num w:numId="123">
    <w:abstractNumId w:val="77"/>
  </w:num>
  <w:num w:numId="124">
    <w:abstractNumId w:val="39"/>
  </w:num>
  <w:num w:numId="125">
    <w:abstractNumId w:val="15"/>
  </w:num>
  <w:num w:numId="126">
    <w:abstractNumId w:val="126"/>
  </w:num>
  <w:num w:numId="127">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25"/>
  </w:num>
  <w:num w:numId="129">
    <w:abstractNumId w:val="20"/>
  </w:num>
  <w:num w:numId="130">
    <w:abstractNumId w:val="54"/>
  </w:num>
  <w:num w:numId="131">
    <w:abstractNumId w:val="108"/>
  </w:num>
  <w:num w:numId="132">
    <w:abstractNumId w:val="64"/>
  </w:num>
  <w:num w:numId="133">
    <w:abstractNumId w:val="44"/>
  </w:num>
  <w:num w:numId="134">
    <w:abstractNumId w:val="106"/>
  </w:num>
  <w:num w:numId="135">
    <w:abstractNumId w:val="66"/>
  </w:num>
  <w:num w:numId="136">
    <w:abstractNumId w:val="98"/>
  </w:num>
  <w:num w:numId="137">
    <w:abstractNumId w:val="35"/>
  </w:num>
  <w:num w:numId="138">
    <w:abstractNumId w:val="128"/>
  </w:num>
  <w:num w:numId="139">
    <w:abstractNumId w:val="42"/>
  </w:num>
  <w:num w:numId="140">
    <w:abstractNumId w:val="16"/>
  </w:num>
  <w:num w:numId="141">
    <w:abstractNumId w:val="85"/>
  </w:num>
  <w:num w:numId="142">
    <w:abstractNumId w:val="140"/>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CD8"/>
    <w:rsid w:val="000017AA"/>
    <w:rsid w:val="0000254E"/>
    <w:rsid w:val="00002687"/>
    <w:rsid w:val="0000409C"/>
    <w:rsid w:val="00011668"/>
    <w:rsid w:val="000152A7"/>
    <w:rsid w:val="0001577B"/>
    <w:rsid w:val="00025976"/>
    <w:rsid w:val="00026563"/>
    <w:rsid w:val="00027258"/>
    <w:rsid w:val="00027866"/>
    <w:rsid w:val="00052A00"/>
    <w:rsid w:val="00055820"/>
    <w:rsid w:val="000576B8"/>
    <w:rsid w:val="000637D4"/>
    <w:rsid w:val="00071371"/>
    <w:rsid w:val="00073006"/>
    <w:rsid w:val="00084502"/>
    <w:rsid w:val="00093F6B"/>
    <w:rsid w:val="00094201"/>
    <w:rsid w:val="000A4232"/>
    <w:rsid w:val="000A6B99"/>
    <w:rsid w:val="000B2D51"/>
    <w:rsid w:val="000C5CF9"/>
    <w:rsid w:val="000C5D2D"/>
    <w:rsid w:val="000C77A4"/>
    <w:rsid w:val="000C7AC0"/>
    <w:rsid w:val="000D6344"/>
    <w:rsid w:val="000E1FCE"/>
    <w:rsid w:val="000E3BA0"/>
    <w:rsid w:val="00106DB7"/>
    <w:rsid w:val="001128E7"/>
    <w:rsid w:val="0013025A"/>
    <w:rsid w:val="001404B2"/>
    <w:rsid w:val="001410E8"/>
    <w:rsid w:val="00146BBC"/>
    <w:rsid w:val="001475A7"/>
    <w:rsid w:val="001500A4"/>
    <w:rsid w:val="001518C4"/>
    <w:rsid w:val="001521C8"/>
    <w:rsid w:val="001522DC"/>
    <w:rsid w:val="001530CF"/>
    <w:rsid w:val="0016664F"/>
    <w:rsid w:val="0017040E"/>
    <w:rsid w:val="0017091C"/>
    <w:rsid w:val="00177D8C"/>
    <w:rsid w:val="001805C5"/>
    <w:rsid w:val="001811C1"/>
    <w:rsid w:val="00182D33"/>
    <w:rsid w:val="0019282C"/>
    <w:rsid w:val="001931EA"/>
    <w:rsid w:val="001935C1"/>
    <w:rsid w:val="001947D0"/>
    <w:rsid w:val="00196750"/>
    <w:rsid w:val="001A0725"/>
    <w:rsid w:val="001A13BF"/>
    <w:rsid w:val="001A1A64"/>
    <w:rsid w:val="001A4EC7"/>
    <w:rsid w:val="001A7DF3"/>
    <w:rsid w:val="001B0B2D"/>
    <w:rsid w:val="001B27CA"/>
    <w:rsid w:val="001B4C53"/>
    <w:rsid w:val="001B57CA"/>
    <w:rsid w:val="001B6431"/>
    <w:rsid w:val="001C342C"/>
    <w:rsid w:val="001C34C9"/>
    <w:rsid w:val="001C46EC"/>
    <w:rsid w:val="001C4CF3"/>
    <w:rsid w:val="001C5221"/>
    <w:rsid w:val="001C61ED"/>
    <w:rsid w:val="001D2005"/>
    <w:rsid w:val="001D6EA8"/>
    <w:rsid w:val="001E3A7C"/>
    <w:rsid w:val="001F06A9"/>
    <w:rsid w:val="001F0EAA"/>
    <w:rsid w:val="001F51B5"/>
    <w:rsid w:val="001F5768"/>
    <w:rsid w:val="002154AC"/>
    <w:rsid w:val="00220FC6"/>
    <w:rsid w:val="002227F4"/>
    <w:rsid w:val="00222F18"/>
    <w:rsid w:val="00223030"/>
    <w:rsid w:val="00227BCE"/>
    <w:rsid w:val="00233350"/>
    <w:rsid w:val="00233FE3"/>
    <w:rsid w:val="00243F89"/>
    <w:rsid w:val="0024600D"/>
    <w:rsid w:val="0025549B"/>
    <w:rsid w:val="00257474"/>
    <w:rsid w:val="00263235"/>
    <w:rsid w:val="00272FFA"/>
    <w:rsid w:val="0027791D"/>
    <w:rsid w:val="0028360C"/>
    <w:rsid w:val="00287F08"/>
    <w:rsid w:val="00291A21"/>
    <w:rsid w:val="002931DF"/>
    <w:rsid w:val="0029455E"/>
    <w:rsid w:val="002B389A"/>
    <w:rsid w:val="002B4C25"/>
    <w:rsid w:val="002C5836"/>
    <w:rsid w:val="002D0BF0"/>
    <w:rsid w:val="002D1613"/>
    <w:rsid w:val="002D4CC0"/>
    <w:rsid w:val="002D5576"/>
    <w:rsid w:val="002E7350"/>
    <w:rsid w:val="002F6622"/>
    <w:rsid w:val="00301F2D"/>
    <w:rsid w:val="00310FEA"/>
    <w:rsid w:val="00312E87"/>
    <w:rsid w:val="00315B1A"/>
    <w:rsid w:val="00320D60"/>
    <w:rsid w:val="00324513"/>
    <w:rsid w:val="00324B13"/>
    <w:rsid w:val="003266D1"/>
    <w:rsid w:val="00330E55"/>
    <w:rsid w:val="00332FD9"/>
    <w:rsid w:val="00336822"/>
    <w:rsid w:val="003433EA"/>
    <w:rsid w:val="0034665C"/>
    <w:rsid w:val="00351349"/>
    <w:rsid w:val="003526D2"/>
    <w:rsid w:val="00355472"/>
    <w:rsid w:val="00355A89"/>
    <w:rsid w:val="00360830"/>
    <w:rsid w:val="00375A7B"/>
    <w:rsid w:val="00376AAB"/>
    <w:rsid w:val="00381A7A"/>
    <w:rsid w:val="00383B39"/>
    <w:rsid w:val="00384C69"/>
    <w:rsid w:val="00384E22"/>
    <w:rsid w:val="0039054E"/>
    <w:rsid w:val="00391541"/>
    <w:rsid w:val="0039642C"/>
    <w:rsid w:val="003A2645"/>
    <w:rsid w:val="003A565D"/>
    <w:rsid w:val="003B19F8"/>
    <w:rsid w:val="003B2496"/>
    <w:rsid w:val="003C01A7"/>
    <w:rsid w:val="003C2B54"/>
    <w:rsid w:val="003C47E7"/>
    <w:rsid w:val="003C4933"/>
    <w:rsid w:val="003D7AE9"/>
    <w:rsid w:val="003E049E"/>
    <w:rsid w:val="003E5024"/>
    <w:rsid w:val="003E7648"/>
    <w:rsid w:val="003F0111"/>
    <w:rsid w:val="004071E8"/>
    <w:rsid w:val="0041262D"/>
    <w:rsid w:val="0041644D"/>
    <w:rsid w:val="0042354F"/>
    <w:rsid w:val="00426F4A"/>
    <w:rsid w:val="00434E6E"/>
    <w:rsid w:val="004373D3"/>
    <w:rsid w:val="00440220"/>
    <w:rsid w:val="00444F51"/>
    <w:rsid w:val="004459CF"/>
    <w:rsid w:val="00451783"/>
    <w:rsid w:val="004522EB"/>
    <w:rsid w:val="004527A7"/>
    <w:rsid w:val="00452CD7"/>
    <w:rsid w:val="00453CB1"/>
    <w:rsid w:val="0045482C"/>
    <w:rsid w:val="00461E15"/>
    <w:rsid w:val="00462888"/>
    <w:rsid w:val="00462F03"/>
    <w:rsid w:val="00467551"/>
    <w:rsid w:val="004753BB"/>
    <w:rsid w:val="0049000A"/>
    <w:rsid w:val="0049576F"/>
    <w:rsid w:val="004A011D"/>
    <w:rsid w:val="004A4A97"/>
    <w:rsid w:val="004A4C42"/>
    <w:rsid w:val="004B599A"/>
    <w:rsid w:val="004B6FD4"/>
    <w:rsid w:val="004C6AB6"/>
    <w:rsid w:val="004C778B"/>
    <w:rsid w:val="004D129C"/>
    <w:rsid w:val="004D2352"/>
    <w:rsid w:val="004D3B1F"/>
    <w:rsid w:val="004E50EA"/>
    <w:rsid w:val="004E6EE0"/>
    <w:rsid w:val="004F1383"/>
    <w:rsid w:val="004F6214"/>
    <w:rsid w:val="004F6B08"/>
    <w:rsid w:val="004F6C4F"/>
    <w:rsid w:val="005049F3"/>
    <w:rsid w:val="0050561C"/>
    <w:rsid w:val="00507554"/>
    <w:rsid w:val="00510614"/>
    <w:rsid w:val="005155D3"/>
    <w:rsid w:val="00516169"/>
    <w:rsid w:val="00517C66"/>
    <w:rsid w:val="0052015D"/>
    <w:rsid w:val="00521F96"/>
    <w:rsid w:val="0052313C"/>
    <w:rsid w:val="00523CA8"/>
    <w:rsid w:val="00534AF0"/>
    <w:rsid w:val="005351CF"/>
    <w:rsid w:val="005372A5"/>
    <w:rsid w:val="00537EBE"/>
    <w:rsid w:val="00542F0E"/>
    <w:rsid w:val="005465BE"/>
    <w:rsid w:val="00547086"/>
    <w:rsid w:val="00553825"/>
    <w:rsid w:val="00555167"/>
    <w:rsid w:val="00563F76"/>
    <w:rsid w:val="0057084D"/>
    <w:rsid w:val="00570CC0"/>
    <w:rsid w:val="0057503A"/>
    <w:rsid w:val="00575CD0"/>
    <w:rsid w:val="00577D29"/>
    <w:rsid w:val="005825D9"/>
    <w:rsid w:val="00585D1E"/>
    <w:rsid w:val="00587F61"/>
    <w:rsid w:val="0059527A"/>
    <w:rsid w:val="0059642A"/>
    <w:rsid w:val="0059692B"/>
    <w:rsid w:val="005B0F62"/>
    <w:rsid w:val="005D0A3B"/>
    <w:rsid w:val="005D14FF"/>
    <w:rsid w:val="005D2D7B"/>
    <w:rsid w:val="005D4F9C"/>
    <w:rsid w:val="005E6DEC"/>
    <w:rsid w:val="005F7064"/>
    <w:rsid w:val="006059D4"/>
    <w:rsid w:val="00606ADD"/>
    <w:rsid w:val="00610097"/>
    <w:rsid w:val="00610E61"/>
    <w:rsid w:val="00611998"/>
    <w:rsid w:val="00616292"/>
    <w:rsid w:val="00620E9E"/>
    <w:rsid w:val="0063469A"/>
    <w:rsid w:val="00653745"/>
    <w:rsid w:val="0065626D"/>
    <w:rsid w:val="006601C2"/>
    <w:rsid w:val="00660442"/>
    <w:rsid w:val="006636B2"/>
    <w:rsid w:val="0066530A"/>
    <w:rsid w:val="00671B1B"/>
    <w:rsid w:val="00677667"/>
    <w:rsid w:val="00690D63"/>
    <w:rsid w:val="006A464F"/>
    <w:rsid w:val="006A5893"/>
    <w:rsid w:val="006B51AA"/>
    <w:rsid w:val="006C5718"/>
    <w:rsid w:val="006C665B"/>
    <w:rsid w:val="006D5B8F"/>
    <w:rsid w:val="006D7BB0"/>
    <w:rsid w:val="006F1DA3"/>
    <w:rsid w:val="006F2354"/>
    <w:rsid w:val="006F4D4E"/>
    <w:rsid w:val="006F6FF3"/>
    <w:rsid w:val="006F7025"/>
    <w:rsid w:val="00700E9E"/>
    <w:rsid w:val="00704794"/>
    <w:rsid w:val="0070641C"/>
    <w:rsid w:val="00707630"/>
    <w:rsid w:val="007115E1"/>
    <w:rsid w:val="007147DD"/>
    <w:rsid w:val="00717518"/>
    <w:rsid w:val="00721187"/>
    <w:rsid w:val="00722BDD"/>
    <w:rsid w:val="00723F25"/>
    <w:rsid w:val="007242AB"/>
    <w:rsid w:val="00725E9E"/>
    <w:rsid w:val="007339D7"/>
    <w:rsid w:val="00736AA4"/>
    <w:rsid w:val="00740BBB"/>
    <w:rsid w:val="00741640"/>
    <w:rsid w:val="00742143"/>
    <w:rsid w:val="0075384F"/>
    <w:rsid w:val="007575C4"/>
    <w:rsid w:val="007643DF"/>
    <w:rsid w:val="00773B1B"/>
    <w:rsid w:val="0077434F"/>
    <w:rsid w:val="007757BB"/>
    <w:rsid w:val="00776AF2"/>
    <w:rsid w:val="00777CDE"/>
    <w:rsid w:val="0078080D"/>
    <w:rsid w:val="00786587"/>
    <w:rsid w:val="007922D1"/>
    <w:rsid w:val="00792FE3"/>
    <w:rsid w:val="007936B9"/>
    <w:rsid w:val="00797C9A"/>
    <w:rsid w:val="007A02A6"/>
    <w:rsid w:val="007A0D84"/>
    <w:rsid w:val="007A362E"/>
    <w:rsid w:val="007B02EB"/>
    <w:rsid w:val="007B04B7"/>
    <w:rsid w:val="007B0D94"/>
    <w:rsid w:val="007B4C87"/>
    <w:rsid w:val="007B6552"/>
    <w:rsid w:val="007C47FD"/>
    <w:rsid w:val="007D117E"/>
    <w:rsid w:val="007D1CFF"/>
    <w:rsid w:val="007F1942"/>
    <w:rsid w:val="007F335F"/>
    <w:rsid w:val="007F45C4"/>
    <w:rsid w:val="007F5672"/>
    <w:rsid w:val="007F75EA"/>
    <w:rsid w:val="00813F62"/>
    <w:rsid w:val="00824FB8"/>
    <w:rsid w:val="00837363"/>
    <w:rsid w:val="00837E09"/>
    <w:rsid w:val="00851A96"/>
    <w:rsid w:val="00852488"/>
    <w:rsid w:val="008531E7"/>
    <w:rsid w:val="00853EBE"/>
    <w:rsid w:val="00855835"/>
    <w:rsid w:val="00861A4C"/>
    <w:rsid w:val="00871B61"/>
    <w:rsid w:val="00877C33"/>
    <w:rsid w:val="00883CDD"/>
    <w:rsid w:val="00894839"/>
    <w:rsid w:val="008B2CD8"/>
    <w:rsid w:val="008D0817"/>
    <w:rsid w:val="008D14A0"/>
    <w:rsid w:val="008D4452"/>
    <w:rsid w:val="008D5CB8"/>
    <w:rsid w:val="008D744D"/>
    <w:rsid w:val="008E0F0D"/>
    <w:rsid w:val="008F20D5"/>
    <w:rsid w:val="008F4361"/>
    <w:rsid w:val="008F7B8C"/>
    <w:rsid w:val="00901366"/>
    <w:rsid w:val="0090365B"/>
    <w:rsid w:val="00916AF0"/>
    <w:rsid w:val="00920C25"/>
    <w:rsid w:val="00921546"/>
    <w:rsid w:val="00925B37"/>
    <w:rsid w:val="0093746D"/>
    <w:rsid w:val="00941C83"/>
    <w:rsid w:val="00941EAF"/>
    <w:rsid w:val="00943162"/>
    <w:rsid w:val="0094438A"/>
    <w:rsid w:val="00947CE0"/>
    <w:rsid w:val="00950D14"/>
    <w:rsid w:val="00954FA2"/>
    <w:rsid w:val="00956852"/>
    <w:rsid w:val="00965FAA"/>
    <w:rsid w:val="00975B15"/>
    <w:rsid w:val="00975F93"/>
    <w:rsid w:val="00982078"/>
    <w:rsid w:val="009863E0"/>
    <w:rsid w:val="00992028"/>
    <w:rsid w:val="00992A10"/>
    <w:rsid w:val="009933C4"/>
    <w:rsid w:val="009C61D3"/>
    <w:rsid w:val="009E080A"/>
    <w:rsid w:val="009F00F7"/>
    <w:rsid w:val="009F3182"/>
    <w:rsid w:val="009F632E"/>
    <w:rsid w:val="00A036E1"/>
    <w:rsid w:val="00A06356"/>
    <w:rsid w:val="00A11B6E"/>
    <w:rsid w:val="00A131F9"/>
    <w:rsid w:val="00A139CD"/>
    <w:rsid w:val="00A17B65"/>
    <w:rsid w:val="00A21568"/>
    <w:rsid w:val="00A329DF"/>
    <w:rsid w:val="00A36D48"/>
    <w:rsid w:val="00A41EC1"/>
    <w:rsid w:val="00A42192"/>
    <w:rsid w:val="00A42521"/>
    <w:rsid w:val="00A4591D"/>
    <w:rsid w:val="00A46F3E"/>
    <w:rsid w:val="00A55FB2"/>
    <w:rsid w:val="00A567C2"/>
    <w:rsid w:val="00A619FB"/>
    <w:rsid w:val="00A67022"/>
    <w:rsid w:val="00A701DD"/>
    <w:rsid w:val="00A71FF6"/>
    <w:rsid w:val="00A7379F"/>
    <w:rsid w:val="00A74558"/>
    <w:rsid w:val="00A773FA"/>
    <w:rsid w:val="00A806E5"/>
    <w:rsid w:val="00A828F6"/>
    <w:rsid w:val="00A8324A"/>
    <w:rsid w:val="00A86C84"/>
    <w:rsid w:val="00A92D64"/>
    <w:rsid w:val="00A97D73"/>
    <w:rsid w:val="00AA1ADA"/>
    <w:rsid w:val="00AA6097"/>
    <w:rsid w:val="00AB0D8F"/>
    <w:rsid w:val="00AB2854"/>
    <w:rsid w:val="00AB411D"/>
    <w:rsid w:val="00AC04BC"/>
    <w:rsid w:val="00AC614E"/>
    <w:rsid w:val="00AD63A3"/>
    <w:rsid w:val="00AD6C88"/>
    <w:rsid w:val="00AD6DDF"/>
    <w:rsid w:val="00AE0DE8"/>
    <w:rsid w:val="00AE157D"/>
    <w:rsid w:val="00AE1E21"/>
    <w:rsid w:val="00AE2D23"/>
    <w:rsid w:val="00AE4C06"/>
    <w:rsid w:val="00AE4F51"/>
    <w:rsid w:val="00AE6469"/>
    <w:rsid w:val="00AF0042"/>
    <w:rsid w:val="00AF47BC"/>
    <w:rsid w:val="00AF77A8"/>
    <w:rsid w:val="00B021F7"/>
    <w:rsid w:val="00B04111"/>
    <w:rsid w:val="00B10A3F"/>
    <w:rsid w:val="00B13954"/>
    <w:rsid w:val="00B13F08"/>
    <w:rsid w:val="00B17380"/>
    <w:rsid w:val="00B23482"/>
    <w:rsid w:val="00B40025"/>
    <w:rsid w:val="00B45AFE"/>
    <w:rsid w:val="00B52157"/>
    <w:rsid w:val="00B526BC"/>
    <w:rsid w:val="00B560D8"/>
    <w:rsid w:val="00B63CA1"/>
    <w:rsid w:val="00B700C5"/>
    <w:rsid w:val="00B7471E"/>
    <w:rsid w:val="00B77989"/>
    <w:rsid w:val="00B84492"/>
    <w:rsid w:val="00B84598"/>
    <w:rsid w:val="00B92078"/>
    <w:rsid w:val="00B9235A"/>
    <w:rsid w:val="00BA24DB"/>
    <w:rsid w:val="00BA482A"/>
    <w:rsid w:val="00BA4EAB"/>
    <w:rsid w:val="00BB0D4C"/>
    <w:rsid w:val="00BB3D69"/>
    <w:rsid w:val="00BB406D"/>
    <w:rsid w:val="00BD09F6"/>
    <w:rsid w:val="00BD325D"/>
    <w:rsid w:val="00BD557D"/>
    <w:rsid w:val="00BD606B"/>
    <w:rsid w:val="00BE4419"/>
    <w:rsid w:val="00BF377B"/>
    <w:rsid w:val="00BF75F6"/>
    <w:rsid w:val="00C00B4B"/>
    <w:rsid w:val="00C01137"/>
    <w:rsid w:val="00C13DAF"/>
    <w:rsid w:val="00C206D8"/>
    <w:rsid w:val="00C36CD5"/>
    <w:rsid w:val="00C40E91"/>
    <w:rsid w:val="00C40F84"/>
    <w:rsid w:val="00C44E39"/>
    <w:rsid w:val="00C45269"/>
    <w:rsid w:val="00C50AD1"/>
    <w:rsid w:val="00C5208A"/>
    <w:rsid w:val="00C56E74"/>
    <w:rsid w:val="00C60F0A"/>
    <w:rsid w:val="00C644EB"/>
    <w:rsid w:val="00C6576B"/>
    <w:rsid w:val="00C75D05"/>
    <w:rsid w:val="00C76F65"/>
    <w:rsid w:val="00C83C27"/>
    <w:rsid w:val="00C85498"/>
    <w:rsid w:val="00C871F3"/>
    <w:rsid w:val="00C927C9"/>
    <w:rsid w:val="00C93ED5"/>
    <w:rsid w:val="00C95FAC"/>
    <w:rsid w:val="00C97A01"/>
    <w:rsid w:val="00CA0FE0"/>
    <w:rsid w:val="00CA1444"/>
    <w:rsid w:val="00CA3647"/>
    <w:rsid w:val="00CA3F72"/>
    <w:rsid w:val="00CA481A"/>
    <w:rsid w:val="00CC3185"/>
    <w:rsid w:val="00CC41C8"/>
    <w:rsid w:val="00CC6DDC"/>
    <w:rsid w:val="00CD0467"/>
    <w:rsid w:val="00CD0D69"/>
    <w:rsid w:val="00CE08B9"/>
    <w:rsid w:val="00CE0D82"/>
    <w:rsid w:val="00CE3203"/>
    <w:rsid w:val="00CE3D2A"/>
    <w:rsid w:val="00CF4B18"/>
    <w:rsid w:val="00D02AF8"/>
    <w:rsid w:val="00D03550"/>
    <w:rsid w:val="00D068F0"/>
    <w:rsid w:val="00D07AB9"/>
    <w:rsid w:val="00D234C6"/>
    <w:rsid w:val="00D23742"/>
    <w:rsid w:val="00D27131"/>
    <w:rsid w:val="00D275EE"/>
    <w:rsid w:val="00D42314"/>
    <w:rsid w:val="00D4387C"/>
    <w:rsid w:val="00D44D11"/>
    <w:rsid w:val="00D472D1"/>
    <w:rsid w:val="00D51FD3"/>
    <w:rsid w:val="00D54054"/>
    <w:rsid w:val="00D54617"/>
    <w:rsid w:val="00D61BE6"/>
    <w:rsid w:val="00D62E3E"/>
    <w:rsid w:val="00D63EAA"/>
    <w:rsid w:val="00D6662F"/>
    <w:rsid w:val="00D73CE0"/>
    <w:rsid w:val="00D7644F"/>
    <w:rsid w:val="00D86690"/>
    <w:rsid w:val="00D86880"/>
    <w:rsid w:val="00D920C9"/>
    <w:rsid w:val="00D92ACE"/>
    <w:rsid w:val="00D949BB"/>
    <w:rsid w:val="00D95191"/>
    <w:rsid w:val="00DA0D18"/>
    <w:rsid w:val="00DA473B"/>
    <w:rsid w:val="00DA5FA3"/>
    <w:rsid w:val="00DA765E"/>
    <w:rsid w:val="00DC14E2"/>
    <w:rsid w:val="00DE4918"/>
    <w:rsid w:val="00DF2CE7"/>
    <w:rsid w:val="00DF4422"/>
    <w:rsid w:val="00E01DB5"/>
    <w:rsid w:val="00E03374"/>
    <w:rsid w:val="00E10741"/>
    <w:rsid w:val="00E22160"/>
    <w:rsid w:val="00E230B2"/>
    <w:rsid w:val="00E253D0"/>
    <w:rsid w:val="00E2546B"/>
    <w:rsid w:val="00E265A1"/>
    <w:rsid w:val="00E34451"/>
    <w:rsid w:val="00E42ABB"/>
    <w:rsid w:val="00E43A60"/>
    <w:rsid w:val="00E45B92"/>
    <w:rsid w:val="00E519CD"/>
    <w:rsid w:val="00E53059"/>
    <w:rsid w:val="00E53888"/>
    <w:rsid w:val="00E53E61"/>
    <w:rsid w:val="00E5650E"/>
    <w:rsid w:val="00E64E8E"/>
    <w:rsid w:val="00E801C1"/>
    <w:rsid w:val="00E8043E"/>
    <w:rsid w:val="00E90374"/>
    <w:rsid w:val="00E97BEB"/>
    <w:rsid w:val="00EA0847"/>
    <w:rsid w:val="00EA2C31"/>
    <w:rsid w:val="00EA485D"/>
    <w:rsid w:val="00EA66EF"/>
    <w:rsid w:val="00EB726B"/>
    <w:rsid w:val="00EB7772"/>
    <w:rsid w:val="00EB7D96"/>
    <w:rsid w:val="00EC7997"/>
    <w:rsid w:val="00EE0BAE"/>
    <w:rsid w:val="00EE0D1D"/>
    <w:rsid w:val="00EE2709"/>
    <w:rsid w:val="00EE5F27"/>
    <w:rsid w:val="00EF227C"/>
    <w:rsid w:val="00EF2E82"/>
    <w:rsid w:val="00F23D05"/>
    <w:rsid w:val="00F3234D"/>
    <w:rsid w:val="00F34128"/>
    <w:rsid w:val="00F358A5"/>
    <w:rsid w:val="00F44182"/>
    <w:rsid w:val="00F557EC"/>
    <w:rsid w:val="00F61B7D"/>
    <w:rsid w:val="00F6566B"/>
    <w:rsid w:val="00F8302E"/>
    <w:rsid w:val="00FA003B"/>
    <w:rsid w:val="00FA74DA"/>
    <w:rsid w:val="00FB4559"/>
    <w:rsid w:val="00FB7A72"/>
    <w:rsid w:val="00FC23F7"/>
    <w:rsid w:val="00FC6B3F"/>
    <w:rsid w:val="00FD00FA"/>
    <w:rsid w:val="00FD0917"/>
    <w:rsid w:val="00FD1D93"/>
    <w:rsid w:val="00FD767A"/>
    <w:rsid w:val="00FE1140"/>
    <w:rsid w:val="00FF09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3"/>
    <o:shapelayout v:ext="edit">
      <o:idmap v:ext="edit" data="1"/>
    </o:shapelayout>
  </w:shapeDefaults>
  <w:decimalSymbol w:val="."/>
  <w:listSeparator w:val=","/>
  <w14:docId w14:val="3D4FD0A7"/>
  <w15:chartTrackingRefBased/>
  <w15:docId w15:val="{06423FDA-9289-40B9-8655-06D2894EF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CD8"/>
    <w:pPr>
      <w:spacing w:after="200" w:line="276" w:lineRule="auto"/>
    </w:pPr>
  </w:style>
  <w:style w:type="paragraph" w:styleId="Ttulo1">
    <w:name w:val="heading 1"/>
    <w:basedOn w:val="Normal"/>
    <w:next w:val="Normal"/>
    <w:link w:val="Ttulo1Car"/>
    <w:uiPriority w:val="9"/>
    <w:qFormat/>
    <w:rsid w:val="00233FE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qFormat/>
    <w:rsid w:val="008B2CD8"/>
    <w:pPr>
      <w:keepNext/>
      <w:numPr>
        <w:numId w:val="1"/>
      </w:numPr>
      <w:spacing w:after="0" w:line="240" w:lineRule="auto"/>
      <w:jc w:val="both"/>
      <w:outlineLvl w:val="1"/>
    </w:pPr>
    <w:rPr>
      <w:rFonts w:ascii="Times New Roman" w:eastAsia="Times New Roman" w:hAnsi="Times New Roman" w:cs="Times New Roman"/>
      <w:b/>
      <w:bCs/>
      <w:sz w:val="24"/>
      <w:szCs w:val="20"/>
      <w:lang w:val="es-ES" w:eastAsia="es-ES"/>
    </w:rPr>
  </w:style>
  <w:style w:type="paragraph" w:styleId="Ttulo3">
    <w:name w:val="heading 3"/>
    <w:basedOn w:val="Normal"/>
    <w:next w:val="Normal"/>
    <w:link w:val="Ttulo3Car"/>
    <w:uiPriority w:val="9"/>
    <w:semiHidden/>
    <w:unhideWhenUsed/>
    <w:qFormat/>
    <w:rsid w:val="008B2CD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6">
    <w:name w:val="heading 6"/>
    <w:basedOn w:val="Normal"/>
    <w:next w:val="Normal"/>
    <w:link w:val="Ttulo6Car"/>
    <w:uiPriority w:val="9"/>
    <w:semiHidden/>
    <w:unhideWhenUsed/>
    <w:qFormat/>
    <w:rsid w:val="0074164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8B2CD8"/>
    <w:rPr>
      <w:rFonts w:ascii="Times New Roman" w:eastAsia="Times New Roman" w:hAnsi="Times New Roman" w:cs="Times New Roman"/>
      <w:b/>
      <w:bCs/>
      <w:sz w:val="24"/>
      <w:szCs w:val="20"/>
      <w:lang w:val="es-ES" w:eastAsia="es-ES"/>
    </w:rPr>
  </w:style>
  <w:style w:type="character" w:customStyle="1" w:styleId="Ttulo3Car">
    <w:name w:val="Título 3 Car"/>
    <w:basedOn w:val="Fuentedeprrafopredeter"/>
    <w:link w:val="Ttulo3"/>
    <w:uiPriority w:val="9"/>
    <w:semiHidden/>
    <w:rsid w:val="008B2CD8"/>
    <w:rPr>
      <w:rFonts w:asciiTheme="majorHAnsi" w:eastAsiaTheme="majorEastAsia" w:hAnsiTheme="majorHAnsi" w:cstheme="majorBidi"/>
      <w:color w:val="1F4D78" w:themeColor="accent1" w:themeShade="7F"/>
      <w:sz w:val="24"/>
      <w:szCs w:val="24"/>
    </w:rPr>
  </w:style>
  <w:style w:type="character" w:customStyle="1" w:styleId="Ttulo6Car">
    <w:name w:val="Título 6 Car"/>
    <w:basedOn w:val="Fuentedeprrafopredeter"/>
    <w:link w:val="Ttulo6"/>
    <w:uiPriority w:val="9"/>
    <w:semiHidden/>
    <w:rsid w:val="00741640"/>
    <w:rPr>
      <w:rFonts w:asciiTheme="majorHAnsi" w:eastAsiaTheme="majorEastAsia" w:hAnsiTheme="majorHAnsi" w:cstheme="majorBidi"/>
      <w:color w:val="1F4D78" w:themeColor="accent1" w:themeShade="7F"/>
    </w:rPr>
  </w:style>
  <w:style w:type="paragraph" w:customStyle="1" w:styleId="Default">
    <w:name w:val="Default"/>
    <w:rsid w:val="008B2CD8"/>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8B2CD8"/>
    <w:rPr>
      <w:color w:val="0000FF"/>
      <w:u w:val="single"/>
    </w:rPr>
  </w:style>
  <w:style w:type="paragraph" w:styleId="Textoindependiente3">
    <w:name w:val="Body Text 3"/>
    <w:basedOn w:val="Normal"/>
    <w:link w:val="Textoindependiente3Car"/>
    <w:unhideWhenUsed/>
    <w:rsid w:val="008B2CD8"/>
    <w:pPr>
      <w:spacing w:after="120"/>
    </w:pPr>
    <w:rPr>
      <w:rFonts w:ascii="Calibri" w:eastAsia="Calibri" w:hAnsi="Calibri" w:cs="Times New Roman"/>
      <w:sz w:val="16"/>
      <w:szCs w:val="16"/>
    </w:rPr>
  </w:style>
  <w:style w:type="character" w:customStyle="1" w:styleId="Textoindependiente3Car">
    <w:name w:val="Texto independiente 3 Car"/>
    <w:basedOn w:val="Fuentedeprrafopredeter"/>
    <w:link w:val="Textoindependiente3"/>
    <w:rsid w:val="008B2CD8"/>
    <w:rPr>
      <w:rFonts w:ascii="Calibri" w:eastAsia="Calibri" w:hAnsi="Calibri" w:cs="Times New Roman"/>
      <w:sz w:val="16"/>
      <w:szCs w:val="16"/>
    </w:rPr>
  </w:style>
  <w:style w:type="paragraph" w:styleId="Prrafodelista">
    <w:name w:val="List Paragraph"/>
    <w:basedOn w:val="Normal"/>
    <w:uiPriority w:val="34"/>
    <w:qFormat/>
    <w:rsid w:val="008B2CD8"/>
    <w:pPr>
      <w:ind w:left="708"/>
    </w:pPr>
    <w:rPr>
      <w:rFonts w:ascii="Calibri" w:eastAsia="Calibri" w:hAnsi="Calibri" w:cs="Times New Roman"/>
    </w:rPr>
  </w:style>
  <w:style w:type="character" w:customStyle="1" w:styleId="apple-converted-space">
    <w:name w:val="apple-converted-space"/>
    <w:basedOn w:val="Fuentedeprrafopredeter"/>
    <w:rsid w:val="008B2CD8"/>
  </w:style>
  <w:style w:type="character" w:styleId="Refdecomentario">
    <w:name w:val="annotation reference"/>
    <w:basedOn w:val="Fuentedeprrafopredeter"/>
    <w:uiPriority w:val="99"/>
    <w:semiHidden/>
    <w:unhideWhenUsed/>
    <w:rsid w:val="00717518"/>
    <w:rPr>
      <w:sz w:val="16"/>
      <w:szCs w:val="16"/>
    </w:rPr>
  </w:style>
  <w:style w:type="paragraph" w:styleId="Textocomentario">
    <w:name w:val="annotation text"/>
    <w:basedOn w:val="Normal"/>
    <w:link w:val="TextocomentarioCar"/>
    <w:uiPriority w:val="99"/>
    <w:unhideWhenUsed/>
    <w:rsid w:val="00717518"/>
    <w:pPr>
      <w:spacing w:line="240" w:lineRule="auto"/>
    </w:pPr>
    <w:rPr>
      <w:sz w:val="20"/>
      <w:szCs w:val="20"/>
    </w:rPr>
  </w:style>
  <w:style w:type="character" w:customStyle="1" w:styleId="TextocomentarioCar">
    <w:name w:val="Texto comentario Car"/>
    <w:basedOn w:val="Fuentedeprrafopredeter"/>
    <w:link w:val="Textocomentario"/>
    <w:uiPriority w:val="99"/>
    <w:rsid w:val="00717518"/>
    <w:rPr>
      <w:sz w:val="20"/>
      <w:szCs w:val="20"/>
    </w:rPr>
  </w:style>
  <w:style w:type="paragraph" w:styleId="Asuntodelcomentario">
    <w:name w:val="annotation subject"/>
    <w:basedOn w:val="Textocomentario"/>
    <w:next w:val="Textocomentario"/>
    <w:link w:val="AsuntodelcomentarioCar"/>
    <w:uiPriority w:val="99"/>
    <w:semiHidden/>
    <w:unhideWhenUsed/>
    <w:rsid w:val="00717518"/>
    <w:rPr>
      <w:b/>
      <w:bCs/>
    </w:rPr>
  </w:style>
  <w:style w:type="character" w:customStyle="1" w:styleId="AsuntodelcomentarioCar">
    <w:name w:val="Asunto del comentario Car"/>
    <w:basedOn w:val="TextocomentarioCar"/>
    <w:link w:val="Asuntodelcomentario"/>
    <w:uiPriority w:val="99"/>
    <w:semiHidden/>
    <w:rsid w:val="00717518"/>
    <w:rPr>
      <w:b/>
      <w:bCs/>
      <w:sz w:val="20"/>
      <w:szCs w:val="20"/>
    </w:rPr>
  </w:style>
  <w:style w:type="paragraph" w:styleId="Textodeglobo">
    <w:name w:val="Balloon Text"/>
    <w:basedOn w:val="Normal"/>
    <w:link w:val="TextodegloboCar"/>
    <w:uiPriority w:val="99"/>
    <w:semiHidden/>
    <w:unhideWhenUsed/>
    <w:rsid w:val="0071751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17518"/>
    <w:rPr>
      <w:rFonts w:ascii="Segoe UI" w:hAnsi="Segoe UI" w:cs="Segoe UI"/>
      <w:sz w:val="18"/>
      <w:szCs w:val="18"/>
    </w:rPr>
  </w:style>
  <w:style w:type="paragraph" w:styleId="Textoindependiente">
    <w:name w:val="Body Text"/>
    <w:basedOn w:val="Normal"/>
    <w:link w:val="TextoindependienteCar"/>
    <w:unhideWhenUsed/>
    <w:rsid w:val="00741640"/>
    <w:pPr>
      <w:spacing w:after="120"/>
    </w:pPr>
    <w:rPr>
      <w:rFonts w:ascii="Calibri" w:eastAsia="Calibri" w:hAnsi="Calibri" w:cs="Times New Roman"/>
    </w:rPr>
  </w:style>
  <w:style w:type="character" w:customStyle="1" w:styleId="TextoindependienteCar">
    <w:name w:val="Texto independiente Car"/>
    <w:basedOn w:val="Fuentedeprrafopredeter"/>
    <w:link w:val="Textoindependiente"/>
    <w:rsid w:val="00741640"/>
    <w:rPr>
      <w:rFonts w:ascii="Calibri" w:eastAsia="Calibri" w:hAnsi="Calibri" w:cs="Times New Roman"/>
    </w:rPr>
  </w:style>
  <w:style w:type="character" w:styleId="Textoennegrita">
    <w:name w:val="Strong"/>
    <w:basedOn w:val="Fuentedeprrafopredeter"/>
    <w:uiPriority w:val="22"/>
    <w:qFormat/>
    <w:rsid w:val="00741640"/>
    <w:rPr>
      <w:b/>
      <w:bCs/>
    </w:rPr>
  </w:style>
  <w:style w:type="table" w:styleId="Tablaconcuadrcula">
    <w:name w:val="Table Grid"/>
    <w:basedOn w:val="Tablanormal"/>
    <w:uiPriority w:val="59"/>
    <w:rsid w:val="007416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C83C27"/>
    <w:rPr>
      <w:color w:val="954F72" w:themeColor="followedHyperlink"/>
      <w:u w:val="single"/>
    </w:rPr>
  </w:style>
  <w:style w:type="paragraph" w:styleId="Sinespaciado">
    <w:name w:val="No Spacing"/>
    <w:link w:val="SinespaciadoCar"/>
    <w:uiPriority w:val="1"/>
    <w:qFormat/>
    <w:rsid w:val="00837E09"/>
    <w:pPr>
      <w:spacing w:after="0" w:line="240" w:lineRule="auto"/>
    </w:pPr>
  </w:style>
  <w:style w:type="character" w:customStyle="1" w:styleId="spellingerror">
    <w:name w:val="spellingerror"/>
    <w:basedOn w:val="Fuentedeprrafopredeter"/>
    <w:rsid w:val="00837E09"/>
  </w:style>
  <w:style w:type="character" w:customStyle="1" w:styleId="normaltextrun">
    <w:name w:val="normaltextrun"/>
    <w:basedOn w:val="Fuentedeprrafopredeter"/>
    <w:rsid w:val="00837E09"/>
  </w:style>
  <w:style w:type="paragraph" w:styleId="Textoindependiente2">
    <w:name w:val="Body Text 2"/>
    <w:basedOn w:val="Normal"/>
    <w:link w:val="Textoindependiente2Car"/>
    <w:uiPriority w:val="99"/>
    <w:unhideWhenUsed/>
    <w:rsid w:val="00837E09"/>
    <w:pPr>
      <w:spacing w:after="120" w:line="480" w:lineRule="auto"/>
    </w:pPr>
    <w:rPr>
      <w:rFonts w:ascii="Calibri" w:eastAsia="Calibri" w:hAnsi="Calibri" w:cs="Times New Roman"/>
    </w:rPr>
  </w:style>
  <w:style w:type="character" w:customStyle="1" w:styleId="Textoindependiente2Car">
    <w:name w:val="Texto independiente 2 Car"/>
    <w:basedOn w:val="Fuentedeprrafopredeter"/>
    <w:link w:val="Textoindependiente2"/>
    <w:uiPriority w:val="99"/>
    <w:rsid w:val="00837E09"/>
    <w:rPr>
      <w:rFonts w:ascii="Calibri" w:eastAsia="Calibri" w:hAnsi="Calibri" w:cs="Times New Roman"/>
    </w:rPr>
  </w:style>
  <w:style w:type="paragraph" w:customStyle="1" w:styleId="Cuadrculamedia1-nfasis21">
    <w:name w:val="Cuadrícula media 1 - Énfasis 21"/>
    <w:basedOn w:val="Normal"/>
    <w:uiPriority w:val="34"/>
    <w:qFormat/>
    <w:rsid w:val="00837E09"/>
    <w:pPr>
      <w:ind w:left="720"/>
      <w:contextualSpacing/>
    </w:pPr>
    <w:rPr>
      <w:rFonts w:ascii="Calibri" w:eastAsia="Calibri" w:hAnsi="Calibri" w:cs="Times New Roman"/>
    </w:rPr>
  </w:style>
  <w:style w:type="paragraph" w:customStyle="1" w:styleId="cuerpo">
    <w:name w:val="cuerpo"/>
    <w:basedOn w:val="Normal"/>
    <w:rsid w:val="00837E09"/>
    <w:pPr>
      <w:spacing w:before="100" w:beforeAutospacing="1" w:after="100" w:afterAutospacing="1" w:line="240" w:lineRule="auto"/>
    </w:pPr>
    <w:rPr>
      <w:rFonts w:ascii="Arial" w:eastAsia="Times New Roman" w:hAnsi="Arial" w:cs="Arial"/>
      <w:color w:val="000000"/>
      <w:sz w:val="18"/>
      <w:szCs w:val="18"/>
      <w:lang w:val="en-US"/>
    </w:rPr>
  </w:style>
  <w:style w:type="paragraph" w:customStyle="1" w:styleId="Estilo">
    <w:name w:val="Estilo"/>
    <w:uiPriority w:val="99"/>
    <w:rsid w:val="00837E09"/>
    <w:pPr>
      <w:widowControl w:val="0"/>
      <w:autoSpaceDE w:val="0"/>
      <w:autoSpaceDN w:val="0"/>
      <w:adjustRightInd w:val="0"/>
      <w:spacing w:after="0" w:line="240" w:lineRule="auto"/>
    </w:pPr>
    <w:rPr>
      <w:rFonts w:ascii="Times New Roman" w:eastAsia="Times New Roman" w:hAnsi="Times New Roman" w:cs="Times New Roman"/>
      <w:sz w:val="24"/>
      <w:szCs w:val="24"/>
      <w:lang w:eastAsia="es-MX"/>
    </w:rPr>
  </w:style>
  <w:style w:type="paragraph" w:styleId="Ttulo">
    <w:name w:val="Title"/>
    <w:basedOn w:val="Normal"/>
    <w:next w:val="Normal"/>
    <w:link w:val="TtuloCar"/>
    <w:uiPriority w:val="10"/>
    <w:qFormat/>
    <w:rsid w:val="00837E09"/>
    <w:pPr>
      <w:spacing w:after="0" w:line="240" w:lineRule="auto"/>
      <w:contextualSpacing/>
    </w:pPr>
    <w:rPr>
      <w:rFonts w:asciiTheme="majorHAnsi" w:eastAsiaTheme="majorEastAsia" w:hAnsiTheme="majorHAnsi" w:cstheme="majorBidi"/>
      <w:spacing w:val="-10"/>
      <w:kern w:val="28"/>
      <w:sz w:val="56"/>
      <w:szCs w:val="56"/>
      <w:lang w:val="en-US"/>
    </w:rPr>
  </w:style>
  <w:style w:type="character" w:customStyle="1" w:styleId="TtuloCar">
    <w:name w:val="Título Car"/>
    <w:basedOn w:val="Fuentedeprrafopredeter"/>
    <w:link w:val="Ttulo"/>
    <w:uiPriority w:val="10"/>
    <w:rsid w:val="00837E09"/>
    <w:rPr>
      <w:rFonts w:asciiTheme="majorHAnsi" w:eastAsiaTheme="majorEastAsia" w:hAnsiTheme="majorHAnsi" w:cstheme="majorBidi"/>
      <w:spacing w:val="-10"/>
      <w:kern w:val="28"/>
      <w:sz w:val="56"/>
      <w:szCs w:val="56"/>
      <w:lang w:val="en-US"/>
    </w:rPr>
  </w:style>
  <w:style w:type="paragraph" w:styleId="NormalWeb">
    <w:name w:val="Normal (Web)"/>
    <w:basedOn w:val="Normal"/>
    <w:uiPriority w:val="99"/>
    <w:unhideWhenUsed/>
    <w:rsid w:val="00837E0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837E09"/>
    <w:pPr>
      <w:tabs>
        <w:tab w:val="center" w:pos="4419"/>
        <w:tab w:val="right" w:pos="8838"/>
      </w:tabs>
      <w:spacing w:after="0" w:line="240" w:lineRule="auto"/>
    </w:pPr>
    <w:rPr>
      <w:lang w:val="en-US"/>
    </w:rPr>
  </w:style>
  <w:style w:type="character" w:customStyle="1" w:styleId="EncabezadoCar">
    <w:name w:val="Encabezado Car"/>
    <w:basedOn w:val="Fuentedeprrafopredeter"/>
    <w:link w:val="Encabezado"/>
    <w:uiPriority w:val="99"/>
    <w:rsid w:val="00837E09"/>
    <w:rPr>
      <w:lang w:val="en-US"/>
    </w:rPr>
  </w:style>
  <w:style w:type="paragraph" w:styleId="Piedepgina">
    <w:name w:val="footer"/>
    <w:basedOn w:val="Normal"/>
    <w:link w:val="PiedepginaCar"/>
    <w:uiPriority w:val="99"/>
    <w:unhideWhenUsed/>
    <w:rsid w:val="00837E09"/>
    <w:pPr>
      <w:tabs>
        <w:tab w:val="center" w:pos="4419"/>
        <w:tab w:val="right" w:pos="8838"/>
      </w:tabs>
      <w:spacing w:after="0" w:line="240" w:lineRule="auto"/>
    </w:pPr>
    <w:rPr>
      <w:lang w:val="en-US"/>
    </w:rPr>
  </w:style>
  <w:style w:type="character" w:customStyle="1" w:styleId="PiedepginaCar">
    <w:name w:val="Pie de página Car"/>
    <w:basedOn w:val="Fuentedeprrafopredeter"/>
    <w:link w:val="Piedepgina"/>
    <w:uiPriority w:val="99"/>
    <w:rsid w:val="00837E09"/>
    <w:rPr>
      <w:lang w:val="en-US"/>
    </w:rPr>
  </w:style>
  <w:style w:type="table" w:styleId="Sombreadoclaro">
    <w:name w:val="Light Shading"/>
    <w:basedOn w:val="Tablanormal"/>
    <w:uiPriority w:val="60"/>
    <w:rsid w:val="00CE3D2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vhsq8f8">
    <w:name w:val="vhsq8f8"/>
    <w:basedOn w:val="Fuentedeprrafopredeter"/>
    <w:rsid w:val="001C34C9"/>
  </w:style>
  <w:style w:type="character" w:customStyle="1" w:styleId="Ttulo1Car">
    <w:name w:val="Título 1 Car"/>
    <w:basedOn w:val="Fuentedeprrafopredeter"/>
    <w:link w:val="Ttulo1"/>
    <w:uiPriority w:val="9"/>
    <w:rsid w:val="00233FE3"/>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467551"/>
    <w:pPr>
      <w:spacing w:line="259" w:lineRule="auto"/>
      <w:outlineLvl w:val="9"/>
    </w:pPr>
    <w:rPr>
      <w:lang w:eastAsia="es-MX"/>
    </w:rPr>
  </w:style>
  <w:style w:type="paragraph" w:styleId="TDC1">
    <w:name w:val="toc 1"/>
    <w:basedOn w:val="Normal"/>
    <w:next w:val="Normal"/>
    <w:autoRedefine/>
    <w:uiPriority w:val="39"/>
    <w:unhideWhenUsed/>
    <w:rsid w:val="00467551"/>
    <w:pPr>
      <w:spacing w:after="100"/>
    </w:pPr>
  </w:style>
  <w:style w:type="paragraph" w:styleId="TDC2">
    <w:name w:val="toc 2"/>
    <w:basedOn w:val="Normal"/>
    <w:next w:val="Normal"/>
    <w:autoRedefine/>
    <w:uiPriority w:val="39"/>
    <w:unhideWhenUsed/>
    <w:rsid w:val="00467551"/>
    <w:pPr>
      <w:spacing w:after="100"/>
      <w:ind w:left="220"/>
    </w:pPr>
  </w:style>
  <w:style w:type="paragraph" w:styleId="TDC3">
    <w:name w:val="toc 3"/>
    <w:basedOn w:val="Normal"/>
    <w:next w:val="Normal"/>
    <w:autoRedefine/>
    <w:uiPriority w:val="39"/>
    <w:unhideWhenUsed/>
    <w:rsid w:val="00467551"/>
    <w:pPr>
      <w:spacing w:after="100"/>
      <w:ind w:left="440"/>
    </w:pPr>
  </w:style>
  <w:style w:type="paragraph" w:styleId="Subttulo">
    <w:name w:val="Subtitle"/>
    <w:basedOn w:val="Normal"/>
    <w:next w:val="Normal"/>
    <w:link w:val="SubttuloCar"/>
    <w:uiPriority w:val="11"/>
    <w:qFormat/>
    <w:rsid w:val="00E53059"/>
    <w:pPr>
      <w:numPr>
        <w:ilvl w:val="1"/>
      </w:numPr>
      <w:spacing w:after="160" w:line="259" w:lineRule="auto"/>
    </w:pPr>
    <w:rPr>
      <w:rFonts w:eastAsiaTheme="minorEastAsia" w:cs="Times New Roman"/>
      <w:color w:val="5A5A5A" w:themeColor="text1" w:themeTint="A5"/>
      <w:spacing w:val="15"/>
      <w:lang w:eastAsia="es-MX"/>
    </w:rPr>
  </w:style>
  <w:style w:type="character" w:customStyle="1" w:styleId="SubttuloCar">
    <w:name w:val="Subtítulo Car"/>
    <w:basedOn w:val="Fuentedeprrafopredeter"/>
    <w:link w:val="Subttulo"/>
    <w:uiPriority w:val="11"/>
    <w:rsid w:val="00E53059"/>
    <w:rPr>
      <w:rFonts w:eastAsiaTheme="minorEastAsia" w:cs="Times New Roman"/>
      <w:color w:val="5A5A5A" w:themeColor="text1" w:themeTint="A5"/>
      <w:spacing w:val="15"/>
      <w:lang w:eastAsia="es-MX"/>
    </w:rPr>
  </w:style>
  <w:style w:type="character" w:customStyle="1" w:styleId="SinespaciadoCar">
    <w:name w:val="Sin espaciado Car"/>
    <w:basedOn w:val="Fuentedeprrafopredeter"/>
    <w:link w:val="Sinespaciado"/>
    <w:uiPriority w:val="1"/>
    <w:rsid w:val="009013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88432">
      <w:bodyDiv w:val="1"/>
      <w:marLeft w:val="0"/>
      <w:marRight w:val="0"/>
      <w:marTop w:val="0"/>
      <w:marBottom w:val="0"/>
      <w:divBdr>
        <w:top w:val="none" w:sz="0" w:space="0" w:color="auto"/>
        <w:left w:val="none" w:sz="0" w:space="0" w:color="auto"/>
        <w:bottom w:val="none" w:sz="0" w:space="0" w:color="auto"/>
        <w:right w:val="none" w:sz="0" w:space="0" w:color="auto"/>
      </w:divBdr>
    </w:div>
    <w:div w:id="77483334">
      <w:bodyDiv w:val="1"/>
      <w:marLeft w:val="0"/>
      <w:marRight w:val="0"/>
      <w:marTop w:val="0"/>
      <w:marBottom w:val="0"/>
      <w:divBdr>
        <w:top w:val="none" w:sz="0" w:space="0" w:color="auto"/>
        <w:left w:val="none" w:sz="0" w:space="0" w:color="auto"/>
        <w:bottom w:val="none" w:sz="0" w:space="0" w:color="auto"/>
        <w:right w:val="none" w:sz="0" w:space="0" w:color="auto"/>
      </w:divBdr>
    </w:div>
    <w:div w:id="177086686">
      <w:bodyDiv w:val="1"/>
      <w:marLeft w:val="0"/>
      <w:marRight w:val="0"/>
      <w:marTop w:val="0"/>
      <w:marBottom w:val="0"/>
      <w:divBdr>
        <w:top w:val="none" w:sz="0" w:space="0" w:color="auto"/>
        <w:left w:val="none" w:sz="0" w:space="0" w:color="auto"/>
        <w:bottom w:val="none" w:sz="0" w:space="0" w:color="auto"/>
        <w:right w:val="none" w:sz="0" w:space="0" w:color="auto"/>
      </w:divBdr>
    </w:div>
    <w:div w:id="339743060">
      <w:bodyDiv w:val="1"/>
      <w:marLeft w:val="0"/>
      <w:marRight w:val="0"/>
      <w:marTop w:val="0"/>
      <w:marBottom w:val="0"/>
      <w:divBdr>
        <w:top w:val="none" w:sz="0" w:space="0" w:color="auto"/>
        <w:left w:val="none" w:sz="0" w:space="0" w:color="auto"/>
        <w:bottom w:val="none" w:sz="0" w:space="0" w:color="auto"/>
        <w:right w:val="none" w:sz="0" w:space="0" w:color="auto"/>
      </w:divBdr>
    </w:div>
    <w:div w:id="346953554">
      <w:bodyDiv w:val="1"/>
      <w:marLeft w:val="0"/>
      <w:marRight w:val="0"/>
      <w:marTop w:val="0"/>
      <w:marBottom w:val="0"/>
      <w:divBdr>
        <w:top w:val="none" w:sz="0" w:space="0" w:color="auto"/>
        <w:left w:val="none" w:sz="0" w:space="0" w:color="auto"/>
        <w:bottom w:val="none" w:sz="0" w:space="0" w:color="auto"/>
        <w:right w:val="none" w:sz="0" w:space="0" w:color="auto"/>
      </w:divBdr>
    </w:div>
    <w:div w:id="443233073">
      <w:bodyDiv w:val="1"/>
      <w:marLeft w:val="0"/>
      <w:marRight w:val="0"/>
      <w:marTop w:val="0"/>
      <w:marBottom w:val="0"/>
      <w:divBdr>
        <w:top w:val="none" w:sz="0" w:space="0" w:color="auto"/>
        <w:left w:val="none" w:sz="0" w:space="0" w:color="auto"/>
        <w:bottom w:val="none" w:sz="0" w:space="0" w:color="auto"/>
        <w:right w:val="none" w:sz="0" w:space="0" w:color="auto"/>
      </w:divBdr>
    </w:div>
    <w:div w:id="611784007">
      <w:bodyDiv w:val="1"/>
      <w:marLeft w:val="0"/>
      <w:marRight w:val="0"/>
      <w:marTop w:val="0"/>
      <w:marBottom w:val="0"/>
      <w:divBdr>
        <w:top w:val="none" w:sz="0" w:space="0" w:color="auto"/>
        <w:left w:val="none" w:sz="0" w:space="0" w:color="auto"/>
        <w:bottom w:val="none" w:sz="0" w:space="0" w:color="auto"/>
        <w:right w:val="none" w:sz="0" w:space="0" w:color="auto"/>
      </w:divBdr>
    </w:div>
    <w:div w:id="665210564">
      <w:bodyDiv w:val="1"/>
      <w:marLeft w:val="0"/>
      <w:marRight w:val="0"/>
      <w:marTop w:val="0"/>
      <w:marBottom w:val="0"/>
      <w:divBdr>
        <w:top w:val="none" w:sz="0" w:space="0" w:color="auto"/>
        <w:left w:val="none" w:sz="0" w:space="0" w:color="auto"/>
        <w:bottom w:val="none" w:sz="0" w:space="0" w:color="auto"/>
        <w:right w:val="none" w:sz="0" w:space="0" w:color="auto"/>
      </w:divBdr>
    </w:div>
    <w:div w:id="700396086">
      <w:bodyDiv w:val="1"/>
      <w:marLeft w:val="0"/>
      <w:marRight w:val="0"/>
      <w:marTop w:val="0"/>
      <w:marBottom w:val="0"/>
      <w:divBdr>
        <w:top w:val="none" w:sz="0" w:space="0" w:color="auto"/>
        <w:left w:val="none" w:sz="0" w:space="0" w:color="auto"/>
        <w:bottom w:val="none" w:sz="0" w:space="0" w:color="auto"/>
        <w:right w:val="none" w:sz="0" w:space="0" w:color="auto"/>
      </w:divBdr>
    </w:div>
    <w:div w:id="700981938">
      <w:bodyDiv w:val="1"/>
      <w:marLeft w:val="0"/>
      <w:marRight w:val="0"/>
      <w:marTop w:val="0"/>
      <w:marBottom w:val="0"/>
      <w:divBdr>
        <w:top w:val="none" w:sz="0" w:space="0" w:color="auto"/>
        <w:left w:val="none" w:sz="0" w:space="0" w:color="auto"/>
        <w:bottom w:val="none" w:sz="0" w:space="0" w:color="auto"/>
        <w:right w:val="none" w:sz="0" w:space="0" w:color="auto"/>
      </w:divBdr>
    </w:div>
    <w:div w:id="720128374">
      <w:bodyDiv w:val="1"/>
      <w:marLeft w:val="0"/>
      <w:marRight w:val="0"/>
      <w:marTop w:val="0"/>
      <w:marBottom w:val="0"/>
      <w:divBdr>
        <w:top w:val="none" w:sz="0" w:space="0" w:color="auto"/>
        <w:left w:val="none" w:sz="0" w:space="0" w:color="auto"/>
        <w:bottom w:val="none" w:sz="0" w:space="0" w:color="auto"/>
        <w:right w:val="none" w:sz="0" w:space="0" w:color="auto"/>
      </w:divBdr>
    </w:div>
    <w:div w:id="739250491">
      <w:bodyDiv w:val="1"/>
      <w:marLeft w:val="0"/>
      <w:marRight w:val="0"/>
      <w:marTop w:val="0"/>
      <w:marBottom w:val="0"/>
      <w:divBdr>
        <w:top w:val="none" w:sz="0" w:space="0" w:color="auto"/>
        <w:left w:val="none" w:sz="0" w:space="0" w:color="auto"/>
        <w:bottom w:val="none" w:sz="0" w:space="0" w:color="auto"/>
        <w:right w:val="none" w:sz="0" w:space="0" w:color="auto"/>
      </w:divBdr>
    </w:div>
    <w:div w:id="769737249">
      <w:bodyDiv w:val="1"/>
      <w:marLeft w:val="0"/>
      <w:marRight w:val="0"/>
      <w:marTop w:val="0"/>
      <w:marBottom w:val="0"/>
      <w:divBdr>
        <w:top w:val="none" w:sz="0" w:space="0" w:color="auto"/>
        <w:left w:val="none" w:sz="0" w:space="0" w:color="auto"/>
        <w:bottom w:val="none" w:sz="0" w:space="0" w:color="auto"/>
        <w:right w:val="none" w:sz="0" w:space="0" w:color="auto"/>
      </w:divBdr>
    </w:div>
    <w:div w:id="871184105">
      <w:bodyDiv w:val="1"/>
      <w:marLeft w:val="0"/>
      <w:marRight w:val="0"/>
      <w:marTop w:val="0"/>
      <w:marBottom w:val="0"/>
      <w:divBdr>
        <w:top w:val="none" w:sz="0" w:space="0" w:color="auto"/>
        <w:left w:val="none" w:sz="0" w:space="0" w:color="auto"/>
        <w:bottom w:val="none" w:sz="0" w:space="0" w:color="auto"/>
        <w:right w:val="none" w:sz="0" w:space="0" w:color="auto"/>
      </w:divBdr>
    </w:div>
    <w:div w:id="944844453">
      <w:bodyDiv w:val="1"/>
      <w:marLeft w:val="0"/>
      <w:marRight w:val="0"/>
      <w:marTop w:val="0"/>
      <w:marBottom w:val="0"/>
      <w:divBdr>
        <w:top w:val="none" w:sz="0" w:space="0" w:color="auto"/>
        <w:left w:val="none" w:sz="0" w:space="0" w:color="auto"/>
        <w:bottom w:val="none" w:sz="0" w:space="0" w:color="auto"/>
        <w:right w:val="none" w:sz="0" w:space="0" w:color="auto"/>
      </w:divBdr>
    </w:div>
    <w:div w:id="967735567">
      <w:bodyDiv w:val="1"/>
      <w:marLeft w:val="0"/>
      <w:marRight w:val="0"/>
      <w:marTop w:val="0"/>
      <w:marBottom w:val="0"/>
      <w:divBdr>
        <w:top w:val="none" w:sz="0" w:space="0" w:color="auto"/>
        <w:left w:val="none" w:sz="0" w:space="0" w:color="auto"/>
        <w:bottom w:val="none" w:sz="0" w:space="0" w:color="auto"/>
        <w:right w:val="none" w:sz="0" w:space="0" w:color="auto"/>
      </w:divBdr>
    </w:div>
    <w:div w:id="1004236760">
      <w:bodyDiv w:val="1"/>
      <w:marLeft w:val="0"/>
      <w:marRight w:val="0"/>
      <w:marTop w:val="0"/>
      <w:marBottom w:val="0"/>
      <w:divBdr>
        <w:top w:val="none" w:sz="0" w:space="0" w:color="auto"/>
        <w:left w:val="none" w:sz="0" w:space="0" w:color="auto"/>
        <w:bottom w:val="none" w:sz="0" w:space="0" w:color="auto"/>
        <w:right w:val="none" w:sz="0" w:space="0" w:color="auto"/>
      </w:divBdr>
    </w:div>
    <w:div w:id="1139961212">
      <w:bodyDiv w:val="1"/>
      <w:marLeft w:val="0"/>
      <w:marRight w:val="0"/>
      <w:marTop w:val="0"/>
      <w:marBottom w:val="0"/>
      <w:divBdr>
        <w:top w:val="none" w:sz="0" w:space="0" w:color="auto"/>
        <w:left w:val="none" w:sz="0" w:space="0" w:color="auto"/>
        <w:bottom w:val="none" w:sz="0" w:space="0" w:color="auto"/>
        <w:right w:val="none" w:sz="0" w:space="0" w:color="auto"/>
      </w:divBdr>
    </w:div>
    <w:div w:id="1155146866">
      <w:bodyDiv w:val="1"/>
      <w:marLeft w:val="0"/>
      <w:marRight w:val="0"/>
      <w:marTop w:val="0"/>
      <w:marBottom w:val="0"/>
      <w:divBdr>
        <w:top w:val="none" w:sz="0" w:space="0" w:color="auto"/>
        <w:left w:val="none" w:sz="0" w:space="0" w:color="auto"/>
        <w:bottom w:val="none" w:sz="0" w:space="0" w:color="auto"/>
        <w:right w:val="none" w:sz="0" w:space="0" w:color="auto"/>
      </w:divBdr>
    </w:div>
    <w:div w:id="1370298155">
      <w:bodyDiv w:val="1"/>
      <w:marLeft w:val="0"/>
      <w:marRight w:val="0"/>
      <w:marTop w:val="0"/>
      <w:marBottom w:val="0"/>
      <w:divBdr>
        <w:top w:val="none" w:sz="0" w:space="0" w:color="auto"/>
        <w:left w:val="none" w:sz="0" w:space="0" w:color="auto"/>
        <w:bottom w:val="none" w:sz="0" w:space="0" w:color="auto"/>
        <w:right w:val="none" w:sz="0" w:space="0" w:color="auto"/>
      </w:divBdr>
    </w:div>
    <w:div w:id="1391808300">
      <w:bodyDiv w:val="1"/>
      <w:marLeft w:val="0"/>
      <w:marRight w:val="0"/>
      <w:marTop w:val="0"/>
      <w:marBottom w:val="0"/>
      <w:divBdr>
        <w:top w:val="none" w:sz="0" w:space="0" w:color="auto"/>
        <w:left w:val="none" w:sz="0" w:space="0" w:color="auto"/>
        <w:bottom w:val="none" w:sz="0" w:space="0" w:color="auto"/>
        <w:right w:val="none" w:sz="0" w:space="0" w:color="auto"/>
      </w:divBdr>
    </w:div>
    <w:div w:id="1449081602">
      <w:bodyDiv w:val="1"/>
      <w:marLeft w:val="0"/>
      <w:marRight w:val="0"/>
      <w:marTop w:val="0"/>
      <w:marBottom w:val="0"/>
      <w:divBdr>
        <w:top w:val="none" w:sz="0" w:space="0" w:color="auto"/>
        <w:left w:val="none" w:sz="0" w:space="0" w:color="auto"/>
        <w:bottom w:val="none" w:sz="0" w:space="0" w:color="auto"/>
        <w:right w:val="none" w:sz="0" w:space="0" w:color="auto"/>
      </w:divBdr>
    </w:div>
    <w:div w:id="1492788790">
      <w:bodyDiv w:val="1"/>
      <w:marLeft w:val="0"/>
      <w:marRight w:val="0"/>
      <w:marTop w:val="0"/>
      <w:marBottom w:val="0"/>
      <w:divBdr>
        <w:top w:val="none" w:sz="0" w:space="0" w:color="auto"/>
        <w:left w:val="none" w:sz="0" w:space="0" w:color="auto"/>
        <w:bottom w:val="none" w:sz="0" w:space="0" w:color="auto"/>
        <w:right w:val="none" w:sz="0" w:space="0" w:color="auto"/>
      </w:divBdr>
    </w:div>
    <w:div w:id="1595355771">
      <w:bodyDiv w:val="1"/>
      <w:marLeft w:val="0"/>
      <w:marRight w:val="0"/>
      <w:marTop w:val="0"/>
      <w:marBottom w:val="0"/>
      <w:divBdr>
        <w:top w:val="none" w:sz="0" w:space="0" w:color="auto"/>
        <w:left w:val="none" w:sz="0" w:space="0" w:color="auto"/>
        <w:bottom w:val="none" w:sz="0" w:space="0" w:color="auto"/>
        <w:right w:val="none" w:sz="0" w:space="0" w:color="auto"/>
      </w:divBdr>
    </w:div>
    <w:div w:id="1605765995">
      <w:bodyDiv w:val="1"/>
      <w:marLeft w:val="0"/>
      <w:marRight w:val="0"/>
      <w:marTop w:val="0"/>
      <w:marBottom w:val="0"/>
      <w:divBdr>
        <w:top w:val="none" w:sz="0" w:space="0" w:color="auto"/>
        <w:left w:val="none" w:sz="0" w:space="0" w:color="auto"/>
        <w:bottom w:val="none" w:sz="0" w:space="0" w:color="auto"/>
        <w:right w:val="none" w:sz="0" w:space="0" w:color="auto"/>
      </w:divBdr>
    </w:div>
    <w:div w:id="1688671632">
      <w:bodyDiv w:val="1"/>
      <w:marLeft w:val="0"/>
      <w:marRight w:val="0"/>
      <w:marTop w:val="0"/>
      <w:marBottom w:val="0"/>
      <w:divBdr>
        <w:top w:val="none" w:sz="0" w:space="0" w:color="auto"/>
        <w:left w:val="none" w:sz="0" w:space="0" w:color="auto"/>
        <w:bottom w:val="none" w:sz="0" w:space="0" w:color="auto"/>
        <w:right w:val="none" w:sz="0" w:space="0" w:color="auto"/>
      </w:divBdr>
    </w:div>
    <w:div w:id="1759130441">
      <w:bodyDiv w:val="1"/>
      <w:marLeft w:val="0"/>
      <w:marRight w:val="0"/>
      <w:marTop w:val="0"/>
      <w:marBottom w:val="0"/>
      <w:divBdr>
        <w:top w:val="none" w:sz="0" w:space="0" w:color="auto"/>
        <w:left w:val="none" w:sz="0" w:space="0" w:color="auto"/>
        <w:bottom w:val="none" w:sz="0" w:space="0" w:color="auto"/>
        <w:right w:val="none" w:sz="0" w:space="0" w:color="auto"/>
      </w:divBdr>
    </w:div>
    <w:div w:id="2019311597">
      <w:bodyDiv w:val="1"/>
      <w:marLeft w:val="0"/>
      <w:marRight w:val="0"/>
      <w:marTop w:val="0"/>
      <w:marBottom w:val="0"/>
      <w:divBdr>
        <w:top w:val="none" w:sz="0" w:space="0" w:color="auto"/>
        <w:left w:val="none" w:sz="0" w:space="0" w:color="auto"/>
        <w:bottom w:val="none" w:sz="0" w:space="0" w:color="auto"/>
        <w:right w:val="none" w:sz="0" w:space="0" w:color="auto"/>
      </w:divBdr>
    </w:div>
    <w:div w:id="2047674863">
      <w:bodyDiv w:val="1"/>
      <w:marLeft w:val="0"/>
      <w:marRight w:val="0"/>
      <w:marTop w:val="0"/>
      <w:marBottom w:val="0"/>
      <w:divBdr>
        <w:top w:val="none" w:sz="0" w:space="0" w:color="auto"/>
        <w:left w:val="none" w:sz="0" w:space="0" w:color="auto"/>
        <w:bottom w:val="none" w:sz="0" w:space="0" w:color="auto"/>
        <w:right w:val="none" w:sz="0" w:space="0" w:color="auto"/>
      </w:divBdr>
    </w:div>
    <w:div w:id="2107731476">
      <w:bodyDiv w:val="1"/>
      <w:marLeft w:val="0"/>
      <w:marRight w:val="0"/>
      <w:marTop w:val="0"/>
      <w:marBottom w:val="0"/>
      <w:divBdr>
        <w:top w:val="none" w:sz="0" w:space="0" w:color="auto"/>
        <w:left w:val="none" w:sz="0" w:space="0" w:color="auto"/>
        <w:bottom w:val="none" w:sz="0" w:space="0" w:color="auto"/>
        <w:right w:val="none" w:sz="0" w:space="0" w:color="auto"/>
      </w:divBdr>
    </w:div>
    <w:div w:id="2121949833">
      <w:bodyDiv w:val="1"/>
      <w:marLeft w:val="0"/>
      <w:marRight w:val="0"/>
      <w:marTop w:val="0"/>
      <w:marBottom w:val="0"/>
      <w:divBdr>
        <w:top w:val="none" w:sz="0" w:space="0" w:color="auto"/>
        <w:left w:val="none" w:sz="0" w:space="0" w:color="auto"/>
        <w:bottom w:val="none" w:sz="0" w:space="0" w:color="auto"/>
        <w:right w:val="none" w:sz="0" w:space="0" w:color="auto"/>
      </w:divBdr>
    </w:div>
    <w:div w:id="212398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conricyt.mx" TargetMode="External"/><Relationship Id="rId21" Type="http://schemas.openxmlformats.org/officeDocument/2006/relationships/hyperlink" Target="http://administrativo.uaaan.mx/calidadAcad/EVIDENCIAS/DFEI03.pdf" TargetMode="External"/><Relationship Id="rId63" Type="http://schemas.openxmlformats.org/officeDocument/2006/relationships/hyperlink" Target="http://administrativo.uaaan.mx/calidadAcad/EVIDENCIAS/DFEI08.pdf" TargetMode="External"/><Relationship Id="rId159" Type="http://schemas.openxmlformats.org/officeDocument/2006/relationships/hyperlink" Target="http://administrativo.uaaan.mx/calidadAcad/forestal/Cat_7/tripticoss.pub" TargetMode="External"/><Relationship Id="rId170" Type="http://schemas.openxmlformats.org/officeDocument/2006/relationships/hyperlink" Target="http://administrativo.uaaan.mx/calidadAcad/forestal/Cat_9/aulausomultiple.jpg" TargetMode="External"/><Relationship Id="rId226" Type="http://schemas.openxmlformats.org/officeDocument/2006/relationships/hyperlink" Target="http://administrativo.uaaan.mx/calidadAcad/EVIDENCIAS/cat10/valores.zip" TargetMode="External"/><Relationship Id="rId107" Type="http://schemas.openxmlformats.org/officeDocument/2006/relationships/hyperlink" Target="http://biblioteca.uaaan.mx/" TargetMode="External"/><Relationship Id="rId11" Type="http://schemas.openxmlformats.org/officeDocument/2006/relationships/hyperlink" Target="http://administrativo.uaaan.mx/calidadAcad/forestal/Cat_1/planprog.pdf" TargetMode="External"/><Relationship Id="rId32" Type="http://schemas.openxmlformats.org/officeDocument/2006/relationships/hyperlink" Target="http://administrativo.uaaan.mx/sdesarrolloed/mseleccion.pdf" TargetMode="External"/><Relationship Id="rId53" Type="http://schemas.openxmlformats.org/officeDocument/2006/relationships/hyperlink" Target="http://administrativo.uaaan.mx/sdesarrolloed/MANUALPADC.pdf" TargetMode="External"/><Relationship Id="rId74" Type="http://schemas.openxmlformats.org/officeDocument/2006/relationships/hyperlink" Target="http://administrativo.uaaan.mx/calidadAcad/deportivo/anuario.docx" TargetMode="External"/><Relationship Id="rId128" Type="http://schemas.openxmlformats.org/officeDocument/2006/relationships/hyperlink" Target="http://www.sieveda.org/admin/?s=2&amp;m=132&amp;p=registrar&amp;idprog=30&amp;sp=&amp;cat=6&amp;a=registrar&amp;idind=32" TargetMode="External"/><Relationship Id="rId149" Type="http://schemas.openxmlformats.org/officeDocument/2006/relationships/hyperlink" Target="http://administrativo.uaaan.mx/calidadAcad/forestal/Cat_7/dipticomov.pdf" TargetMode="External"/><Relationship Id="rId5" Type="http://schemas.openxmlformats.org/officeDocument/2006/relationships/webSettings" Target="webSettings.xml"/><Relationship Id="rId95" Type="http://schemas.openxmlformats.org/officeDocument/2006/relationships/hyperlink" Target="http://administrativo.uaaan.mx/calidadAcad/forestal/tutoriaforestal.html" TargetMode="External"/><Relationship Id="rId160" Type="http://schemas.openxmlformats.org/officeDocument/2006/relationships/hyperlink" Target="http://www.uaaan.mx/egresados/index.php/bolsa-de-trabajo" TargetMode="External"/><Relationship Id="rId181" Type="http://schemas.openxmlformats.org/officeDocument/2006/relationships/hyperlink" Target="http://administrativo.uaaan.mx/calidadAcad/forestal/Cat_9/auditoriosuaaan.pdf" TargetMode="External"/><Relationship Id="rId216" Type="http://schemas.openxmlformats.org/officeDocument/2006/relationships/hyperlink" Target="http://administrativo.uaaan.mx/calidadAcad/forestal/Cat_9/reglamentoviv.pdf" TargetMode="External"/><Relationship Id="rId237" Type="http://schemas.openxmlformats.org/officeDocument/2006/relationships/hyperlink" Target="http://administrativo.uaaan.mx/calidadAcad/EVIDENCIAS/cat10/SGC.docx" TargetMode="External"/><Relationship Id="rId258" Type="http://schemas.openxmlformats.org/officeDocument/2006/relationships/hyperlink" Target="http://administrativo.uaaan.mx/calidadAcad/forestal/Cat_10/pagococineta.pdf" TargetMode="External"/><Relationship Id="rId22" Type="http://schemas.openxmlformats.org/officeDocument/2006/relationships/hyperlink" Target="http://siiaa.uaaan.mx/marco/NormatividadInternaUAN/04-Estatuto_UAAAN_2006_CU.pdf" TargetMode="External"/><Relationship Id="rId43" Type="http://schemas.openxmlformats.org/officeDocument/2006/relationships/hyperlink" Target="http://administrativo.uaaan.mx/calidadAcad/forestal/Cat_2/pestudios.pdf" TargetMode="External"/><Relationship Id="rId64" Type="http://schemas.openxmlformats.org/officeDocument/2006/relationships/hyperlink" Target="http://administrativo.uaaan.mx/calidadAcad/licenciatura/manual.pdf" TargetMode="External"/><Relationship Id="rId118" Type="http://schemas.openxmlformats.org/officeDocument/2006/relationships/hyperlink" Target="http://www.sciencemag.org/" TargetMode="External"/><Relationship Id="rId139" Type="http://schemas.openxmlformats.org/officeDocument/2006/relationships/hyperlink" Target="http://administrativo.uaaan.mx/calidadAcad/forestal/Cat_7/7.57.4/nombramiento.pdf" TargetMode="External"/><Relationship Id="rId85" Type="http://schemas.openxmlformats.org/officeDocument/2006/relationships/hyperlink" Target="http://administrativo.uaaan.mx/escolar/archivos_varios/CAL2_2016.jpg" TargetMode="External"/><Relationship Id="rId150" Type="http://schemas.openxmlformats.org/officeDocument/2006/relationships/hyperlink" Target="http://administrativo.uaaan.mx/calidadAcad/convenios.pdf" TargetMode="External"/><Relationship Id="rId171" Type="http://schemas.openxmlformats.org/officeDocument/2006/relationships/hyperlink" Target="http://administrativo.uaaan.mx/calidadAcad/forestal/Cat_9/aulascca.jpg" TargetMode="External"/><Relationship Id="rId192" Type="http://schemas.openxmlformats.org/officeDocument/2006/relationships/hyperlink" Target="http://administrativo.uaaan.mx/calidadAcad/forestal/Cat_9/cuatrimoto.jpg" TargetMode="External"/><Relationship Id="rId206" Type="http://schemas.openxmlformats.org/officeDocument/2006/relationships/hyperlink" Target="http://administrativo.uaaan.mx/calidadAcad/forestal/Cat_9/infquimica.pdf" TargetMode="External"/><Relationship Id="rId227" Type="http://schemas.openxmlformats.org/officeDocument/2006/relationships/hyperlink" Target="http://siiaa.uaaan.mx/marco/NormatividadInternaUAN/LeyOrganica-Color-UAN.pdf" TargetMode="External"/><Relationship Id="rId248" Type="http://schemas.openxmlformats.org/officeDocument/2006/relationships/hyperlink" Target="http://administrativo.uaaan.mx/calidadAcad/forestal/Cat_10/presupuesto16.pdf" TargetMode="External"/><Relationship Id="rId12" Type="http://schemas.openxmlformats.org/officeDocument/2006/relationships/hyperlink" Target="http://administrativo.uaaan.mx/calidadAcad/SUTA2017.pdf" TargetMode="External"/><Relationship Id="rId33" Type="http://schemas.openxmlformats.org/officeDocument/2006/relationships/hyperlink" Target="http://administrativo.uaaan.mx/calidadAcad/EVIDENCIAS/pinduccion.pdf" TargetMode="External"/><Relationship Id="rId108" Type="http://schemas.openxmlformats.org/officeDocument/2006/relationships/hyperlink" Target="http://remba.uaa.mx" TargetMode="External"/><Relationship Id="rId129" Type="http://schemas.openxmlformats.org/officeDocument/2006/relationships/hyperlink" Target="http://www.sieveda.org/admin/?s=2&amp;m=132&amp;p=registrar&amp;idprog=30&amp;sp=&amp;cat=6&amp;a=registrar&amp;idind=32" TargetMode="External"/><Relationship Id="rId54" Type="http://schemas.openxmlformats.org/officeDocument/2006/relationships/hyperlink" Target="http://administrativo.uaaan.mx/calidadAcad/forestal/Cat_3/fea.pdf" TargetMode="External"/><Relationship Id="rId75" Type="http://schemas.openxmlformats.org/officeDocument/2006/relationships/hyperlink" Target="http://administrativo.uaaan.mx/escolar/RTenfR.php" TargetMode="External"/><Relationship Id="rId96" Type="http://schemas.openxmlformats.org/officeDocument/2006/relationships/hyperlink" Target="http://administrativo.uaaan.mx/escolar/RESEVALTUT.php" TargetMode="External"/><Relationship Id="rId140" Type="http://schemas.openxmlformats.org/officeDocument/2006/relationships/hyperlink" Target="http://administrativo.uaaan.mx/calidadAcad/forestal/Cat_7/relacionER.xlsx" TargetMode="External"/><Relationship Id="rId161" Type="http://schemas.openxmlformats.org/officeDocument/2006/relationships/hyperlink" Target="htttp://administrativo.uaaan.mx/calidadAcad/forestal/Cat_7/entidadesR.xls" TargetMode="External"/><Relationship Id="rId182" Type="http://schemas.openxmlformats.org/officeDocument/2006/relationships/hyperlink" Target="http://administrativo.uaaan.mx/calidadAcad/forestal/Cat_9/salalectura.pdf" TargetMode="External"/><Relationship Id="rId217" Type="http://schemas.openxmlformats.org/officeDocument/2006/relationships/hyperlink" Target="http://siiaa.uaaan.mx/marco/NormatividadInternaUAN/Manual-General-Organizacion.pdf" TargetMode="External"/><Relationship Id="rId6" Type="http://schemas.openxmlformats.org/officeDocument/2006/relationships/footnotes" Target="footnotes.xml"/><Relationship Id="rId238" Type="http://schemas.openxmlformats.org/officeDocument/2006/relationships/hyperlink" Target="http://administrativo.uaaan.mx/calidadAcad/SUTA2017.pdf" TargetMode="External"/><Relationship Id="rId259" Type="http://schemas.openxmlformats.org/officeDocument/2006/relationships/hyperlink" Target="http://administrativo.uaaan.mx/calidadAcad/forestal/Cat_10/asignacionvehiculo.pdf" TargetMode="External"/><Relationship Id="rId23" Type="http://schemas.openxmlformats.org/officeDocument/2006/relationships/hyperlink" Target="http://siiaa.uaaan.mx/marco/NormatividadInternaUAN/04-Estatuto_UAAAN_2006_CU.pdf" TargetMode="External"/><Relationship Id="rId119" Type="http://schemas.openxmlformats.org/officeDocument/2006/relationships/image" Target="media/image2.png"/><Relationship Id="rId44" Type="http://schemas.openxmlformats.org/officeDocument/2006/relationships/hyperlink" Target="http://administrativo.uaaan.mx/calidadAcad/EVIDENCIAS/DDC05.doc" TargetMode="External"/><Relationship Id="rId65" Type="http://schemas.openxmlformats.org/officeDocument/2006/relationships/hyperlink" Target="http://siiaa.uaaan.mx/marco/Normativa-Juridico/11_Reglamento-Practicas-Profesionales-UAAAN.pdf" TargetMode="External"/><Relationship Id="rId86" Type="http://schemas.openxmlformats.org/officeDocument/2006/relationships/hyperlink" Target="http://administrativo.uaaan.mx/calidadAcad/EVIDENCIAS/DFEI10.pdf" TargetMode="External"/><Relationship Id="rId130" Type="http://schemas.openxmlformats.org/officeDocument/2006/relationships/hyperlink" Target="http://www.sieveda.org/admin/?s=2&amp;m=132&amp;p=registrar&amp;idprog=30&amp;sp=&amp;cat=6&amp;a=registrar&amp;idind=32" TargetMode="External"/><Relationship Id="rId151" Type="http://schemas.openxmlformats.org/officeDocument/2006/relationships/hyperlink" Target="http://administrativo.uaaan.mx/calidadAcad/forestal/Cat_7/solicitudbm.pdf" TargetMode="External"/><Relationship Id="rId172" Type="http://schemas.openxmlformats.org/officeDocument/2006/relationships/hyperlink" Target="http://administrativo.uaaan.mx/calidadAcad/forestal/Cat_9/rampas.jpg" TargetMode="External"/><Relationship Id="rId193" Type="http://schemas.openxmlformats.org/officeDocument/2006/relationships/hyperlink" Target="http://administrativo.uaaan.mx/calidadAcad/forestal/Cat_9/simulacro.jpg" TargetMode="External"/><Relationship Id="rId207" Type="http://schemas.openxmlformats.org/officeDocument/2006/relationships/hyperlink" Target="http://administrativo.uaaan.mx/calidadAcad/forestal/Cat_9/infbioquimica.pdf" TargetMode="External"/><Relationship Id="rId228" Type="http://schemas.openxmlformats.org/officeDocument/2006/relationships/hyperlink" Target="http://pedpd.uaaan.mx/" TargetMode="External"/><Relationship Id="rId249" Type="http://schemas.openxmlformats.org/officeDocument/2006/relationships/hyperlink" Target="http://administrativo.uaaan.mx/calidadAcad/forestal/Cat_10/presupuesto16.pdf" TargetMode="External"/><Relationship Id="rId13" Type="http://schemas.openxmlformats.org/officeDocument/2006/relationships/hyperlink" Target="http://siiaa.uaaan.mx/marco/NormatividadInternaUAN/Manual-General-Organizacion.pdf" TargetMode="External"/><Relationship Id="rId109" Type="http://schemas.openxmlformats.org/officeDocument/2006/relationships/hyperlink" Target="http://orton.catie.ac.cr/" TargetMode="External"/><Relationship Id="rId260" Type="http://schemas.openxmlformats.org/officeDocument/2006/relationships/header" Target="header1.xml"/><Relationship Id="rId34" Type="http://schemas.openxmlformats.org/officeDocument/2006/relationships/hyperlink" Target="http://administrativo.uaaan.mx/sdesarrolloed/informe16.pdf" TargetMode="External"/><Relationship Id="rId55" Type="http://schemas.openxmlformats.org/officeDocument/2006/relationships/hyperlink" Target="http://administrativo.uaaan.mx/calidadAcad/forestal/Cat_3/fepp.pdf" TargetMode="External"/><Relationship Id="rId76" Type="http://schemas.openxmlformats.org/officeDocument/2006/relationships/hyperlink" Target="http://administrativo.uaaan.mx/calidadAcad/EVIDENCIAS/DFEI08.pdf" TargetMode="External"/><Relationship Id="rId97" Type="http://schemas.openxmlformats.org/officeDocument/2006/relationships/hyperlink" Target="http://administrativo.uaaan.mx/calidadAcad/EVIDENCIAS/DFEI04.pdf" TargetMode="External"/><Relationship Id="rId120" Type="http://schemas.openxmlformats.org/officeDocument/2006/relationships/image" Target="media/image3.png"/><Relationship Id="rId141" Type="http://schemas.openxmlformats.org/officeDocument/2006/relationships/hyperlink" Target="http://administrativo.uaaan.mx/calidadAcad/forestal/Cat_7/7.57.6/CHAYO/plan.docx" TargetMode="External"/><Relationship Id="rId7" Type="http://schemas.openxmlformats.org/officeDocument/2006/relationships/endnotes" Target="endnotes.xml"/><Relationship Id="rId162" Type="http://schemas.openxmlformats.org/officeDocument/2006/relationships/hyperlink" Target="http://administrativo.uaaan.mx/calidadAcad/econtinua/ec-cursos.docx" TargetMode="External"/><Relationship Id="rId183" Type="http://schemas.openxmlformats.org/officeDocument/2006/relationships/hyperlink" Target="http://administrativo.uaaan.mx/calidadAcad/forestal/Cat_9/palapas.jpg" TargetMode="External"/><Relationship Id="rId218" Type="http://schemas.openxmlformats.org/officeDocument/2006/relationships/hyperlink" Target="http://administrativo.uaaan.mx/calidadAcad/EVIDENCIAS/cat10/oficiosep.pdf" TargetMode="External"/><Relationship Id="rId239" Type="http://schemas.openxmlformats.org/officeDocument/2006/relationships/hyperlink" Target="http://administrativo.uaaan.mx/calidadAcad/forestal/Cat_10/profesiograma.pdf" TargetMode="External"/><Relationship Id="rId250" Type="http://schemas.openxmlformats.org/officeDocument/2006/relationships/hyperlink" Target="http://administrativo.uaaan.mx/calidadAcad/forestal/Cat_10/presupuestoD15.pdf" TargetMode="External"/><Relationship Id="rId24" Type="http://schemas.openxmlformats.org/officeDocument/2006/relationships/hyperlink" Target="http://administrativo.uaaan.mx/calidadAcad/EVIDENCIAS/DFEI18.pdf" TargetMode="External"/><Relationship Id="rId45" Type="http://schemas.openxmlformats.org/officeDocument/2006/relationships/hyperlink" Target="http://administrativo.uaaan.mx/calidadAcad/EVIDENCIAS/DDC08.doc" TargetMode="External"/><Relationship Id="rId66" Type="http://schemas.openxmlformats.org/officeDocument/2006/relationships/hyperlink" Target="http://www.uaaan.mx/v3/images/Documentos/praprof.pdf" TargetMode="External"/><Relationship Id="rId87" Type="http://schemas.openxmlformats.org/officeDocument/2006/relationships/hyperlink" Target="http://administrativo.uaaan.mx/calidadAcad/EVIDENCIAS/DFEI08.pdf" TargetMode="External"/><Relationship Id="rId110" Type="http://schemas.openxmlformats.org/officeDocument/2006/relationships/hyperlink" Target="http://www.sieveda.org/admin/?s=2&amp;m=132&amp;p=registrar&amp;idprog=30&amp;sp=&amp;cat=6&amp;a=registrar&amp;idind=32" TargetMode="External"/><Relationship Id="rId131" Type="http://schemas.openxmlformats.org/officeDocument/2006/relationships/image" Target="media/image4.jpg"/><Relationship Id="rId152" Type="http://schemas.openxmlformats.org/officeDocument/2006/relationships/hyperlink" Target="http://administrativo.uaaan.mx/calidadAcad/forestal/Cat_7/convocatoriabm.pdf" TargetMode="External"/><Relationship Id="rId173" Type="http://schemas.openxmlformats.org/officeDocument/2006/relationships/hyperlink" Target="http://administrativo.uaaan.mx/calidadAcad/forestal/Cat_9/auditoriosuaaan.pdf" TargetMode="External"/><Relationship Id="rId194" Type="http://schemas.openxmlformats.org/officeDocument/2006/relationships/hyperlink" Target="http://administrativo.uaaan.mx/calidadAcad/forestal/Cat_9/comiteseg.pdf" TargetMode="External"/><Relationship Id="rId208" Type="http://schemas.openxmlformats.org/officeDocument/2006/relationships/hyperlink" Target="http://administrativo.uaaan.mx/calidadAcad/forestal/Cat_9/labfoto.jpg" TargetMode="External"/><Relationship Id="rId229" Type="http://schemas.openxmlformats.org/officeDocument/2006/relationships/hyperlink" Target="http://pedpd.uaaan.mx/archivos/Modelo_2015.pdf" TargetMode="External"/><Relationship Id="rId240" Type="http://schemas.openxmlformats.org/officeDocument/2006/relationships/hyperlink" Target="http://administrativo.uaaan.mx/calidadAcad/SUTA2017.pdf" TargetMode="External"/><Relationship Id="rId261" Type="http://schemas.openxmlformats.org/officeDocument/2006/relationships/header" Target="header2.xml"/><Relationship Id="rId14" Type="http://schemas.openxmlformats.org/officeDocument/2006/relationships/hyperlink" Target="http://administrativo.uaaan.mx/calidadAcad/forestal/Cat_1/horario_profe.pdf" TargetMode="External"/><Relationship Id="rId35" Type="http://schemas.openxmlformats.org/officeDocument/2006/relationships/hyperlink" Target="http://administrativo.uaaan.mx/sdesarrolloed/diagnostico.pdf" TargetMode="External"/><Relationship Id="rId56" Type="http://schemas.openxmlformats.org/officeDocument/2006/relationships/hyperlink" Target="http://administrativo.uaaan.mx/calidadAcad/EVIDENCIAS/DDC01.doc" TargetMode="External"/><Relationship Id="rId77" Type="http://schemas.openxmlformats.org/officeDocument/2006/relationships/hyperlink" Target="http://administrativo.uaaan.mx/calidadAcad/forestal/Cat_5/fotoscopiadora.pptx" TargetMode="External"/><Relationship Id="rId100" Type="http://schemas.openxmlformats.org/officeDocument/2006/relationships/hyperlink" Target="http://www.uaaan.mx/v3/index.php/noticias-de-la-universidad/1200-da-inicio-taller-de-matematicas-asesoria-2015" TargetMode="External"/><Relationship Id="rId8" Type="http://schemas.openxmlformats.org/officeDocument/2006/relationships/image" Target="media/image1.png"/><Relationship Id="rId98" Type="http://schemas.openxmlformats.org/officeDocument/2006/relationships/hyperlink" Target="http://administrativo.uaaan.mx/calidadAcad/EVIDENCIAS/tutoria2016.pdf" TargetMode="External"/><Relationship Id="rId121" Type="http://schemas.openxmlformats.org/officeDocument/2006/relationships/hyperlink" Target="http://biblioteca.uaaan.mx/" TargetMode="External"/><Relationship Id="rId142" Type="http://schemas.openxmlformats.org/officeDocument/2006/relationships/hyperlink" Target="http://administrativo.uaaan.mx/calidadAcad/forestal/Cat_7/7.57.6/CHAYO/final.docx" TargetMode="External"/><Relationship Id="rId163" Type="http://schemas.openxmlformats.org/officeDocument/2006/relationships/hyperlink" Target="http://siiaa.uaaan.mx/marco/Normativa-Juridico/16_Reglamento-Investigacion-UAAAN.pdf" TargetMode="External"/><Relationship Id="rId184" Type="http://schemas.openxmlformats.org/officeDocument/2006/relationships/hyperlink" Target="http://administrativo.uaaan.mx/calidadAcad/planeacion/PII.pdf" TargetMode="External"/><Relationship Id="rId219" Type="http://schemas.openxmlformats.org/officeDocument/2006/relationships/hyperlink" Target="http://siiaa.uaaan.mx/marco/Normativa-Juridico/16_Reglamento-Investigacion-UAAAN.pdf" TargetMode="External"/><Relationship Id="rId230" Type="http://schemas.openxmlformats.org/officeDocument/2006/relationships/hyperlink" Target="http://siiaa.uaaan.mx/marco/NormatividadInternaUAN/LeyOrganica-Color-UAN.pdf" TargetMode="External"/><Relationship Id="rId251" Type="http://schemas.openxmlformats.org/officeDocument/2006/relationships/hyperlink" Target="http://administrativo.uaaan.mx/calidadAcad/forestal/Cat_10/presupuestoI16.pdf" TargetMode="External"/><Relationship Id="rId25" Type="http://schemas.openxmlformats.org/officeDocument/2006/relationships/hyperlink" Target="http://administrativo.uaaan.mx/calidadAcad/EVIDENCIAS/DFEI14.pdf" TargetMode="External"/><Relationship Id="rId46" Type="http://schemas.openxmlformats.org/officeDocument/2006/relationships/hyperlink" Target="http://administrativo.uaaan.mx/calidadAcad/EVIDENCIAS/DDC01.doc" TargetMode="External"/><Relationship Id="rId67" Type="http://schemas.openxmlformats.org/officeDocument/2006/relationships/hyperlink" Target="http://administrativo.uaaan.mx/calidadAcad/difusionc/informeDC.docx" TargetMode="External"/><Relationship Id="rId88" Type="http://schemas.openxmlformats.org/officeDocument/2006/relationships/hyperlink" Target="http://www.uaaan.mx/v3/index.php/noticias-de-la-universidad/1200-da-inicio-taller-de-matematicas-asesoria-2015" TargetMode="External"/><Relationship Id="rId111" Type="http://schemas.openxmlformats.org/officeDocument/2006/relationships/hyperlink" Target="http://biblioteca.uaaan.mx/" TargetMode="External"/><Relationship Id="rId132" Type="http://schemas.openxmlformats.org/officeDocument/2006/relationships/image" Target="media/image5.jpg"/><Relationship Id="rId153" Type="http://schemas.openxmlformats.org/officeDocument/2006/relationships/hyperlink" Target="http://administrativo.uaaan.mx/calidadAcad/convenios.pdf" TargetMode="External"/><Relationship Id="rId174" Type="http://schemas.openxmlformats.org/officeDocument/2006/relationships/hyperlink" Target="http://administrativo.uaaan.mx/calidadAcad/idiomas/informe2017.pdf" TargetMode="External"/><Relationship Id="rId195" Type="http://schemas.openxmlformats.org/officeDocument/2006/relationships/hyperlink" Target="http://administrativo.uaaan.mx/calidadAcad/SUTA2017.pdf" TargetMode="External"/><Relationship Id="rId209" Type="http://schemas.openxmlformats.org/officeDocument/2006/relationships/hyperlink" Target="http://administrativo.uaaan.mx/calidadAcad/forestal/Cat_9/manualce.pdf" TargetMode="External"/><Relationship Id="rId220" Type="http://schemas.openxmlformats.org/officeDocument/2006/relationships/hyperlink" Target="file:///C:\Users\usuario\Desktop\DOCUMENTOS%20COMEAA\Programa%20Anual%20de%20Metas%20y%20Presupuesto%20(10.2.4)%20y%20el%20Sistema%20del%20Presupuestos" TargetMode="External"/><Relationship Id="rId241" Type="http://schemas.openxmlformats.org/officeDocument/2006/relationships/hyperlink" Target="http://siiaa.uaaan.mx/marco/Normativa-Juridico/67_ContratoColectivoSUTUAAAN.pdf" TargetMode="External"/><Relationship Id="rId15" Type="http://schemas.openxmlformats.org/officeDocument/2006/relationships/hyperlink" Target="http://administrativo.uaaan.mx/escolar/RCEhorario_maestros.php" TargetMode="External"/><Relationship Id="rId36" Type="http://schemas.openxmlformats.org/officeDocument/2006/relationships/hyperlink" Target="http://administrativo.uaaan.mx/sdesarrolloed/escuelas.pdf" TargetMode="External"/><Relationship Id="rId57" Type="http://schemas.openxmlformats.org/officeDocument/2006/relationships/hyperlink" Target="http://administrativo.uaaan.mx/calidadAcad/EVIDENCIAS/DDC01.doc" TargetMode="External"/><Relationship Id="rId262" Type="http://schemas.openxmlformats.org/officeDocument/2006/relationships/footer" Target="footer1.xml"/><Relationship Id="rId78" Type="http://schemas.openxmlformats.org/officeDocument/2006/relationships/hyperlink" Target="http://administrativo.uaaan.mx/calidadAcad/forestal/Cat_5/RSS.pdf" TargetMode="External"/><Relationship Id="rId99" Type="http://schemas.openxmlformats.org/officeDocument/2006/relationships/hyperlink" Target="http://cursosenlinea.uaaan.mx" TargetMode="External"/><Relationship Id="rId101" Type="http://schemas.openxmlformats.org/officeDocument/2006/relationships/hyperlink" Target="http://www.sieveda.org/admin/?s=2&amp;m=132&amp;p=registrar&amp;idprog=30&amp;sp=&amp;cat=6&amp;a=registrar&amp;idind=32" TargetMode="External"/><Relationship Id="rId122" Type="http://schemas.openxmlformats.org/officeDocument/2006/relationships/hyperlink" Target="http://repositorio.uaaan.mx:8080/xmlui/" TargetMode="External"/><Relationship Id="rId143" Type="http://schemas.openxmlformats.org/officeDocument/2006/relationships/hyperlink" Target="http://administrativo.uaaan.mx/calidadAcad/forestal/Cat_7/programa.xlsx" TargetMode="External"/><Relationship Id="rId164" Type="http://schemas.openxmlformats.org/officeDocument/2006/relationships/hyperlink" Target="http://administrativo.uaaan.mx/calidadAcad/INVESTIGACION/mpa.pdf" TargetMode="External"/><Relationship Id="rId185" Type="http://schemas.openxmlformats.org/officeDocument/2006/relationships/hyperlink" Target="http://administrativo.uaaan.mx/calidadAcad/forestal/Cat_9/normaslab.pdf" TargetMode="External"/><Relationship Id="rId9" Type="http://schemas.openxmlformats.org/officeDocument/2006/relationships/hyperlink" Target="http://administrativo.uaaan.mx/calidadAcad/secretaria/manual.pdf" TargetMode="External"/><Relationship Id="rId210" Type="http://schemas.openxmlformats.org/officeDocument/2006/relationships/hyperlink" Target="http://administrativo.uaaan.mx/calidadAcad/forestal/Cat_9/formatopa.pdf" TargetMode="External"/><Relationship Id="rId26" Type="http://schemas.openxmlformats.org/officeDocument/2006/relationships/hyperlink" Target="http://administrativo.uaaan.mx/calidadAcad/ficha_tecnica2_gral.html" TargetMode="External"/><Relationship Id="rId231" Type="http://schemas.openxmlformats.org/officeDocument/2006/relationships/hyperlink" Target="http://pedpd.uaaan.mx/" TargetMode="External"/><Relationship Id="rId252" Type="http://schemas.openxmlformats.org/officeDocument/2006/relationships/hyperlink" Target="http://administrativo.uaaan.mx/calidadAcad/forestal/Cat_10/presupuestoDE16.pdf" TargetMode="External"/><Relationship Id="rId47" Type="http://schemas.openxmlformats.org/officeDocument/2006/relationships/hyperlink" Target="http://administrativo.uaaan.mx/calidadAcad/EVIDENCIAS/DDC05.doc" TargetMode="External"/><Relationship Id="rId68" Type="http://schemas.openxmlformats.org/officeDocument/2006/relationships/hyperlink" Target="http://administrativo.uaaan.mx/calidadAcad/deportivo/informe.docx" TargetMode="External"/><Relationship Id="rId89" Type="http://schemas.openxmlformats.org/officeDocument/2006/relationships/hyperlink" Target="http://administrativo.uaaan.mx/calidadAcad/EVIDENCIAS/DFEI05.pdf" TargetMode="External"/><Relationship Id="rId112" Type="http://schemas.openxmlformats.org/officeDocument/2006/relationships/hyperlink" Target="mailto:cid@uaaan.mx" TargetMode="External"/><Relationship Id="rId133" Type="http://schemas.openxmlformats.org/officeDocument/2006/relationships/hyperlink" Target="http://administrativo.uaaan.mx/calidadAcad/rectoria/convenios.xlsx" TargetMode="External"/><Relationship Id="rId154" Type="http://schemas.openxmlformats.org/officeDocument/2006/relationships/hyperlink" Target="http://administrativo.uaaan.mx/calidadAcad/forestal/sab-eladio.pdf" TargetMode="External"/><Relationship Id="rId175" Type="http://schemas.openxmlformats.org/officeDocument/2006/relationships/hyperlink" Target="http://administrativo.uaaan.mx/calidadAcad/forestal/Cat_9/comedor.pdf" TargetMode="External"/><Relationship Id="rId196" Type="http://schemas.openxmlformats.org/officeDocument/2006/relationships/hyperlink" Target="http://administrativo.uaaan.mx/calidadAcad/forestal/Cat_9/emc.jpg" TargetMode="External"/><Relationship Id="rId200" Type="http://schemas.openxmlformats.org/officeDocument/2006/relationships/hyperlink" Target="http://administrativo.uaaan.mx/calidadAcad/forestal/Cat_9/informebot.pdf" TargetMode="External"/><Relationship Id="rId16" Type="http://schemas.openxmlformats.org/officeDocument/2006/relationships/hyperlink" Target="http://administrativo.uaaan.mx/evdoc/login.php" TargetMode="External"/><Relationship Id="rId221" Type="http://schemas.openxmlformats.org/officeDocument/2006/relationships/hyperlink" Target="http://administrativo.uaaan.mx/calidadAcad/EVIDENCIAS/cat10/sistemap.pdf" TargetMode="External"/><Relationship Id="rId242" Type="http://schemas.openxmlformats.org/officeDocument/2006/relationships/hyperlink" Target="http://siiaa.uaaan.mx/marco/Normativa-Juridico/67_ContratoColectivoSUTUAAAN.pdf" TargetMode="External"/><Relationship Id="rId263" Type="http://schemas.openxmlformats.org/officeDocument/2006/relationships/footer" Target="footer2.xml"/><Relationship Id="rId37" Type="http://schemas.openxmlformats.org/officeDocument/2006/relationships/hyperlink" Target="http://administrativo.uaaan.mx/escolar/menuR.php" TargetMode="External"/><Relationship Id="rId58" Type="http://schemas.openxmlformats.org/officeDocument/2006/relationships/hyperlink" Target="http://administrativo.uaaan.mx/sdesarrolloed/mpromocion.pdf" TargetMode="External"/><Relationship Id="rId79" Type="http://schemas.openxmlformats.org/officeDocument/2006/relationships/hyperlink" Target="http://administrativo.uaaan.mx/calidadAcad/forestal/Cat_5/fotosasistenciales.pptx" TargetMode="External"/><Relationship Id="rId102" Type="http://schemas.openxmlformats.org/officeDocument/2006/relationships/hyperlink" Target="http://www.sieveda.org/admin/?s=2&amp;m=132&amp;p=registrar&amp;idprog=30&amp;sp=&amp;cat=6&amp;a=registrar&amp;idind=32" TargetMode="External"/><Relationship Id="rId123" Type="http://schemas.openxmlformats.org/officeDocument/2006/relationships/hyperlink" Target="http://www.sidalc.net/" TargetMode="External"/><Relationship Id="rId144" Type="http://schemas.openxmlformats.org/officeDocument/2006/relationships/hyperlink" Target="http://www.uaaan.mx/v3/images/Documentos/praprof.pdf" TargetMode="External"/><Relationship Id="rId90" Type="http://schemas.openxmlformats.org/officeDocument/2006/relationships/hyperlink" Target="http://administrativo.uaaan.mx/calidadAcad/EVIDENCIAS/tutoria2016.pdf" TargetMode="External"/><Relationship Id="rId165" Type="http://schemas.openxmlformats.org/officeDocument/2006/relationships/hyperlink" Target="http://administrativo.uaaan.mx/calidadAcad/forestal/Cat_9/saturacion.pdf" TargetMode="External"/><Relationship Id="rId186" Type="http://schemas.openxmlformats.org/officeDocument/2006/relationships/hyperlink" Target="http://administrativo.uaaan.mx/calidadAcad/forestal/Cat_9/reglamentolab.pdf" TargetMode="External"/><Relationship Id="rId211" Type="http://schemas.openxmlformats.org/officeDocument/2006/relationships/hyperlink" Target="http://administrativo.uaaan.mx/calidadAcad/forestal/Cat_9/fotosinv.pdf" TargetMode="External"/><Relationship Id="rId232" Type="http://schemas.openxmlformats.org/officeDocument/2006/relationships/hyperlink" Target="http://pedpd.uaaan.mx/archivos/Modelo_2015.pdf" TargetMode="External"/><Relationship Id="rId253" Type="http://schemas.openxmlformats.org/officeDocument/2006/relationships/hyperlink" Target="http://administrativo.uaaan.mx/calidadAcad/forestal/Cat_10/tramiteconacyt.pdf" TargetMode="External"/><Relationship Id="rId27" Type="http://schemas.openxmlformats.org/officeDocument/2006/relationships/hyperlink" Target="http://administrativo.uaaan.mx/calidadAcad/ficha_tecnica2_gral.html" TargetMode="External"/><Relationship Id="rId48" Type="http://schemas.openxmlformats.org/officeDocument/2006/relationships/hyperlink" Target="http://administrativo.uaaan.mx/calidadAcad/EVIDENCIAS/pref1992.pdf" TargetMode="External"/><Relationship Id="rId69" Type="http://schemas.openxmlformats.org/officeDocument/2006/relationships/hyperlink" Target="http://administrativo.uaaan.mx/calidadAcad/EVIDENCIAS/DFEI08.pdf" TargetMode="External"/><Relationship Id="rId113" Type="http://schemas.openxmlformats.org/officeDocument/2006/relationships/hyperlink" Target="http://repositorio.uaaan.mx:8080/xmlui/" TargetMode="External"/><Relationship Id="rId134" Type="http://schemas.openxmlformats.org/officeDocument/2006/relationships/hyperlink" Target="http://administrativo.uaaan.mx/calidadAcad/rectoria/2015.pdf" TargetMode="External"/><Relationship Id="rId80" Type="http://schemas.openxmlformats.org/officeDocument/2006/relationships/hyperlink" Target="http://administrativo.uaaan.mx/calidadAcad/EVIDENCIAS/DFEI03.pdf" TargetMode="External"/><Relationship Id="rId155" Type="http://schemas.openxmlformats.org/officeDocument/2006/relationships/hyperlink" Target="http://siiaa.uaaan.mx/marco/Normativa-Juridico/18_Reglamento-Periodo-Sabatico-Personal-Academico-UAAAN.pdf" TargetMode="External"/><Relationship Id="rId176" Type="http://schemas.openxmlformats.org/officeDocument/2006/relationships/hyperlink" Target="http://administrativo.uaaan.mx/calidadAcad/forestal/Cat_9/cafeterias.pdf" TargetMode="External"/><Relationship Id="rId197" Type="http://schemas.openxmlformats.org/officeDocument/2006/relationships/hyperlink" Target="http://administrativo.uaaan.mx/calidadAcad/forestal/Cat_9/gcf.jpg" TargetMode="External"/><Relationship Id="rId201" Type="http://schemas.openxmlformats.org/officeDocument/2006/relationships/hyperlink" Target="http://administrativo.uaaan.mx/calidadAcad/forestal/Cat_9/informeeco.pdf" TargetMode="External"/><Relationship Id="rId222" Type="http://schemas.openxmlformats.org/officeDocument/2006/relationships/hyperlink" Target="http://planeacion.sep.gob.mx/smir/sgtgral/sto_estructurasv2.aspx" TargetMode="External"/><Relationship Id="rId243" Type="http://schemas.openxmlformats.org/officeDocument/2006/relationships/hyperlink" Target="http://www.uaaan.mx/v3/index.php/direcciones/direccion-de-planeacion-y-evaluacion/1304-programa-de-desarrollo-institucional-2013-2018" TargetMode="External"/><Relationship Id="rId264" Type="http://schemas.openxmlformats.org/officeDocument/2006/relationships/header" Target="header3.xml"/><Relationship Id="rId17" Type="http://schemas.openxmlformats.org/officeDocument/2006/relationships/hyperlink" Target="http://siiaa.uaaan.mx/marco/Normativa-Juridico/16_Reglamento-Investigacion-UAAAN.pdf" TargetMode="External"/><Relationship Id="rId38" Type="http://schemas.openxmlformats.org/officeDocument/2006/relationships/hyperlink" Target="http://administrativo.uaaan.mx/calidadAcad/EVIDENCIAS/DFEI05.pdf" TargetMode="External"/><Relationship Id="rId59" Type="http://schemas.openxmlformats.org/officeDocument/2006/relationships/hyperlink" Target="http://siiaa.uaaan.mx/marco/Normativa-Juridico/12_Reglamento-Becas-Academica-Licenciatura-UAAAN.pdf" TargetMode="External"/><Relationship Id="rId103" Type="http://schemas.openxmlformats.org/officeDocument/2006/relationships/hyperlink" Target="http://www.conricyt.mx" TargetMode="External"/><Relationship Id="rId124" Type="http://schemas.openxmlformats.org/officeDocument/2006/relationships/hyperlink" Target="http://science-h.com/sh/index.php?c=6512bd43d9caa6e02c990b0a82652dca" TargetMode="External"/><Relationship Id="rId70" Type="http://schemas.openxmlformats.org/officeDocument/2006/relationships/hyperlink" Target="http://administrativo.uaaan.mx/calidadAcad/difusionc/procedimientosDC.pdf" TargetMode="External"/><Relationship Id="rId91" Type="http://schemas.openxmlformats.org/officeDocument/2006/relationships/hyperlink" Target="http://administrativo.uaaan.mx/calidadAcad/EVIDENCIAS/tutoria2016.pdf" TargetMode="External"/><Relationship Id="rId145" Type="http://schemas.openxmlformats.org/officeDocument/2006/relationships/image" Target="media/image6.emf"/><Relationship Id="rId166" Type="http://schemas.openxmlformats.org/officeDocument/2006/relationships/hyperlink" Target="http://administrativo.uaaan.mx/calidadAcad/forestal/Cat_9/aulainteligente.jpg" TargetMode="External"/><Relationship Id="rId187" Type="http://schemas.openxmlformats.org/officeDocument/2006/relationships/hyperlink" Target="http://administrativo.uaaan.mx/calidadAcad/forestal/Cat_9/cSUTAUAAAN.pdf" TargetMode="External"/><Relationship Id="rId1" Type="http://schemas.openxmlformats.org/officeDocument/2006/relationships/customXml" Target="../customXml/item1.xml"/><Relationship Id="rId212" Type="http://schemas.openxmlformats.org/officeDocument/2006/relationships/hyperlink" Target="http://administrativo.uaaan.mx/calidadAcad/forestal/Cat_9/reglamentoinv.pdf" TargetMode="External"/><Relationship Id="rId233" Type="http://schemas.openxmlformats.org/officeDocument/2006/relationships/hyperlink" Target="http://administrativo.uaaan.mx/calidadAcad/EVIDENCIAS/cat10/sicp.docx" TargetMode="External"/><Relationship Id="rId254" Type="http://schemas.openxmlformats.org/officeDocument/2006/relationships/hyperlink" Target="http://administrativo.uaaan.mx/calidadAcad/forestal/Cat_10/tramitepago.pdf" TargetMode="External"/><Relationship Id="rId28" Type="http://schemas.openxmlformats.org/officeDocument/2006/relationships/hyperlink" Target="http://administrativo.uaaan.mx/calidadAcad/ficha_tecnica2_gral.html" TargetMode="External"/><Relationship Id="rId49" Type="http://schemas.openxmlformats.org/officeDocument/2006/relationships/hyperlink" Target="http://administrativo.uaaan.mx/calidadAcad/EVIDENCIAS/DDC05.doc" TargetMode="External"/><Relationship Id="rId114" Type="http://schemas.openxmlformats.org/officeDocument/2006/relationships/hyperlink" Target="http://www.sieveda.org/admin/?s=2&amp;m=132&amp;p=registrar&amp;idprog=30&amp;sp=&amp;cat=6&amp;a=registrar&amp;idind=32" TargetMode="External"/><Relationship Id="rId60" Type="http://schemas.openxmlformats.org/officeDocument/2006/relationships/hyperlink" Target="http://administrativo.uaaan.mx/escolar/autoevaluacion.php" TargetMode="External"/><Relationship Id="rId81" Type="http://schemas.openxmlformats.org/officeDocument/2006/relationships/hyperlink" Target="http://administrativo.uaaan.mx/calidadAcad/EVIDENCIAS/DFEI17.pdf" TargetMode="External"/><Relationship Id="rId135" Type="http://schemas.openxmlformats.org/officeDocument/2006/relationships/hyperlink" Target="http://administrativo.uaaan.mx/calidadAcad/rectoria/2016.pdf" TargetMode="External"/><Relationship Id="rId156" Type="http://schemas.openxmlformats.org/officeDocument/2006/relationships/hyperlink" Target="http://siiaa.uaaan.mx/marco/Normativa-Juridico/09_Reglamento-Servicio-Social-UAAAN.pdf" TargetMode="External"/><Relationship Id="rId177" Type="http://schemas.openxmlformats.org/officeDocument/2006/relationships/hyperlink" Target="http://administrativo.uaaan.mx/calidadAcad/EVIDENCIAS/deportivo.ppsx" TargetMode="External"/><Relationship Id="rId198" Type="http://schemas.openxmlformats.org/officeDocument/2006/relationships/hyperlink" Target="http://administrativo.uaaan.mx/calidadAcad/planeacion/DP01.pdf" TargetMode="External"/><Relationship Id="rId202" Type="http://schemas.openxmlformats.org/officeDocument/2006/relationships/hyperlink" Target="http://administrativo.uaaan.mx/calidadAcad/forestal/Cat_9/manualeco.pdf" TargetMode="External"/><Relationship Id="rId223" Type="http://schemas.openxmlformats.org/officeDocument/2006/relationships/hyperlink" Target="http://administrativo.uaaan.mx/escolar/logind.php" TargetMode="External"/><Relationship Id="rId244" Type="http://schemas.openxmlformats.org/officeDocument/2006/relationships/hyperlink" Target="http://www.uaaan.mx/v3/attachments/article/1540/PMP2017aprob-CU.pdf" TargetMode="External"/><Relationship Id="rId18" Type="http://schemas.openxmlformats.org/officeDocument/2006/relationships/hyperlink" Target="http://pedpd.uaaan.mx/" TargetMode="External"/><Relationship Id="rId39" Type="http://schemas.openxmlformats.org/officeDocument/2006/relationships/hyperlink" Target="http://administrativo.uaaan.mx/calidadAcad/EVIDENCIAS/tutoria2016.pdf" TargetMode="External"/><Relationship Id="rId265" Type="http://schemas.openxmlformats.org/officeDocument/2006/relationships/footer" Target="footer3.xml"/><Relationship Id="rId50" Type="http://schemas.openxmlformats.org/officeDocument/2006/relationships/hyperlink" Target="http://administrativo.uaaan.mx/calidadAcad/EVIDENCIAS/DDC01.doc" TargetMode="External"/><Relationship Id="rId104" Type="http://schemas.openxmlformats.org/officeDocument/2006/relationships/hyperlink" Target="http://www.sciencemag.org/" TargetMode="External"/><Relationship Id="rId125" Type="http://schemas.openxmlformats.org/officeDocument/2006/relationships/hyperlink" Target="http://remba.uaa.mx/" TargetMode="External"/><Relationship Id="rId146" Type="http://schemas.openxmlformats.org/officeDocument/2006/relationships/hyperlink" Target="http://siiaa.uaaan.mx/marco/Normativa-Juridico/11_Reglamento-Practicas-Profesionales-UAAAN.pdf" TargetMode="External"/><Relationship Id="rId167" Type="http://schemas.openxmlformats.org/officeDocument/2006/relationships/hyperlink" Target="http://administrativo.uaaan.mx/calidadAcad/forestal/Cat_9/planoaulas.pdf" TargetMode="External"/><Relationship Id="rId188" Type="http://schemas.openxmlformats.org/officeDocument/2006/relationships/hyperlink" Target="http://administrativo.uaaan.mx/calidadAcad/forestal/Cat_9/cSUTUAAAN.pdf" TargetMode="External"/><Relationship Id="rId71" Type="http://schemas.openxmlformats.org/officeDocument/2006/relationships/hyperlink" Target="http://administrativo.uaaan.mx/calidadAcad/difusionc/informeDC.docx" TargetMode="External"/><Relationship Id="rId92" Type="http://schemas.openxmlformats.org/officeDocument/2006/relationships/hyperlink" Target="http://administrativo.uaaan.mx/calidadAcad/EVIDENCIAS/DFEI08.pdf" TargetMode="External"/><Relationship Id="rId213" Type="http://schemas.openxmlformats.org/officeDocument/2006/relationships/hyperlink" Target="http://administrativo.uaaan.mx/calidadAcad/forestal/Cat_9/bitacorainv.pdf" TargetMode="External"/><Relationship Id="rId234" Type="http://schemas.openxmlformats.org/officeDocument/2006/relationships/hyperlink" Target="http://administrativo.uaaan.mx/calidadAcad/EVIDENCIAS/cat10/nombramiento.pdf" TargetMode="External"/><Relationship Id="rId2" Type="http://schemas.openxmlformats.org/officeDocument/2006/relationships/numbering" Target="numbering.xml"/><Relationship Id="rId29" Type="http://schemas.openxmlformats.org/officeDocument/2006/relationships/hyperlink" Target="http://siiaa.uaaan.mx/marco/NormatividadInternaUAN/04-Estatuto_UAAAN_2006_CU.pdf" TargetMode="External"/><Relationship Id="rId255" Type="http://schemas.openxmlformats.org/officeDocument/2006/relationships/hyperlink" Target="http://administrativo.uaaan.mx/calidadAcad/forestal/Cat_10/tramiteasignacion.pdf" TargetMode="External"/><Relationship Id="rId40" Type="http://schemas.openxmlformats.org/officeDocument/2006/relationships/hyperlink" Target="http://cursosenlinea.uaaan.mx" TargetMode="External"/><Relationship Id="rId115" Type="http://schemas.openxmlformats.org/officeDocument/2006/relationships/hyperlink" Target="http://remba.uaa.mx" TargetMode="External"/><Relationship Id="rId136" Type="http://schemas.openxmlformats.org/officeDocument/2006/relationships/hyperlink" Target="http://administrativo.uaaan.mx/calidadAcad/rectoria/2016.pdf" TargetMode="External"/><Relationship Id="rId157" Type="http://schemas.openxmlformats.org/officeDocument/2006/relationships/hyperlink" Target="http://administrativo.uaaan.mx/calidadAcad/SERVICIOS/procesoss.pdf" TargetMode="External"/><Relationship Id="rId178" Type="http://schemas.openxmlformats.org/officeDocument/2006/relationships/hyperlink" Target="http://administrativo.uaaan.mx/calidadAcad/forestal/Cat_9/vconferencia.jpg" TargetMode="External"/><Relationship Id="rId61" Type="http://schemas.openxmlformats.org/officeDocument/2006/relationships/hyperlink" Target="http://administrativo.uaaan.mx/calidadAcad/deportivo/becasdeportivas.xlsx" TargetMode="External"/><Relationship Id="rId82" Type="http://schemas.openxmlformats.org/officeDocument/2006/relationships/hyperlink" Target="http://administrativo.uaaan.mx/calidadAcad/EVIDENCIAS/DFEI12.pdf" TargetMode="External"/><Relationship Id="rId199" Type="http://schemas.openxmlformats.org/officeDocument/2006/relationships/hyperlink" Target="http://administrativo.uaaan.mx/calidadAcad/forestal/Cat_9/reglamentobot.pdf" TargetMode="External"/><Relationship Id="rId203" Type="http://schemas.openxmlformats.org/officeDocument/2006/relationships/hyperlink" Target="http://administrativo.uaaan.mx/calidadAcad/forestal/Cat_9/reglamentofisio.pdf" TargetMode="External"/><Relationship Id="rId19" Type="http://schemas.openxmlformats.org/officeDocument/2006/relationships/hyperlink" Target="http://siiaa.uaaan.mx/marco/NormatividadInternaUAN/Manual-General-Organizacion.pdf" TargetMode="External"/><Relationship Id="rId224" Type="http://schemas.openxmlformats.org/officeDocument/2006/relationships/hyperlink" Target="http://administrativo.uaaan.mx/calidadAcad/EVIDENCIAS/cat10/taller.zip" TargetMode="External"/><Relationship Id="rId245" Type="http://schemas.openxmlformats.org/officeDocument/2006/relationships/hyperlink" Target="http://administrativo.uaaan.mx/calidadAcad/EVIDENCIAS/cat10/siplaneacion.pdf" TargetMode="External"/><Relationship Id="rId266" Type="http://schemas.openxmlformats.org/officeDocument/2006/relationships/fontTable" Target="fontTable.xml"/><Relationship Id="rId30" Type="http://schemas.openxmlformats.org/officeDocument/2006/relationships/hyperlink" Target="http://administrativo.uaaan.mx/calidadAcad/SUTA2017.pdf" TargetMode="External"/><Relationship Id="rId105" Type="http://schemas.openxmlformats.org/officeDocument/2006/relationships/hyperlink" Target="http://www.sieveda.org/admin/?s=2&amp;m=132&amp;p=registrar&amp;idprog=30&amp;sp=&amp;cat=6&amp;a=registrar&amp;idind=32" TargetMode="External"/><Relationship Id="rId126" Type="http://schemas.openxmlformats.org/officeDocument/2006/relationships/hyperlink" Target="http://www.remeri.org.mx/portal/index.html" TargetMode="External"/><Relationship Id="rId147" Type="http://schemas.openxmlformats.org/officeDocument/2006/relationships/hyperlink" Target="http://www.uaaan.mx/egresados/" TargetMode="External"/><Relationship Id="rId168" Type="http://schemas.openxmlformats.org/officeDocument/2006/relationships/hyperlink" Target="http://administrativo.uaaan.mx/calidadAcad/forestal/Cat_9/fotoedificioaulas.jpg" TargetMode="External"/><Relationship Id="rId51" Type="http://schemas.openxmlformats.org/officeDocument/2006/relationships/hyperlink" Target="http://administrativo.uaaan.mx/calidadAcad/EVIDENCIAS/FORESTAL.pdf" TargetMode="External"/><Relationship Id="rId72" Type="http://schemas.openxmlformats.org/officeDocument/2006/relationships/hyperlink" Target="http://administrativo.uaaan.mx/calidadAcad/EVECUL.xlsx" TargetMode="External"/><Relationship Id="rId93" Type="http://schemas.openxmlformats.org/officeDocument/2006/relationships/hyperlink" Target="http://administrativo.uaaan.mx/calidadAcad/EVIDENCIAS/DFEI04.pdf" TargetMode="External"/><Relationship Id="rId189" Type="http://schemas.openxmlformats.org/officeDocument/2006/relationships/hyperlink" Target="http://administrativo.uaaan.mx/calidadAcad/forestal/Cat_9/barda.jpg" TargetMode="External"/><Relationship Id="rId3" Type="http://schemas.openxmlformats.org/officeDocument/2006/relationships/styles" Target="styles.xml"/><Relationship Id="rId214" Type="http://schemas.openxmlformats.org/officeDocument/2006/relationships/hyperlink" Target="http://administrativo.uaaan.mx/calidadAcad/forestal/Cat_9/mttoinv.pdf" TargetMode="External"/><Relationship Id="rId235" Type="http://schemas.openxmlformats.org/officeDocument/2006/relationships/hyperlink" Target="http://administrativo.uaaan.mx/calidadAcad/EVIDENCIAS/cat10/listaa.jpg" TargetMode="External"/><Relationship Id="rId256" Type="http://schemas.openxmlformats.org/officeDocument/2006/relationships/hyperlink" Target="http://administrativo.uaaan.mx/calidadAcad/forestal/Cat_10/pagoelectricidad.pdf" TargetMode="External"/><Relationship Id="rId116" Type="http://schemas.openxmlformats.org/officeDocument/2006/relationships/hyperlink" Target="http://orton.catie.ac.cr/" TargetMode="External"/><Relationship Id="rId137" Type="http://schemas.openxmlformats.org/officeDocument/2006/relationships/hyperlink" Target="http://administrativo.uaaan.mx/calidadAcad/rectoria/convenios.xlsx" TargetMode="External"/><Relationship Id="rId158" Type="http://schemas.openxmlformats.org/officeDocument/2006/relationships/hyperlink" Target="http://administrativo.uaaan.mx/calidadAcad/SERVICIOS/inscritos.xlsx" TargetMode="External"/><Relationship Id="rId20" Type="http://schemas.openxmlformats.org/officeDocument/2006/relationships/hyperlink" Target="http://siiaa.uaaan.mx/marco/NormatividadInternaUAN/Manual-General-Organizacion.pdf" TargetMode="External"/><Relationship Id="rId41" Type="http://schemas.openxmlformats.org/officeDocument/2006/relationships/hyperlink" Target="http://administrativo.uaaan.mx/calidadAcad/licenciatura/manual.pdf" TargetMode="External"/><Relationship Id="rId62" Type="http://schemas.openxmlformats.org/officeDocument/2006/relationships/hyperlink" Target="http://administrativo.uaaan.mx/calidadAcad/idiomas/informe2017.pdf" TargetMode="External"/><Relationship Id="rId83" Type="http://schemas.openxmlformats.org/officeDocument/2006/relationships/hyperlink" Target="http://administrativo.uaaan.mx/calidadAcad/EVIDENCIAS/DFEI10.pdf" TargetMode="External"/><Relationship Id="rId179" Type="http://schemas.openxmlformats.org/officeDocument/2006/relationships/hyperlink" Target="http://administrativo.uaaan.mx/calidadAcad/forestal/Cat_9/invernadero.pdf" TargetMode="External"/><Relationship Id="rId190" Type="http://schemas.openxmlformats.org/officeDocument/2006/relationships/hyperlink" Target="http://administrativo.uaaan.mx/calidadAcad/forestal/Cat_9/caseta.jpg" TargetMode="External"/><Relationship Id="rId204" Type="http://schemas.openxmlformats.org/officeDocument/2006/relationships/hyperlink" Target="http://administrativo.uaaan.mx/calidadAcad/forestal/Cat_9/labfisio.pdf" TargetMode="External"/><Relationship Id="rId225" Type="http://schemas.openxmlformats.org/officeDocument/2006/relationships/hyperlink" Target="http://administrativo.uaaan.mx/calidadAcad/EVIDENCIAS/cat10/graduacion.ppsx" TargetMode="External"/><Relationship Id="rId246" Type="http://schemas.openxmlformats.org/officeDocument/2006/relationships/hyperlink" Target="http://administrativo.uaaan.mx/calidadAcad/EVIDENCIAS/cat10/sci.pdf" TargetMode="External"/><Relationship Id="rId267" Type="http://schemas.openxmlformats.org/officeDocument/2006/relationships/theme" Target="theme/theme1.xml"/><Relationship Id="rId106" Type="http://schemas.openxmlformats.org/officeDocument/2006/relationships/hyperlink" Target="http://www.inegi.org.mx/" TargetMode="External"/><Relationship Id="rId127" Type="http://schemas.openxmlformats.org/officeDocument/2006/relationships/hyperlink" Target="http://www.sieveda.org/admin/?s=2&amp;m=132&amp;p=registrar&amp;idprog=30&amp;sp=&amp;cat=6&amp;a=registrar&amp;idind=32" TargetMode="External"/><Relationship Id="rId10" Type="http://schemas.openxmlformats.org/officeDocument/2006/relationships/hyperlink" Target="http://www.uaaan.mx/v3/attachments/article/1304/PDI-UAAAN-2013-2018.pdf" TargetMode="External"/><Relationship Id="rId31" Type="http://schemas.openxmlformats.org/officeDocument/2006/relationships/hyperlink" Target="http://administrativo.uaaan.mx/calidadAcad/SUTA2017.pdf" TargetMode="External"/><Relationship Id="rId52" Type="http://schemas.openxmlformats.org/officeDocument/2006/relationships/hyperlink" Target="http://siiaa.uaaan.mx/marco/Normativa-Juridico/08_Reglamento-Academico-Alumnos-Licenciatura-UAAAN.pdf" TargetMode="External"/><Relationship Id="rId73" Type="http://schemas.openxmlformats.org/officeDocument/2006/relationships/hyperlink" Target="http://administrativo.uaaan.mx/calidadAcad/deportivo/pdeportivo.pdf" TargetMode="External"/><Relationship Id="rId94" Type="http://schemas.openxmlformats.org/officeDocument/2006/relationships/hyperlink" Target="http://administrativo.uaaan.mx/tutorias/login.php" TargetMode="External"/><Relationship Id="rId148" Type="http://schemas.openxmlformats.org/officeDocument/2006/relationships/hyperlink" Target="http://www.uaaan.mx/egresados/index.php/registro" TargetMode="External"/><Relationship Id="rId169" Type="http://schemas.openxmlformats.org/officeDocument/2006/relationships/hyperlink" Target="http://administrativo.uaaan.mx/calidadAcad/forestal/Cat_9/aulasusonormal.jpg" TargetMode="External"/><Relationship Id="rId4" Type="http://schemas.openxmlformats.org/officeDocument/2006/relationships/settings" Target="settings.xml"/><Relationship Id="rId180" Type="http://schemas.openxmlformats.org/officeDocument/2006/relationships/hyperlink" Target="http://administrativo.uaaan.mx/calidadAcad/forestal/Cat_9/vivero.pdf" TargetMode="External"/><Relationship Id="rId215" Type="http://schemas.openxmlformats.org/officeDocument/2006/relationships/hyperlink" Target="http://administrativo.uaaan.mx/calidadAcad/forestal/Cat_9/fotovivero.pdf" TargetMode="External"/><Relationship Id="rId236" Type="http://schemas.openxmlformats.org/officeDocument/2006/relationships/hyperlink" Target="http://siiaa.uaaan.mx/" TargetMode="External"/><Relationship Id="rId257" Type="http://schemas.openxmlformats.org/officeDocument/2006/relationships/hyperlink" Target="http://administrativo.uaaan.mx/calidadAcad/forestal/Cat_10/pagoproyector.pdf" TargetMode="External"/><Relationship Id="rId42" Type="http://schemas.openxmlformats.org/officeDocument/2006/relationships/hyperlink" Target="http://administrativo.uaaan.mx/calidadAcad/forestal/aulas.pps" TargetMode="External"/><Relationship Id="rId84" Type="http://schemas.openxmlformats.org/officeDocument/2006/relationships/hyperlink" Target="http://administrativo.uaaan.mx/calidadAcad/EVIDENCIAS/tutoria2016.pdf" TargetMode="External"/><Relationship Id="rId138" Type="http://schemas.openxmlformats.org/officeDocument/2006/relationships/hyperlink" Target="http://administrativo.uaaan.mx/calidadAcad/forestal/Cat_7/7.57.4/CONVENIO.pdf" TargetMode="External"/><Relationship Id="rId191" Type="http://schemas.openxmlformats.org/officeDocument/2006/relationships/hyperlink" Target="http://administrativo.uaaan.mx/calidadAcad/forestal/Cat_9/camara.jpg" TargetMode="External"/><Relationship Id="rId205" Type="http://schemas.openxmlformats.org/officeDocument/2006/relationships/hyperlink" Target="http://administrativo.uaaan.mx/calidadAcad/forestal/Cat_9/inflabzoo.pdf" TargetMode="External"/><Relationship Id="rId247" Type="http://schemas.openxmlformats.org/officeDocument/2006/relationships/hyperlink" Target="http://administrativo.uaaan.mx/calidadAcad/EVIDENCIAS/cat10/sicp.doc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718AF-8BCB-49A2-9939-97EFCDD58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TotalTime>
  <Pages>1</Pages>
  <Words>35184</Words>
  <Characters>193518</Characters>
  <Application>Microsoft Office Word</Application>
  <DocSecurity>0</DocSecurity>
  <Lines>1612</Lines>
  <Paragraphs>456</Paragraphs>
  <ScaleCrop>false</ScaleCrop>
  <HeadingPairs>
    <vt:vector size="2" baseType="variant">
      <vt:variant>
        <vt:lpstr>Título</vt:lpstr>
      </vt:variant>
      <vt:variant>
        <vt:i4>1</vt:i4>
      </vt:variant>
    </vt:vector>
  </HeadingPairs>
  <TitlesOfParts>
    <vt:vector size="1" baseType="lpstr">
      <vt:lpstr>DOCUMENTO DE autoevaluación indicadores institucionales.</vt:lpstr>
    </vt:vector>
  </TitlesOfParts>
  <Company/>
  <LinksUpToDate>false</LinksUpToDate>
  <CharactersWithSpaces>228246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DE autoevaluación indicadores institucionales.</dc:title>
  <dc:subject>Julio de 2017</dc:subject>
  <dc:creator>usuario</dc:creator>
  <cp:keywords/>
  <dc:description/>
  <cp:lastModifiedBy>usuario</cp:lastModifiedBy>
  <cp:revision>5</cp:revision>
  <dcterms:created xsi:type="dcterms:W3CDTF">2017-07-24T15:41:00Z</dcterms:created>
  <dcterms:modified xsi:type="dcterms:W3CDTF">2017-07-25T02:36:00Z</dcterms:modified>
</cp:coreProperties>
</file>