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032EA654" w:rsidR="005D4F9C" w:rsidRPr="00901366" w:rsidRDefault="005D4F9C">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w:t>
                                    </w:r>
                                    <w:r>
                                      <w:rPr>
                                        <w:caps/>
                                        <w:sz w:val="40"/>
                                        <w:szCs w:val="40"/>
                                      </w:rPr>
                                      <w:t>indicadores institucionales.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58A917F" w:rsidR="005D4F9C" w:rsidRDefault="005D4F9C">
                                    <w:pPr>
                                      <w:jc w:val="right"/>
                                      <w:rPr>
                                        <w:smallCaps/>
                                        <w:color w:val="404040" w:themeColor="text1" w:themeTint="BF"/>
                                        <w:sz w:val="36"/>
                                        <w:szCs w:val="36"/>
                                      </w:rPr>
                                    </w:pPr>
                                    <w:r>
                                      <w:rPr>
                                        <w:color w:val="404040" w:themeColor="text1" w:themeTint="BF"/>
                                        <w:sz w:val="36"/>
                                        <w:szCs w:val="36"/>
                                      </w:rPr>
                                      <w:t>Julio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032EA654" w:rsidR="005D4F9C" w:rsidRPr="00901366" w:rsidRDefault="005D4F9C">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w:t>
                              </w:r>
                              <w:r>
                                <w:rPr>
                                  <w:caps/>
                                  <w:sz w:val="40"/>
                                  <w:szCs w:val="40"/>
                                </w:rPr>
                                <w:t>indicadores institucionales.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58A917F" w:rsidR="005D4F9C" w:rsidRDefault="005D4F9C">
                              <w:pPr>
                                <w:jc w:val="right"/>
                                <w:rPr>
                                  <w:smallCaps/>
                                  <w:color w:val="404040" w:themeColor="text1" w:themeTint="BF"/>
                                  <w:sz w:val="36"/>
                                  <w:szCs w:val="36"/>
                                </w:rPr>
                              </w:pPr>
                              <w:r>
                                <w:rPr>
                                  <w:color w:val="404040" w:themeColor="text1" w:themeTint="BF"/>
                                  <w:sz w:val="36"/>
                                  <w:szCs w:val="36"/>
                                </w:rPr>
                                <w:t>Julio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35D21BD6" w14:textId="1DBF7A06" w:rsidR="00E53059" w:rsidRPr="00E53059" w:rsidRDefault="00467551" w:rsidP="00E53059">
          <w:pPr>
            <w:pStyle w:val="TDC1"/>
            <w:tabs>
              <w:tab w:val="right" w:leader="dot" w:pos="8828"/>
            </w:tabs>
            <w:rPr>
              <w:rFonts w:ascii="Georgia" w:eastAsiaTheme="minorEastAsia" w:hAnsi="Georg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88400236" w:history="1">
            <w:r w:rsidR="00E53059" w:rsidRPr="00E53059">
              <w:rPr>
                <w:rStyle w:val="Hipervnculo"/>
                <w:rFonts w:ascii="Georgia" w:hAnsi="Georgia"/>
                <w:noProof/>
              </w:rPr>
              <w:t>Categoría 1. Personal Académico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_Toc488400236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2</w:t>
            </w:r>
            <w:r w:rsidR="00E53059" w:rsidRPr="00E53059">
              <w:rPr>
                <w:rFonts w:ascii="Georgia" w:hAnsi="Georgia"/>
                <w:noProof/>
                <w:webHidden/>
              </w:rPr>
              <w:fldChar w:fldCharType="end"/>
            </w:r>
          </w:hyperlink>
        </w:p>
        <w:p w14:paraId="5882ABF8" w14:textId="2823A87F" w:rsidR="00E53059" w:rsidRPr="00E53059" w:rsidRDefault="005D4F9C">
          <w:pPr>
            <w:pStyle w:val="TDC1"/>
            <w:tabs>
              <w:tab w:val="right" w:leader="dot" w:pos="8828"/>
            </w:tabs>
            <w:rPr>
              <w:rFonts w:ascii="Georgia" w:eastAsiaTheme="minorEastAsia" w:hAnsi="Georgia"/>
              <w:noProof/>
              <w:lang w:eastAsia="es-MX"/>
            </w:rPr>
          </w:pPr>
          <w:hyperlink w:anchor="_Toc488400242" w:history="1">
            <w:r w:rsidR="00E53059" w:rsidRPr="00E53059">
              <w:rPr>
                <w:rStyle w:val="Hipervnculo"/>
                <w:rFonts w:ascii="Georgia" w:hAnsi="Georgia"/>
                <w:noProof/>
              </w:rPr>
              <w:t>Categoría 2. Estudiantes</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_Toc488400242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16</w:t>
            </w:r>
            <w:r w:rsidR="00E53059" w:rsidRPr="00E53059">
              <w:rPr>
                <w:rFonts w:ascii="Georgia" w:hAnsi="Georgia"/>
                <w:noProof/>
                <w:webHidden/>
              </w:rPr>
              <w:fldChar w:fldCharType="end"/>
            </w:r>
          </w:hyperlink>
        </w:p>
        <w:p w14:paraId="280C3105" w14:textId="4B049EA2" w:rsidR="00E53059" w:rsidRPr="00E53059" w:rsidRDefault="005D4F9C">
          <w:pPr>
            <w:pStyle w:val="TDC1"/>
            <w:tabs>
              <w:tab w:val="right" w:leader="dot" w:pos="8828"/>
            </w:tabs>
            <w:rPr>
              <w:rFonts w:ascii="Georgia" w:eastAsiaTheme="minorEastAsia" w:hAnsi="Georgia"/>
              <w:noProof/>
              <w:lang w:eastAsia="es-MX"/>
            </w:rPr>
          </w:pPr>
          <w:hyperlink w:anchor="_Toc488400243" w:history="1">
            <w:r w:rsidR="00E53059" w:rsidRPr="00E53059">
              <w:rPr>
                <w:rStyle w:val="Hipervnculo"/>
                <w:rFonts w:ascii="Georgia" w:hAnsi="Georgia"/>
                <w:noProof/>
              </w:rPr>
              <w:t>Categoría 3. Plan de Estudios</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_Toc488400243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24</w:t>
            </w:r>
            <w:r w:rsidR="00E53059" w:rsidRPr="00E53059">
              <w:rPr>
                <w:rFonts w:ascii="Georgia" w:hAnsi="Georgia"/>
                <w:noProof/>
                <w:webHidden/>
              </w:rPr>
              <w:fldChar w:fldCharType="end"/>
            </w:r>
          </w:hyperlink>
        </w:p>
        <w:p w14:paraId="742D30F8" w14:textId="1752D225" w:rsidR="00E53059" w:rsidRPr="00E53059" w:rsidRDefault="005D4F9C" w:rsidP="00E53059">
          <w:pPr>
            <w:pStyle w:val="TDC1"/>
            <w:tabs>
              <w:tab w:val="right" w:leader="dot" w:pos="8828"/>
            </w:tabs>
            <w:rPr>
              <w:rFonts w:ascii="Georgia" w:eastAsiaTheme="minorEastAsia" w:hAnsi="Georgia"/>
              <w:noProof/>
              <w:lang w:eastAsia="es-MX"/>
            </w:rPr>
          </w:pPr>
          <w:hyperlink w:anchor="_Toc488400244" w:history="1">
            <w:r w:rsidR="00E53059" w:rsidRPr="00E53059">
              <w:rPr>
                <w:rStyle w:val="Hipervnculo"/>
                <w:rFonts w:ascii="Georgia" w:hAnsi="Georgia"/>
                <w:noProof/>
              </w:rPr>
              <w:t>Categoría 4. Evaluación del aprendizaje</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_Toc488400244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36</w:t>
            </w:r>
            <w:r w:rsidR="00E53059" w:rsidRPr="00E53059">
              <w:rPr>
                <w:rFonts w:ascii="Georgia" w:hAnsi="Georgia"/>
                <w:noProof/>
                <w:webHidden/>
              </w:rPr>
              <w:fldChar w:fldCharType="end"/>
            </w:r>
          </w:hyperlink>
        </w:p>
        <w:p w14:paraId="61143C70" w14:textId="0BEA6BD3" w:rsidR="00E53059" w:rsidRPr="00E53059" w:rsidRDefault="005D4F9C" w:rsidP="00E53059">
          <w:pPr>
            <w:pStyle w:val="TDC1"/>
            <w:tabs>
              <w:tab w:val="right" w:leader="dot" w:pos="8828"/>
            </w:tabs>
            <w:rPr>
              <w:rFonts w:ascii="Georgia" w:eastAsiaTheme="minorEastAsia" w:hAnsi="Georgia"/>
              <w:noProof/>
              <w:lang w:eastAsia="es-MX"/>
            </w:rPr>
          </w:pPr>
          <w:hyperlink w:anchor="_Toc488400246" w:history="1">
            <w:r w:rsidR="00E53059" w:rsidRPr="00E53059">
              <w:rPr>
                <w:rStyle w:val="Hipervnculo"/>
                <w:rFonts w:ascii="Georgia" w:hAnsi="Georgia"/>
                <w:noProof/>
              </w:rPr>
              <w:t>Categoría 5. Formación integral</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_Toc488400246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40</w:t>
            </w:r>
            <w:r w:rsidR="00E53059" w:rsidRPr="00E53059">
              <w:rPr>
                <w:rFonts w:ascii="Georgia" w:hAnsi="Georgia"/>
                <w:noProof/>
                <w:webHidden/>
              </w:rPr>
              <w:fldChar w:fldCharType="end"/>
            </w:r>
          </w:hyperlink>
        </w:p>
        <w:p w14:paraId="247D4101" w14:textId="32BB84ED" w:rsidR="00E53059" w:rsidRPr="00E53059" w:rsidRDefault="005D4F9C" w:rsidP="00E53059">
          <w:pPr>
            <w:pStyle w:val="TDC1"/>
            <w:tabs>
              <w:tab w:val="right" w:leader="dot" w:pos="8828"/>
            </w:tabs>
            <w:rPr>
              <w:rFonts w:ascii="Georgia" w:eastAsiaTheme="minorEastAsia" w:hAnsi="Georgia"/>
              <w:noProof/>
              <w:lang w:eastAsia="es-MX"/>
            </w:rPr>
          </w:pPr>
          <w:hyperlink w:anchor="_Toc488400249" w:history="1">
            <w:r w:rsidR="00E53059" w:rsidRPr="00E53059">
              <w:rPr>
                <w:rStyle w:val="Hipervnculo"/>
                <w:rFonts w:ascii="Georgia" w:hAnsi="Georgia" w:cs="Times New Roman"/>
                <w:noProof/>
              </w:rPr>
              <w:t>Categoría 6. Servicios de apoyo para el aprendizaje.</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_Toc488400249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54</w:t>
            </w:r>
            <w:r w:rsidR="00E53059" w:rsidRPr="00E53059">
              <w:rPr>
                <w:rFonts w:ascii="Georgia" w:hAnsi="Georgia"/>
                <w:noProof/>
                <w:webHidden/>
              </w:rPr>
              <w:fldChar w:fldCharType="end"/>
            </w:r>
          </w:hyperlink>
        </w:p>
        <w:p w14:paraId="75884618" w14:textId="4BC11DF7" w:rsidR="00E53059" w:rsidRPr="00E53059" w:rsidRDefault="005D4F9C" w:rsidP="00E53059">
          <w:pPr>
            <w:pStyle w:val="TDC1"/>
            <w:tabs>
              <w:tab w:val="right" w:leader="dot" w:pos="8828"/>
            </w:tabs>
            <w:rPr>
              <w:rFonts w:ascii="Georgia" w:eastAsiaTheme="minorEastAsia" w:hAnsi="Georgia"/>
              <w:noProof/>
              <w:lang w:eastAsia="es-MX"/>
            </w:rPr>
          </w:pPr>
          <w:hyperlink w:anchor="_Toc488400252" w:history="1">
            <w:r w:rsidR="00E53059" w:rsidRPr="00E53059">
              <w:rPr>
                <w:rStyle w:val="Hipervnculo"/>
                <w:rFonts w:ascii="Georgia" w:hAnsi="Georgia"/>
                <w:noProof/>
              </w:rPr>
              <w:t>Categoría 7. Vinculación – Extensión</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_Toc488400252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76</w:t>
            </w:r>
            <w:r w:rsidR="00E53059" w:rsidRPr="00E53059">
              <w:rPr>
                <w:rFonts w:ascii="Georgia" w:hAnsi="Georgia"/>
                <w:noProof/>
                <w:webHidden/>
              </w:rPr>
              <w:fldChar w:fldCharType="end"/>
            </w:r>
          </w:hyperlink>
        </w:p>
        <w:p w14:paraId="07F5F757" w14:textId="6ED8C4BD" w:rsidR="00E53059" w:rsidRPr="00E53059" w:rsidRDefault="005D4F9C">
          <w:pPr>
            <w:pStyle w:val="TDC1"/>
            <w:tabs>
              <w:tab w:val="right" w:leader="dot" w:pos="8828"/>
            </w:tabs>
            <w:rPr>
              <w:rFonts w:ascii="Georgia" w:eastAsiaTheme="minorEastAsia" w:hAnsi="Georgia"/>
              <w:noProof/>
              <w:lang w:eastAsia="es-MX"/>
            </w:rPr>
          </w:pPr>
          <w:hyperlink w:anchor="_Toc488400254" w:history="1">
            <w:r w:rsidR="00E53059" w:rsidRPr="00E53059">
              <w:rPr>
                <w:rStyle w:val="Hipervnculo"/>
                <w:rFonts w:ascii="Georgia" w:hAnsi="Georgia"/>
                <w:noProof/>
              </w:rPr>
              <w:t>Categoría 8. Investigación.</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_Toc488400254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96</w:t>
            </w:r>
            <w:r w:rsidR="00E53059" w:rsidRPr="00E53059">
              <w:rPr>
                <w:rFonts w:ascii="Georgia" w:hAnsi="Georgia"/>
                <w:noProof/>
                <w:webHidden/>
              </w:rPr>
              <w:fldChar w:fldCharType="end"/>
            </w:r>
          </w:hyperlink>
        </w:p>
        <w:p w14:paraId="021E7863" w14:textId="2DB3D663" w:rsidR="00E53059" w:rsidRPr="00E53059" w:rsidRDefault="005D4F9C">
          <w:pPr>
            <w:pStyle w:val="TDC1"/>
            <w:tabs>
              <w:tab w:val="right" w:leader="dot" w:pos="8828"/>
            </w:tabs>
            <w:rPr>
              <w:rFonts w:ascii="Georgia" w:eastAsiaTheme="minorEastAsia" w:hAnsi="Georgia"/>
              <w:noProof/>
              <w:lang w:eastAsia="es-MX"/>
            </w:rPr>
          </w:pPr>
          <w:hyperlink w:anchor="_Toc488400255" w:history="1">
            <w:r w:rsidR="00E53059" w:rsidRPr="00E53059">
              <w:rPr>
                <w:rStyle w:val="Hipervnculo"/>
                <w:rFonts w:ascii="Georgia" w:hAnsi="Georgia"/>
                <w:noProof/>
              </w:rPr>
              <w:t>Categoría 9. Infraestructura y Equipamiento.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_Toc488400255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100</w:t>
            </w:r>
            <w:r w:rsidR="00E53059" w:rsidRPr="00E53059">
              <w:rPr>
                <w:rFonts w:ascii="Georgia" w:hAnsi="Georgia"/>
                <w:noProof/>
                <w:webHidden/>
              </w:rPr>
              <w:fldChar w:fldCharType="end"/>
            </w:r>
          </w:hyperlink>
        </w:p>
        <w:p w14:paraId="65FD0EC8" w14:textId="27CA9633" w:rsidR="00E53059" w:rsidRPr="00E53059" w:rsidRDefault="005D4F9C">
          <w:pPr>
            <w:pStyle w:val="TDC1"/>
            <w:tabs>
              <w:tab w:val="right" w:leader="dot" w:pos="8828"/>
            </w:tabs>
            <w:rPr>
              <w:rFonts w:ascii="Georgia" w:eastAsiaTheme="minorEastAsia" w:hAnsi="Georgia"/>
              <w:noProof/>
              <w:lang w:eastAsia="es-MX"/>
            </w:rPr>
          </w:pPr>
          <w:hyperlink w:anchor="_Toc488400256" w:history="1">
            <w:r w:rsidR="00E53059" w:rsidRPr="00E53059">
              <w:rPr>
                <w:rStyle w:val="Hipervnculo"/>
                <w:rFonts w:ascii="Georgia" w:hAnsi="Georgia"/>
                <w:noProof/>
              </w:rPr>
              <w:t>Categoría 10. Gestión administrativa y financiamiento.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_Toc488400256 \h </w:instrText>
            </w:r>
            <w:r w:rsidR="00E53059" w:rsidRPr="00E53059">
              <w:rPr>
                <w:rFonts w:ascii="Georgia" w:hAnsi="Georgia"/>
                <w:noProof/>
                <w:webHidden/>
              </w:rPr>
            </w:r>
            <w:r w:rsidR="00E53059" w:rsidRPr="00E53059">
              <w:rPr>
                <w:rFonts w:ascii="Georgia" w:hAnsi="Georgia"/>
                <w:noProof/>
                <w:webHidden/>
              </w:rPr>
              <w:fldChar w:fldCharType="separate"/>
            </w:r>
            <w:r w:rsidR="00384E22">
              <w:rPr>
                <w:rFonts w:ascii="Georgia" w:hAnsi="Georgia"/>
                <w:noProof/>
                <w:webHidden/>
              </w:rPr>
              <w:t>122</w:t>
            </w:r>
            <w:r w:rsidR="00E53059" w:rsidRPr="00E53059">
              <w:rPr>
                <w:rFonts w:ascii="Georgia" w:hAnsi="Georgia"/>
                <w:noProof/>
                <w:webHidden/>
              </w:rPr>
              <w:fldChar w:fldCharType="end"/>
            </w:r>
          </w:hyperlink>
        </w:p>
        <w:p w14:paraId="3F686153" w14:textId="796C2A88"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4116CF7B" w14:textId="64BD4BAD" w:rsidR="00027258" w:rsidRPr="00233FE3" w:rsidRDefault="00027258" w:rsidP="00233FE3">
      <w:pPr>
        <w:pStyle w:val="Ttulo1"/>
        <w:rPr>
          <w:rFonts w:ascii="Georgia" w:hAnsi="Georgia"/>
          <w:b/>
          <w:sz w:val="22"/>
          <w:szCs w:val="22"/>
        </w:rPr>
      </w:pPr>
      <w:bookmarkStart w:id="0" w:name="_Toc488400236"/>
      <w:r w:rsidRPr="00233FE3">
        <w:rPr>
          <w:rFonts w:ascii="Georgia" w:hAnsi="Georgia"/>
          <w:b/>
          <w:color w:val="auto"/>
          <w:sz w:val="22"/>
          <w:szCs w:val="22"/>
        </w:rPr>
        <w:lastRenderedPageBreak/>
        <w:t>Categoría 1. Personal Académico</w:t>
      </w:r>
      <w:bookmarkEnd w:id="0"/>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467551">
      <w:pPr>
        <w:spacing w:line="360" w:lineRule="auto"/>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467551">
      <w:pPr>
        <w:spacing w:line="360" w:lineRule="auto"/>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467551">
      <w:pPr>
        <w:spacing w:line="360" w:lineRule="auto"/>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0C7AC0">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1149124A" w:rsidR="008B2CD8" w:rsidRPr="00B13F08" w:rsidRDefault="008B2CD8" w:rsidP="000C7AC0">
            <w:pPr>
              <w:pStyle w:val="Default"/>
              <w:shd w:val="clear" w:color="auto" w:fill="BFBFBF" w:themeFill="background1" w:themeFillShade="BF"/>
              <w:spacing w:line="360" w:lineRule="auto"/>
              <w:ind w:left="176"/>
              <w:jc w:val="both"/>
              <w:rPr>
                <w:rFonts w:ascii="Georgia" w:hAnsi="Georgia"/>
                <w:color w:val="FF0000"/>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r w:rsidR="00B13F08">
              <w:rPr>
                <w:rFonts w:ascii="Georgia" w:hAnsi="Georgia"/>
                <w:color w:val="FF0000"/>
                <w:sz w:val="22"/>
                <w:szCs w:val="22"/>
              </w:rPr>
              <w:t>(Institucional)</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2FE909C7" w14:textId="431298B5" w:rsidR="008B2CD8" w:rsidRPr="000C7AC0" w:rsidRDefault="00D54054" w:rsidP="00467551">
            <w:pPr>
              <w:pStyle w:val="Default"/>
              <w:spacing w:line="360" w:lineRule="auto"/>
              <w:ind w:left="201"/>
              <w:jc w:val="both"/>
              <w:rPr>
                <w:rFonts w:ascii="Georgia" w:hAnsi="Georgia"/>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103FF801"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r w:rsidRPr="00C644EB">
              <w:rPr>
                <w:rFonts w:ascii="Georgia" w:hAnsi="Georgia" w:cs="Arial"/>
                <w:color w:val="FF0000"/>
              </w:rPr>
              <w:t>.</w:t>
            </w:r>
            <w:r w:rsidR="00C644EB" w:rsidRPr="00C644EB">
              <w:rPr>
                <w:rFonts w:ascii="Georgia" w:hAnsi="Georgia" w:cs="Arial"/>
                <w:color w:val="FF0000"/>
              </w:rPr>
              <w:t xml:space="preserve"> (Institucional)</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509963BA"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0"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1" w:history="1">
              <w:r w:rsidR="00D949BB">
                <w:rPr>
                  <w:rStyle w:val="Hipervnculo"/>
                  <w:rFonts w:ascii="Georgia" w:hAnsi="Georgia"/>
                  <w:sz w:val="22"/>
                  <w:szCs w:val="22"/>
                </w:rPr>
                <w:t>Plan de Desarrollo  del Pro</w:t>
              </w:r>
              <w:r w:rsidR="00084502" w:rsidRPr="00084502">
                <w:rPr>
                  <w:rStyle w:val="Hipervnculo"/>
                  <w:rFonts w:ascii="Georgia" w:hAnsi="Georgia"/>
                  <w:sz w:val="22"/>
                  <w:szCs w:val="22"/>
                </w:rPr>
                <w:t>grama Académico de</w:t>
              </w:r>
              <w:r w:rsidRPr="00084502">
                <w:rPr>
                  <w:rStyle w:val="Hipervnculo"/>
                  <w:rFonts w:ascii="Georgia" w:hAnsi="Georgia"/>
                  <w:sz w:val="22"/>
                  <w:szCs w:val="22"/>
                </w:rPr>
                <w:t xml:space="preserve"> </w:t>
              </w:r>
              <w:r w:rsidR="00084502" w:rsidRPr="00084502">
                <w:rPr>
                  <w:rStyle w:val="Hipervnculo"/>
                  <w:rFonts w:ascii="Georgia" w:hAnsi="Georgia"/>
                  <w:sz w:val="22"/>
                  <w:szCs w:val="22"/>
                </w:rPr>
                <w:t>Ingeniero</w:t>
              </w:r>
              <w:r w:rsidRPr="00084502">
                <w:rPr>
                  <w:rStyle w:val="Hipervnculo"/>
                  <w:rFonts w:ascii="Georgia" w:hAnsi="Georgia"/>
                  <w:sz w:val="22"/>
                  <w:szCs w:val="22"/>
                </w:rPr>
                <w:t xml:space="preserve"> Forestal</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2"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33DBD77F" w:rsidR="004C778B" w:rsidRPr="000C7AC0" w:rsidRDefault="006A5893"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2931DF" w:rsidRPr="000C7AC0">
              <w:rPr>
                <w:rFonts w:ascii="Georgia" w:hAnsi="Georgia"/>
                <w:color w:val="auto"/>
                <w:sz w:val="22"/>
                <w:szCs w:val="22"/>
              </w:rPr>
              <w:t>P</w:t>
            </w:r>
            <w:r w:rsidR="00B560D8" w:rsidRPr="000C7AC0">
              <w:rPr>
                <w:rFonts w:ascii="Georgia" w:hAnsi="Georgia"/>
                <w:color w:val="auto"/>
                <w:sz w:val="22"/>
                <w:szCs w:val="22"/>
              </w:rPr>
              <w:t xml:space="preserve">rograma </w:t>
            </w:r>
            <w:r w:rsidR="002931DF" w:rsidRPr="000C7AC0">
              <w:rPr>
                <w:rFonts w:ascii="Georgia" w:hAnsi="Georgia"/>
                <w:color w:val="auto"/>
                <w:sz w:val="22"/>
                <w:szCs w:val="22"/>
              </w:rPr>
              <w:t xml:space="preserve">Académico de Ingeniero Forestal </w:t>
            </w:r>
            <w:r w:rsidR="00B560D8" w:rsidRPr="000C7AC0">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411E6AFD" w:rsidR="004C778B" w:rsidRPr="00B13F08"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color w:val="FF0000"/>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r w:rsidR="00B13F08">
              <w:rPr>
                <w:rFonts w:ascii="Georgia" w:hAnsi="Georgia" w:cs="Arial"/>
                <w:bCs/>
              </w:rPr>
              <w:t xml:space="preserve"> </w:t>
            </w:r>
            <w:r w:rsidR="00B13F08">
              <w:rPr>
                <w:rFonts w:ascii="Georgia" w:hAnsi="Georgia" w:cs="Arial"/>
                <w:bCs/>
                <w:color w:val="FF0000"/>
              </w:rPr>
              <w:t>(Institucional)</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7777777"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C01137" w:rsidRPr="000C7AC0">
              <w:rPr>
                <w:rFonts w:ascii="Georgia" w:hAnsi="Georgia" w:cs="Arial"/>
                <w:color w:val="000000"/>
              </w:rPr>
              <w:t>;</w:t>
            </w:r>
            <w:r w:rsidR="000D6344" w:rsidRPr="000C7AC0">
              <w:rPr>
                <w:rFonts w:ascii="Georgia" w:hAnsi="Georgia" w:cs="Arial"/>
                <w:color w:val="000000"/>
              </w:rPr>
              <w:t>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w:t>
            </w:r>
            <w:proofErr w:type="spellStart"/>
            <w:r w:rsidR="000D6344" w:rsidRPr="000C7AC0">
              <w:rPr>
                <w:rFonts w:ascii="Georgia" w:hAnsi="Georgia" w:cs="Arial"/>
                <w:color w:val="000000"/>
              </w:rPr>
              <w:t>Collac</w:t>
            </w:r>
            <w:proofErr w:type="spellEnd"/>
            <w:r w:rsidR="000D6344" w:rsidRPr="000C7AC0">
              <w:rPr>
                <w:rFonts w:ascii="Georgia" w:hAnsi="Georgia" w:cs="Arial"/>
                <w:color w:val="000000"/>
              </w:rPr>
              <w:t xml:space="preserve">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Fito mejoramiento</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w:t>
            </w:r>
            <w:r w:rsidR="000D6344" w:rsidRPr="000C7AC0">
              <w:rPr>
                <w:rFonts w:ascii="Georgia" w:hAnsi="Georgia" w:cs="Arial"/>
                <w:color w:val="000000"/>
              </w:rPr>
              <w:lastRenderedPageBreak/>
              <w:t xml:space="preserve">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4E4DF5CA"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0C7AC0">
            <w:pPr>
              <w:pStyle w:val="Ttulo2"/>
              <w:keepNext w:val="0"/>
              <w:widowControl w:val="0"/>
              <w:numPr>
                <w:ilvl w:val="0"/>
                <w:numId w:val="11"/>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1" w:name="_Toc488396798"/>
            <w:bookmarkStart w:id="2" w:name="_Toc488397304"/>
            <w:bookmarkStart w:id="3" w:name="_Toc488397444"/>
            <w:bookmarkStart w:id="4" w:name="_Toc488398182"/>
            <w:bookmarkStart w:id="5" w:name="_Toc488400237"/>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
            <w:bookmarkEnd w:id="2"/>
            <w:bookmarkEnd w:id="3"/>
            <w:bookmarkEnd w:id="4"/>
            <w:bookmarkEnd w:id="5"/>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2303E04A"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r w:rsidR="00B13F08">
              <w:rPr>
                <w:rFonts w:ascii="Georgia" w:hAnsi="Georgia" w:cs="Arial"/>
              </w:rPr>
              <w:t xml:space="preserve"> </w:t>
            </w:r>
            <w:r w:rsidR="00B13F08" w:rsidRPr="00B13F08">
              <w:rPr>
                <w:rFonts w:ascii="Georgia" w:hAnsi="Georgia" w:cs="Arial"/>
                <w:color w:val="FF0000"/>
              </w:rPr>
              <w:t>(Institucional)</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153EFD2B"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13"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w:t>
            </w:r>
            <w:r w:rsidRPr="000C7AC0">
              <w:rPr>
                <w:rFonts w:ascii="Georgia" w:hAnsi="Georgia" w:cs="Arial"/>
              </w:rPr>
              <w:lastRenderedPageBreak/>
              <w:t xml:space="preserve">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14"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15"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16"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17"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18"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w:t>
            </w:r>
            <w:r w:rsidRPr="000C7AC0">
              <w:rPr>
                <w:rFonts w:ascii="Georgia" w:eastAsiaTheme="minorHAnsi" w:hAnsi="Georgia"/>
                <w:sz w:val="22"/>
                <w:szCs w:val="22"/>
              </w:rPr>
              <w:lastRenderedPageBreak/>
              <w:t xml:space="preserve">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19"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2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506B295F"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21"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w:t>
            </w:r>
            <w:r w:rsidRPr="000C7AC0">
              <w:rPr>
                <w:rFonts w:ascii="Georgia" w:hAnsi="Georgia"/>
                <w:sz w:val="22"/>
                <w:szCs w:val="22"/>
                <w:lang w:eastAsia="es-ES"/>
              </w:rPr>
              <w:lastRenderedPageBreak/>
              <w:t xml:space="preserve">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22"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23"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w:t>
            </w:r>
            <w:r w:rsidRPr="000C7AC0">
              <w:rPr>
                <w:rFonts w:ascii="Georgia" w:hAnsi="Georgia" w:cs="Arial"/>
                <w:lang w:eastAsia="es-ES"/>
              </w:rPr>
              <w:lastRenderedPageBreak/>
              <w:t xml:space="preserve">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7777777"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6" w:name="_Toc488396799"/>
            <w:bookmarkStart w:id="7" w:name="_Toc488397306"/>
            <w:bookmarkStart w:id="8" w:name="_Toc488397446"/>
            <w:bookmarkStart w:id="9" w:name="_Toc488398183"/>
            <w:bookmarkStart w:id="10" w:name="_Toc488400238"/>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w:t>
            </w:r>
            <w:r w:rsidRPr="000C7AC0">
              <w:rPr>
                <w:rFonts w:ascii="Georgia" w:hAnsi="Georgia" w:cs="Arial"/>
                <w:b w:val="0"/>
                <w:bCs w:val="0"/>
                <w:sz w:val="22"/>
                <w:szCs w:val="22"/>
                <w:lang w:val="es-MX"/>
              </w:rPr>
              <w:lastRenderedPageBreak/>
              <w:t>académico y analizar sus resultados, considerando:</w:t>
            </w:r>
            <w:bookmarkEnd w:id="6"/>
            <w:bookmarkEnd w:id="7"/>
            <w:bookmarkEnd w:id="8"/>
            <w:bookmarkEnd w:id="9"/>
            <w:bookmarkEnd w:id="10"/>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11" w:name="_Toc488396800"/>
            <w:bookmarkStart w:id="12" w:name="_Toc488397307"/>
            <w:bookmarkStart w:id="13" w:name="_Toc488397447"/>
            <w:bookmarkStart w:id="14" w:name="_Toc488398184"/>
            <w:bookmarkStart w:id="15" w:name="_Toc488400239"/>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1"/>
            <w:bookmarkEnd w:id="12"/>
            <w:bookmarkEnd w:id="13"/>
            <w:bookmarkEnd w:id="14"/>
            <w:bookmarkEnd w:id="1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16" w:name="_Toc488396801"/>
            <w:bookmarkStart w:id="17" w:name="_Toc488397308"/>
            <w:bookmarkStart w:id="18" w:name="_Toc488397448"/>
            <w:bookmarkStart w:id="19" w:name="_Toc488398185"/>
            <w:bookmarkStart w:id="20" w:name="_Toc488400240"/>
            <w:r w:rsidRPr="000C7AC0">
              <w:rPr>
                <w:rFonts w:ascii="Georgia" w:eastAsia="Calibri" w:hAnsi="Georgia" w:cs="Arial"/>
                <w:b w:val="0"/>
                <w:bCs w:val="0"/>
                <w:sz w:val="22"/>
                <w:szCs w:val="22"/>
                <w:lang w:val="es-MX" w:eastAsia="en-US"/>
              </w:rPr>
              <w:t>Idoneidad en los procedimientos colegiados para su evaluación.</w:t>
            </w:r>
            <w:bookmarkEnd w:id="16"/>
            <w:bookmarkEnd w:id="17"/>
            <w:bookmarkEnd w:id="18"/>
            <w:bookmarkEnd w:id="19"/>
            <w:bookmarkEnd w:id="20"/>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181BC2AC"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r w:rsidR="00B13F08">
              <w:rPr>
                <w:rFonts w:ascii="Georgia" w:hAnsi="Georgia" w:cs="Arial"/>
              </w:rPr>
              <w:t xml:space="preserve"> </w:t>
            </w:r>
            <w:r w:rsidR="00B13F08">
              <w:rPr>
                <w:rFonts w:ascii="Georgia" w:hAnsi="Georgia" w:cs="Arial"/>
                <w:color w:val="FF0000"/>
              </w:rPr>
              <w:t>(Institucional)</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77777777"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4A52E48D" w14:textId="15D5F0A7"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24"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25"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14:paraId="4B7DF921" w14:textId="77777777" w:rsidR="0000409C" w:rsidRDefault="0000409C" w:rsidP="0000409C">
            <w:pPr>
              <w:pStyle w:val="Default"/>
              <w:spacing w:line="360" w:lineRule="auto"/>
              <w:ind w:left="342"/>
              <w:jc w:val="both"/>
              <w:rPr>
                <w:rFonts w:ascii="Georgia" w:hAnsi="Georgia"/>
                <w:sz w:val="22"/>
                <w:szCs w:val="22"/>
              </w:rPr>
            </w:pPr>
          </w:p>
          <w:p w14:paraId="6A838EEC" w14:textId="55F0EF20"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26" w:history="1">
              <w:r w:rsidRPr="00E42ABB">
                <w:rPr>
                  <w:rStyle w:val="Hipervnculo"/>
                  <w:rFonts w:ascii="Georgia" w:hAnsi="Georgia"/>
                  <w:sz w:val="22"/>
                  <w:szCs w:val="22"/>
                </w:rPr>
                <w:t>(</w:t>
              </w:r>
              <w:proofErr w:type="spellStart"/>
              <w:r w:rsidR="00521F96" w:rsidRPr="00E42ABB">
                <w:rPr>
                  <w:rStyle w:val="Hipervnculo"/>
                  <w:rFonts w:ascii="Georgia" w:hAnsi="Georgia"/>
                  <w:sz w:val="22"/>
                  <w:szCs w:val="22"/>
                </w:rPr>
                <w:t>Ficha_técnica_No</w:t>
              </w:r>
              <w:proofErr w:type="spellEnd"/>
              <w:r w:rsidR="00521F96" w:rsidRPr="00E42ABB">
                <w:rPr>
                  <w:rStyle w:val="Hipervnculo"/>
                  <w:rFonts w:ascii="Georgia" w:hAnsi="Georgia"/>
                  <w:sz w:val="22"/>
                  <w:szCs w:val="22"/>
                </w:rPr>
                <w:t>._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La Dirección de Investigación a través de la Subdirección de Programación y Evaluación realiza una valoración a los profesores que atienden la convocatoria de </w:t>
            </w:r>
            <w:r w:rsidRPr="00E42ABB">
              <w:rPr>
                <w:rFonts w:ascii="Georgia" w:hAnsi="Georgia"/>
                <w:sz w:val="22"/>
                <w:szCs w:val="22"/>
              </w:rPr>
              <w:lastRenderedPageBreak/>
              <w:t>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27"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28"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3E6B689E"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r w:rsidR="00B13F08">
              <w:rPr>
                <w:rFonts w:ascii="Georgia" w:hAnsi="Georgia"/>
                <w:sz w:val="22"/>
                <w:szCs w:val="22"/>
              </w:rPr>
              <w:t xml:space="preserve"> </w:t>
            </w:r>
            <w:r w:rsidR="00B13F08">
              <w:rPr>
                <w:rFonts w:ascii="Georgia" w:hAnsi="Georgia"/>
                <w:color w:val="FF0000"/>
                <w:sz w:val="22"/>
                <w:szCs w:val="22"/>
              </w:rPr>
              <w:t>(Institucional).</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29"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30"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w:t>
            </w:r>
            <w:r w:rsidRPr="000C7AC0">
              <w:rPr>
                <w:rFonts w:ascii="Georgia" w:hAnsi="Georgia" w:cs="Arial"/>
              </w:rPr>
              <w:lastRenderedPageBreak/>
              <w:t xml:space="preserve">la Universidad, a través de los procedimientos y criterios para la promoción de los docentes señalados claramente en el mismo </w:t>
            </w:r>
            <w:hyperlink r:id="rId31"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02A5B248" w:rsidR="00177D8C" w:rsidRPr="000C7AC0" w:rsidRDefault="00A55FB2" w:rsidP="005825D9">
            <w:pPr>
              <w:spacing w:line="360" w:lineRule="auto"/>
              <w:ind w:left="347"/>
              <w:jc w:val="both"/>
              <w:rPr>
                <w:rFonts w:ascii="Georgia" w:hAnsi="Georgia" w:cs="Arial"/>
                <w:color w:val="FF0000"/>
              </w:rPr>
            </w:pP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23312036" w14:textId="1844CA2F" w:rsidR="00741640" w:rsidRPr="00467551" w:rsidRDefault="00741640" w:rsidP="00D23742">
      <w:pPr>
        <w:spacing w:after="160" w:line="360" w:lineRule="auto"/>
        <w:jc w:val="both"/>
        <w:rPr>
          <w:rFonts w:ascii="Georgia" w:hAnsi="Georgia"/>
          <w:b/>
        </w:rPr>
      </w:pPr>
      <w:r w:rsidRPr="000C7AC0">
        <w:rPr>
          <w:rFonts w:ascii="Georgia" w:hAnsi="Georgia" w:cs="Arial"/>
        </w:rPr>
        <w:br w:type="page"/>
      </w:r>
      <w:bookmarkStart w:id="21" w:name="_Toc488400242"/>
      <w:r w:rsidRPr="00467551">
        <w:rPr>
          <w:rFonts w:ascii="Georgia" w:hAnsi="Georgia"/>
          <w:b/>
        </w:rPr>
        <w:lastRenderedPageBreak/>
        <w:t>Categoría 2. Estudiantes</w:t>
      </w:r>
      <w:bookmarkEnd w:id="21"/>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66BA37E2" w14:textId="77777777" w:rsidR="00B13F08" w:rsidRPr="000C7AC0" w:rsidRDefault="00741640" w:rsidP="00B13F08">
            <w:pPr>
              <w:pStyle w:val="Default"/>
              <w:numPr>
                <w:ilvl w:val="0"/>
                <w:numId w:val="13"/>
              </w:numPr>
              <w:spacing w:line="360" w:lineRule="auto"/>
              <w:jc w:val="both"/>
              <w:rPr>
                <w:rFonts w:ascii="Georgia" w:hAnsi="Georgia"/>
                <w:sz w:val="22"/>
                <w:szCs w:val="22"/>
              </w:rPr>
            </w:pPr>
            <w:r w:rsidRPr="000C7AC0">
              <w:rPr>
                <w:rFonts w:ascii="Georgia" w:hAnsi="Georgia"/>
              </w:rPr>
              <w:t>El perfil de ingreso debe estar expresado claramente en términos de conocimientos, habilidades, actitudes, vocación e intereses, necesarios para que el alumno de nuevo ingreso pueda lograr los objetivos del plan de estudios, incluyendo los requisitos de escolaridad.</w:t>
            </w:r>
            <w:r w:rsidR="00B13F08">
              <w:rPr>
                <w:rFonts w:ascii="Georgia" w:hAnsi="Georgia"/>
              </w:rPr>
              <w:t xml:space="preserve"> </w:t>
            </w:r>
            <w:r w:rsidR="00B13F08">
              <w:rPr>
                <w:rFonts w:ascii="Georgia" w:hAnsi="Georgia"/>
                <w:color w:val="FF0000"/>
                <w:sz w:val="22"/>
                <w:szCs w:val="22"/>
              </w:rPr>
              <w:t>(Institucional).</w:t>
            </w:r>
          </w:p>
          <w:p w14:paraId="4DA9BE4E" w14:textId="39994C51" w:rsidR="00741640" w:rsidRPr="000C7AC0" w:rsidRDefault="00741640" w:rsidP="00B13F08">
            <w:pPr>
              <w:widowControl w:val="0"/>
              <w:suppressLineNumbers/>
              <w:suppressAutoHyphens/>
              <w:overflowPunct w:val="0"/>
              <w:autoSpaceDE w:val="0"/>
              <w:autoSpaceDN w:val="0"/>
              <w:adjustRightInd w:val="0"/>
              <w:spacing w:after="0" w:line="360" w:lineRule="auto"/>
              <w:ind w:left="1080"/>
              <w:jc w:val="both"/>
              <w:textAlignment w:val="baseline"/>
              <w:rPr>
                <w:rFonts w:ascii="Georgia" w:hAnsi="Georgia" w:cs="Arial"/>
              </w:rPr>
            </w:pP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427056D8"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32"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procedimientos y mecanismos de retroalimentación con instituciones de educación media, así como el perfil de ingreso</w:t>
            </w:r>
            <w:r w:rsidR="0052015D" w:rsidRPr="000C7AC0">
              <w:rPr>
                <w:rFonts w:ascii="Georgia" w:hAnsi="Georgia"/>
                <w:sz w:val="22"/>
                <w:szCs w:val="22"/>
              </w:rPr>
              <w:t xml:space="preserve"> </w:t>
            </w:r>
            <w:r w:rsidR="00E22160">
              <w:rPr>
                <w:rFonts w:ascii="Georgia" w:hAnsi="Georgia"/>
                <w:color w:val="FF0000"/>
                <w:sz w:val="22"/>
                <w:szCs w:val="22"/>
              </w:rPr>
              <w:t>.</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760EB860" w:rsidR="00741640" w:rsidRPr="000C7AC0" w:rsidRDefault="00776AF2" w:rsidP="00BF75F6">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a los alumnos de nuevo ingreso que se describe en el </w:t>
            </w:r>
            <w:hyperlink r:id="rId33"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0D17226E"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r w:rsidR="00B13F08">
              <w:rPr>
                <w:rFonts w:ascii="Georgia" w:hAnsi="Georgia"/>
                <w:sz w:val="22"/>
                <w:szCs w:val="22"/>
              </w:rPr>
              <w:t xml:space="preserve">   </w:t>
            </w:r>
            <w:r w:rsidR="00B13F08">
              <w:rPr>
                <w:rFonts w:ascii="Georgia" w:hAnsi="Georgia"/>
                <w:color w:val="FF0000"/>
                <w:sz w:val="22"/>
                <w:szCs w:val="22"/>
              </w:rPr>
              <w:t>(Institucional)</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lastRenderedPageBreak/>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34"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35"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36"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2231F048"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r w:rsidR="00B13F08">
              <w:rPr>
                <w:rFonts w:ascii="Georgia" w:hAnsi="Georgia"/>
                <w:color w:val="auto"/>
                <w:sz w:val="22"/>
                <w:szCs w:val="22"/>
              </w:rPr>
              <w:t xml:space="preserve"> </w:t>
            </w:r>
            <w:r w:rsidR="00B13F08">
              <w:rPr>
                <w:rFonts w:ascii="Georgia" w:hAnsi="Georgia"/>
                <w:color w:val="FF0000"/>
                <w:sz w:val="22"/>
                <w:szCs w:val="22"/>
              </w:rPr>
              <w:t>(Institucional)</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37"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5D491545"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lastRenderedPageBreak/>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e puede consultar</w:t>
            </w:r>
            <w:r w:rsidR="00E34451">
              <w:rPr>
                <w:rFonts w:ascii="Georgia" w:hAnsi="Georgia"/>
                <w:sz w:val="22"/>
                <w:szCs w:val="22"/>
              </w:rPr>
              <w:t xml:space="preserve"> en el </w:t>
            </w:r>
            <w:hyperlink r:id="rId38"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39"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40"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3B6C714E"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r w:rsidR="00B13F08">
              <w:rPr>
                <w:rFonts w:ascii="Georgia" w:hAnsi="Georgia" w:cs="Arial"/>
                <w:color w:val="000000"/>
              </w:rPr>
              <w:t xml:space="preserve"> </w:t>
            </w:r>
            <w:r w:rsidR="00B13F08">
              <w:rPr>
                <w:rFonts w:ascii="Georgia" w:hAnsi="Georgia"/>
                <w:color w:val="FF0000"/>
              </w:rPr>
              <w:t>(Institucional)</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41"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13833660" w14:textId="33C46940" w:rsidR="00310FEA" w:rsidRPr="00EE5F27" w:rsidRDefault="005049F3" w:rsidP="001B0B2D">
            <w:pPr>
              <w:pStyle w:val="Default"/>
              <w:numPr>
                <w:ilvl w:val="0"/>
                <w:numId w:val="141"/>
              </w:numPr>
              <w:spacing w:line="360" w:lineRule="auto"/>
              <w:ind w:left="342"/>
              <w:jc w:val="both"/>
              <w:rPr>
                <w:rStyle w:val="Hipervnculo"/>
                <w:rFonts w:ascii="Georgia" w:hAnsi="Georgia"/>
                <w:color w:val="000000"/>
                <w:sz w:val="22"/>
                <w:szCs w:val="22"/>
                <w:u w:val="none"/>
                <w:lang w:val="es-ES_tradnl"/>
              </w:rPr>
            </w:pPr>
            <w:r w:rsidRPr="00A36D48">
              <w:rPr>
                <w:rFonts w:ascii="Georgia" w:hAnsi="Georgia"/>
                <w:color w:val="auto"/>
                <w:sz w:val="22"/>
                <w:szCs w:val="22"/>
              </w:rPr>
              <w:t>El número de aulas es suficiente para atender la población estudiantil, s</w:t>
            </w:r>
            <w:r w:rsidR="000C5CF9" w:rsidRPr="00A36D48">
              <w:rPr>
                <w:rFonts w:ascii="Georgia" w:hAnsi="Georgia"/>
                <w:color w:val="auto"/>
                <w:sz w:val="22"/>
                <w:szCs w:val="22"/>
              </w:rPr>
              <w:t xml:space="preserve">e cuenta con </w:t>
            </w:r>
            <w:r w:rsidR="000C5CF9" w:rsidRPr="00A36D48">
              <w:rPr>
                <w:rFonts w:ascii="Georgia" w:hAnsi="Georgia"/>
                <w:sz w:val="22"/>
                <w:szCs w:val="22"/>
                <w:lang w:val="es-ES_tradnl"/>
              </w:rPr>
              <w:t>84 aulas localizadas principalmente en los edificios A, B, C, D, E y F</w:t>
            </w:r>
            <w:r w:rsidRPr="00A36D48">
              <w:rPr>
                <w:rFonts w:ascii="Georgia" w:hAnsi="Georgia"/>
                <w:sz w:val="22"/>
                <w:szCs w:val="22"/>
                <w:lang w:val="es-ES_tradnl"/>
              </w:rPr>
              <w:t>.</w:t>
            </w:r>
            <w:r w:rsidR="00310FEA" w:rsidRPr="00A36D48">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sidR="00310FEA" w:rsidRPr="00A36D48">
              <w:rPr>
                <w:rFonts w:ascii="Georgia" w:hAnsi="Georgia"/>
                <w:sz w:val="22"/>
                <w:szCs w:val="22"/>
                <w:lang w:val="es-ES_tradnl"/>
              </w:rPr>
              <w:t>.</w:t>
            </w:r>
            <w:r w:rsidR="001B0B2D">
              <w:rPr>
                <w:rFonts w:ascii="Georgia" w:hAnsi="Georgia"/>
                <w:sz w:val="22"/>
                <w:szCs w:val="22"/>
                <w:lang w:val="es-ES_tradnl"/>
              </w:rPr>
              <w:t xml:space="preserve"> </w:t>
            </w:r>
            <w:r w:rsidR="001B0B2D" w:rsidRPr="00A36D48">
              <w:rPr>
                <w:rFonts w:ascii="Georgia" w:hAnsi="Georgia"/>
                <w:sz w:val="22"/>
                <w:szCs w:val="22"/>
              </w:rPr>
              <w:t xml:space="preserve"> </w:t>
            </w:r>
            <w:hyperlink r:id="rId42" w:history="1">
              <w:r w:rsidR="001B0B2D" w:rsidRPr="00A36D48">
                <w:rPr>
                  <w:rStyle w:val="Hipervnculo"/>
                  <w:rFonts w:ascii="Georgia" w:hAnsi="Georgia"/>
                  <w:sz w:val="22"/>
                  <w:szCs w:val="22"/>
                </w:rPr>
                <w:t>(</w:t>
              </w:r>
              <w:r w:rsidR="001B0B2D" w:rsidRPr="00A36D48">
                <w:rPr>
                  <w:rStyle w:val="Hipervnculo"/>
                  <w:rFonts w:ascii="Georgia" w:hAnsi="Georgia"/>
                </w:rPr>
                <w:t>Fotografías</w:t>
              </w:r>
              <w:r w:rsidR="001B0B2D" w:rsidRPr="00A36D48">
                <w:rPr>
                  <w:rStyle w:val="Hipervnculo"/>
                  <w:rFonts w:ascii="Georgia" w:hAnsi="Georgia"/>
                  <w:sz w:val="22"/>
                  <w:szCs w:val="22"/>
                </w:rPr>
                <w:t>).</w:t>
              </w:r>
            </w:hyperlink>
          </w:p>
          <w:p w14:paraId="110693EB" w14:textId="77777777" w:rsidR="00EE5F27" w:rsidRPr="00A36D48" w:rsidRDefault="00EE5F27" w:rsidP="00EE5F27">
            <w:pPr>
              <w:pStyle w:val="Default"/>
              <w:spacing w:line="360" w:lineRule="auto"/>
              <w:ind w:left="342"/>
              <w:jc w:val="both"/>
              <w:rPr>
                <w:rFonts w:ascii="Georgia" w:hAnsi="Georgia"/>
                <w:sz w:val="22"/>
                <w:szCs w:val="22"/>
                <w:lang w:val="es-ES_tradnl"/>
              </w:rPr>
            </w:pPr>
          </w:p>
          <w:p w14:paraId="606E2772" w14:textId="77777777" w:rsidR="00310FEA" w:rsidRPr="00A36D48" w:rsidRDefault="00310FEA" w:rsidP="001B0B2D">
            <w:pPr>
              <w:pStyle w:val="Default"/>
              <w:numPr>
                <w:ilvl w:val="0"/>
                <w:numId w:val="141"/>
              </w:numPr>
              <w:spacing w:line="360" w:lineRule="auto"/>
              <w:ind w:left="342"/>
              <w:jc w:val="both"/>
              <w:rPr>
                <w:rFonts w:ascii="Georgia" w:hAnsi="Georgia"/>
                <w:sz w:val="22"/>
                <w:szCs w:val="22"/>
              </w:rPr>
            </w:pPr>
            <w:r w:rsidRPr="00A36D48">
              <w:rPr>
                <w:rFonts w:ascii="Georgia" w:hAnsi="Georgia"/>
                <w:sz w:val="22"/>
                <w:szCs w:val="22"/>
                <w:lang w:val="es-ES_tradnl"/>
              </w:rPr>
              <w:lastRenderedPageBreak/>
              <w:t xml:space="preserve">Del total de aulas </w:t>
            </w:r>
            <w:r w:rsidR="005049F3" w:rsidRPr="00A36D48">
              <w:rPr>
                <w:rFonts w:ascii="Georgia" w:hAnsi="Georgia"/>
                <w:sz w:val="22"/>
                <w:szCs w:val="22"/>
                <w:lang w:val="es-ES_tradnl"/>
              </w:rPr>
              <w:t>22</w:t>
            </w:r>
            <w:r w:rsidR="000C5CF9" w:rsidRPr="00A36D48">
              <w:rPr>
                <w:rFonts w:ascii="Georgia" w:hAnsi="Georgia"/>
                <w:sz w:val="22"/>
                <w:szCs w:val="22"/>
                <w:lang w:val="es-ES_tradnl"/>
              </w:rPr>
              <w:t xml:space="preserve"> están equipadas </w:t>
            </w:r>
            <w:r w:rsidRPr="00A36D48">
              <w:rPr>
                <w:rFonts w:ascii="Georgia" w:hAnsi="Georgia"/>
                <w:sz w:val="22"/>
                <w:szCs w:val="22"/>
                <w:lang w:val="es-ES_tradnl"/>
              </w:rPr>
              <w:t>para realizar actividades interactivas, cuentan con</w:t>
            </w:r>
            <w:r w:rsidR="000C5CF9" w:rsidRPr="00A36D48">
              <w:rPr>
                <w:rFonts w:ascii="Georgia" w:hAnsi="Georgia"/>
                <w:sz w:val="22"/>
                <w:szCs w:val="22"/>
                <w:lang w:val="es-ES_tradnl"/>
              </w:rPr>
              <w:t xml:space="preserve"> </w:t>
            </w:r>
            <w:r w:rsidRPr="00A36D48">
              <w:rPr>
                <w:rFonts w:ascii="Georgia" w:hAnsi="Georgia"/>
                <w:sz w:val="22"/>
                <w:szCs w:val="22"/>
                <w:lang w:val="es-ES_tradnl"/>
              </w:rPr>
              <w:t>equipo de proyección y</w:t>
            </w:r>
            <w:r w:rsidR="005049F3" w:rsidRPr="00A36D48">
              <w:rPr>
                <w:rFonts w:ascii="Georgia" w:hAnsi="Georgia"/>
                <w:sz w:val="22"/>
                <w:szCs w:val="22"/>
                <w:lang w:val="es-ES_tradnl"/>
              </w:rPr>
              <w:t xml:space="preserve"> de estas 14 cuentan con </w:t>
            </w:r>
            <w:r w:rsidR="000C5CF9" w:rsidRPr="00A36D48">
              <w:rPr>
                <w:rFonts w:ascii="Georgia" w:hAnsi="Georgia"/>
                <w:sz w:val="22"/>
                <w:szCs w:val="22"/>
                <w:lang w:val="es-ES_tradnl"/>
              </w:rPr>
              <w:t>pizarrón electrónico y eq</w:t>
            </w:r>
            <w:r w:rsidR="005049F3" w:rsidRPr="00A36D48">
              <w:rPr>
                <w:rFonts w:ascii="Georgia" w:hAnsi="Georgia"/>
                <w:sz w:val="22"/>
                <w:szCs w:val="22"/>
                <w:lang w:val="es-ES_tradnl"/>
              </w:rPr>
              <w:t>uipo de video.</w:t>
            </w:r>
            <w:r w:rsidRPr="00A36D48">
              <w:rPr>
                <w:rFonts w:ascii="Georgia" w:hAnsi="Georgia"/>
                <w:sz w:val="22"/>
                <w:szCs w:val="22"/>
              </w:rPr>
              <w:t xml:space="preserve"> Todas las aulas que se encuentran en planta baja tienen accesos adecuados para personas con capacidades diferentes.</w:t>
            </w: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DA566D" w14:textId="77777777" w:rsidTr="005D4F9C">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53A0CCD4"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r w:rsidR="00B13F08">
              <w:rPr>
                <w:rFonts w:ascii="Georgia" w:hAnsi="Georgia"/>
                <w:color w:val="auto"/>
                <w:sz w:val="22"/>
                <w:szCs w:val="22"/>
              </w:rPr>
              <w:t xml:space="preserve"> </w:t>
            </w:r>
            <w:r w:rsidR="00B13F08">
              <w:rPr>
                <w:rFonts w:ascii="Georgia" w:hAnsi="Georgia"/>
                <w:color w:val="FF0000"/>
                <w:sz w:val="22"/>
                <w:szCs w:val="22"/>
              </w:rPr>
              <w:t>(Institucional)</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5D4F9C">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5D4F9C">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lastRenderedPageBreak/>
              <w:t>Se cuenta</w:t>
            </w:r>
            <w:r w:rsidRPr="000C7AC0">
              <w:rPr>
                <w:rFonts w:ascii="Georgia" w:hAnsi="Georgia"/>
              </w:rPr>
              <w:t xml:space="preserve"> con diversas estrategias y acciones para incrementar el índice de titulación:</w:t>
            </w:r>
          </w:p>
          <w:p w14:paraId="7379F302" w14:textId="02A180F8"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PAIF al realizar la actividad de tutorías, orientan y promuevan, la participación de los alumnos en los proyectos de investigación y vinculación, para la realización de su trabajo de titulación.</w:t>
            </w:r>
          </w:p>
          <w:p w14:paraId="68C89E9E" w14:textId="7A986194" w:rsidR="00925B37" w:rsidRPr="000C7AC0" w:rsidRDefault="00925B37"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42E451F1" w14:textId="77777777" w:rsidR="00925B37" w:rsidRPr="000C7AC0" w:rsidRDefault="00925B37" w:rsidP="000C7AC0">
            <w:pPr>
              <w:pStyle w:val="Default"/>
              <w:spacing w:line="360" w:lineRule="auto"/>
              <w:ind w:left="176"/>
              <w:jc w:val="both"/>
              <w:rPr>
                <w:rFonts w:ascii="Georgia" w:hAnsi="Georgia"/>
                <w:sz w:val="22"/>
                <w:szCs w:val="22"/>
              </w:rPr>
            </w:pPr>
          </w:p>
          <w:p w14:paraId="0E38D015" w14:textId="3D957567" w:rsidR="00741640" w:rsidRPr="000C7AC0" w:rsidRDefault="001475A7" w:rsidP="00B13F08">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Además,</w:t>
            </w:r>
            <w:r w:rsidR="00925B37" w:rsidRPr="000C7AC0">
              <w:rPr>
                <w:rFonts w:ascii="Georgia" w:hAnsi="Georgia" w:cs="Arial"/>
                <w:color w:val="000000"/>
              </w:rPr>
              <w:t xml:space="preserve"> e</w:t>
            </w:r>
            <w:r w:rsidR="00A74558" w:rsidRPr="000C7AC0">
              <w:rPr>
                <w:rFonts w:ascii="Georgia" w:hAnsi="Georgia" w:cs="Arial"/>
                <w:color w:val="000000"/>
              </w:rPr>
              <w:t>l programa educativo de la carrera de Ingeniero Forestal, estableció un semestre de titulaci</w:t>
            </w:r>
            <w:r w:rsidR="009933C4">
              <w:rPr>
                <w:rFonts w:ascii="Georgia" w:hAnsi="Georgia" w:cs="Arial"/>
                <w:color w:val="000000"/>
              </w:rPr>
              <w:t>ón (</w:t>
            </w:r>
            <w:r w:rsidR="00A74558" w:rsidRPr="000C7AC0">
              <w:rPr>
                <w:rFonts w:ascii="Georgia" w:hAnsi="Georgia" w:cs="Arial"/>
                <w:color w:val="000000"/>
              </w:rPr>
              <w:t xml:space="preserve"> </w:t>
            </w:r>
            <w:hyperlink r:id="rId43" w:history="1">
              <w:r w:rsidR="009933C4" w:rsidRPr="00E64E8E">
                <w:rPr>
                  <w:rStyle w:val="Hipervnculo"/>
                  <w:rFonts w:ascii="Georgia" w:hAnsi="Georgia" w:cs="Arial"/>
                </w:rPr>
                <w:t>Plan Estudios 2015</w:t>
              </w:r>
            </w:hyperlink>
            <w:r w:rsidR="009933C4">
              <w:rPr>
                <w:rFonts w:ascii="Georgia" w:hAnsi="Georgia" w:cs="Arial"/>
                <w:color w:val="FF0000"/>
              </w:rPr>
              <w:t xml:space="preserve"> </w:t>
            </w:r>
            <w:r w:rsidR="00A74558" w:rsidRPr="009933C4">
              <w:rPr>
                <w:rFonts w:ascii="Georgia" w:hAnsi="Georgia" w:cs="Arial"/>
              </w:rPr>
              <w:t>pág. # 93)</w:t>
            </w:r>
            <w:r w:rsidR="00A74558" w:rsidRPr="009933C4">
              <w:rPr>
                <w:rFonts w:ascii="Georgia" w:hAnsi="Georgia" w:cs="Arial"/>
                <w:color w:val="000000"/>
              </w:rPr>
              <w:t xml:space="preserve"> </w:t>
            </w:r>
            <w:r w:rsidR="00A74558" w:rsidRPr="000C7AC0">
              <w:rPr>
                <w:rFonts w:ascii="Georgia" w:hAnsi="Georgia" w:cs="Arial"/>
                <w:color w:val="000000"/>
              </w:rPr>
              <w:t>en el plan curricular aplicado a partir de la generación de ingreso 2007 y lo conservó en la reestructuración de dicho plan de estudios del 2015 como estrategia para incrementar el porcentaje de titulación de los alumnos egresados.</w:t>
            </w: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734B41FB" w14:textId="77777777" w:rsidR="00741640" w:rsidRPr="000C7AC0" w:rsidRDefault="00741640" w:rsidP="000C7AC0">
      <w:pPr>
        <w:pStyle w:val="Default"/>
        <w:spacing w:line="360" w:lineRule="auto"/>
        <w:jc w:val="both"/>
        <w:rPr>
          <w:rFonts w:ascii="Georgia" w:hAnsi="Georgia"/>
          <w:sz w:val="22"/>
          <w:szCs w:val="22"/>
        </w:rPr>
      </w:pPr>
    </w:p>
    <w:p w14:paraId="755DA52E" w14:textId="2C280B1E" w:rsidR="00E53059" w:rsidRDefault="00E53059" w:rsidP="000C7AC0">
      <w:pPr>
        <w:spacing w:after="160" w:line="360" w:lineRule="auto"/>
        <w:jc w:val="both"/>
        <w:rPr>
          <w:rFonts w:ascii="Georgia" w:eastAsia="Calibri" w:hAnsi="Georgia" w:cs="Arial"/>
          <w:b/>
          <w:bCs/>
        </w:rPr>
      </w:pPr>
    </w:p>
    <w:p w14:paraId="173F39C5" w14:textId="77777777" w:rsidR="00E53059" w:rsidRDefault="00E53059">
      <w:pPr>
        <w:spacing w:after="160" w:line="259" w:lineRule="auto"/>
        <w:rPr>
          <w:rFonts w:ascii="Georgia" w:eastAsia="Calibri" w:hAnsi="Georgia" w:cs="Arial"/>
          <w:b/>
          <w:bCs/>
        </w:rPr>
      </w:pPr>
      <w:r>
        <w:rPr>
          <w:rFonts w:ascii="Georgia" w:eastAsia="Calibri" w:hAnsi="Georgia" w:cs="Arial"/>
          <w:b/>
          <w:bCs/>
        </w:rPr>
        <w:br w:type="page"/>
      </w:r>
    </w:p>
    <w:p w14:paraId="7243BE52" w14:textId="77777777" w:rsidR="00837E09" w:rsidRPr="00EE5F27" w:rsidRDefault="00837E09" w:rsidP="00EE5F27">
      <w:pPr>
        <w:pStyle w:val="Ttulo1"/>
        <w:rPr>
          <w:rFonts w:ascii="Georgia" w:hAnsi="Georgia"/>
          <w:b/>
          <w:color w:val="auto"/>
          <w:sz w:val="22"/>
          <w:szCs w:val="22"/>
        </w:rPr>
      </w:pPr>
      <w:bookmarkStart w:id="22" w:name="_Toc488400243"/>
      <w:r w:rsidRPr="00EE5F27">
        <w:rPr>
          <w:rFonts w:ascii="Georgia" w:hAnsi="Georgia"/>
          <w:b/>
          <w:color w:val="auto"/>
          <w:sz w:val="22"/>
          <w:szCs w:val="22"/>
        </w:rPr>
        <w:lastRenderedPageBreak/>
        <w:t>Categoría 3. Plan de Estudios</w:t>
      </w:r>
      <w:bookmarkEnd w:id="22"/>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2526F12A"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r w:rsidR="00B13F08">
              <w:rPr>
                <w:rFonts w:ascii="Georgia" w:hAnsi="Georgia" w:cs="Arial"/>
              </w:rPr>
              <w:t xml:space="preserve"> </w:t>
            </w:r>
            <w:r w:rsidR="00B13F08" w:rsidRPr="00B13F08">
              <w:rPr>
                <w:rFonts w:ascii="Georgia" w:hAnsi="Georgia" w:cs="Arial"/>
                <w:color w:val="FF0000"/>
              </w:rPr>
              <w:t>(Institucional)</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44"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45"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46" w:history="1">
              <w:r w:rsidRPr="001C5221">
                <w:rPr>
                  <w:rStyle w:val="Hipervnculo"/>
                  <w:rFonts w:ascii="Georgia" w:hAnsi="Georgia" w:cs="Arial"/>
                </w:rPr>
                <w:t>Procedimiento para la Actualización Curricular</w:t>
              </w:r>
            </w:hyperlink>
            <w:r w:rsidRPr="000C7AC0">
              <w:rPr>
                <w:rFonts w:ascii="Georgia" w:hAnsi="Georgia" w:cs="Arial"/>
              </w:rPr>
              <w:t>. ((</w:t>
            </w:r>
            <w:hyperlink r:id="rId47"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48"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49"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50"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bl>
    <w:p w14:paraId="12547C8F" w14:textId="1D6712F8" w:rsidR="00837E09" w:rsidRPr="000C7AC0" w:rsidRDefault="00837E09" w:rsidP="000C7AC0">
      <w:pPr>
        <w:pStyle w:val="Default"/>
        <w:spacing w:line="360" w:lineRule="auto"/>
        <w:jc w:val="both"/>
        <w:rPr>
          <w:rFonts w:ascii="Georgia" w:hAnsi="Georgia"/>
          <w:sz w:val="22"/>
          <w:szCs w:val="22"/>
        </w:rPr>
      </w:pPr>
    </w:p>
    <w:p w14:paraId="095A9832" w14:textId="3FC9DBB7" w:rsidR="00837E09" w:rsidRPr="000C7AC0" w:rsidRDefault="00837E09" w:rsidP="000C7AC0">
      <w:pPr>
        <w:pStyle w:val="Default"/>
        <w:spacing w:line="360" w:lineRule="auto"/>
        <w:jc w:val="both"/>
        <w:rPr>
          <w:rFonts w:ascii="Georgia" w:hAnsi="Georgia"/>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lastRenderedPageBreak/>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455DD90C"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r w:rsidR="00243F89" w:rsidRPr="00243F89">
              <w:rPr>
                <w:rFonts w:ascii="Georgia" w:hAnsi="Georgia" w:cs="Arial"/>
                <w:color w:val="FF0000"/>
              </w:rPr>
              <w:t>(Institucional)</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746EF2E6"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51" w:history="1">
              <w:r w:rsidR="00E10741" w:rsidRPr="00B63CA1">
                <w:rPr>
                  <w:rStyle w:val="Hipervnculo"/>
                  <w:rFonts w:ascii="Georgia" w:eastAsia="Arial Unicode MS" w:hAnsi="Georgia"/>
                </w:rPr>
                <w:t>Estudio de Pertinencia del PAIF</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364EF780" w14:textId="77777777" w:rsidR="00CD0D69" w:rsidRPr="000C7AC0"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0E79CC2F" w14:textId="7E0333EE" w:rsidR="00CD0D69" w:rsidRPr="000C7AC0" w:rsidRDefault="00CD0D69" w:rsidP="000C7AC0">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lang w:val="es-ES"/>
              </w:rPr>
            </w:pPr>
            <w:r w:rsidRPr="000C7AC0">
              <w:rPr>
                <w:rFonts w:ascii="Georgia" w:hAnsi="Georgia" w:cs="Arial"/>
                <w:lang w:val="es-ES"/>
              </w:rPr>
              <w:t xml:space="preserve">Adicionalmente al estudio de pertinencia, durante el proceso de reestructuración del Plan de Estudios, se elaboró el Plan de Desarrollo del PAIF y del Dpto. Forestal; para lo anterior fue necesario incluir las variables del contexto externo al PAIF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Pr="006601C2">
              <w:rPr>
                <w:rFonts w:ascii="Georgia" w:hAnsi="Georgia" w:cs="Arial"/>
                <w:lang w:val="es-ES"/>
              </w:rPr>
              <w:t>(</w:t>
            </w:r>
            <w:proofErr w:type="spellStart"/>
            <w:r w:rsidRPr="006601C2">
              <w:rPr>
                <w:rFonts w:ascii="Georgia" w:hAnsi="Georgia" w:cs="Arial"/>
                <w:lang w:val="es-ES"/>
              </w:rPr>
              <w:t>pp</w:t>
            </w:r>
            <w:proofErr w:type="spellEnd"/>
            <w:r w:rsidRPr="006601C2">
              <w:rPr>
                <w:rFonts w:ascii="Georgia" w:hAnsi="Georgia" w:cs="Arial"/>
                <w:lang w:val="es-ES"/>
              </w:rPr>
              <w:t xml:space="preserve"> 9-56</w:t>
            </w:r>
            <w:r w:rsidRPr="000C7AC0">
              <w:rPr>
                <w:rFonts w:ascii="Georgia" w:hAnsi="Georgia" w:cs="Arial"/>
                <w:color w:val="FF0000"/>
                <w:lang w:val="es-ES"/>
              </w:rPr>
              <w:t xml:space="preserve"> </w:t>
            </w:r>
            <w:hyperlink r:id="rId52" w:history="1">
              <w:r w:rsidR="006601C2" w:rsidRPr="001A4EC7">
                <w:rPr>
                  <w:rStyle w:val="Hipervnculo"/>
                  <w:rFonts w:ascii="Georgia" w:hAnsi="Georgia" w:cs="Arial"/>
                  <w:bCs/>
                </w:rPr>
                <w:t>Plan de Desarrollo del PAIF</w:t>
              </w:r>
            </w:hyperlink>
            <w:r w:rsidRPr="006601C2">
              <w:rPr>
                <w:rFonts w:ascii="Georgia" w:hAnsi="Georgia" w:cs="Arial"/>
                <w:lang w:val="es-ES"/>
              </w:rPr>
              <w:t>).</w:t>
            </w:r>
            <w:r w:rsidRPr="000C7AC0">
              <w:rPr>
                <w:rFonts w:ascii="Georgia" w:hAnsi="Georgia" w:cs="Arial"/>
                <w:color w:val="FF0000"/>
                <w:lang w:val="es-ES"/>
              </w:rPr>
              <w:t xml:space="preserve"> </w:t>
            </w:r>
            <w:r w:rsidRPr="000C7AC0">
              <w:rPr>
                <w:rFonts w:ascii="Georgia" w:hAnsi="Georgia" w:cs="Arial"/>
                <w:lang w:val="es-ES"/>
              </w:rPr>
              <w:t xml:space="preserve">De lo anterior y mediante el </w:t>
            </w:r>
            <w:proofErr w:type="spellStart"/>
            <w:r w:rsidRPr="000C7AC0">
              <w:rPr>
                <w:rFonts w:ascii="Georgia" w:hAnsi="Georgia" w:cs="Arial"/>
                <w:lang w:val="es-ES"/>
              </w:rPr>
              <w:t>nálisis</w:t>
            </w:r>
            <w:proofErr w:type="spellEnd"/>
            <w:r w:rsidRPr="000C7AC0">
              <w:rPr>
                <w:rFonts w:ascii="Georgia" w:hAnsi="Georgia" w:cs="Arial"/>
                <w:lang w:val="es-ES"/>
              </w:rPr>
              <w:t xml:space="preserve"> FODA, se </w:t>
            </w:r>
            <w:proofErr w:type="spellStart"/>
            <w:r w:rsidRPr="000C7AC0">
              <w:rPr>
                <w:rFonts w:ascii="Georgia" w:hAnsi="Georgia" w:cs="Arial"/>
                <w:lang w:val="es-ES"/>
              </w:rPr>
              <w:t>deribó</w:t>
            </w:r>
            <w:proofErr w:type="spellEnd"/>
            <w:r w:rsidRPr="000C7AC0">
              <w:rPr>
                <w:rFonts w:ascii="Georgia" w:hAnsi="Georgia" w:cs="Arial"/>
                <w:lang w:val="es-ES"/>
              </w:rPr>
              <w:t xml:space="preserve"> la modificación de la Misión, Visión, Objetivos del PAIF, el perfil de egreso del PAIF 2015 como insumos para la </w:t>
            </w:r>
            <w:proofErr w:type="spellStart"/>
            <w:r w:rsidRPr="000C7AC0">
              <w:rPr>
                <w:rFonts w:ascii="Georgia" w:hAnsi="Georgia" w:cs="Arial"/>
                <w:lang w:val="es-ES"/>
              </w:rPr>
              <w:t>resestructuración</w:t>
            </w:r>
            <w:proofErr w:type="spellEnd"/>
            <w:r w:rsidRPr="000C7AC0">
              <w:rPr>
                <w:rFonts w:ascii="Georgia" w:hAnsi="Georgia" w:cs="Arial"/>
                <w:lang w:val="es-ES"/>
              </w:rPr>
              <w:t xml:space="preserve"> del Plan de </w:t>
            </w:r>
            <w:r w:rsidRPr="006601C2">
              <w:rPr>
                <w:rFonts w:ascii="Georgia" w:hAnsi="Georgia" w:cs="Arial"/>
                <w:lang w:val="es-ES"/>
              </w:rPr>
              <w:t>Estudios (</w:t>
            </w:r>
            <w:proofErr w:type="spellStart"/>
            <w:r w:rsidRPr="006601C2">
              <w:rPr>
                <w:rFonts w:ascii="Georgia" w:hAnsi="Georgia" w:cs="Arial"/>
                <w:lang w:val="es-ES"/>
              </w:rPr>
              <w:t>pp</w:t>
            </w:r>
            <w:proofErr w:type="spellEnd"/>
            <w:r w:rsidRPr="006601C2">
              <w:rPr>
                <w:rFonts w:ascii="Georgia" w:hAnsi="Georgia" w:cs="Arial"/>
                <w:lang w:val="es-ES"/>
              </w:rPr>
              <w:t xml:space="preserve"> 57, 58 </w:t>
            </w:r>
            <w:hyperlink r:id="rId53" w:history="1">
              <w:r w:rsidR="006601C2" w:rsidRPr="001A4EC7">
                <w:rPr>
                  <w:rStyle w:val="Hipervnculo"/>
                  <w:rFonts w:ascii="Georgia" w:hAnsi="Georgia" w:cs="Arial"/>
                  <w:bCs/>
                </w:rPr>
                <w:t>Plan de Desarrollo del PAIF</w:t>
              </w:r>
            </w:hyperlink>
            <w:r w:rsidRPr="006601C2">
              <w:rPr>
                <w:rFonts w:ascii="Georgia" w:hAnsi="Georgia" w:cs="Arial"/>
                <w:lang w:val="es-ES"/>
              </w:rPr>
              <w:t xml:space="preserve">; </w:t>
            </w:r>
            <w:r w:rsidR="00F44182" w:rsidRPr="006601C2">
              <w:rPr>
                <w:rFonts w:ascii="Georgia" w:hAnsi="Georgia" w:cs="Arial"/>
                <w:lang w:val="es-ES"/>
              </w:rPr>
              <w:t>Plan de Estudios del PAIF 2015</w:t>
            </w:r>
            <w:r w:rsidRPr="006601C2">
              <w:rPr>
                <w:rFonts w:ascii="Georgia" w:hAnsi="Georgia" w:cs="Arial"/>
                <w:lang w:val="es-ES"/>
              </w:rPr>
              <w:t xml:space="preserve">.); </w:t>
            </w:r>
            <w:r w:rsidRPr="000C7AC0">
              <w:rPr>
                <w:rFonts w:ascii="Georgia" w:hAnsi="Georgia" w:cs="Arial"/>
                <w:lang w:val="es-ES"/>
              </w:rPr>
              <w:t xml:space="preserve">los proyectos </w:t>
            </w:r>
            <w:proofErr w:type="spellStart"/>
            <w:r w:rsidRPr="000C7AC0">
              <w:rPr>
                <w:rFonts w:ascii="Georgia" w:hAnsi="Georgia" w:cs="Arial"/>
                <w:lang w:val="es-ES"/>
              </w:rPr>
              <w:t>estraégicos</w:t>
            </w:r>
            <w:proofErr w:type="spellEnd"/>
            <w:r w:rsidRPr="000C7AC0">
              <w:rPr>
                <w:rFonts w:ascii="Georgia" w:hAnsi="Georgia" w:cs="Arial"/>
                <w:lang w:val="es-ES"/>
              </w:rPr>
              <w:t xml:space="preserve"> para el Plan de Desarrollo del PAIF y del Departamento </w:t>
            </w:r>
            <w:r w:rsidRPr="006601C2">
              <w:rPr>
                <w:rFonts w:ascii="Georgia" w:hAnsi="Georgia" w:cs="Arial"/>
                <w:lang w:val="es-ES"/>
              </w:rPr>
              <w:t>Forestal (</w:t>
            </w:r>
            <w:proofErr w:type="spellStart"/>
            <w:r w:rsidRPr="006601C2">
              <w:rPr>
                <w:rFonts w:ascii="Georgia" w:hAnsi="Georgia" w:cs="Arial"/>
                <w:lang w:val="es-ES"/>
              </w:rPr>
              <w:t>pp</w:t>
            </w:r>
            <w:proofErr w:type="spellEnd"/>
            <w:r w:rsidRPr="006601C2">
              <w:rPr>
                <w:rFonts w:ascii="Georgia" w:hAnsi="Georgia" w:cs="Arial"/>
                <w:lang w:val="es-ES"/>
              </w:rPr>
              <w:t xml:space="preserve"> 59-78</w:t>
            </w:r>
            <w:r w:rsidRPr="000C7AC0">
              <w:rPr>
                <w:rFonts w:ascii="Georgia" w:hAnsi="Georgia" w:cs="Arial"/>
                <w:color w:val="FF0000"/>
                <w:lang w:val="es-ES"/>
              </w:rPr>
              <w:t xml:space="preserve"> </w:t>
            </w:r>
            <w:hyperlink r:id="rId54" w:history="1">
              <w:r w:rsidR="006601C2" w:rsidRPr="001A4EC7">
                <w:rPr>
                  <w:rStyle w:val="Hipervnculo"/>
                  <w:rFonts w:ascii="Georgia" w:hAnsi="Georgia" w:cs="Arial"/>
                  <w:bCs/>
                </w:rPr>
                <w:t>Plan de Desarrollo del PAIF</w:t>
              </w:r>
            </w:hyperlink>
            <w:r w:rsidRPr="006601C2">
              <w:rPr>
                <w:rFonts w:ascii="Georgia" w:hAnsi="Georgia" w:cs="Arial"/>
                <w:lang w:val="es-ES"/>
              </w:rPr>
              <w:t xml:space="preserve">), así como el </w:t>
            </w:r>
            <w:proofErr w:type="spellStart"/>
            <w:r w:rsidRPr="006601C2">
              <w:rPr>
                <w:rFonts w:ascii="Georgia" w:hAnsi="Georgia" w:cs="Arial"/>
                <w:lang w:val="es-ES"/>
              </w:rPr>
              <w:t>anális</w:t>
            </w:r>
            <w:proofErr w:type="spellEnd"/>
            <w:r w:rsidRPr="006601C2">
              <w:rPr>
                <w:rFonts w:ascii="Georgia" w:hAnsi="Georgia" w:cs="Arial"/>
                <w:lang w:val="es-ES"/>
              </w:rPr>
              <w:t xml:space="preserve"> </w:t>
            </w:r>
            <w:r w:rsidRPr="000C7AC0">
              <w:rPr>
                <w:rFonts w:ascii="Georgia" w:hAnsi="Georgia" w:cs="Arial"/>
                <w:lang w:val="es-ES"/>
              </w:rPr>
              <w:t xml:space="preserve">de la </w:t>
            </w:r>
            <w:proofErr w:type="spellStart"/>
            <w:r w:rsidRPr="000C7AC0">
              <w:rPr>
                <w:rFonts w:ascii="Georgia" w:hAnsi="Georgia" w:cs="Arial"/>
                <w:lang w:val="es-ES"/>
              </w:rPr>
              <w:t>competividad</w:t>
            </w:r>
            <w:proofErr w:type="spellEnd"/>
            <w:r w:rsidRPr="000C7AC0">
              <w:rPr>
                <w:rFonts w:ascii="Georgia" w:hAnsi="Georgia" w:cs="Arial"/>
                <w:lang w:val="es-ES"/>
              </w:rPr>
              <w:t xml:space="preserve"> interna y </w:t>
            </w:r>
            <w:r w:rsidRPr="006601C2">
              <w:rPr>
                <w:rFonts w:ascii="Georgia" w:hAnsi="Georgia" w:cs="Arial"/>
                <w:lang w:val="es-ES"/>
              </w:rPr>
              <w:t>externa (</w:t>
            </w:r>
            <w:proofErr w:type="spellStart"/>
            <w:r w:rsidRPr="006601C2">
              <w:rPr>
                <w:rFonts w:ascii="Georgia" w:hAnsi="Georgia" w:cs="Arial"/>
                <w:lang w:val="es-ES"/>
              </w:rPr>
              <w:t>pp</w:t>
            </w:r>
            <w:proofErr w:type="spellEnd"/>
            <w:r w:rsidRPr="006601C2">
              <w:rPr>
                <w:rFonts w:ascii="Georgia" w:hAnsi="Georgia" w:cs="Arial"/>
                <w:lang w:val="es-ES"/>
              </w:rPr>
              <w:t xml:space="preserve"> 79-81 </w:t>
            </w:r>
            <w:hyperlink r:id="rId55" w:history="1">
              <w:r w:rsidR="006601C2" w:rsidRPr="001A4EC7">
                <w:rPr>
                  <w:rStyle w:val="Hipervnculo"/>
                  <w:rFonts w:ascii="Georgia" w:hAnsi="Georgia" w:cs="Arial"/>
                  <w:bCs/>
                </w:rPr>
                <w:t>Plan de Desarrollo del PAIF</w:t>
              </w:r>
            </w:hyperlink>
            <w:r w:rsidRPr="006601C2">
              <w:rPr>
                <w:rFonts w:ascii="Georgia" w:hAnsi="Georgia" w:cs="Arial"/>
                <w:lang w:val="es-ES"/>
              </w:rPr>
              <w:t xml:space="preserve">) entre otros </w:t>
            </w:r>
            <w:r w:rsidRPr="000C7AC0">
              <w:rPr>
                <w:rFonts w:ascii="Georgia" w:hAnsi="Georgia" w:cs="Arial"/>
                <w:lang w:val="es-ES"/>
              </w:rPr>
              <w:t xml:space="preserve">aspectos. </w:t>
            </w:r>
          </w:p>
          <w:p w14:paraId="56D20300" w14:textId="77777777" w:rsidR="00B40025" w:rsidRPr="000C7AC0" w:rsidRDefault="00B40025" w:rsidP="000C7AC0">
            <w:pPr>
              <w:overflowPunct w:val="0"/>
              <w:autoSpaceDE w:val="0"/>
              <w:autoSpaceDN w:val="0"/>
              <w:adjustRightInd w:val="0"/>
              <w:spacing w:after="0" w:line="360" w:lineRule="auto"/>
              <w:ind w:left="343" w:right="1480"/>
              <w:jc w:val="both"/>
              <w:textAlignment w:val="baseline"/>
              <w:rPr>
                <w:rFonts w:ascii="Georgia" w:hAnsi="Georgia" w:cs="Arial"/>
                <w:b/>
              </w:rPr>
            </w:pP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2F7A5F04"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r w:rsidR="00243F89">
              <w:rPr>
                <w:rFonts w:ascii="Georgia" w:hAnsi="Georgia" w:cs="Arial"/>
              </w:rPr>
              <w:t xml:space="preserve"> </w:t>
            </w:r>
            <w:r w:rsidR="00243F89" w:rsidRPr="00243F89">
              <w:rPr>
                <w:rFonts w:ascii="Georgia" w:hAnsi="Georgia" w:cs="Arial"/>
                <w:color w:val="FF0000"/>
              </w:rPr>
              <w:t>(Institucional)</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56"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57"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lastRenderedPageBreak/>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12AD4EB7"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PAIF</w:t>
            </w:r>
            <w:r w:rsidRPr="000C7AC0">
              <w:rPr>
                <w:rFonts w:ascii="Georgia" w:hAnsi="Georgia"/>
                <w:color w:val="auto"/>
                <w:sz w:val="22"/>
                <w:szCs w:val="22"/>
              </w:rPr>
              <w:t xml:space="preserve"> cuanta con un programa analítico para el semestre de prácticas profesionales, ene 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 </w:t>
            </w:r>
            <w:hyperlink r:id="rId58" w:history="1">
              <w:r w:rsidRPr="006601C2">
                <w:rPr>
                  <w:rStyle w:val="Hipervnculo"/>
                  <w:rFonts w:ascii="Georgia" w:hAnsi="Georgia"/>
                  <w:sz w:val="22"/>
                  <w:szCs w:val="22"/>
                </w:rPr>
                <w:t>(</w:t>
              </w:r>
              <w:r w:rsidR="006601C2" w:rsidRPr="006601C2">
                <w:rPr>
                  <w:rStyle w:val="Hipervnculo"/>
                  <w:rFonts w:ascii="Georgia" w:hAnsi="Georgia"/>
                  <w:sz w:val="22"/>
                  <w:szCs w:val="22"/>
                </w:rPr>
                <w:t>Programa Analítico de Prácticas Profesionales)</w:t>
              </w:r>
            </w:hyperlink>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lastRenderedPageBreak/>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67E727F5" w14:textId="4C7000EB" w:rsidR="00FB7A72"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hyperlink r:id="rId59" w:history="1">
              <w:r w:rsidR="001C46EC" w:rsidRPr="001C46EC">
                <w:rPr>
                  <w:rStyle w:val="Hipervnculo"/>
                  <w:rFonts w:ascii="Georgia" w:hAnsi="Georgia"/>
                  <w:sz w:val="22"/>
                  <w:szCs w:val="22"/>
                </w:rPr>
                <w:t>(Formato de Evaluación de Actitudes)</w:t>
              </w:r>
            </w:hyperlink>
            <w:r w:rsidR="001C46EC">
              <w:rPr>
                <w:rFonts w:ascii="Georgia" w:hAnsi="Georgia"/>
                <w:color w:val="FF0000"/>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mientras que la exposición oral se evalúa puntualmente con el </w:t>
            </w:r>
            <w:proofErr w:type="spellStart"/>
            <w:r w:rsidRPr="000C7AC0">
              <w:rPr>
                <w:rFonts w:ascii="Georgia" w:hAnsi="Georgia"/>
                <w:color w:val="auto"/>
                <w:sz w:val="22"/>
                <w:szCs w:val="22"/>
              </w:rPr>
              <w:t>intrumento</w:t>
            </w:r>
            <w:proofErr w:type="spellEnd"/>
            <w:r w:rsidRPr="000C7AC0">
              <w:rPr>
                <w:rFonts w:ascii="Georgia" w:hAnsi="Georgia"/>
                <w:color w:val="auto"/>
                <w:sz w:val="22"/>
                <w:szCs w:val="22"/>
              </w:rPr>
              <w:t xml:space="preserve"> de evaluación para el reporte final de Prácticas Profesionales </w:t>
            </w:r>
            <w:hyperlink r:id="rId60" w:history="1">
              <w:r w:rsidR="001C46EC" w:rsidRPr="001C46EC">
                <w:rPr>
                  <w:rStyle w:val="Hipervnculo"/>
                  <w:rFonts w:ascii="Georgia" w:hAnsi="Georgia"/>
                  <w:sz w:val="22"/>
                  <w:szCs w:val="22"/>
                </w:rPr>
                <w:t>(Formato de Evaluación de Exposición de PP)</w:t>
              </w:r>
            </w:hyperlink>
            <w:r w:rsidR="001C46EC">
              <w:rPr>
                <w:rFonts w:ascii="Georgia" w:hAnsi="Georgia"/>
                <w:color w:val="FF0000"/>
                <w:sz w:val="22"/>
                <w:szCs w:val="22"/>
              </w:rPr>
              <w:t>.</w:t>
            </w:r>
          </w:p>
          <w:p w14:paraId="7FE0188D" w14:textId="77777777" w:rsidR="001C46EC" w:rsidRPr="000C7AC0" w:rsidRDefault="001C46EC"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61"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w:t>
            </w:r>
            <w:r w:rsidRPr="000C7AC0">
              <w:rPr>
                <w:rFonts w:ascii="Georgia" w:hAnsi="Georgia"/>
                <w:color w:val="auto"/>
                <w:sz w:val="22"/>
                <w:szCs w:val="22"/>
              </w:rPr>
              <w:lastRenderedPageBreak/>
              <w:t>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lastRenderedPageBreak/>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62"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77777777"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21F48BE2"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r w:rsidR="00243F89">
              <w:rPr>
                <w:rFonts w:ascii="Georgia" w:hAnsi="Georgia"/>
                <w:sz w:val="22"/>
                <w:szCs w:val="22"/>
              </w:rPr>
              <w:t xml:space="preserve"> </w:t>
            </w:r>
            <w:r w:rsidR="00243F89" w:rsidRPr="00243F89">
              <w:rPr>
                <w:rFonts w:ascii="Georgia" w:hAnsi="Georgia"/>
                <w:color w:val="FF0000"/>
                <w:sz w:val="22"/>
                <w:szCs w:val="22"/>
              </w:rPr>
              <w:t>(Institucional)</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63"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Pr="000C7AC0" w:rsidRDefault="0075384F"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23" w:name="_Toc488400244"/>
      <w:r w:rsidRPr="00233350">
        <w:rPr>
          <w:rFonts w:ascii="Georgia" w:hAnsi="Georgia"/>
          <w:b/>
          <w:color w:val="auto"/>
          <w:sz w:val="22"/>
          <w:szCs w:val="22"/>
        </w:rPr>
        <w:lastRenderedPageBreak/>
        <w:t>Categoría 4. Evaluación del aprendizaje</w:t>
      </w:r>
      <w:bookmarkEnd w:id="23"/>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54243730"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4A3A56D2"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proofErr w:type="spellStart"/>
            <w:r w:rsidRPr="000C7AC0">
              <w:rPr>
                <w:rFonts w:ascii="Georgia" w:hAnsi="Georgia" w:cs="Arial"/>
              </w:rPr>
              <w:t>es</w:t>
            </w:r>
            <w:r w:rsidR="0041644D">
              <w:rPr>
                <w:rFonts w:ascii="Georgia" w:hAnsi="Georgia" w:cs="Arial"/>
              </w:rPr>
              <w:t>PAIF</w:t>
            </w:r>
            <w:r w:rsidRPr="000C7AC0">
              <w:rPr>
                <w:rFonts w:ascii="Georgia" w:hAnsi="Georgia" w:cs="Arial"/>
              </w:rPr>
              <w:t>ique</w:t>
            </w:r>
            <w:proofErr w:type="spellEnd"/>
            <w:r w:rsidRPr="000C7AC0">
              <w:rPr>
                <w:rFonts w:ascii="Georgia" w:hAnsi="Georgia" w:cs="Arial"/>
              </w:rPr>
              <w:t>.</w:t>
            </w:r>
            <w:r w:rsidR="00243F89">
              <w:rPr>
                <w:rFonts w:ascii="Georgia" w:hAnsi="Georgia" w:cs="Arial"/>
              </w:rPr>
              <w:t xml:space="preserve"> </w:t>
            </w:r>
            <w:r w:rsidR="00243F89" w:rsidRPr="00243F89">
              <w:rPr>
                <w:rFonts w:ascii="Georgia" w:hAnsi="Georgia" w:cs="Arial"/>
                <w:color w:val="FF0000"/>
              </w:rPr>
              <w:t>(Institucional)</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lastRenderedPageBreak/>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64"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Pr="000C7AC0" w:rsidRDefault="005F7064" w:rsidP="000C7AC0">
            <w:pPr>
              <w:spacing w:line="360" w:lineRule="auto"/>
              <w:ind w:left="321"/>
              <w:jc w:val="both"/>
              <w:rPr>
                <w:rFonts w:ascii="Georgia" w:hAnsi="Georgia"/>
              </w:rPr>
            </w:pPr>
          </w:p>
          <w:tbl>
            <w:tblPr>
              <w:tblW w:w="5782" w:type="dxa"/>
              <w:tblInd w:w="1782" w:type="dxa"/>
              <w:tblCellMar>
                <w:left w:w="70" w:type="dxa"/>
                <w:right w:w="70" w:type="dxa"/>
              </w:tblCellMar>
              <w:tblLook w:val="04A0" w:firstRow="1" w:lastRow="0" w:firstColumn="1" w:lastColumn="0" w:noHBand="0" w:noVBand="1"/>
            </w:tblPr>
            <w:tblGrid>
              <w:gridCol w:w="146"/>
              <w:gridCol w:w="1245"/>
              <w:gridCol w:w="1256"/>
              <w:gridCol w:w="1311"/>
              <w:gridCol w:w="1824"/>
            </w:tblGrid>
            <w:tr w:rsidR="005F7064" w:rsidRPr="000C7AC0" w14:paraId="5AF28232" w14:textId="77777777" w:rsidTr="005F7064">
              <w:trPr>
                <w:trHeight w:val="300"/>
              </w:trPr>
              <w:tc>
                <w:tcPr>
                  <w:tcW w:w="5782" w:type="dxa"/>
                  <w:gridSpan w:val="5"/>
                  <w:tcBorders>
                    <w:top w:val="nil"/>
                    <w:left w:val="nil"/>
                    <w:bottom w:val="nil"/>
                    <w:right w:val="nil"/>
                  </w:tcBorders>
                  <w:shd w:val="clear" w:color="auto" w:fill="auto"/>
                  <w:noWrap/>
                  <w:vAlign w:val="bottom"/>
                  <w:hideMark/>
                </w:tcPr>
                <w:p w14:paraId="20EDB982" w14:textId="67D45B58" w:rsidR="005F7064" w:rsidRPr="000C7AC0" w:rsidRDefault="005F7064"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PAIF beneficiados con beca académica</w:t>
                  </w:r>
                </w:p>
              </w:tc>
            </w:tr>
            <w:tr w:rsidR="005F7064" w:rsidRPr="000C7AC0" w14:paraId="5748ED94" w14:textId="77777777" w:rsidTr="005F7064">
              <w:trPr>
                <w:trHeight w:val="300"/>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56"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311"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824"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5F7064">
              <w:trPr>
                <w:trHeight w:val="900"/>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6280D7D" w14:textId="6241A2C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de beneficiados</w:t>
                  </w:r>
                </w:p>
              </w:tc>
            </w:tr>
            <w:tr w:rsidR="005F7064" w:rsidRPr="000C7AC0" w14:paraId="15507D73" w14:textId="77777777" w:rsidTr="005F7064">
              <w:trPr>
                <w:trHeight w:val="300"/>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56" w:type="dxa"/>
                  <w:tcBorders>
                    <w:top w:val="nil"/>
                    <w:left w:val="nil"/>
                    <w:bottom w:val="single" w:sz="4" w:space="0" w:color="auto"/>
                    <w:right w:val="single" w:sz="4" w:space="0" w:color="auto"/>
                  </w:tcBorders>
                  <w:shd w:val="clear" w:color="auto" w:fill="auto"/>
                  <w:noWrap/>
                  <w:vAlign w:val="bottom"/>
                  <w:hideMark/>
                </w:tcPr>
                <w:p w14:paraId="6DE41E90"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78</w:t>
                  </w:r>
                </w:p>
              </w:tc>
              <w:tc>
                <w:tcPr>
                  <w:tcW w:w="1311" w:type="dxa"/>
                  <w:tcBorders>
                    <w:top w:val="nil"/>
                    <w:left w:val="nil"/>
                    <w:bottom w:val="single" w:sz="4" w:space="0" w:color="auto"/>
                    <w:right w:val="single" w:sz="4" w:space="0" w:color="auto"/>
                  </w:tcBorders>
                  <w:shd w:val="clear" w:color="auto" w:fill="auto"/>
                  <w:noWrap/>
                  <w:vAlign w:val="bottom"/>
                  <w:hideMark/>
                </w:tcPr>
                <w:p w14:paraId="6375786A"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237</w:t>
                  </w:r>
                </w:p>
              </w:tc>
              <w:tc>
                <w:tcPr>
                  <w:tcW w:w="1824" w:type="dxa"/>
                  <w:tcBorders>
                    <w:top w:val="nil"/>
                    <w:left w:val="nil"/>
                    <w:bottom w:val="single" w:sz="4" w:space="0" w:color="auto"/>
                    <w:right w:val="single" w:sz="4" w:space="0" w:color="auto"/>
                  </w:tcBorders>
                  <w:shd w:val="clear" w:color="auto" w:fill="auto"/>
                  <w:noWrap/>
                  <w:vAlign w:val="bottom"/>
                  <w:hideMark/>
                </w:tcPr>
                <w:p w14:paraId="2C996F53"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33</w:t>
                  </w:r>
                </w:p>
              </w:tc>
            </w:tr>
            <w:tr w:rsidR="005F7064" w:rsidRPr="000C7AC0" w14:paraId="4F16BC19" w14:textId="77777777" w:rsidTr="005F7064">
              <w:trPr>
                <w:trHeight w:val="300"/>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56" w:type="dxa"/>
                  <w:tcBorders>
                    <w:top w:val="nil"/>
                    <w:left w:val="nil"/>
                    <w:bottom w:val="single" w:sz="4" w:space="0" w:color="auto"/>
                    <w:right w:val="single" w:sz="4" w:space="0" w:color="auto"/>
                  </w:tcBorders>
                  <w:shd w:val="clear" w:color="auto" w:fill="auto"/>
                  <w:noWrap/>
                  <w:vAlign w:val="bottom"/>
                  <w:hideMark/>
                </w:tcPr>
                <w:p w14:paraId="1C40D733"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71</w:t>
                  </w:r>
                </w:p>
              </w:tc>
              <w:tc>
                <w:tcPr>
                  <w:tcW w:w="1311" w:type="dxa"/>
                  <w:tcBorders>
                    <w:top w:val="nil"/>
                    <w:left w:val="nil"/>
                    <w:bottom w:val="single" w:sz="4" w:space="0" w:color="auto"/>
                    <w:right w:val="single" w:sz="4" w:space="0" w:color="auto"/>
                  </w:tcBorders>
                  <w:shd w:val="clear" w:color="auto" w:fill="auto"/>
                  <w:noWrap/>
                  <w:vAlign w:val="bottom"/>
                  <w:hideMark/>
                </w:tcPr>
                <w:p w14:paraId="7E8C7DB7"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268</w:t>
                  </w:r>
                </w:p>
              </w:tc>
              <w:tc>
                <w:tcPr>
                  <w:tcW w:w="1824" w:type="dxa"/>
                  <w:tcBorders>
                    <w:top w:val="nil"/>
                    <w:left w:val="nil"/>
                    <w:bottom w:val="single" w:sz="4" w:space="0" w:color="auto"/>
                    <w:right w:val="single" w:sz="4" w:space="0" w:color="auto"/>
                  </w:tcBorders>
                  <w:shd w:val="clear" w:color="auto" w:fill="auto"/>
                  <w:noWrap/>
                  <w:vAlign w:val="bottom"/>
                  <w:hideMark/>
                </w:tcPr>
                <w:p w14:paraId="6EBFCC8A"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26</w:t>
                  </w:r>
                </w:p>
              </w:tc>
            </w:tr>
            <w:tr w:rsidR="005F7064" w:rsidRPr="000C7AC0" w14:paraId="7F261004" w14:textId="77777777" w:rsidTr="005F7064">
              <w:trPr>
                <w:trHeight w:val="300"/>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56" w:type="dxa"/>
                  <w:tcBorders>
                    <w:top w:val="nil"/>
                    <w:left w:val="nil"/>
                    <w:bottom w:val="single" w:sz="4" w:space="0" w:color="auto"/>
                    <w:right w:val="single" w:sz="4" w:space="0" w:color="auto"/>
                  </w:tcBorders>
                  <w:shd w:val="clear" w:color="auto" w:fill="auto"/>
                  <w:noWrap/>
                  <w:vAlign w:val="bottom"/>
                  <w:hideMark/>
                </w:tcPr>
                <w:p w14:paraId="783742A4"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64</w:t>
                  </w:r>
                </w:p>
              </w:tc>
              <w:tc>
                <w:tcPr>
                  <w:tcW w:w="1311" w:type="dxa"/>
                  <w:tcBorders>
                    <w:top w:val="nil"/>
                    <w:left w:val="nil"/>
                    <w:bottom w:val="single" w:sz="4" w:space="0" w:color="auto"/>
                    <w:right w:val="single" w:sz="4" w:space="0" w:color="auto"/>
                  </w:tcBorders>
                  <w:shd w:val="clear" w:color="auto" w:fill="auto"/>
                  <w:noWrap/>
                  <w:vAlign w:val="bottom"/>
                  <w:hideMark/>
                </w:tcPr>
                <w:p w14:paraId="7B049100"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233</w:t>
                  </w:r>
                </w:p>
              </w:tc>
              <w:tc>
                <w:tcPr>
                  <w:tcW w:w="1824" w:type="dxa"/>
                  <w:tcBorders>
                    <w:top w:val="nil"/>
                    <w:left w:val="nil"/>
                    <w:bottom w:val="single" w:sz="4" w:space="0" w:color="auto"/>
                    <w:right w:val="single" w:sz="4" w:space="0" w:color="auto"/>
                  </w:tcBorders>
                  <w:shd w:val="clear" w:color="auto" w:fill="auto"/>
                  <w:noWrap/>
                  <w:vAlign w:val="bottom"/>
                  <w:hideMark/>
                </w:tcPr>
                <w:p w14:paraId="793B9DEA"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27</w:t>
                  </w:r>
                </w:p>
              </w:tc>
            </w:tr>
            <w:tr w:rsidR="005F7064" w:rsidRPr="000C7AC0" w14:paraId="2132CCFE" w14:textId="77777777" w:rsidTr="005F7064">
              <w:trPr>
                <w:trHeight w:val="300"/>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56" w:type="dxa"/>
                  <w:tcBorders>
                    <w:top w:val="nil"/>
                    <w:left w:val="nil"/>
                    <w:bottom w:val="single" w:sz="4" w:space="0" w:color="auto"/>
                    <w:right w:val="single" w:sz="4" w:space="0" w:color="auto"/>
                  </w:tcBorders>
                  <w:shd w:val="clear" w:color="auto" w:fill="auto"/>
                  <w:noWrap/>
                  <w:vAlign w:val="bottom"/>
                  <w:hideMark/>
                </w:tcPr>
                <w:p w14:paraId="66A69CEA"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55</w:t>
                  </w:r>
                </w:p>
              </w:tc>
              <w:tc>
                <w:tcPr>
                  <w:tcW w:w="1311" w:type="dxa"/>
                  <w:tcBorders>
                    <w:top w:val="nil"/>
                    <w:left w:val="nil"/>
                    <w:bottom w:val="single" w:sz="4" w:space="0" w:color="auto"/>
                    <w:right w:val="single" w:sz="4" w:space="0" w:color="auto"/>
                  </w:tcBorders>
                  <w:shd w:val="clear" w:color="auto" w:fill="auto"/>
                  <w:noWrap/>
                  <w:vAlign w:val="bottom"/>
                  <w:hideMark/>
                </w:tcPr>
                <w:p w14:paraId="20DE9E91"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251</w:t>
                  </w:r>
                </w:p>
              </w:tc>
              <w:tc>
                <w:tcPr>
                  <w:tcW w:w="1824" w:type="dxa"/>
                  <w:tcBorders>
                    <w:top w:val="nil"/>
                    <w:left w:val="nil"/>
                    <w:bottom w:val="single" w:sz="4" w:space="0" w:color="auto"/>
                    <w:right w:val="single" w:sz="4" w:space="0" w:color="auto"/>
                  </w:tcBorders>
                  <w:shd w:val="clear" w:color="auto" w:fill="auto"/>
                  <w:noWrap/>
                  <w:vAlign w:val="bottom"/>
                  <w:hideMark/>
                </w:tcPr>
                <w:p w14:paraId="1775E730"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22</w:t>
                  </w:r>
                </w:p>
              </w:tc>
            </w:tr>
            <w:tr w:rsidR="005F7064" w:rsidRPr="000C7AC0" w14:paraId="6F203012" w14:textId="77777777" w:rsidTr="005F7064">
              <w:trPr>
                <w:trHeight w:val="300"/>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56" w:type="dxa"/>
                  <w:tcBorders>
                    <w:top w:val="nil"/>
                    <w:left w:val="nil"/>
                    <w:bottom w:val="single" w:sz="4" w:space="0" w:color="auto"/>
                    <w:right w:val="single" w:sz="4" w:space="0" w:color="auto"/>
                  </w:tcBorders>
                  <w:shd w:val="clear" w:color="auto" w:fill="auto"/>
                  <w:noWrap/>
                  <w:vAlign w:val="bottom"/>
                  <w:hideMark/>
                </w:tcPr>
                <w:p w14:paraId="03D7E344"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72</w:t>
                  </w:r>
                </w:p>
              </w:tc>
              <w:tc>
                <w:tcPr>
                  <w:tcW w:w="1311" w:type="dxa"/>
                  <w:tcBorders>
                    <w:top w:val="nil"/>
                    <w:left w:val="nil"/>
                    <w:bottom w:val="single" w:sz="4" w:space="0" w:color="auto"/>
                    <w:right w:val="single" w:sz="4" w:space="0" w:color="auto"/>
                  </w:tcBorders>
                  <w:shd w:val="clear" w:color="auto" w:fill="auto"/>
                  <w:noWrap/>
                  <w:vAlign w:val="bottom"/>
                  <w:hideMark/>
                </w:tcPr>
                <w:p w14:paraId="0C366359"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237</w:t>
                  </w:r>
                </w:p>
              </w:tc>
              <w:tc>
                <w:tcPr>
                  <w:tcW w:w="1824" w:type="dxa"/>
                  <w:tcBorders>
                    <w:top w:val="nil"/>
                    <w:left w:val="nil"/>
                    <w:bottom w:val="single" w:sz="4" w:space="0" w:color="auto"/>
                    <w:right w:val="single" w:sz="4" w:space="0" w:color="auto"/>
                  </w:tcBorders>
                  <w:shd w:val="clear" w:color="auto" w:fill="auto"/>
                  <w:noWrap/>
                  <w:vAlign w:val="bottom"/>
                  <w:hideMark/>
                </w:tcPr>
                <w:p w14:paraId="1D8E174A"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30</w:t>
                  </w:r>
                </w:p>
              </w:tc>
            </w:tr>
            <w:tr w:rsidR="005F7064" w:rsidRPr="000C7AC0" w14:paraId="24559BB0" w14:textId="77777777" w:rsidTr="005F7064">
              <w:trPr>
                <w:trHeight w:val="300"/>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56" w:type="dxa"/>
                  <w:tcBorders>
                    <w:top w:val="nil"/>
                    <w:left w:val="nil"/>
                    <w:bottom w:val="single" w:sz="4" w:space="0" w:color="auto"/>
                    <w:right w:val="single" w:sz="4" w:space="0" w:color="auto"/>
                  </w:tcBorders>
                  <w:shd w:val="clear" w:color="auto" w:fill="auto"/>
                  <w:noWrap/>
                  <w:vAlign w:val="bottom"/>
                  <w:hideMark/>
                </w:tcPr>
                <w:p w14:paraId="11758344"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78</w:t>
                  </w:r>
                </w:p>
              </w:tc>
              <w:tc>
                <w:tcPr>
                  <w:tcW w:w="1311" w:type="dxa"/>
                  <w:tcBorders>
                    <w:top w:val="nil"/>
                    <w:left w:val="nil"/>
                    <w:bottom w:val="single" w:sz="4" w:space="0" w:color="auto"/>
                    <w:right w:val="single" w:sz="4" w:space="0" w:color="auto"/>
                  </w:tcBorders>
                  <w:shd w:val="clear" w:color="auto" w:fill="auto"/>
                  <w:noWrap/>
                  <w:vAlign w:val="bottom"/>
                  <w:hideMark/>
                </w:tcPr>
                <w:p w14:paraId="64398A76"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258</w:t>
                  </w:r>
                </w:p>
              </w:tc>
              <w:tc>
                <w:tcPr>
                  <w:tcW w:w="1824" w:type="dxa"/>
                  <w:tcBorders>
                    <w:top w:val="nil"/>
                    <w:left w:val="nil"/>
                    <w:bottom w:val="single" w:sz="4" w:space="0" w:color="auto"/>
                    <w:right w:val="single" w:sz="4" w:space="0" w:color="auto"/>
                  </w:tcBorders>
                  <w:shd w:val="clear" w:color="auto" w:fill="auto"/>
                  <w:noWrap/>
                  <w:vAlign w:val="bottom"/>
                  <w:hideMark/>
                </w:tcPr>
                <w:p w14:paraId="0E81CB01" w14:textId="77777777" w:rsidR="005F7064" w:rsidRPr="000C7AC0" w:rsidRDefault="005F7064"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30</w:t>
                  </w:r>
                </w:p>
              </w:tc>
            </w:tr>
          </w:tbl>
          <w:p w14:paraId="03427CDE" w14:textId="77777777" w:rsidR="005F7064" w:rsidRPr="000C7AC0" w:rsidRDefault="005F706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 xml:space="preserve">Por otra parte, cabe señalar que a partir de septiembre 2014 el Comité Técnico del Programa de Becas Nacionales para Educación en el Estado de Coahuila de Zaragoza y la Subsecretaría de Educación Superior (SES) de la Secretaría de </w:t>
            </w:r>
            <w:r w:rsidRPr="000C7AC0">
              <w:rPr>
                <w:rFonts w:ascii="Georgia" w:hAnsi="Georgia"/>
              </w:rPr>
              <w:lastRenderedPageBreak/>
              <w:t>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EE5212" w14:textId="72CF4A76" w:rsidR="00547086" w:rsidRDefault="00547086" w:rsidP="000C7AC0">
            <w:pPr>
              <w:spacing w:line="360" w:lineRule="auto"/>
              <w:ind w:left="342"/>
              <w:jc w:val="both"/>
              <w:rPr>
                <w:rFonts w:ascii="Georgia" w:hAnsi="Georgia"/>
              </w:rPr>
            </w:pPr>
          </w:p>
          <w:p w14:paraId="15688D7A" w14:textId="77777777" w:rsidR="00547086" w:rsidRPr="000C7AC0" w:rsidRDefault="00547086" w:rsidP="000C7AC0">
            <w:pPr>
              <w:spacing w:line="360" w:lineRule="auto"/>
              <w:ind w:left="342"/>
              <w:jc w:val="both"/>
              <w:rPr>
                <w:rFonts w:ascii="Georgia" w:hAnsi="Georgia"/>
              </w:rPr>
            </w:pPr>
          </w:p>
          <w:p w14:paraId="1C9357CD" w14:textId="1F191D53" w:rsidR="005F7064" w:rsidRPr="000C7AC0" w:rsidRDefault="00384C69" w:rsidP="000C7AC0">
            <w:pPr>
              <w:spacing w:line="360" w:lineRule="auto"/>
              <w:ind w:left="342"/>
              <w:jc w:val="both"/>
              <w:rPr>
                <w:rFonts w:ascii="Georgia" w:hAnsi="Georgia"/>
              </w:rPr>
            </w:pPr>
            <w:r w:rsidRPr="000C7AC0">
              <w:rPr>
                <w:rFonts w:ascii="Georgia" w:hAnsi="Georgia"/>
              </w:rPr>
              <w:t>Alumnos del PAIF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79"/>
              <w:gridCol w:w="1439"/>
              <w:gridCol w:w="1439"/>
              <w:gridCol w:w="1433"/>
              <w:gridCol w:w="1079"/>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16711548"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center"/>
                </w:tcPr>
                <w:p w14:paraId="1183B6EC" w14:textId="3B75486B" w:rsidR="001805C5" w:rsidRPr="000C7AC0" w:rsidRDefault="001805C5" w:rsidP="000C7AC0">
                  <w:pPr>
                    <w:spacing w:line="360" w:lineRule="auto"/>
                    <w:jc w:val="center"/>
                    <w:rPr>
                      <w:rFonts w:ascii="Georgia" w:hAnsi="Georgia"/>
                    </w:rPr>
                  </w:pPr>
                  <w:r w:rsidRPr="000C7AC0">
                    <w:rPr>
                      <w:rFonts w:ascii="Georgia" w:hAnsi="Georgia"/>
                    </w:rPr>
                    <w:t>15</w:t>
                  </w:r>
                </w:p>
              </w:tc>
              <w:tc>
                <w:tcPr>
                  <w:tcW w:w="0" w:type="auto"/>
                  <w:shd w:val="clear" w:color="auto" w:fill="auto"/>
                  <w:vAlign w:val="center"/>
                </w:tcPr>
                <w:p w14:paraId="050D35F5" w14:textId="1D68059E" w:rsidR="001805C5" w:rsidRPr="000C7AC0" w:rsidRDefault="001805C5" w:rsidP="000C7AC0">
                  <w:pPr>
                    <w:spacing w:line="360" w:lineRule="auto"/>
                    <w:jc w:val="center"/>
                    <w:rPr>
                      <w:rFonts w:ascii="Georgia" w:hAnsi="Georgia"/>
                    </w:rPr>
                  </w:pPr>
                  <w:r w:rsidRPr="000C7AC0">
                    <w:rPr>
                      <w:rFonts w:ascii="Georgia" w:hAnsi="Georgia"/>
                    </w:rPr>
                    <w:t>9</w:t>
                  </w:r>
                </w:p>
              </w:tc>
              <w:tc>
                <w:tcPr>
                  <w:tcW w:w="0" w:type="auto"/>
                  <w:shd w:val="clear" w:color="auto" w:fill="auto"/>
                  <w:vAlign w:val="bottom"/>
                </w:tcPr>
                <w:p w14:paraId="1514B66F" w14:textId="5F02F2B0" w:rsidR="001805C5" w:rsidRPr="000C7AC0" w:rsidRDefault="001805C5" w:rsidP="000C7AC0">
                  <w:pPr>
                    <w:spacing w:line="360" w:lineRule="auto"/>
                    <w:jc w:val="center"/>
                    <w:rPr>
                      <w:rFonts w:ascii="Georgia" w:hAnsi="Georgia"/>
                    </w:rPr>
                  </w:pPr>
                  <w:r w:rsidRPr="000C7AC0">
                    <w:rPr>
                      <w:rFonts w:ascii="Georgia" w:hAnsi="Georgia"/>
                    </w:rPr>
                    <w:t>24</w:t>
                  </w:r>
                </w:p>
              </w:tc>
            </w:tr>
            <w:tr w:rsidR="001805C5" w:rsidRPr="000C7AC0" w14:paraId="13BAA365" w14:textId="77777777" w:rsidTr="001805C5">
              <w:trPr>
                <w:trHeight w:val="433"/>
                <w:jc w:val="center"/>
              </w:trPr>
              <w:tc>
                <w:tcPr>
                  <w:tcW w:w="0" w:type="auto"/>
                  <w:shd w:val="clear" w:color="auto" w:fill="auto"/>
                  <w:vAlign w:val="center"/>
                </w:tcPr>
                <w:p w14:paraId="6ACD43B6" w14:textId="77777777" w:rsidR="001805C5" w:rsidRPr="000C7AC0" w:rsidRDefault="001805C5" w:rsidP="000C7AC0">
                  <w:pPr>
                    <w:spacing w:line="360" w:lineRule="auto"/>
                    <w:jc w:val="both"/>
                    <w:rPr>
                      <w:rFonts w:ascii="Georgia" w:hAnsi="Georgia"/>
                    </w:rPr>
                  </w:pPr>
                  <w:r w:rsidRPr="000C7AC0">
                    <w:rPr>
                      <w:rFonts w:ascii="Georgia" w:hAnsi="Georgia"/>
                    </w:rPr>
                    <w:t>Servicio Social</w:t>
                  </w:r>
                </w:p>
              </w:tc>
              <w:tc>
                <w:tcPr>
                  <w:tcW w:w="0" w:type="auto"/>
                  <w:shd w:val="clear" w:color="auto" w:fill="auto"/>
                  <w:vAlign w:val="bottom"/>
                </w:tcPr>
                <w:p w14:paraId="5FAB9B4B" w14:textId="1C815922" w:rsidR="001805C5" w:rsidRPr="000C7AC0" w:rsidRDefault="001805C5" w:rsidP="000C7AC0">
                  <w:pPr>
                    <w:spacing w:line="360" w:lineRule="auto"/>
                    <w:jc w:val="center"/>
                    <w:rPr>
                      <w:rFonts w:ascii="Georgia" w:hAnsi="Georgia"/>
                    </w:rPr>
                  </w:pPr>
                  <w:r w:rsidRPr="000C7AC0">
                    <w:rPr>
                      <w:rFonts w:ascii="Georgia" w:hAnsi="Georgia"/>
                    </w:rPr>
                    <w:t>1</w:t>
                  </w:r>
                </w:p>
              </w:tc>
              <w:tc>
                <w:tcPr>
                  <w:tcW w:w="0" w:type="auto"/>
                  <w:shd w:val="clear" w:color="auto" w:fill="auto"/>
                  <w:vAlign w:val="bottom"/>
                </w:tcPr>
                <w:p w14:paraId="557187F4" w14:textId="2D50535E"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7F797135" w14:textId="7D9B1230"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180505C2" w14:textId="29D03819" w:rsidR="001805C5" w:rsidRPr="000C7AC0" w:rsidRDefault="001805C5" w:rsidP="000C7AC0">
                  <w:pPr>
                    <w:spacing w:line="360" w:lineRule="auto"/>
                    <w:jc w:val="center"/>
                    <w:rPr>
                      <w:rFonts w:ascii="Georgia" w:hAnsi="Georgia"/>
                    </w:rPr>
                  </w:pPr>
                  <w:r w:rsidRPr="000C7AC0">
                    <w:rPr>
                      <w:rFonts w:ascii="Georgia" w:hAnsi="Georgia"/>
                    </w:rPr>
                    <w:t>1</w:t>
                  </w:r>
                </w:p>
              </w:tc>
            </w:tr>
            <w:tr w:rsidR="001805C5" w:rsidRPr="000C7AC0" w14:paraId="3F318E1F" w14:textId="77777777" w:rsidTr="001805C5">
              <w:trPr>
                <w:trHeight w:val="451"/>
                <w:jc w:val="center"/>
              </w:trPr>
              <w:tc>
                <w:tcPr>
                  <w:tcW w:w="0" w:type="auto"/>
                  <w:shd w:val="clear" w:color="auto" w:fill="auto"/>
                  <w:vAlign w:val="center"/>
                </w:tcPr>
                <w:p w14:paraId="7A1B0AD7" w14:textId="77777777" w:rsidR="001805C5" w:rsidRPr="000C7AC0" w:rsidRDefault="001805C5" w:rsidP="000C7AC0">
                  <w:pPr>
                    <w:spacing w:line="360" w:lineRule="auto"/>
                    <w:jc w:val="both"/>
                    <w:rPr>
                      <w:rFonts w:ascii="Georgia" w:hAnsi="Georgia"/>
                    </w:rPr>
                  </w:pPr>
                  <w:r w:rsidRPr="000C7AC0">
                    <w:rPr>
                      <w:rFonts w:ascii="Georgia" w:hAnsi="Georgia"/>
                    </w:rPr>
                    <w:t>Vinculación</w:t>
                  </w:r>
                </w:p>
              </w:tc>
              <w:tc>
                <w:tcPr>
                  <w:tcW w:w="0" w:type="auto"/>
                  <w:shd w:val="clear" w:color="auto" w:fill="auto"/>
                  <w:vAlign w:val="bottom"/>
                </w:tcPr>
                <w:p w14:paraId="7A7BE04C" w14:textId="5B73BD69" w:rsidR="001805C5" w:rsidRPr="000C7AC0" w:rsidRDefault="001805C5" w:rsidP="000C7AC0">
                  <w:pPr>
                    <w:spacing w:line="360" w:lineRule="auto"/>
                    <w:jc w:val="center"/>
                    <w:rPr>
                      <w:rFonts w:ascii="Georgia" w:hAnsi="Georgia"/>
                    </w:rPr>
                  </w:pPr>
                  <w:r w:rsidRPr="000C7AC0">
                    <w:rPr>
                      <w:rFonts w:ascii="Georgia" w:hAnsi="Georgia"/>
                    </w:rPr>
                    <w:t>36</w:t>
                  </w:r>
                </w:p>
              </w:tc>
              <w:tc>
                <w:tcPr>
                  <w:tcW w:w="0" w:type="auto"/>
                  <w:shd w:val="clear" w:color="auto" w:fill="auto"/>
                  <w:vAlign w:val="bottom"/>
                </w:tcPr>
                <w:p w14:paraId="7D58D019" w14:textId="4115C1DC"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53343F19" w14:textId="7ABAE9AA"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518039AD" w14:textId="3A68C741" w:rsidR="001805C5" w:rsidRPr="000C7AC0" w:rsidRDefault="001805C5" w:rsidP="000C7AC0">
                  <w:pPr>
                    <w:spacing w:line="360" w:lineRule="auto"/>
                    <w:jc w:val="center"/>
                    <w:rPr>
                      <w:rFonts w:ascii="Georgia" w:hAnsi="Georgia"/>
                    </w:rPr>
                  </w:pPr>
                  <w:r w:rsidRPr="000C7AC0">
                    <w:rPr>
                      <w:rFonts w:ascii="Georgia" w:hAnsi="Georgia"/>
                    </w:rPr>
                    <w:t>36</w:t>
                  </w:r>
                </w:p>
              </w:tc>
            </w:tr>
            <w:tr w:rsidR="001805C5" w:rsidRPr="000C7AC0" w14:paraId="7DDBA54B" w14:textId="77777777" w:rsidTr="001805C5">
              <w:trPr>
                <w:trHeight w:val="433"/>
                <w:jc w:val="center"/>
              </w:trPr>
              <w:tc>
                <w:tcPr>
                  <w:tcW w:w="0" w:type="auto"/>
                  <w:shd w:val="clear" w:color="auto" w:fill="auto"/>
                  <w:vAlign w:val="center"/>
                </w:tcPr>
                <w:p w14:paraId="6B2600CB" w14:textId="77777777" w:rsidR="001805C5" w:rsidRPr="000C7AC0" w:rsidRDefault="001805C5" w:rsidP="000C7AC0">
                  <w:pPr>
                    <w:spacing w:line="360" w:lineRule="auto"/>
                    <w:jc w:val="both"/>
                    <w:rPr>
                      <w:rFonts w:ascii="Georgia" w:hAnsi="Georgia"/>
                    </w:rPr>
                  </w:pPr>
                  <w:r w:rsidRPr="000C7AC0">
                    <w:rPr>
                      <w:rFonts w:ascii="Georgia" w:hAnsi="Georgia"/>
                    </w:rPr>
                    <w:t>Titulación</w:t>
                  </w:r>
                </w:p>
              </w:tc>
              <w:tc>
                <w:tcPr>
                  <w:tcW w:w="0" w:type="auto"/>
                  <w:shd w:val="clear" w:color="auto" w:fill="auto"/>
                  <w:vAlign w:val="bottom"/>
                </w:tcPr>
                <w:p w14:paraId="2BF95B2B" w14:textId="79683532" w:rsidR="001805C5" w:rsidRPr="000C7AC0" w:rsidRDefault="001805C5" w:rsidP="000C7AC0">
                  <w:pPr>
                    <w:spacing w:line="360" w:lineRule="auto"/>
                    <w:jc w:val="center"/>
                    <w:rPr>
                      <w:rFonts w:ascii="Georgia" w:hAnsi="Georgia"/>
                    </w:rPr>
                  </w:pPr>
                  <w:r w:rsidRPr="000C7AC0">
                    <w:rPr>
                      <w:rFonts w:ascii="Georgia" w:hAnsi="Georgia"/>
                    </w:rPr>
                    <w:t>21</w:t>
                  </w:r>
                </w:p>
              </w:tc>
              <w:tc>
                <w:tcPr>
                  <w:tcW w:w="0" w:type="auto"/>
                  <w:shd w:val="clear" w:color="auto" w:fill="auto"/>
                  <w:vAlign w:val="bottom"/>
                </w:tcPr>
                <w:p w14:paraId="182B37FF" w14:textId="6FA3094E"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4D0FEE07" w14:textId="5CA8DA90"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57D412A2" w14:textId="4A5E99E1" w:rsidR="001805C5" w:rsidRPr="000C7AC0" w:rsidRDefault="001805C5" w:rsidP="000C7AC0">
                  <w:pPr>
                    <w:spacing w:line="360" w:lineRule="auto"/>
                    <w:jc w:val="center"/>
                    <w:rPr>
                      <w:rFonts w:ascii="Georgia" w:hAnsi="Georgia"/>
                    </w:rPr>
                  </w:pPr>
                  <w:r w:rsidRPr="000C7AC0">
                    <w:rPr>
                      <w:rFonts w:ascii="Georgia" w:hAnsi="Georgia"/>
                    </w:rPr>
                    <w:t>21</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08AB8855"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2459ED16" w14:textId="3799DAC1" w:rsidR="001805C5" w:rsidRPr="000C7AC0" w:rsidRDefault="001805C5" w:rsidP="000C7AC0">
                  <w:pPr>
                    <w:spacing w:line="360" w:lineRule="auto"/>
                    <w:jc w:val="center"/>
                    <w:rPr>
                      <w:rFonts w:ascii="Georgia" w:hAnsi="Georgia"/>
                    </w:rPr>
                  </w:pPr>
                  <w:r w:rsidRPr="000C7AC0">
                    <w:rPr>
                      <w:rFonts w:ascii="Georgia" w:hAnsi="Georgia"/>
                    </w:rPr>
                    <w:t>0</w:t>
                  </w:r>
                </w:p>
              </w:tc>
              <w:tc>
                <w:tcPr>
                  <w:tcW w:w="0" w:type="auto"/>
                  <w:shd w:val="clear" w:color="auto" w:fill="auto"/>
                  <w:vAlign w:val="bottom"/>
                </w:tcPr>
                <w:p w14:paraId="28E93AB6" w14:textId="0E0CD7D4" w:rsidR="001805C5" w:rsidRPr="000C7AC0" w:rsidRDefault="001805C5" w:rsidP="000C7AC0">
                  <w:pPr>
                    <w:spacing w:line="360" w:lineRule="auto"/>
                    <w:jc w:val="center"/>
                    <w:rPr>
                      <w:rFonts w:ascii="Georgia" w:hAnsi="Georgia"/>
                    </w:rPr>
                  </w:pPr>
                  <w:r w:rsidRPr="000C7AC0">
                    <w:rPr>
                      <w:rFonts w:ascii="Georgia" w:hAnsi="Georgia"/>
                    </w:rPr>
                    <w:t>16</w:t>
                  </w:r>
                </w:p>
              </w:tc>
              <w:tc>
                <w:tcPr>
                  <w:tcW w:w="0" w:type="auto"/>
                  <w:shd w:val="clear" w:color="auto" w:fill="auto"/>
                  <w:vAlign w:val="bottom"/>
                </w:tcPr>
                <w:p w14:paraId="01246321" w14:textId="465612DE" w:rsidR="001805C5" w:rsidRPr="000C7AC0" w:rsidRDefault="001805C5" w:rsidP="000C7AC0">
                  <w:pPr>
                    <w:spacing w:line="360" w:lineRule="auto"/>
                    <w:jc w:val="center"/>
                    <w:rPr>
                      <w:rFonts w:ascii="Georgia" w:hAnsi="Georgia"/>
                    </w:rPr>
                  </w:pPr>
                  <w:r w:rsidRPr="000C7AC0">
                    <w:rPr>
                      <w:rFonts w:ascii="Georgia" w:hAnsi="Georgia"/>
                    </w:rPr>
                    <w:t>16</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45C98923" w:rsidR="001805C5" w:rsidRPr="000C7AC0" w:rsidRDefault="001805C5" w:rsidP="000C7AC0">
                  <w:pPr>
                    <w:spacing w:line="360" w:lineRule="auto"/>
                    <w:jc w:val="center"/>
                    <w:rPr>
                      <w:rFonts w:ascii="Georgia" w:hAnsi="Georgia"/>
                    </w:rPr>
                  </w:pPr>
                  <w:r w:rsidRPr="000C7AC0">
                    <w:rPr>
                      <w:rFonts w:ascii="Georgia" w:hAnsi="Georgia"/>
                    </w:rPr>
                    <w:t>58</w:t>
                  </w:r>
                </w:p>
              </w:tc>
              <w:tc>
                <w:tcPr>
                  <w:tcW w:w="0" w:type="auto"/>
                  <w:shd w:val="clear" w:color="auto" w:fill="auto"/>
                  <w:vAlign w:val="bottom"/>
                </w:tcPr>
                <w:p w14:paraId="77440A45" w14:textId="24B82F76" w:rsidR="001805C5" w:rsidRPr="000C7AC0" w:rsidRDefault="001805C5" w:rsidP="000C7AC0">
                  <w:pPr>
                    <w:spacing w:line="360" w:lineRule="auto"/>
                    <w:jc w:val="center"/>
                    <w:rPr>
                      <w:rFonts w:ascii="Georgia" w:hAnsi="Georgia"/>
                    </w:rPr>
                  </w:pPr>
                  <w:r w:rsidRPr="000C7AC0">
                    <w:rPr>
                      <w:rFonts w:ascii="Georgia" w:hAnsi="Georgia"/>
                    </w:rPr>
                    <w:t>15</w:t>
                  </w:r>
                </w:p>
              </w:tc>
              <w:tc>
                <w:tcPr>
                  <w:tcW w:w="0" w:type="auto"/>
                  <w:shd w:val="clear" w:color="auto" w:fill="auto"/>
                  <w:vAlign w:val="bottom"/>
                </w:tcPr>
                <w:p w14:paraId="084B014A" w14:textId="7FF579CC" w:rsidR="001805C5" w:rsidRPr="000C7AC0" w:rsidRDefault="001805C5" w:rsidP="000C7AC0">
                  <w:pPr>
                    <w:spacing w:line="360" w:lineRule="auto"/>
                    <w:jc w:val="center"/>
                    <w:rPr>
                      <w:rFonts w:ascii="Georgia" w:hAnsi="Georgia"/>
                    </w:rPr>
                  </w:pPr>
                  <w:r w:rsidRPr="000C7AC0">
                    <w:rPr>
                      <w:rFonts w:ascii="Georgia" w:hAnsi="Georgia"/>
                    </w:rPr>
                    <w:t>25</w:t>
                  </w:r>
                </w:p>
              </w:tc>
              <w:tc>
                <w:tcPr>
                  <w:tcW w:w="0" w:type="auto"/>
                  <w:shd w:val="clear" w:color="auto" w:fill="auto"/>
                  <w:vAlign w:val="bottom"/>
                </w:tcPr>
                <w:p w14:paraId="1DA93718" w14:textId="6F4B4541" w:rsidR="001805C5" w:rsidRPr="000C7AC0" w:rsidRDefault="001805C5" w:rsidP="000C7AC0">
                  <w:pPr>
                    <w:spacing w:line="360" w:lineRule="auto"/>
                    <w:jc w:val="center"/>
                    <w:rPr>
                      <w:rFonts w:ascii="Georgia" w:hAnsi="Georgia"/>
                    </w:rPr>
                  </w:pPr>
                  <w:r w:rsidRPr="000C7AC0">
                    <w:rPr>
                      <w:rFonts w:ascii="Georgia" w:hAnsi="Georgia"/>
                    </w:rPr>
                    <w:t>98</w:t>
                  </w:r>
                </w:p>
              </w:tc>
            </w:tr>
          </w:tbl>
          <w:p w14:paraId="1ED8BEF4" w14:textId="37BF426C" w:rsidR="00517C66" w:rsidRPr="000C7AC0" w:rsidRDefault="00517C66" w:rsidP="000C7AC0">
            <w:pPr>
              <w:spacing w:line="360" w:lineRule="auto"/>
              <w:jc w:val="both"/>
              <w:rPr>
                <w:rFonts w:ascii="Georgia" w:hAnsi="Georgia"/>
              </w:rPr>
            </w:pPr>
            <w:r w:rsidRPr="000C7AC0">
              <w:rPr>
                <w:rFonts w:ascii="Georgia" w:hAnsi="Georgia"/>
              </w:rPr>
              <w:t>Fuente: Elaboración propia con información del SIIAA.</w:t>
            </w:r>
          </w:p>
          <w:p w14:paraId="330001A2" w14:textId="5CBBF124" w:rsidR="005F7064" w:rsidRPr="000C7AC0" w:rsidRDefault="00517C66" w:rsidP="00BD557D">
            <w:pPr>
              <w:spacing w:line="360" w:lineRule="auto"/>
              <w:ind w:left="342"/>
              <w:jc w:val="both"/>
              <w:rPr>
                <w:rFonts w:ascii="Georgia" w:hAnsi="Georgia" w:cs="Arial"/>
                <w:b/>
              </w:rPr>
            </w:pPr>
            <w:r w:rsidRPr="000C7AC0">
              <w:rPr>
                <w:rFonts w:ascii="Georgia" w:hAnsi="Georgia"/>
              </w:rPr>
              <w:t xml:space="preserve">Además de las becas anteriores, en 2015 según datos del SIIAA 28 alumnos del PAIF obtuvieron </w:t>
            </w:r>
            <w:hyperlink r:id="rId65" w:history="1">
              <w:r w:rsidR="00547086" w:rsidRPr="00547086">
                <w:rPr>
                  <w:rStyle w:val="Hipervnculo"/>
                  <w:rFonts w:ascii="Georgia" w:hAnsi="Georgia"/>
                </w:rPr>
                <w:t>Beca Deportiva</w:t>
              </w:r>
            </w:hyperlink>
            <w:r w:rsidRPr="000C7AC0">
              <w:rPr>
                <w:rFonts w:ascii="Georgia" w:hAnsi="Georgia"/>
              </w:rPr>
              <w:t xml:space="preserve"> al participar en diferentes disciplinas, y en 2016 un alumno re</w:t>
            </w:r>
            <w:r w:rsidR="00BD557D">
              <w:rPr>
                <w:rFonts w:ascii="Georgia" w:hAnsi="Georgia"/>
              </w:rPr>
              <w:t xml:space="preserve">cibió este beneficio. </w:t>
            </w: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458A72A"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24" w:name="_Toc488396803"/>
            <w:bookmarkStart w:id="25" w:name="_Toc488400245"/>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 xml:space="preserve">premios, estímulos u otras acciones; o </w:t>
            </w:r>
            <w:r w:rsidRPr="000C7AC0">
              <w:rPr>
                <w:rFonts w:ascii="Georgia" w:hAnsi="Georgia" w:cs="Arial"/>
                <w:b w:val="0"/>
                <w:sz w:val="22"/>
                <w:szCs w:val="22"/>
                <w:lang w:val="es-MX"/>
              </w:rPr>
              <w:lastRenderedPageBreak/>
              <w:t>bien, que se hayan destacado en alguna actividad académica, deportiva y/o cultural.</w:t>
            </w:r>
            <w:bookmarkEnd w:id="24"/>
            <w:bookmarkEnd w:id="25"/>
            <w:r w:rsidRPr="000C7AC0">
              <w:rPr>
                <w:rFonts w:ascii="Georgia" w:hAnsi="Georgia" w:cs="Arial"/>
                <w:b w:val="0"/>
                <w:sz w:val="22"/>
                <w:szCs w:val="22"/>
                <w:lang w:val="es-MX"/>
              </w:rPr>
              <w:t xml:space="preserve"> </w:t>
            </w:r>
            <w:r w:rsidR="00243F89">
              <w:rPr>
                <w:rFonts w:ascii="Georgia" w:hAnsi="Georgia" w:cs="Arial"/>
                <w:b w:val="0"/>
                <w:sz w:val="22"/>
                <w:szCs w:val="22"/>
                <w:lang w:val="es-MX"/>
              </w:rPr>
              <w:t xml:space="preserve"> </w:t>
            </w:r>
            <w:r w:rsidR="00243F89" w:rsidRPr="00243F89">
              <w:rPr>
                <w:rFonts w:ascii="Georgia" w:hAnsi="Georgia" w:cs="Arial"/>
                <w:b w:val="0"/>
                <w:color w:val="FF0000"/>
                <w:sz w:val="22"/>
                <w:szCs w:val="22"/>
                <w:lang w:val="es-MX"/>
              </w:rPr>
              <w:t>(Institucional)</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1B252D13" w14:textId="6911CAF6"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26" w:name="_Toc488400246"/>
      <w:r w:rsidRPr="00233350">
        <w:rPr>
          <w:rFonts w:ascii="Georgia" w:hAnsi="Georgia"/>
          <w:b/>
          <w:color w:val="auto"/>
          <w:sz w:val="22"/>
          <w:szCs w:val="22"/>
        </w:rPr>
        <w:lastRenderedPageBreak/>
        <w:t>Categoría 5. Formación integral</w:t>
      </w:r>
      <w:bookmarkEnd w:id="26"/>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7" w:name="_Toc488396804"/>
            <w:bookmarkStart w:id="28" w:name="_Toc488400247"/>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27"/>
            <w:bookmarkEnd w:id="28"/>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36D808F0"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r w:rsidRPr="00243F89">
              <w:rPr>
                <w:rFonts w:ascii="Georgia" w:hAnsi="Georgia" w:cs="Arial"/>
                <w:color w:val="FF0000"/>
              </w:rPr>
              <w:t>.</w:t>
            </w:r>
            <w:r w:rsidR="00243F89" w:rsidRPr="00243F89">
              <w:rPr>
                <w:rFonts w:ascii="Georgia" w:hAnsi="Georgia" w:cs="Arial"/>
                <w:color w:val="FF0000"/>
              </w:rPr>
              <w:t xml:space="preserve"> (Institucional)</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5357EC9F" w14:textId="1FA5F924"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0C7AC0">
              <w:rPr>
                <w:rFonts w:ascii="Georgia" w:hAnsi="Georgia"/>
              </w:rPr>
              <w:t xml:space="preserve"> En el </w:t>
            </w:r>
            <w:hyperlink r:id="rId66"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 y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753C2F88"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PAIF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6DD36B60"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PAIF que cursaron idioma ingles en alguno de sus niveles.</w:t>
                  </w:r>
                  <w:r w:rsidR="00146BBC" w:rsidRPr="000C7AC0">
                    <w:rPr>
                      <w:rFonts w:ascii="Georgia" w:eastAsia="Times New Roman" w:hAnsi="Georgia" w:cs="Calibri"/>
                      <w:color w:val="000000"/>
                      <w:lang w:eastAsia="es-MX"/>
                    </w:rPr>
                    <w:t xml:space="preserve"> </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0C7AC0">
                  <w:pPr>
                    <w:spacing w:after="0" w:line="360" w:lineRule="auto"/>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68A95D2D"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3E4675B4"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14:paraId="301E4A0A"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14:paraId="150B3EB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14:paraId="6B70FD11"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57084D" w:rsidRPr="000C7AC0" w14:paraId="445B50E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446865AF"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7411B85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14:paraId="66DA1D0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14:paraId="58976DC7"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52</w:t>
                  </w:r>
                </w:p>
              </w:tc>
            </w:tr>
            <w:tr w:rsidR="0057084D" w:rsidRPr="000C7AC0" w14:paraId="0EFFC994"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E3B46B7"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4314DF6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14:paraId="12CB554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14:paraId="1D924222"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14</w:t>
                  </w:r>
                </w:p>
              </w:tc>
            </w:tr>
            <w:tr w:rsidR="0057084D" w:rsidRPr="000C7AC0" w14:paraId="037EDB9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5E4E13A"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38A112D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14:paraId="165D62E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vAlign w:val="bottom"/>
                  <w:hideMark/>
                </w:tcPr>
                <w:p w14:paraId="17A72D3A"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14:paraId="0564AC0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77777777" w:rsidR="0057084D" w:rsidRPr="000C7AC0" w:rsidRDefault="0057084D" w:rsidP="000C7AC0">
                  <w:pPr>
                    <w:spacing w:after="0" w:line="360" w:lineRule="auto"/>
                    <w:jc w:val="right"/>
                    <w:rPr>
                      <w:rFonts w:ascii="Georgia" w:eastAsia="Times New Roman" w:hAnsi="Georgia" w:cs="Calibri"/>
                      <w:color w:val="000000"/>
                      <w:lang w:eastAsia="es-MX"/>
                    </w:rPr>
                  </w:pPr>
                  <w:r w:rsidRPr="000C7AC0">
                    <w:rPr>
                      <w:rFonts w:ascii="Georgia" w:eastAsia="Times New Roman" w:hAnsi="Georgia" w:cs="Calibri"/>
                      <w:color w:val="000000"/>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68</w:t>
                  </w:r>
                </w:p>
              </w:tc>
            </w:tr>
            <w:tr w:rsidR="0057084D" w:rsidRPr="000C7AC0" w14:paraId="0EEFC7F2"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674AE16"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554770F6"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984" w:type="dxa"/>
                  <w:tcBorders>
                    <w:top w:val="nil"/>
                    <w:left w:val="nil"/>
                    <w:bottom w:val="single" w:sz="4" w:space="0" w:color="auto"/>
                    <w:right w:val="single" w:sz="4" w:space="0" w:color="auto"/>
                  </w:tcBorders>
                  <w:shd w:val="clear" w:color="auto" w:fill="auto"/>
                  <w:noWrap/>
                  <w:vAlign w:val="bottom"/>
                  <w:hideMark/>
                </w:tcPr>
                <w:p w14:paraId="30C56795" w14:textId="77777777" w:rsidR="0057084D" w:rsidRPr="000C7AC0" w:rsidRDefault="0057084D" w:rsidP="000C7AC0">
                  <w:pPr>
                    <w:spacing w:after="0" w:line="360" w:lineRule="auto"/>
                    <w:jc w:val="right"/>
                    <w:rPr>
                      <w:rFonts w:ascii="Georgia" w:eastAsia="Times New Roman" w:hAnsi="Georgia" w:cs="Calibri"/>
                      <w:color w:val="000000"/>
                      <w:lang w:eastAsia="es-MX"/>
                    </w:rPr>
                  </w:pPr>
                  <w:r w:rsidRPr="000C7AC0">
                    <w:rPr>
                      <w:rFonts w:ascii="Georgia" w:eastAsia="Times New Roman" w:hAnsi="Georgia" w:cs="Calibri"/>
                      <w:color w:val="000000"/>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14:paraId="20238D48"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5</w:t>
                  </w:r>
                </w:p>
              </w:tc>
            </w:tr>
            <w:tr w:rsidR="0057084D" w:rsidRPr="000C7AC0" w14:paraId="53CC403D"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FD638A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84818CF"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984" w:type="dxa"/>
                  <w:tcBorders>
                    <w:top w:val="nil"/>
                    <w:left w:val="nil"/>
                    <w:bottom w:val="single" w:sz="4" w:space="0" w:color="auto"/>
                    <w:right w:val="single" w:sz="4" w:space="0" w:color="auto"/>
                  </w:tcBorders>
                  <w:shd w:val="clear" w:color="auto" w:fill="auto"/>
                  <w:noWrap/>
                  <w:vAlign w:val="bottom"/>
                  <w:hideMark/>
                </w:tcPr>
                <w:p w14:paraId="00ECBB9C" w14:textId="77777777" w:rsidR="0057084D" w:rsidRPr="000C7AC0" w:rsidRDefault="0057084D" w:rsidP="000C7AC0">
                  <w:pPr>
                    <w:spacing w:after="0" w:line="360" w:lineRule="auto"/>
                    <w:jc w:val="right"/>
                    <w:rPr>
                      <w:rFonts w:ascii="Georgia" w:eastAsia="Times New Roman" w:hAnsi="Georgia" w:cs="Calibri"/>
                      <w:color w:val="000000"/>
                      <w:lang w:eastAsia="es-MX"/>
                    </w:rPr>
                  </w:pPr>
                  <w:r w:rsidRPr="000C7AC0">
                    <w:rPr>
                      <w:rFonts w:ascii="Georgia" w:eastAsia="Times New Roman" w:hAnsi="Georgia" w:cs="Calibri"/>
                      <w:color w:val="000000"/>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14:paraId="14E5ED4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4</w:t>
                  </w:r>
                </w:p>
              </w:tc>
            </w:tr>
            <w:tr w:rsidR="0057084D" w:rsidRPr="000C7AC0" w14:paraId="5B02551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DC9572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1020BC5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984" w:type="dxa"/>
                  <w:tcBorders>
                    <w:top w:val="nil"/>
                    <w:left w:val="nil"/>
                    <w:bottom w:val="single" w:sz="4" w:space="0" w:color="auto"/>
                    <w:right w:val="single" w:sz="4" w:space="0" w:color="auto"/>
                  </w:tcBorders>
                  <w:shd w:val="clear" w:color="auto" w:fill="auto"/>
                  <w:noWrap/>
                  <w:vAlign w:val="bottom"/>
                  <w:hideMark/>
                </w:tcPr>
                <w:p w14:paraId="52E57120" w14:textId="77777777" w:rsidR="0057084D" w:rsidRPr="000C7AC0" w:rsidRDefault="0057084D" w:rsidP="000C7AC0">
                  <w:pPr>
                    <w:spacing w:after="0" w:line="360" w:lineRule="auto"/>
                    <w:jc w:val="right"/>
                    <w:rPr>
                      <w:rFonts w:ascii="Georgia" w:eastAsia="Times New Roman" w:hAnsi="Georgia" w:cs="Calibri"/>
                      <w:color w:val="000000"/>
                      <w:lang w:eastAsia="es-MX"/>
                    </w:rPr>
                  </w:pPr>
                  <w:r w:rsidRPr="000C7AC0">
                    <w:rPr>
                      <w:rFonts w:ascii="Georgia" w:eastAsia="Times New Roman" w:hAnsi="Georgia" w:cs="Calibri"/>
                      <w:color w:val="000000"/>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14:paraId="4731C293"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6AF446D1"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038775CE"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7EBF0B8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0229C3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731C23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469FD55A"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384DAF6B"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14:paraId="174F808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6001862A"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14:paraId="3584E707"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6</w:t>
                  </w:r>
                </w:p>
              </w:tc>
            </w:tr>
            <w:tr w:rsidR="0057084D" w:rsidRPr="000C7AC0" w14:paraId="296972B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CC8C76A"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3D973906"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6D737D6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14:paraId="029F0402"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5</w:t>
                  </w:r>
                </w:p>
              </w:tc>
            </w:tr>
            <w:tr w:rsidR="0057084D" w:rsidRPr="000C7AC0" w14:paraId="2131AD4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4DB6FEE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3002AAB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0760813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37CAA95E"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4D044F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74F21B4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14:paraId="070C8BEC"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4678D9B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4A5328"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6A64EB2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3C9D941A"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14:paraId="044782F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6</w:t>
                  </w:r>
                </w:p>
              </w:tc>
            </w:tr>
            <w:tr w:rsidR="0057084D" w:rsidRPr="000C7AC0" w14:paraId="261429C2"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2544DE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5E1D933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14:paraId="2FA57ED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14:paraId="7AFF0FF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57084D" w:rsidRPr="000C7AC0" w14:paraId="66473A26"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6E92C5C6"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FBA360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75B6FF4E"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86D5A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5AE525D3"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58EB924"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14:paraId="5F618526"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3B3DF24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14:paraId="5285323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4</w:t>
                  </w:r>
                </w:p>
              </w:tc>
            </w:tr>
            <w:tr w:rsidR="0057084D" w:rsidRPr="000C7AC0" w14:paraId="494C68B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23E8FD6D"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3C4EF60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14:paraId="3C41EDB8"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14:paraId="484990FF"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78C79DA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35A2BC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4DDE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SUAI441  </w:t>
                  </w:r>
                </w:p>
              </w:tc>
              <w:tc>
                <w:tcPr>
                  <w:tcW w:w="1984" w:type="dxa"/>
                  <w:tcBorders>
                    <w:top w:val="nil"/>
                    <w:left w:val="nil"/>
                    <w:bottom w:val="single" w:sz="4" w:space="0" w:color="auto"/>
                    <w:right w:val="single" w:sz="4" w:space="0" w:color="auto"/>
                  </w:tcBorders>
                  <w:shd w:val="clear" w:color="auto" w:fill="auto"/>
                  <w:noWrap/>
                  <w:vAlign w:val="bottom"/>
                  <w:hideMark/>
                </w:tcPr>
                <w:p w14:paraId="1762E44A"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noWrap/>
                  <w:vAlign w:val="bottom"/>
                  <w:hideMark/>
                </w:tcPr>
                <w:p w14:paraId="47DCB2E4"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57084D" w:rsidRPr="000C7AC0" w14:paraId="465CF97F"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76B60B0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40D1FEC8"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328269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54</w:t>
                  </w:r>
                </w:p>
              </w:tc>
            </w:tr>
            <w:tr w:rsidR="0057084D" w:rsidRPr="000C7AC0" w14:paraId="5194925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1CC5E5E"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584D164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205CDC1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14:paraId="2573411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230</w:t>
                  </w:r>
                </w:p>
              </w:tc>
            </w:tr>
          </w:tbl>
          <w:p w14:paraId="523FF0E0" w14:textId="77777777" w:rsidR="00CE3D2A" w:rsidRDefault="00CE3D2A" w:rsidP="000C7AC0">
            <w:pPr>
              <w:autoSpaceDE w:val="0"/>
              <w:autoSpaceDN w:val="0"/>
              <w:adjustRightInd w:val="0"/>
              <w:spacing w:after="0" w:line="360" w:lineRule="auto"/>
              <w:jc w:val="both"/>
              <w:rPr>
                <w:rFonts w:ascii="Georgia" w:hAnsi="Georgia" w:cs="Arial"/>
                <w:color w:val="000000"/>
              </w:rPr>
            </w:pPr>
          </w:p>
          <w:p w14:paraId="22A71403" w14:textId="77777777" w:rsidR="00220FC6" w:rsidRPr="000C7AC0" w:rsidRDefault="00220FC6" w:rsidP="00220FC6">
            <w:pPr>
              <w:spacing w:line="360" w:lineRule="auto"/>
              <w:jc w:val="both"/>
              <w:rPr>
                <w:rFonts w:ascii="Georgia" w:hAnsi="Georgia"/>
              </w:rPr>
            </w:pPr>
            <w:r w:rsidRPr="000C7AC0">
              <w:rPr>
                <w:rFonts w:ascii="Georgia" w:hAnsi="Georgia"/>
              </w:rPr>
              <w:t>Fuente: Elaboración propia con información del SIIAA.</w:t>
            </w:r>
          </w:p>
          <w:p w14:paraId="70CBA0D6" w14:textId="00A4EDB5" w:rsidR="00220FC6" w:rsidRPr="000C7AC0" w:rsidRDefault="00220FC6" w:rsidP="000C7AC0">
            <w:pPr>
              <w:autoSpaceDE w:val="0"/>
              <w:autoSpaceDN w:val="0"/>
              <w:adjustRightInd w:val="0"/>
              <w:spacing w:after="0" w:line="360" w:lineRule="auto"/>
              <w:jc w:val="both"/>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29" w:name="_Toc488396805"/>
            <w:bookmarkStart w:id="30" w:name="_Toc488400248"/>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29"/>
            <w:bookmarkEnd w:id="30"/>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206D0DD5"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r w:rsidRPr="00243F89">
              <w:rPr>
                <w:rFonts w:ascii="Georgia" w:hAnsi="Georgia" w:cs="Arial"/>
                <w:color w:val="FF0000"/>
              </w:rPr>
              <w:t>.</w:t>
            </w:r>
            <w:r w:rsidR="00243F89" w:rsidRPr="00243F89">
              <w:rPr>
                <w:rFonts w:ascii="Georgia" w:hAnsi="Georgia" w:cs="Arial"/>
                <w:color w:val="FF0000"/>
              </w:rPr>
              <w:t xml:space="preserve"> (Institucional)</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67"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68"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69"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70"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lastRenderedPageBreak/>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71"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4B4239D6" w:rsidR="009E080A" w:rsidRPr="000C7AC0" w:rsidRDefault="00A4591D" w:rsidP="000C7AC0">
            <w:pPr>
              <w:spacing w:line="360" w:lineRule="auto"/>
              <w:ind w:left="342"/>
              <w:jc w:val="both"/>
              <w:rPr>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72" w:history="1">
              <w:r w:rsidRPr="00BF377B">
                <w:rPr>
                  <w:rStyle w:val="Hipervnculo"/>
                  <w:rFonts w:ascii="Georgia" w:hAnsi="Georgia"/>
                </w:rPr>
                <w:t>. (Informe de Actividades del Departamento Deportivo).</w:t>
              </w:r>
            </w:hyperlink>
          </w:p>
          <w:p w14:paraId="7A437B55" w14:textId="32216B3C"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w:t>
            </w:r>
            <w:r w:rsidRPr="000C7AC0">
              <w:rPr>
                <w:rFonts w:ascii="Georgia" w:hAnsi="Georgia" w:cs="Arial"/>
              </w:rPr>
              <w:lastRenderedPageBreak/>
              <w:t xml:space="preserve">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FFD8DC7"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73"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3D3512D7"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lastRenderedPageBreak/>
              <w:t>Eventos folklóricos (danza, canto, música),</w:t>
            </w:r>
          </w:p>
          <w:p w14:paraId="1A7C9413" w14:textId="4C8148F0"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r w:rsidR="00243F89">
              <w:rPr>
                <w:rFonts w:ascii="Georgia" w:hAnsi="Georgia"/>
                <w:sz w:val="22"/>
                <w:szCs w:val="22"/>
              </w:rPr>
              <w:t xml:space="preserve"> </w:t>
            </w:r>
            <w:r w:rsidR="00243F89" w:rsidRPr="00243F89">
              <w:rPr>
                <w:rFonts w:ascii="Georgia" w:hAnsi="Georgia"/>
                <w:color w:val="FF0000"/>
                <w:sz w:val="22"/>
                <w:szCs w:val="22"/>
              </w:rPr>
              <w:t>(Institucional)</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74"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75"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48017DB4" w14:textId="61B10AB4"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5E6F5164"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E01DB5" w:rsidRPr="000C7AC0">
              <w:rPr>
                <w:rFonts w:ascii="Georgia" w:hAnsi="Georgia"/>
              </w:rPr>
              <w:t xml:space="preserve">os alumnos del PAIF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76"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PAIF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E01DB5">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22116844"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14:paraId="10D9C941"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33</w:t>
                  </w:r>
                </w:p>
              </w:tc>
            </w:tr>
            <w:tr w:rsidR="00E01DB5" w:rsidRPr="000C7AC0" w14:paraId="41938B4A" w14:textId="77777777" w:rsidTr="00E01DB5">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4A85172C" w14:textId="6D8BC4D9"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14:paraId="6ED6CD6C"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28</w:t>
                  </w:r>
                </w:p>
              </w:tc>
            </w:tr>
            <w:tr w:rsidR="00E01DB5" w:rsidRPr="000C7AC0" w14:paraId="4CD74000" w14:textId="77777777" w:rsidTr="00E01DB5">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20B55516"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14:paraId="678DFAB1"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30</w:t>
                  </w:r>
                </w:p>
              </w:tc>
            </w:tr>
            <w:tr w:rsidR="00E01DB5" w:rsidRPr="000C7AC0" w14:paraId="71F21D17" w14:textId="77777777" w:rsidTr="00E01DB5">
              <w:trPr>
                <w:trHeight w:val="300"/>
              </w:trPr>
              <w:tc>
                <w:tcPr>
                  <w:tcW w:w="146" w:type="dxa"/>
                  <w:tcBorders>
                    <w:top w:val="nil"/>
                    <w:left w:val="nil"/>
                    <w:bottom w:val="nil"/>
                    <w:right w:val="nil"/>
                  </w:tcBorders>
                  <w:shd w:val="clear" w:color="auto" w:fill="auto"/>
                  <w:noWrap/>
                  <w:vAlign w:val="bottom"/>
                  <w:hideMark/>
                </w:tcPr>
                <w:p w14:paraId="78BF28D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88E04E9" w14:textId="02728D1D"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14:paraId="5B5F4BF7"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6</w:t>
                  </w:r>
                </w:p>
              </w:tc>
            </w:tr>
            <w:tr w:rsidR="00E01DB5" w:rsidRPr="000C7AC0" w14:paraId="386B8D3D" w14:textId="77777777" w:rsidTr="00E01DB5">
              <w:trPr>
                <w:trHeight w:val="300"/>
              </w:trPr>
              <w:tc>
                <w:tcPr>
                  <w:tcW w:w="146" w:type="dxa"/>
                  <w:tcBorders>
                    <w:top w:val="nil"/>
                    <w:left w:val="nil"/>
                    <w:bottom w:val="nil"/>
                    <w:right w:val="nil"/>
                  </w:tcBorders>
                  <w:shd w:val="clear" w:color="auto" w:fill="auto"/>
                  <w:noWrap/>
                  <w:vAlign w:val="bottom"/>
                  <w:hideMark/>
                </w:tcPr>
                <w:p w14:paraId="7052FDCE"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3ADFAAD1"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14:paraId="31A8EBD1"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8</w:t>
                  </w:r>
                </w:p>
              </w:tc>
            </w:tr>
            <w:tr w:rsidR="00E01DB5" w:rsidRPr="000C7AC0" w14:paraId="6A3137E3" w14:textId="77777777" w:rsidTr="00E01DB5">
              <w:trPr>
                <w:trHeight w:val="300"/>
              </w:trPr>
              <w:tc>
                <w:tcPr>
                  <w:tcW w:w="146" w:type="dxa"/>
                  <w:tcBorders>
                    <w:top w:val="nil"/>
                    <w:left w:val="nil"/>
                    <w:bottom w:val="nil"/>
                    <w:right w:val="nil"/>
                  </w:tcBorders>
                  <w:shd w:val="clear" w:color="auto" w:fill="auto"/>
                  <w:noWrap/>
                  <w:vAlign w:val="bottom"/>
                  <w:hideMark/>
                </w:tcPr>
                <w:p w14:paraId="11162E9C"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1B06DB29" w14:textId="47A84DD5"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14:paraId="7112681E"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11</w:t>
                  </w:r>
                </w:p>
              </w:tc>
            </w:tr>
            <w:tr w:rsidR="00E01DB5" w:rsidRPr="000C7AC0" w14:paraId="44E5C8C2" w14:textId="77777777" w:rsidTr="00E01DB5">
              <w:trPr>
                <w:trHeight w:val="300"/>
              </w:trPr>
              <w:tc>
                <w:tcPr>
                  <w:tcW w:w="146" w:type="dxa"/>
                  <w:tcBorders>
                    <w:top w:val="nil"/>
                    <w:left w:val="nil"/>
                    <w:bottom w:val="nil"/>
                    <w:right w:val="nil"/>
                  </w:tcBorders>
                  <w:shd w:val="clear" w:color="auto" w:fill="auto"/>
                  <w:noWrap/>
                  <w:vAlign w:val="bottom"/>
                  <w:hideMark/>
                </w:tcPr>
                <w:p w14:paraId="7D39FC5E"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34939A7C"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14:paraId="1D9A5619"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17</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bl>
          <w:p w14:paraId="4B7E850C" w14:textId="2D1C43E1"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77777777" w:rsidR="00CE3D2A" w:rsidRPr="000C7AC0" w:rsidRDefault="00CE3D2A"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3A8DF7F2"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r w:rsidR="00243F89">
              <w:rPr>
                <w:rFonts w:ascii="Georgia" w:hAnsi="Georgia"/>
                <w:sz w:val="22"/>
                <w:szCs w:val="22"/>
              </w:rPr>
              <w:t xml:space="preserve"> </w:t>
            </w:r>
            <w:r w:rsidR="00243F89" w:rsidRPr="00243F89">
              <w:rPr>
                <w:rFonts w:ascii="Georgia" w:hAnsi="Georgia"/>
                <w:color w:val="FF0000"/>
                <w:sz w:val="22"/>
                <w:szCs w:val="22"/>
              </w:rPr>
              <w:t>(Institucional)</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1184ECF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641CB08B" w:rsidR="00A11B6E" w:rsidRPr="000C7AC0" w:rsidRDefault="00434E6E" w:rsidP="000C7AC0">
            <w:pPr>
              <w:spacing w:after="0" w:line="360" w:lineRule="auto"/>
              <w:ind w:left="342"/>
              <w:jc w:val="both"/>
              <w:rPr>
                <w:rFonts w:ascii="Georgia" w:hAnsi="Georgia"/>
                <w:color w:val="FF0000"/>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77"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hyperlink r:id="rId78" w:history="1">
              <w:r w:rsidR="00A11B6E" w:rsidRPr="00D73CE0">
                <w:rPr>
                  <w:rStyle w:val="Hipervnculo"/>
                  <w:rFonts w:ascii="Georgia" w:hAnsi="Georgia"/>
                </w:rPr>
                <w:t>Anuario estadístico d</w:t>
              </w:r>
              <w:r>
                <w:rPr>
                  <w:rStyle w:val="Hipervnculo"/>
                  <w:rFonts w:ascii="Georgia" w:hAnsi="Georgia"/>
                </w:rPr>
                <w:t>el departamento deportivo</w:t>
              </w:r>
              <w:r w:rsidR="00A11B6E" w:rsidRPr="00D73CE0">
                <w:rPr>
                  <w:rStyle w:val="Hipervnculo"/>
                  <w:rFonts w:ascii="Georgia" w:hAnsi="Georgia"/>
                </w:rPr>
                <w:t>.</w:t>
              </w:r>
            </w:hyperlink>
          </w:p>
          <w:p w14:paraId="5F554C78" w14:textId="66639146" w:rsidR="00A11B6E" w:rsidRPr="000C7AC0" w:rsidRDefault="00A11B6E" w:rsidP="000C7AC0">
            <w:pPr>
              <w:spacing w:after="0" w:line="360" w:lineRule="auto"/>
              <w:ind w:left="342"/>
              <w:jc w:val="both"/>
              <w:rPr>
                <w:rFonts w:ascii="Georgia" w:hAnsi="Georgia"/>
                <w:color w:val="FF0000"/>
              </w:rPr>
            </w:pPr>
          </w:p>
          <w:p w14:paraId="78C600BB" w14:textId="00E00975" w:rsidR="00A11B6E" w:rsidRPr="000C7AC0" w:rsidRDefault="00A11B6E" w:rsidP="000C7AC0">
            <w:pPr>
              <w:spacing w:after="0" w:line="360" w:lineRule="auto"/>
              <w:ind w:left="342"/>
              <w:jc w:val="both"/>
              <w:rPr>
                <w:rFonts w:ascii="Georgia" w:hAnsi="Georgia"/>
                <w:color w:val="FF0000"/>
              </w:rPr>
            </w:pPr>
            <w:r w:rsidRPr="000C7AC0">
              <w:rPr>
                <w:rFonts w:ascii="Georgia" w:hAnsi="Georgia"/>
                <w:color w:val="000000" w:themeColor="text1"/>
              </w:rPr>
              <w:t xml:space="preserve">Los alumnos del PAIF que participaron en actividades deportivas </w:t>
            </w:r>
            <w:r w:rsidR="00D54617" w:rsidRPr="000C7AC0">
              <w:rPr>
                <w:rFonts w:ascii="Georgia" w:hAnsi="Georgia"/>
                <w:color w:val="000000" w:themeColor="text1"/>
              </w:rPr>
              <w:t>en los años de 2014-2016 se muestran el cuadro siguiente</w:t>
            </w:r>
            <w:r w:rsidRPr="000C7AC0">
              <w:rPr>
                <w:rFonts w:ascii="Georgia" w:hAnsi="Georgia"/>
                <w:color w:val="000000" w:themeColor="text1"/>
              </w:rPr>
              <w:t xml:space="preserve">. El desglose por disciplina se puede consultar en </w:t>
            </w:r>
            <w:hyperlink r:id="rId79" w:history="1">
              <w:r w:rsidRPr="00B9235A">
                <w:rPr>
                  <w:rStyle w:val="Hipervnculo"/>
                  <w:rFonts w:ascii="Georgia" w:hAnsi="Georgia"/>
                </w:rPr>
                <w:t xml:space="preserve">(Anuario estadístico </w:t>
              </w:r>
              <w:r w:rsidR="00D54617" w:rsidRPr="00B9235A">
                <w:rPr>
                  <w:rStyle w:val="Hipervnculo"/>
                  <w:rFonts w:ascii="Georgia" w:hAnsi="Georgia"/>
                </w:rPr>
                <w:t>torneo interiores</w:t>
              </w:r>
            </w:hyperlink>
            <w:r w:rsidR="00D54617" w:rsidRPr="000C7AC0">
              <w:rPr>
                <w:rFonts w:ascii="Georgia" w:hAnsi="Georgia"/>
                <w:color w:val="FF0000"/>
              </w:rPr>
              <w:t xml:space="preserve"> </w:t>
            </w:r>
            <w:hyperlink r:id="rId80" w:history="1">
              <w:r w:rsidR="00D54617" w:rsidRPr="00B9235A">
                <w:rPr>
                  <w:rStyle w:val="Hipervnculo"/>
                  <w:rFonts w:ascii="Georgia" w:hAnsi="Georgia"/>
                </w:rPr>
                <w:t xml:space="preserve">y exteriores </w:t>
              </w:r>
              <w:r w:rsidRPr="00B9235A">
                <w:rPr>
                  <w:rStyle w:val="Hipervnculo"/>
                  <w:rFonts w:ascii="Georgia" w:hAnsi="Georgia"/>
                </w:rPr>
                <w:t>del departamento deportivo).</w:t>
              </w:r>
            </w:hyperlink>
          </w:p>
          <w:p w14:paraId="16D4CDDF" w14:textId="30DF619D" w:rsidR="00D54617" w:rsidRPr="000C7AC0" w:rsidRDefault="00D54617" w:rsidP="000C7AC0">
            <w:pPr>
              <w:spacing w:after="0" w:line="360" w:lineRule="auto"/>
              <w:ind w:left="342"/>
              <w:jc w:val="both"/>
              <w:rPr>
                <w:rFonts w:ascii="Georgia" w:hAnsi="Georgia"/>
                <w:color w:val="FF0000"/>
              </w:rPr>
            </w:pPr>
          </w:p>
          <w:p w14:paraId="04B0A0E0" w14:textId="071866E1" w:rsidR="00D54617" w:rsidRPr="000C7AC0" w:rsidRDefault="00D54617" w:rsidP="000C7AC0">
            <w:pPr>
              <w:spacing w:after="0" w:line="360" w:lineRule="auto"/>
              <w:ind w:left="342"/>
              <w:jc w:val="both"/>
              <w:rPr>
                <w:rFonts w:ascii="Georgia" w:hAnsi="Georgia"/>
                <w:color w:val="FF0000"/>
              </w:rPr>
            </w:pPr>
          </w:p>
          <w:p w14:paraId="0DAF4B3F" w14:textId="47797804" w:rsidR="00D54617" w:rsidRPr="000C7AC0" w:rsidRDefault="00D54617" w:rsidP="000C7AC0">
            <w:pPr>
              <w:spacing w:after="0" w:line="360" w:lineRule="auto"/>
              <w:ind w:left="342"/>
              <w:jc w:val="both"/>
              <w:rPr>
                <w:rFonts w:ascii="Georgia" w:hAnsi="Georgia"/>
                <w:color w:val="FF0000"/>
              </w:rPr>
            </w:pPr>
            <w:r w:rsidRPr="000C7AC0">
              <w:rPr>
                <w:rFonts w:ascii="Georgia" w:eastAsia="Times New Roman" w:hAnsi="Georgia" w:cs="Calibri"/>
                <w:color w:val="000000"/>
                <w:lang w:eastAsia="es-MX"/>
              </w:rPr>
              <w:t>Alumnos del PAIF que participaron en equipos deportivos en torneos interiores y exteriores en diferentes disciplinas.</w:t>
            </w:r>
          </w:p>
          <w:tbl>
            <w:tblPr>
              <w:tblW w:w="6302" w:type="dxa"/>
              <w:tblInd w:w="1024" w:type="dxa"/>
              <w:tblCellMar>
                <w:left w:w="70" w:type="dxa"/>
                <w:right w:w="70" w:type="dxa"/>
              </w:tblCellMar>
              <w:tblLook w:val="04A0" w:firstRow="1" w:lastRow="0" w:firstColumn="1" w:lastColumn="0" w:noHBand="0" w:noVBand="1"/>
            </w:tblPr>
            <w:tblGrid>
              <w:gridCol w:w="146"/>
              <w:gridCol w:w="3493"/>
              <w:gridCol w:w="1416"/>
              <w:gridCol w:w="1247"/>
            </w:tblGrid>
            <w:tr w:rsidR="00D54617" w:rsidRPr="000C7AC0" w14:paraId="111BA518" w14:textId="79BA96C3" w:rsidTr="00D54617">
              <w:trPr>
                <w:trHeight w:val="300"/>
              </w:trPr>
              <w:tc>
                <w:tcPr>
                  <w:tcW w:w="5055" w:type="dxa"/>
                  <w:gridSpan w:val="3"/>
                  <w:tcBorders>
                    <w:top w:val="nil"/>
                    <w:left w:val="nil"/>
                    <w:bottom w:val="nil"/>
                    <w:right w:val="nil"/>
                  </w:tcBorders>
                  <w:shd w:val="clear" w:color="auto" w:fill="auto"/>
                  <w:noWrap/>
                  <w:vAlign w:val="bottom"/>
                  <w:hideMark/>
                </w:tcPr>
                <w:p w14:paraId="74F5B487" w14:textId="5870B77C" w:rsidR="00D54617" w:rsidRPr="000C7AC0" w:rsidRDefault="00D54617" w:rsidP="000C7AC0">
                  <w:pPr>
                    <w:spacing w:after="0" w:line="360" w:lineRule="auto"/>
                    <w:jc w:val="both"/>
                    <w:rPr>
                      <w:rFonts w:ascii="Georgia" w:eastAsia="Times New Roman" w:hAnsi="Georgia" w:cs="Calibri"/>
                      <w:color w:val="000000"/>
                      <w:lang w:eastAsia="es-MX"/>
                    </w:rPr>
                  </w:pPr>
                </w:p>
              </w:tc>
              <w:tc>
                <w:tcPr>
                  <w:tcW w:w="1247" w:type="dxa"/>
                  <w:tcBorders>
                    <w:top w:val="nil"/>
                    <w:left w:val="nil"/>
                    <w:bottom w:val="nil"/>
                    <w:right w:val="nil"/>
                  </w:tcBorders>
                </w:tcPr>
                <w:p w14:paraId="0636AC1B"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r>
            <w:tr w:rsidR="00D54617" w:rsidRPr="000C7AC0" w14:paraId="2CA1991E" w14:textId="7A75459F" w:rsidTr="00D54617">
              <w:trPr>
                <w:trHeight w:val="300"/>
              </w:trPr>
              <w:tc>
                <w:tcPr>
                  <w:tcW w:w="146" w:type="dxa"/>
                  <w:tcBorders>
                    <w:top w:val="nil"/>
                    <w:left w:val="nil"/>
                    <w:bottom w:val="nil"/>
                    <w:right w:val="nil"/>
                  </w:tcBorders>
                  <w:shd w:val="clear" w:color="auto" w:fill="auto"/>
                  <w:noWrap/>
                  <w:vAlign w:val="bottom"/>
                  <w:hideMark/>
                </w:tcPr>
                <w:p w14:paraId="6C993B8B"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4D8E3BAE"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64946989"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14:paraId="7FFCDF57" w14:textId="77777777"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14:paraId="340BC434" w14:textId="2311131B" w:rsidTr="00D54617">
              <w:trPr>
                <w:trHeight w:val="600"/>
              </w:trPr>
              <w:tc>
                <w:tcPr>
                  <w:tcW w:w="146" w:type="dxa"/>
                  <w:tcBorders>
                    <w:top w:val="nil"/>
                    <w:left w:val="nil"/>
                    <w:bottom w:val="nil"/>
                    <w:right w:val="nil"/>
                  </w:tcBorders>
                  <w:shd w:val="clear" w:color="auto" w:fill="auto"/>
                  <w:noWrap/>
                  <w:vAlign w:val="bottom"/>
                  <w:hideMark/>
                </w:tcPr>
                <w:p w14:paraId="4E7BE066"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C945B" w14:textId="47562E8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57B41EBB" w14:textId="50DDDB03"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14:paraId="6116A815" w14:textId="39B997B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exteriores</w:t>
                  </w:r>
                </w:p>
              </w:tc>
            </w:tr>
            <w:tr w:rsidR="00D54617" w:rsidRPr="000C7AC0" w14:paraId="73ADB39E" w14:textId="3D3B0D17" w:rsidTr="00D54617">
              <w:trPr>
                <w:trHeight w:val="300"/>
              </w:trPr>
              <w:tc>
                <w:tcPr>
                  <w:tcW w:w="146" w:type="dxa"/>
                  <w:tcBorders>
                    <w:top w:val="nil"/>
                    <w:left w:val="nil"/>
                    <w:bottom w:val="nil"/>
                    <w:right w:val="nil"/>
                  </w:tcBorders>
                  <w:shd w:val="clear" w:color="auto" w:fill="auto"/>
                  <w:noWrap/>
                  <w:vAlign w:val="bottom"/>
                  <w:hideMark/>
                </w:tcPr>
                <w:p w14:paraId="4272BCC8"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46C11FD8" w14:textId="4358D34D"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14:paraId="79EF7D7A" w14:textId="6889C758"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82</w:t>
                  </w:r>
                </w:p>
              </w:tc>
              <w:tc>
                <w:tcPr>
                  <w:tcW w:w="1247" w:type="dxa"/>
                  <w:tcBorders>
                    <w:top w:val="nil"/>
                    <w:left w:val="nil"/>
                    <w:bottom w:val="single" w:sz="4" w:space="0" w:color="auto"/>
                    <w:right w:val="single" w:sz="4" w:space="0" w:color="auto"/>
                  </w:tcBorders>
                </w:tcPr>
                <w:p w14:paraId="1D71EE92" w14:textId="440B69CC"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37</w:t>
                  </w:r>
                </w:p>
              </w:tc>
            </w:tr>
            <w:tr w:rsidR="00D54617" w:rsidRPr="000C7AC0" w14:paraId="22796F86" w14:textId="36DA07E5" w:rsidTr="00D54617">
              <w:trPr>
                <w:trHeight w:val="300"/>
              </w:trPr>
              <w:tc>
                <w:tcPr>
                  <w:tcW w:w="146" w:type="dxa"/>
                  <w:tcBorders>
                    <w:top w:val="nil"/>
                    <w:left w:val="nil"/>
                    <w:bottom w:val="nil"/>
                    <w:right w:val="nil"/>
                  </w:tcBorders>
                  <w:shd w:val="clear" w:color="auto" w:fill="auto"/>
                  <w:noWrap/>
                  <w:vAlign w:val="bottom"/>
                  <w:hideMark/>
                </w:tcPr>
                <w:p w14:paraId="69D0AFCE"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05F551F9" w14:textId="64BCAFA0"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hideMark/>
                </w:tcPr>
                <w:p w14:paraId="2F5672A8" w14:textId="1A8735F5"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135</w:t>
                  </w:r>
                </w:p>
              </w:tc>
              <w:tc>
                <w:tcPr>
                  <w:tcW w:w="1247" w:type="dxa"/>
                  <w:tcBorders>
                    <w:top w:val="nil"/>
                    <w:left w:val="nil"/>
                    <w:bottom w:val="single" w:sz="4" w:space="0" w:color="auto"/>
                    <w:right w:val="single" w:sz="4" w:space="0" w:color="auto"/>
                  </w:tcBorders>
                </w:tcPr>
                <w:p w14:paraId="656DA026" w14:textId="19C9E92E"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50</w:t>
                  </w:r>
                </w:p>
              </w:tc>
            </w:tr>
            <w:tr w:rsidR="00D54617" w:rsidRPr="000C7AC0" w14:paraId="1DF4091E" w14:textId="39A5C858" w:rsidTr="00D54617">
              <w:trPr>
                <w:trHeight w:val="300"/>
              </w:trPr>
              <w:tc>
                <w:tcPr>
                  <w:tcW w:w="146" w:type="dxa"/>
                  <w:tcBorders>
                    <w:top w:val="nil"/>
                    <w:left w:val="nil"/>
                    <w:bottom w:val="nil"/>
                    <w:right w:val="nil"/>
                  </w:tcBorders>
                  <w:shd w:val="clear" w:color="auto" w:fill="auto"/>
                  <w:noWrap/>
                  <w:vAlign w:val="bottom"/>
                  <w:hideMark/>
                </w:tcPr>
                <w:p w14:paraId="27B82F03"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FF05CEE" w14:textId="2B660550"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hideMark/>
                </w:tcPr>
                <w:p w14:paraId="232A044F" w14:textId="36F1C752"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37</w:t>
                  </w:r>
                </w:p>
              </w:tc>
              <w:tc>
                <w:tcPr>
                  <w:tcW w:w="1247" w:type="dxa"/>
                  <w:tcBorders>
                    <w:top w:val="nil"/>
                    <w:left w:val="nil"/>
                    <w:bottom w:val="single" w:sz="4" w:space="0" w:color="auto"/>
                    <w:right w:val="single" w:sz="4" w:space="0" w:color="auto"/>
                  </w:tcBorders>
                </w:tcPr>
                <w:p w14:paraId="28039915" w14:textId="02D61A86"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27</w:t>
                  </w:r>
                </w:p>
              </w:tc>
            </w:tr>
            <w:tr w:rsidR="00D54617" w:rsidRPr="000C7AC0" w14:paraId="1BA5C050" w14:textId="2D148E8D" w:rsidTr="00D54617">
              <w:trPr>
                <w:trHeight w:val="300"/>
              </w:trPr>
              <w:tc>
                <w:tcPr>
                  <w:tcW w:w="146" w:type="dxa"/>
                  <w:tcBorders>
                    <w:top w:val="nil"/>
                    <w:left w:val="nil"/>
                    <w:bottom w:val="nil"/>
                    <w:right w:val="nil"/>
                  </w:tcBorders>
                  <w:shd w:val="clear" w:color="auto" w:fill="auto"/>
                  <w:noWrap/>
                  <w:vAlign w:val="bottom"/>
                  <w:hideMark/>
                </w:tcPr>
                <w:p w14:paraId="360E8324"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65C9BB3E" w14:textId="03E6A416" w:rsidR="00D54617" w:rsidRPr="000C7AC0" w:rsidRDefault="00D54617" w:rsidP="000C7AC0">
                  <w:pPr>
                    <w:spacing w:after="0" w:line="360" w:lineRule="auto"/>
                    <w:jc w:val="both"/>
                    <w:rPr>
                      <w:rFonts w:ascii="Georgia" w:eastAsia="Times New Roman" w:hAnsi="Georgia" w:cs="Calibri"/>
                      <w:color w:val="000000"/>
                      <w:lang w:eastAsia="es-MX"/>
                    </w:rPr>
                  </w:pPr>
                </w:p>
              </w:tc>
              <w:tc>
                <w:tcPr>
                  <w:tcW w:w="1416" w:type="dxa"/>
                  <w:tcBorders>
                    <w:top w:val="nil"/>
                    <w:left w:val="nil"/>
                    <w:bottom w:val="single" w:sz="4" w:space="0" w:color="auto"/>
                    <w:right w:val="single" w:sz="4" w:space="0" w:color="auto"/>
                  </w:tcBorders>
                  <w:shd w:val="clear" w:color="auto" w:fill="auto"/>
                  <w:noWrap/>
                  <w:vAlign w:val="bottom"/>
                  <w:hideMark/>
                </w:tcPr>
                <w:p w14:paraId="07211816" w14:textId="4BF3BFC1" w:rsidR="00D54617" w:rsidRPr="000C7AC0" w:rsidRDefault="00D54617" w:rsidP="000C7AC0">
                  <w:pPr>
                    <w:spacing w:after="0" w:line="360" w:lineRule="auto"/>
                    <w:jc w:val="both"/>
                    <w:rPr>
                      <w:rFonts w:ascii="Georgia" w:eastAsia="Times New Roman" w:hAnsi="Georgia" w:cs="Calibri"/>
                      <w:color w:val="000000"/>
                      <w:lang w:eastAsia="es-MX"/>
                    </w:rPr>
                  </w:pPr>
                </w:p>
              </w:tc>
              <w:tc>
                <w:tcPr>
                  <w:tcW w:w="1247" w:type="dxa"/>
                  <w:tcBorders>
                    <w:top w:val="nil"/>
                    <w:left w:val="nil"/>
                    <w:bottom w:val="single" w:sz="4" w:space="0" w:color="auto"/>
                    <w:right w:val="single" w:sz="4" w:space="0" w:color="auto"/>
                  </w:tcBorders>
                </w:tcPr>
                <w:p w14:paraId="08AD7B7C"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r>
            <w:tr w:rsidR="00D54617" w:rsidRPr="000C7AC0" w14:paraId="5893A55B" w14:textId="026709BC" w:rsidTr="00D54617">
              <w:trPr>
                <w:trHeight w:val="300"/>
              </w:trPr>
              <w:tc>
                <w:tcPr>
                  <w:tcW w:w="146" w:type="dxa"/>
                  <w:tcBorders>
                    <w:top w:val="nil"/>
                    <w:left w:val="nil"/>
                    <w:bottom w:val="nil"/>
                    <w:right w:val="nil"/>
                  </w:tcBorders>
                  <w:shd w:val="clear" w:color="auto" w:fill="auto"/>
                  <w:noWrap/>
                  <w:vAlign w:val="bottom"/>
                  <w:hideMark/>
                </w:tcPr>
                <w:p w14:paraId="40CF7901"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72620130" w14:textId="2651A77D"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Totales</w:t>
                  </w:r>
                </w:p>
              </w:tc>
              <w:tc>
                <w:tcPr>
                  <w:tcW w:w="1416" w:type="dxa"/>
                  <w:tcBorders>
                    <w:top w:val="nil"/>
                    <w:left w:val="nil"/>
                    <w:bottom w:val="single" w:sz="4" w:space="0" w:color="auto"/>
                    <w:right w:val="single" w:sz="4" w:space="0" w:color="auto"/>
                  </w:tcBorders>
                  <w:shd w:val="clear" w:color="auto" w:fill="auto"/>
                  <w:noWrap/>
                  <w:vAlign w:val="bottom"/>
                  <w:hideMark/>
                </w:tcPr>
                <w:p w14:paraId="34D488DF" w14:textId="6506E426"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254</w:t>
                  </w:r>
                </w:p>
              </w:tc>
              <w:tc>
                <w:tcPr>
                  <w:tcW w:w="1247" w:type="dxa"/>
                  <w:tcBorders>
                    <w:top w:val="nil"/>
                    <w:left w:val="nil"/>
                    <w:bottom w:val="single" w:sz="4" w:space="0" w:color="auto"/>
                    <w:right w:val="single" w:sz="4" w:space="0" w:color="auto"/>
                  </w:tcBorders>
                </w:tcPr>
                <w:p w14:paraId="45ED21ED" w14:textId="70843786"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114</w:t>
                  </w:r>
                </w:p>
              </w:tc>
            </w:tr>
            <w:tr w:rsidR="00D54617" w:rsidRPr="000C7AC0" w14:paraId="5F5F7BCD" w14:textId="3AD2A81D" w:rsidTr="00D54617">
              <w:trPr>
                <w:trHeight w:val="300"/>
              </w:trPr>
              <w:tc>
                <w:tcPr>
                  <w:tcW w:w="146" w:type="dxa"/>
                  <w:tcBorders>
                    <w:top w:val="nil"/>
                    <w:left w:val="nil"/>
                    <w:bottom w:val="nil"/>
                    <w:right w:val="nil"/>
                  </w:tcBorders>
                  <w:shd w:val="clear" w:color="auto" w:fill="auto"/>
                  <w:noWrap/>
                  <w:vAlign w:val="bottom"/>
                  <w:hideMark/>
                </w:tcPr>
                <w:p w14:paraId="35DD4B95"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05A959A4"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CE09922"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14:paraId="3E884012" w14:textId="77777777"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14:paraId="1764FFF8" w14:textId="0C0EBCB9" w:rsidTr="00D54617">
              <w:trPr>
                <w:trHeight w:val="300"/>
              </w:trPr>
              <w:tc>
                <w:tcPr>
                  <w:tcW w:w="5055" w:type="dxa"/>
                  <w:gridSpan w:val="3"/>
                  <w:tcBorders>
                    <w:top w:val="nil"/>
                    <w:left w:val="nil"/>
                    <w:bottom w:val="nil"/>
                    <w:right w:val="nil"/>
                  </w:tcBorders>
                  <w:shd w:val="clear" w:color="auto" w:fill="auto"/>
                  <w:noWrap/>
                  <w:vAlign w:val="bottom"/>
                  <w:hideMark/>
                </w:tcPr>
                <w:p w14:paraId="6D1D4821"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c>
                <w:tcPr>
                  <w:tcW w:w="1247" w:type="dxa"/>
                  <w:tcBorders>
                    <w:top w:val="nil"/>
                    <w:left w:val="nil"/>
                    <w:bottom w:val="nil"/>
                    <w:right w:val="nil"/>
                  </w:tcBorders>
                </w:tcPr>
                <w:p w14:paraId="2C6AB1F1"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r>
          </w:tbl>
          <w:p w14:paraId="52FA2915" w14:textId="47077356" w:rsidR="00CE3D2A" w:rsidRPr="000C7AC0" w:rsidRDefault="00CE3D2A" w:rsidP="00384E22">
            <w:pPr>
              <w:overflowPunct w:val="0"/>
              <w:autoSpaceDE w:val="0"/>
              <w:autoSpaceDN w:val="0"/>
              <w:adjustRightInd w:val="0"/>
              <w:spacing w:after="0" w:line="360" w:lineRule="auto"/>
              <w:ind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58D2988B" w14:textId="77777777" w:rsidR="00CE3D2A" w:rsidRPr="000C7AC0" w:rsidRDefault="00CE3D2A" w:rsidP="000C7AC0">
      <w:pPr>
        <w:pStyle w:val="Default"/>
        <w:spacing w:line="360" w:lineRule="auto"/>
        <w:jc w:val="both"/>
        <w:rPr>
          <w:rFonts w:ascii="Georgia" w:hAnsi="Georgia"/>
          <w:sz w:val="22"/>
          <w:szCs w:val="22"/>
        </w:rPr>
      </w:pPr>
    </w:p>
    <w:p w14:paraId="223302F6" w14:textId="3BADA767" w:rsidR="00CE3D2A" w:rsidRDefault="00CE3D2A" w:rsidP="000C7AC0">
      <w:pPr>
        <w:pStyle w:val="Default"/>
        <w:spacing w:line="360" w:lineRule="auto"/>
        <w:jc w:val="both"/>
        <w:rPr>
          <w:rFonts w:ascii="Georgia" w:hAnsi="Georgia"/>
          <w:b/>
          <w:bCs/>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6A368400" w14:textId="77777777" w:rsidR="00CE3D2A" w:rsidRPr="000C7AC0" w:rsidRDefault="00CE3D2A"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0EB434D0"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r w:rsidRPr="006C5718">
              <w:rPr>
                <w:rFonts w:ascii="Georgia" w:hAnsi="Georgia" w:cs="Arial"/>
                <w:color w:val="FF0000"/>
              </w:rPr>
              <w:t>.</w:t>
            </w:r>
            <w:r w:rsidR="006C5718" w:rsidRPr="006C5718">
              <w:rPr>
                <w:rFonts w:ascii="Georgia" w:hAnsi="Georgia" w:cs="Arial"/>
                <w:color w:val="FF0000"/>
              </w:rPr>
              <w:t xml:space="preserve"> (Institucional)</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4009123D"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hyperlink r:id="rId81" w:history="1">
              <w:r w:rsidR="005465BE" w:rsidRPr="00D73CE0">
                <w:rPr>
                  <w:rStyle w:val="Hipervnculo"/>
                  <w:rFonts w:ascii="Georgia" w:hAnsi="Georgia"/>
                  <w:sz w:val="22"/>
                  <w:szCs w:val="22"/>
                </w:rPr>
                <w:t>(Estadísticas de enfermería).</w:t>
              </w:r>
            </w:hyperlink>
            <w:r w:rsidR="005465BE" w:rsidRPr="000C7AC0">
              <w:rPr>
                <w:rFonts w:ascii="Georgia" w:hAnsi="Georgia"/>
                <w:color w:val="FF0000"/>
                <w:sz w:val="22"/>
                <w:szCs w:val="22"/>
              </w:rPr>
              <w:t xml:space="preserve"> </w:t>
            </w:r>
            <w:r w:rsidR="005465BE" w:rsidRPr="000C7AC0">
              <w:rPr>
                <w:rFonts w:ascii="Georgia" w:hAnsi="Georgia"/>
                <w:color w:val="auto"/>
                <w:sz w:val="22"/>
                <w:szCs w:val="22"/>
              </w:rPr>
              <w:t xml:space="preserve">El área también realiza campañas de información y prevención de enfermedades, así como en coordinación con los </w:t>
            </w:r>
            <w:r w:rsidR="005465BE" w:rsidRPr="000C7AC0">
              <w:rPr>
                <w:rFonts w:ascii="Georgia" w:hAnsi="Georgia"/>
                <w:color w:val="auto"/>
                <w:sz w:val="22"/>
                <w:szCs w:val="22"/>
              </w:rPr>
              <w:lastRenderedPageBreak/>
              <w:t>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82"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323ACCA8"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B13954" w:rsidRPr="000C7AC0">
              <w:rPr>
                <w:rFonts w:ascii="Georgia" w:hAnsi="Georgia"/>
                <w:color w:val="FF0000"/>
                <w:sz w:val="22"/>
                <w:szCs w:val="22"/>
              </w:rPr>
              <w:t>.</w:t>
            </w:r>
            <w:r w:rsidRPr="000C7AC0">
              <w:rPr>
                <w:rFonts w:ascii="Georgia" w:hAnsi="Georgia"/>
                <w:color w:val="FF0000"/>
                <w:sz w:val="22"/>
                <w:szCs w:val="22"/>
              </w:rPr>
              <w:t xml:space="preserve"> </w:t>
            </w:r>
            <w:r w:rsidR="00B13954" w:rsidRPr="000C7AC0">
              <w:rPr>
                <w:rFonts w:ascii="Georgia" w:hAnsi="Georgia"/>
                <w:color w:val="FF0000"/>
                <w:sz w:val="22"/>
                <w:szCs w:val="22"/>
              </w:rPr>
              <w:t xml:space="preserve"> </w:t>
            </w:r>
            <w:r w:rsidRPr="000C7AC0">
              <w:rPr>
                <w:rFonts w:ascii="Georgia" w:hAnsi="Georgia"/>
                <w:color w:val="FF0000"/>
                <w:sz w:val="22"/>
                <w:szCs w:val="22"/>
              </w:rPr>
              <w:t xml:space="preserve">(Listas de Afiliación)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0E020B9D"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r w:rsidR="00E801C1" w:rsidRPr="000C7AC0">
              <w:rPr>
                <w:rFonts w:ascii="Georgia" w:hAnsi="Georgia" w:cs="Arial"/>
              </w:rPr>
              <w:t xml:space="preserve"> </w:t>
            </w:r>
            <w:hyperlink r:id="rId83" w:history="1">
              <w:r w:rsidR="00D73CE0" w:rsidRPr="00D73CE0">
                <w:rPr>
                  <w:rStyle w:val="Hipervnculo"/>
                  <w:rFonts w:ascii="Georgia" w:hAnsi="Georgia" w:cs="Arial"/>
                </w:rPr>
                <w:t>(</w:t>
              </w:r>
              <w:r w:rsidR="00B13954" w:rsidRPr="00D73CE0">
                <w:rPr>
                  <w:rStyle w:val="Hipervnculo"/>
                  <w:rFonts w:ascii="Georgia" w:hAnsi="Georgia" w:cs="Arial"/>
                </w:rPr>
                <w:t>Fotografías de instalaciones)</w:t>
              </w:r>
            </w:hyperlink>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0CA93DFD" w:rsidR="00AF47BC" w:rsidRPr="000C7AC0" w:rsidRDefault="00EC7997" w:rsidP="000C7AC0">
            <w:pPr>
              <w:pStyle w:val="Default"/>
              <w:spacing w:line="360" w:lineRule="auto"/>
              <w:ind w:left="201"/>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w:t>
            </w:r>
            <w:r w:rsidRPr="000C7AC0">
              <w:rPr>
                <w:rFonts w:ascii="Georgia" w:hAnsi="Georgia"/>
                <w:sz w:val="22"/>
                <w:szCs w:val="22"/>
              </w:rPr>
              <w:lastRenderedPageBreak/>
              <w:t xml:space="preserve">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84"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hyperlink>
            <w:r w:rsidR="00AF47BC" w:rsidRPr="000C7AC0">
              <w:rPr>
                <w:rFonts w:ascii="Georgia" w:hAnsi="Georgia"/>
                <w:color w:val="FF0000"/>
                <w:sz w:val="22"/>
                <w:szCs w:val="22"/>
              </w:rPr>
              <w:t xml:space="preserve"> </w:t>
            </w:r>
            <w:hyperlink r:id="rId85" w:history="1">
              <w:r w:rsidRPr="00D73CE0">
                <w:rPr>
                  <w:rStyle w:val="Hipervnculo"/>
                  <w:rFonts w:ascii="Georgia" w:hAnsi="Georgia"/>
                  <w:sz w:val="22"/>
                  <w:szCs w:val="22"/>
                </w:rPr>
                <w:t>Fotografías de instalaciones</w:t>
              </w:r>
            </w:hyperlink>
            <w:r w:rsidRPr="000C7AC0">
              <w:rPr>
                <w:rFonts w:ascii="Georgia" w:hAnsi="Georgia"/>
                <w:color w:val="FF0000"/>
                <w:sz w:val="22"/>
                <w:szCs w:val="22"/>
              </w:rPr>
              <w:t>)</w:t>
            </w:r>
            <w:r w:rsidR="00AF47BC" w:rsidRPr="000C7AC0">
              <w:rPr>
                <w:rFonts w:ascii="Georgia" w:hAnsi="Georgia"/>
                <w:color w:val="FF0000"/>
                <w:sz w:val="22"/>
                <w:szCs w:val="22"/>
              </w:rPr>
              <w:t>.</w:t>
            </w:r>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0C7AC0">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0B4A63BE"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r w:rsidR="006C5718">
              <w:rPr>
                <w:rFonts w:ascii="Georgia" w:hAnsi="Georgia"/>
                <w:color w:val="auto"/>
                <w:sz w:val="22"/>
                <w:szCs w:val="22"/>
              </w:rPr>
              <w:t xml:space="preserve"> </w:t>
            </w:r>
            <w:r w:rsidR="006C5718" w:rsidRPr="006C5718">
              <w:rPr>
                <w:rFonts w:ascii="Georgia" w:hAnsi="Georgia"/>
                <w:color w:val="FF0000"/>
                <w:sz w:val="22"/>
                <w:szCs w:val="22"/>
              </w:rPr>
              <w:t>(Institucional)</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Pr="000C7AC0"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3B6212EB" w14:textId="77777777" w:rsidR="00E801C1" w:rsidRPr="000C7AC0" w:rsidRDefault="00E801C1" w:rsidP="000C7AC0">
            <w:pPr>
              <w:pStyle w:val="Default"/>
              <w:spacing w:line="360" w:lineRule="auto"/>
              <w:ind w:left="176"/>
              <w:jc w:val="both"/>
              <w:rPr>
                <w:rFonts w:ascii="Georgia" w:hAnsi="Georgia"/>
                <w:sz w:val="22"/>
                <w:szCs w:val="22"/>
              </w:rPr>
            </w:pP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31" w:name="_Toc488400249"/>
      <w:r w:rsidRPr="00721187">
        <w:rPr>
          <w:rFonts w:ascii="Georgia" w:hAnsi="Georgia" w:cs="Times New Roman"/>
          <w:b/>
          <w:color w:val="auto"/>
          <w:sz w:val="22"/>
          <w:szCs w:val="22"/>
        </w:rPr>
        <w:lastRenderedPageBreak/>
        <w:t>Categoría 6. Servicios de apoyo para el aprendizaje.</w:t>
      </w:r>
      <w:bookmarkEnd w:id="31"/>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0C7AC0">
      <w:pPr>
        <w:pStyle w:val="Default"/>
        <w:spacing w:line="360" w:lineRule="auto"/>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431FFCA0"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r w:rsidRPr="006C5718">
              <w:rPr>
                <w:rFonts w:ascii="Georgia" w:hAnsi="Georgia" w:cs="Arial"/>
                <w:color w:val="FF0000"/>
              </w:rPr>
              <w:t>.</w:t>
            </w:r>
            <w:r w:rsidR="006C5718" w:rsidRPr="006C5718">
              <w:rPr>
                <w:rFonts w:ascii="Georgia" w:hAnsi="Georgia" w:cs="Arial"/>
                <w:color w:val="FF0000"/>
              </w:rPr>
              <w:t xml:space="preserve"> (Institucional)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86"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87"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88"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89"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90"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91"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92"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93"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94"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95"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96"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97"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98"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5D4F9C" w:rsidP="000C7AC0">
            <w:pPr>
              <w:spacing w:after="0" w:line="360" w:lineRule="auto"/>
              <w:ind w:left="342"/>
              <w:jc w:val="both"/>
              <w:rPr>
                <w:rFonts w:ascii="Georgia" w:hAnsi="Georgia" w:cs="Arial"/>
                <w:color w:val="FF0000"/>
              </w:rPr>
            </w:pPr>
            <w:hyperlink r:id="rId99"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00"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01"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2D7C940A"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02"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03"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104"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70E5A917" w14:textId="34BF056B" w:rsidR="00DA473B" w:rsidRPr="000C7AC0" w:rsidRDefault="00DA473B" w:rsidP="008E0F0D">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3C6BED08"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32" w:name="_Toc488396806"/>
            <w:bookmarkStart w:id="33" w:name="_Toc488400250"/>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32"/>
            <w:bookmarkEnd w:id="33"/>
            <w:r w:rsidRPr="000C7AC0">
              <w:rPr>
                <w:rFonts w:ascii="Georgia" w:hAnsi="Georgia" w:cs="Arial"/>
                <w:b w:val="0"/>
                <w:sz w:val="22"/>
                <w:szCs w:val="22"/>
              </w:rPr>
              <w:t xml:space="preserve"> </w:t>
            </w:r>
            <w:r w:rsidR="006C5718" w:rsidRPr="006C5718">
              <w:rPr>
                <w:rFonts w:ascii="Georgia" w:hAnsi="Georgia" w:cs="Arial"/>
                <w:b w:val="0"/>
                <w:color w:val="FF0000"/>
                <w:sz w:val="22"/>
                <w:szCs w:val="22"/>
              </w:rPr>
              <w:t>(Institucional)</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05"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06"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55CAD5A4" w14:textId="4D37C48D"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2DFE483"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r w:rsidR="006C5718">
              <w:rPr>
                <w:rFonts w:ascii="Georgia" w:hAnsi="Georgia" w:cs="Arial"/>
              </w:rPr>
              <w:t xml:space="preserve"> </w:t>
            </w:r>
            <w:r w:rsidR="006C5718" w:rsidRPr="006C5718">
              <w:rPr>
                <w:rFonts w:ascii="Georgia" w:hAnsi="Georgia" w:cs="Arial"/>
                <w:color w:val="FF0000"/>
              </w:rPr>
              <w:t>(Institucional)</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223A3F15" w14:textId="2F92D150"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14:paraId="2E74A4E2" w14:textId="77777777" w:rsidR="00BD325D" w:rsidRPr="000C7AC0" w:rsidRDefault="00BD325D" w:rsidP="000C7AC0">
            <w:pPr>
              <w:pStyle w:val="Default"/>
              <w:spacing w:line="360" w:lineRule="auto"/>
              <w:ind w:left="342"/>
              <w:jc w:val="both"/>
              <w:rPr>
                <w:rFonts w:ascii="Georgia" w:hAnsi="Georgia"/>
                <w:sz w:val="22"/>
                <w:szCs w:val="22"/>
              </w:rPr>
            </w:pPr>
          </w:p>
          <w:p w14:paraId="6A248A8D" w14:textId="28AD7A51"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w:t>
            </w:r>
            <w:proofErr w:type="spellStart"/>
            <w:r w:rsidRPr="000C7AC0">
              <w:rPr>
                <w:rFonts w:ascii="Georgia" w:hAnsi="Georgia"/>
                <w:sz w:val="22"/>
                <w:szCs w:val="22"/>
              </w:rPr>
              <w:t>Rebonato</w:t>
            </w:r>
            <w:proofErr w:type="spellEnd"/>
            <w:r w:rsidRPr="000C7AC0">
              <w:rPr>
                <w:rFonts w:ascii="Georgia" w:hAnsi="Georgia"/>
                <w:sz w:val="22"/>
                <w:szCs w:val="22"/>
              </w:rPr>
              <w:t xml:space="preserve">”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xml:space="preserve">, </w:t>
            </w:r>
            <w:r w:rsidR="001C34C9" w:rsidRPr="000C7AC0">
              <w:rPr>
                <w:rFonts w:ascii="Georgia" w:hAnsi="Georgia"/>
                <w:sz w:val="22"/>
                <w:szCs w:val="22"/>
              </w:rPr>
              <w:t>tal como se describe a continuación:</w:t>
            </w:r>
          </w:p>
          <w:p w14:paraId="7DF20605" w14:textId="08EFA532" w:rsidR="00BD325D" w:rsidRPr="000C7AC0" w:rsidRDefault="005D4F9C" w:rsidP="000C7AC0">
            <w:pPr>
              <w:pStyle w:val="Prrafodelista"/>
              <w:numPr>
                <w:ilvl w:val="0"/>
                <w:numId w:val="80"/>
              </w:numPr>
              <w:spacing w:after="0" w:line="360" w:lineRule="auto"/>
              <w:ind w:left="342"/>
              <w:contextualSpacing/>
              <w:jc w:val="both"/>
              <w:rPr>
                <w:rFonts w:ascii="Georgia" w:hAnsi="Georgia" w:cs="Arial"/>
                <w:color w:val="000000" w:themeColor="text1"/>
              </w:rPr>
            </w:pPr>
            <w:hyperlink r:id="rId107"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14:paraId="592BBCAC" w14:textId="77777777" w:rsidR="00BD325D" w:rsidRPr="000C7AC0" w:rsidRDefault="00BD325D" w:rsidP="000C7AC0">
            <w:pPr>
              <w:spacing w:after="0" w:line="360" w:lineRule="auto"/>
              <w:ind w:left="342"/>
              <w:jc w:val="both"/>
              <w:rPr>
                <w:rFonts w:ascii="Georgia" w:hAnsi="Georgia" w:cs="Arial"/>
                <w:color w:val="000000" w:themeColor="text1"/>
              </w:rPr>
            </w:pPr>
          </w:p>
          <w:p w14:paraId="2EA46570" w14:textId="1FA35CCC" w:rsidR="00BD325D" w:rsidRPr="000C7AC0"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proofErr w:type="gramStart"/>
            <w:r w:rsidRPr="000C7AC0">
              <w:rPr>
                <w:rFonts w:ascii="Georgia" w:hAnsi="Georgia" w:cs="Arial"/>
                <w:color w:val="000000" w:themeColor="text1"/>
                <w:vertAlign w:val="superscript"/>
              </w:rPr>
              <w:t xml:space="preserve">2  </w:t>
            </w:r>
            <w:r w:rsidRPr="000C7AC0">
              <w:rPr>
                <w:rFonts w:ascii="Georgia" w:hAnsi="Georgia" w:cs="Arial"/>
                <w:color w:val="000000" w:themeColor="text1"/>
              </w:rPr>
              <w:t>que</w:t>
            </w:r>
            <w:proofErr w:type="gramEnd"/>
            <w:r w:rsidRPr="000C7AC0">
              <w:rPr>
                <w:rFonts w:ascii="Georgia" w:hAnsi="Georgia" w:cs="Arial"/>
                <w:color w:val="000000" w:themeColor="text1"/>
              </w:rPr>
              <w:t xml:space="preserv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w:t>
            </w:r>
            <w:proofErr w:type="spellStart"/>
            <w:r w:rsidRPr="000C7AC0">
              <w:rPr>
                <w:rFonts w:ascii="Georgia" w:hAnsi="Georgia" w:cs="Arial"/>
                <w:color w:val="000000" w:themeColor="text1"/>
              </w:rPr>
              <w:t>Rebonato</w:t>
            </w:r>
            <w:proofErr w:type="spellEnd"/>
            <w:r w:rsidRPr="000C7AC0">
              <w:rPr>
                <w:rFonts w:ascii="Georgia" w:hAnsi="Georgia" w:cs="Arial"/>
                <w:color w:val="000000" w:themeColor="text1"/>
              </w:rPr>
              <w:t xml:space="preserve">”,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14:paraId="331F5905" w14:textId="77777777" w:rsidR="00BD325D" w:rsidRPr="000C7AC0" w:rsidRDefault="00BD325D" w:rsidP="000C7AC0">
            <w:pPr>
              <w:spacing w:line="360" w:lineRule="auto"/>
              <w:ind w:left="342"/>
              <w:jc w:val="both"/>
              <w:rPr>
                <w:rFonts w:ascii="Georgia" w:hAnsi="Georgia" w:cs="Arial"/>
              </w:rPr>
            </w:pPr>
          </w:p>
          <w:p w14:paraId="273D019C" w14:textId="19D05420"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 por las características y diseño del edificio es posible tener una iluminación, ventilación y temperatura adecuada. ya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14:paraId="6A7394F6" w14:textId="20C35E6F" w:rsidR="001C34C9" w:rsidRPr="000C7AC0" w:rsidRDefault="001C34C9" w:rsidP="000C7AC0">
            <w:pPr>
              <w:spacing w:line="360" w:lineRule="auto"/>
              <w:ind w:left="342"/>
              <w:jc w:val="both"/>
              <w:rPr>
                <w:rFonts w:ascii="Georgia" w:hAnsi="Georgia" w:cs="Arial"/>
              </w:rPr>
            </w:pPr>
            <w:r w:rsidRPr="000C7AC0">
              <w:rPr>
                <w:rFonts w:ascii="Georgia" w:hAnsi="Georgia" w:cs="Arial"/>
              </w:rPr>
              <w:lastRenderedPageBreak/>
              <w:t xml:space="preserve"> 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el acceso al edificio principal. </w:t>
            </w:r>
          </w:p>
          <w:p w14:paraId="27A45ACE" w14:textId="77777777" w:rsidR="00BD325D" w:rsidRPr="000C7AC0" w:rsidRDefault="00BD325D" w:rsidP="000C7AC0">
            <w:pPr>
              <w:spacing w:line="360" w:lineRule="auto"/>
              <w:jc w:val="both"/>
              <w:rPr>
                <w:rFonts w:ascii="Georgia" w:hAnsi="Georgia" w:cs="Arial"/>
              </w:rPr>
            </w:pPr>
          </w:p>
          <w:p w14:paraId="6F2692A8" w14:textId="5D96126D" w:rsidR="001C34C9" w:rsidRPr="000C7AC0" w:rsidRDefault="005D4F9C" w:rsidP="00721187">
            <w:pPr>
              <w:pStyle w:val="Prrafodelista"/>
              <w:numPr>
                <w:ilvl w:val="0"/>
                <w:numId w:val="80"/>
              </w:numPr>
              <w:spacing w:after="0" w:line="360" w:lineRule="auto"/>
              <w:ind w:left="342"/>
              <w:contextualSpacing/>
              <w:jc w:val="both"/>
              <w:rPr>
                <w:rFonts w:ascii="Georgia" w:hAnsi="Georgia" w:cs="Arial"/>
                <w:color w:val="000000" w:themeColor="text1"/>
              </w:rPr>
            </w:pPr>
            <w:hyperlink r:id="rId108"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14:paraId="35D52973" w14:textId="77777777" w:rsidR="001C34C9" w:rsidRPr="000C7AC0" w:rsidRDefault="001C34C9" w:rsidP="000C7AC0">
            <w:pPr>
              <w:pStyle w:val="Prrafodelista"/>
              <w:spacing w:after="0" w:line="360" w:lineRule="auto"/>
              <w:ind w:left="1370"/>
              <w:jc w:val="both"/>
              <w:rPr>
                <w:rFonts w:ascii="Georgia" w:hAnsi="Georgia" w:cs="Arial"/>
                <w:color w:val="000000" w:themeColor="text1"/>
              </w:rPr>
            </w:pPr>
          </w:p>
          <w:p w14:paraId="4DA3E257" w14:textId="77777777" w:rsidR="001C34C9" w:rsidRPr="000C7AC0" w:rsidRDefault="001C34C9" w:rsidP="000C7AC0">
            <w:pPr>
              <w:pStyle w:val="Prrafodelista"/>
              <w:spacing w:after="0" w:line="360" w:lineRule="auto"/>
              <w:ind w:left="1370"/>
              <w:jc w:val="both"/>
              <w:rPr>
                <w:rFonts w:ascii="Georgia" w:eastAsia="Times New Roman" w:hAnsi="Georgia" w:cs="Arial"/>
                <w:color w:val="C00000"/>
                <w:lang w:eastAsia="es-MX"/>
              </w:rPr>
            </w:pPr>
          </w:p>
          <w:p w14:paraId="232EFAF9" w14:textId="77777777"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09" w:history="1">
              <w:r w:rsidRPr="000C7AC0">
                <w:rPr>
                  <w:rStyle w:val="Hipervnculo"/>
                  <w:rFonts w:ascii="Georgia" w:hAnsi="Georgia" w:cs="Arial"/>
                </w:rPr>
                <w:t>http://www.conricyt.mx</w:t>
              </w:r>
            </w:hyperlink>
            <w:r w:rsidRPr="000C7AC0">
              <w:rPr>
                <w:rFonts w:ascii="Georgia" w:hAnsi="Georgia" w:cs="Arial"/>
              </w:rPr>
              <w:t xml:space="preserve">. Con subscripción a nueve bases de datos mediante convenio anual, siendo las siguientes:         </w:t>
            </w:r>
          </w:p>
          <w:p w14:paraId="5C5EF45A" w14:textId="77777777" w:rsidR="001C34C9" w:rsidRPr="000C7AC0" w:rsidRDefault="001C34C9" w:rsidP="000C7AC0">
            <w:pPr>
              <w:pStyle w:val="Ttulo3"/>
              <w:spacing w:before="0" w:line="360" w:lineRule="auto"/>
              <w:ind w:left="342"/>
              <w:jc w:val="both"/>
              <w:textAlignment w:val="center"/>
              <w:rPr>
                <w:rFonts w:ascii="Georgia" w:hAnsi="Georgia" w:cs="Arial"/>
                <w:sz w:val="22"/>
                <w:szCs w:val="22"/>
              </w:rPr>
            </w:pPr>
            <w:bookmarkStart w:id="34" w:name="_Toc488396807"/>
            <w:bookmarkStart w:id="35" w:name="_Toc488400251"/>
            <w:r w:rsidRPr="000C7AC0">
              <w:rPr>
                <w:rFonts w:ascii="Georgia" w:hAnsi="Georgia" w:cs="Arial"/>
                <w:color w:val="auto"/>
                <w:sz w:val="22"/>
                <w:szCs w:val="22"/>
              </w:rPr>
              <w:t xml:space="preserve">ELSEVIER, </w:t>
            </w:r>
            <w:hyperlink r:id="rId110" w:history="1">
              <w:r w:rsidRPr="000C7AC0">
                <w:rPr>
                  <w:rStyle w:val="Hipervnculo"/>
                  <w:rFonts w:ascii="Georgia" w:hAnsi="Georgia" w:cs="Arial"/>
                  <w:b/>
                  <w:color w:val="auto"/>
                  <w:sz w:val="22"/>
                  <w:szCs w:val="22"/>
                  <w:bdr w:val="none" w:sz="0" w:space="0" w:color="auto" w:frame="1"/>
                </w:rPr>
                <w:t xml:space="preserve">American </w:t>
              </w:r>
              <w:proofErr w:type="spellStart"/>
              <w:r w:rsidRPr="000C7AC0">
                <w:rPr>
                  <w:rStyle w:val="Hipervnculo"/>
                  <w:rFonts w:ascii="Georgia" w:hAnsi="Georgia" w:cs="Arial"/>
                  <w:b/>
                  <w:color w:val="auto"/>
                  <w:sz w:val="22"/>
                  <w:szCs w:val="22"/>
                  <w:bdr w:val="none" w:sz="0" w:space="0" w:color="auto" w:frame="1"/>
                </w:rPr>
                <w:t>Association</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for</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the</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Advance</w:t>
              </w:r>
              <w:proofErr w:type="spellEnd"/>
              <w:r w:rsidRPr="000C7AC0">
                <w:rPr>
                  <w:rStyle w:val="Hipervnculo"/>
                  <w:rFonts w:ascii="Georgia" w:hAnsi="Georgia" w:cs="Arial"/>
                  <w:b/>
                  <w:color w:val="auto"/>
                  <w:sz w:val="22"/>
                  <w:szCs w:val="22"/>
                  <w:bdr w:val="none" w:sz="0" w:space="0" w:color="auto" w:frame="1"/>
                </w:rPr>
                <w:t xml:space="preserve"> of </w:t>
              </w:r>
              <w:proofErr w:type="spellStart"/>
              <w:r w:rsidRPr="000C7AC0">
                <w:rPr>
                  <w:rStyle w:val="Hipervnculo"/>
                  <w:rFonts w:ascii="Georgia" w:hAnsi="Georgia" w:cs="Arial"/>
                  <w:b/>
                  <w:color w:val="auto"/>
                  <w:sz w:val="22"/>
                  <w:szCs w:val="22"/>
                  <w:bdr w:val="none" w:sz="0" w:space="0" w:color="auto" w:frame="1"/>
                </w:rPr>
                <w:t>Science</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AAAs</w:t>
              </w:r>
              <w:proofErr w:type="spellEnd"/>
              <w:r w:rsidRPr="000C7AC0">
                <w:rPr>
                  <w:rStyle w:val="Hipervnculo"/>
                  <w:rFonts w:ascii="Georgia" w:hAnsi="Georgia" w:cs="Arial"/>
                  <w:b/>
                  <w:color w:val="auto"/>
                  <w:sz w:val="22"/>
                  <w:szCs w:val="22"/>
                  <w:bdr w:val="none" w:sz="0" w:space="0" w:color="auto" w:frame="1"/>
                </w:rPr>
                <w:t>)</w:t>
              </w:r>
            </w:hyperlink>
            <w:r w:rsidRPr="000C7AC0">
              <w:rPr>
                <w:rFonts w:ascii="Georgia" w:hAnsi="Georgia" w:cs="Arial"/>
                <w:sz w:val="22"/>
                <w:szCs w:val="22"/>
              </w:rPr>
              <w:t xml:space="preserve">,  </w:t>
            </w:r>
            <w:r w:rsidRPr="000C7AC0">
              <w:rPr>
                <w:rFonts w:ascii="Georgia" w:hAnsi="Georgia" w:cs="Arial"/>
                <w:color w:val="auto"/>
                <w:sz w:val="22"/>
                <w:szCs w:val="22"/>
              </w:rPr>
              <w:t xml:space="preserve">American </w:t>
            </w:r>
            <w:proofErr w:type="spellStart"/>
            <w:r w:rsidRPr="000C7AC0">
              <w:rPr>
                <w:rFonts w:ascii="Georgia" w:hAnsi="Georgia" w:cs="Arial"/>
                <w:color w:val="auto"/>
                <w:sz w:val="22"/>
                <w:szCs w:val="22"/>
              </w:rPr>
              <w:t>Chemical</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Society</w:t>
            </w:r>
            <w:proofErr w:type="spellEnd"/>
            <w:r w:rsidRPr="000C7AC0">
              <w:rPr>
                <w:rFonts w:ascii="Georgia" w:hAnsi="Georgia" w:cs="Arial"/>
                <w:color w:val="auto"/>
                <w:sz w:val="22"/>
                <w:szCs w:val="22"/>
              </w:rPr>
              <w:t xml:space="preserve"> (ACS),  </w:t>
            </w:r>
            <w:proofErr w:type="spellStart"/>
            <w:r w:rsidRPr="000C7AC0">
              <w:rPr>
                <w:rFonts w:ascii="Georgia" w:hAnsi="Georgia" w:cs="Arial"/>
                <w:color w:val="auto"/>
                <w:sz w:val="22"/>
                <w:szCs w:val="22"/>
              </w:rPr>
              <w:t>Annual</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Reviews</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BioOne</w:t>
            </w:r>
            <w:proofErr w:type="spellEnd"/>
            <w:r w:rsidRPr="000C7AC0">
              <w:rPr>
                <w:rFonts w:ascii="Georgia" w:hAnsi="Georgia" w:cs="Arial"/>
                <w:color w:val="auto"/>
                <w:sz w:val="22"/>
                <w:szCs w:val="22"/>
              </w:rPr>
              <w:t xml:space="preserve">,  EBSCO,  GALE,  </w:t>
            </w:r>
            <w:proofErr w:type="spellStart"/>
            <w:r w:rsidRPr="000C7AC0">
              <w:rPr>
                <w:rFonts w:ascii="Georgia" w:hAnsi="Georgia" w:cs="Arial"/>
                <w:color w:val="auto"/>
                <w:sz w:val="22"/>
                <w:szCs w:val="22"/>
              </w:rPr>
              <w:t>Springer</w:t>
            </w:r>
            <w:proofErr w:type="spellEnd"/>
            <w:r w:rsidRPr="000C7AC0">
              <w:rPr>
                <w:rFonts w:ascii="Georgia" w:hAnsi="Georgia" w:cs="Arial"/>
                <w:color w:val="auto"/>
                <w:sz w:val="22"/>
                <w:szCs w:val="22"/>
              </w:rPr>
              <w:t>, Thomson Reuters</w:t>
            </w:r>
            <w:bookmarkEnd w:id="34"/>
            <w:bookmarkEnd w:id="35"/>
          </w:p>
          <w:p w14:paraId="41D10EFD" w14:textId="77777777" w:rsidR="001C34C9" w:rsidRPr="000C7AC0" w:rsidRDefault="001C34C9" w:rsidP="000C7AC0">
            <w:pPr>
              <w:spacing w:line="360" w:lineRule="auto"/>
              <w:jc w:val="both"/>
              <w:rPr>
                <w:rFonts w:ascii="Georgia" w:hAnsi="Georgia" w:cs="Arial"/>
                <w:lang w:val="en-US"/>
              </w:rPr>
            </w:pPr>
          </w:p>
          <w:p w14:paraId="0C38E824" w14:textId="77777777" w:rsidR="001C34C9" w:rsidRPr="000C7AC0" w:rsidRDefault="005D4F9C"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111" w:history="1">
              <w:r w:rsidR="001C34C9" w:rsidRPr="000C7AC0">
                <w:rPr>
                  <w:rFonts w:ascii="Georgia" w:eastAsia="Times New Roman" w:hAnsi="Georgia" w:cs="Arial"/>
                  <w:color w:val="000000" w:themeColor="text1"/>
                  <w:lang w:eastAsia="es-MX"/>
                </w:rPr>
                <w:t>c) Estantería abierta e instalaciones apropiadas con espacios de lectura e investigación suficientes para acomodar simultáneamente como mínimo al 10% de la masa estudiantil.</w:t>
              </w:r>
            </w:hyperlink>
          </w:p>
          <w:p w14:paraId="7E2E5396" w14:textId="77777777"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14:paraId="5249AFA1" w14:textId="0E9C9CA9"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14:paraId="6FE3A35B" w14:textId="2B9C43A2"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60442" w:rsidRPr="000C7AC0">
              <w:rPr>
                <w:rFonts w:ascii="Georgia" w:hAnsi="Georgia" w:cs="Arial"/>
              </w:rPr>
              <w:t>EUA,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 una </w:t>
            </w:r>
            <w:r w:rsidR="00660442" w:rsidRPr="000C7AC0">
              <w:rPr>
                <w:rFonts w:ascii="Georgia" w:hAnsi="Georgia" w:cs="Arial"/>
              </w:rPr>
              <w:t>sala de</w:t>
            </w:r>
            <w:r w:rsidRPr="000C7AC0">
              <w:rPr>
                <w:rFonts w:ascii="Georgia" w:hAnsi="Georgia" w:cs="Arial"/>
              </w:rPr>
              <w:t xml:space="preserve"> tesis con material impreso y nuestro repositorio institucional de tesis electrónicas.</w:t>
            </w:r>
          </w:p>
          <w:p w14:paraId="0AFEBB2B" w14:textId="609FBC48"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14:paraId="695F23AE" w14:textId="77777777" w:rsidR="001C34C9" w:rsidRPr="000C7AC0" w:rsidRDefault="001C34C9" w:rsidP="000C7AC0">
            <w:pPr>
              <w:autoSpaceDE w:val="0"/>
              <w:autoSpaceDN w:val="0"/>
              <w:adjustRightInd w:val="0"/>
              <w:spacing w:line="360" w:lineRule="auto"/>
              <w:ind w:left="342"/>
              <w:jc w:val="both"/>
              <w:rPr>
                <w:rFonts w:ascii="Georgia" w:hAnsi="Georgia" w:cs="Arial"/>
                <w:color w:val="FF0000"/>
              </w:rPr>
            </w:pPr>
            <w:r w:rsidRPr="000C7AC0">
              <w:rPr>
                <w:rFonts w:ascii="Georgia" w:hAnsi="Georgia" w:cs="Arial"/>
              </w:rPr>
              <w:t xml:space="preserve">Se tiene el honor de ser distinguidos por parte del INEGI de ser depositarios del acervo  físico y electrónico generados por el INEGI, </w:t>
            </w:r>
            <w:hyperlink r:id="rId112" w:history="1">
              <w:r w:rsidRPr="000C7AC0">
                <w:rPr>
                  <w:rStyle w:val="Hipervnculo"/>
                  <w:rFonts w:ascii="Georgia" w:hAnsi="Georgia" w:cs="Arial"/>
                </w:rPr>
                <w:t>http://www.inegi.org.mx/</w:t>
              </w:r>
            </w:hyperlink>
          </w:p>
          <w:p w14:paraId="01E8B9DC" w14:textId="77777777" w:rsidR="001C34C9" w:rsidRPr="000C7AC0" w:rsidRDefault="001C34C9" w:rsidP="000C7AC0">
            <w:pPr>
              <w:autoSpaceDE w:val="0"/>
              <w:autoSpaceDN w:val="0"/>
              <w:adjustRightInd w:val="0"/>
              <w:spacing w:line="360" w:lineRule="auto"/>
              <w:ind w:left="342"/>
              <w:jc w:val="both"/>
              <w:rPr>
                <w:rFonts w:ascii="Georgia" w:eastAsia="Times New Roman" w:hAnsi="Georgia" w:cs="Arial"/>
                <w:color w:val="000000"/>
                <w:lang w:eastAsia="es-MX"/>
              </w:rPr>
            </w:pPr>
            <w:r w:rsidRPr="000C7AC0">
              <w:rPr>
                <w:rFonts w:ascii="Georgia" w:hAnsi="Georgia" w:cs="Arial"/>
              </w:rPr>
              <w:t xml:space="preserve">  (Mapas, fotografías áreas, censos, estadísticas y manuales) </w:t>
            </w:r>
          </w:p>
          <w:p w14:paraId="582ED2C2" w14:textId="77777777" w:rsidR="001C34C9" w:rsidRPr="000C7AC0" w:rsidRDefault="001C34C9" w:rsidP="000C7AC0">
            <w:pPr>
              <w:spacing w:line="360" w:lineRule="auto"/>
              <w:ind w:left="342"/>
              <w:jc w:val="both"/>
              <w:rPr>
                <w:rFonts w:ascii="Georgia" w:hAnsi="Georgia" w:cs="Arial"/>
              </w:rPr>
            </w:pPr>
          </w:p>
          <w:p w14:paraId="46091E91" w14:textId="77777777" w:rsidR="00660442" w:rsidRPr="000C7AC0" w:rsidRDefault="001C34C9"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hAnsi="Georgia"/>
                <w:color w:val="000000" w:themeColor="text1"/>
              </w:rPr>
              <w:fldChar w:fldCharType="begin"/>
            </w:r>
            <w:r w:rsidRPr="000C7AC0">
              <w:rPr>
                <w:rFonts w:ascii="Georgia" w:hAnsi="Georgia"/>
                <w:color w:val="000000" w:themeColor="text1"/>
              </w:rPr>
              <w:instrText xml:space="preserve"> HYPERLINK "http://www.sieveda.org/admin/?s=2&amp;m=132&amp;p=registrar&amp;idprog=30&amp;sp=&amp;cat=6&amp;a=registrar&amp;idind=32" </w:instrText>
            </w:r>
            <w:r w:rsidRPr="000C7AC0">
              <w:rPr>
                <w:rFonts w:ascii="Georgia" w:hAnsi="Georgia"/>
                <w:color w:val="000000" w:themeColor="text1"/>
              </w:rPr>
              <w:fldChar w:fldCharType="separate"/>
            </w:r>
            <w:r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14:paraId="17585245" w14:textId="085F2B34"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Pr="000C7AC0">
              <w:rPr>
                <w:rFonts w:ascii="Georgia" w:eastAsia="Times New Roman" w:hAnsi="Georgia" w:cs="Arial"/>
                <w:color w:val="000000" w:themeColor="text1"/>
                <w:lang w:eastAsia="es-MX"/>
              </w:rPr>
              <w:fldChar w:fldCharType="end"/>
            </w:r>
          </w:p>
          <w:p w14:paraId="15AAC0FD" w14:textId="77777777" w:rsidR="001C34C9" w:rsidRPr="000C7AC0" w:rsidRDefault="001C34C9" w:rsidP="000C7AC0">
            <w:pPr>
              <w:spacing w:after="0" w:line="360" w:lineRule="auto"/>
              <w:ind w:left="342"/>
              <w:jc w:val="both"/>
              <w:rPr>
                <w:rFonts w:ascii="Georgia" w:eastAsia="Times New Roman" w:hAnsi="Georgia" w:cs="Arial"/>
                <w:color w:val="000000"/>
                <w:lang w:eastAsia="es-MX"/>
              </w:rPr>
            </w:pPr>
          </w:p>
          <w:p w14:paraId="52BA6B3F" w14:textId="77777777" w:rsidR="001C34C9" w:rsidRPr="000C7AC0" w:rsidRDefault="001C34C9" w:rsidP="000C7AC0">
            <w:pPr>
              <w:spacing w:line="360" w:lineRule="auto"/>
              <w:ind w:left="342"/>
              <w:jc w:val="both"/>
              <w:rPr>
                <w:rFonts w:ascii="Georgia" w:hAnsi="Georgia" w:cs="Arial"/>
                <w:color w:val="FF0000"/>
              </w:rPr>
            </w:pPr>
            <w:r w:rsidRPr="000C7AC0">
              <w:rPr>
                <w:rFonts w:ascii="Georgia" w:hAnsi="Georgia" w:cs="Arial"/>
              </w:rPr>
              <w:t xml:space="preserve">Su colección consta de 130,094 documentos. </w:t>
            </w:r>
            <w:hyperlink r:id="rId113" w:history="1">
              <w:r w:rsidRPr="000C7AC0">
                <w:rPr>
                  <w:rStyle w:val="Hipervnculo"/>
                  <w:rFonts w:ascii="Georgia" w:hAnsi="Georgia" w:cs="Arial"/>
                </w:rPr>
                <w:t>http://biblioteca.uaaan.mx/</w:t>
              </w:r>
            </w:hyperlink>
          </w:p>
          <w:p w14:paraId="2DD97C61" w14:textId="3E292B54"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más de un volumen,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consultan el contenido de material que se tiene a disposición, además  se </w:t>
            </w:r>
            <w:proofErr w:type="spellStart"/>
            <w:r w:rsidRPr="000C7AC0">
              <w:rPr>
                <w:rFonts w:ascii="Georgia" w:hAnsi="Georgia" w:cs="Arial"/>
              </w:rPr>
              <w:t>accesa</w:t>
            </w:r>
            <w:proofErr w:type="spellEnd"/>
            <w:r w:rsidRPr="000C7AC0">
              <w:rPr>
                <w:rFonts w:ascii="Georgia" w:hAnsi="Georgia" w:cs="Arial"/>
              </w:rPr>
              <w:t xml:space="preserve"> a la página de la biblioteca la cual mencionamos en la parte superior y  se apoyan en los convenios de REMBA  </w:t>
            </w:r>
            <w:hyperlink r:id="rId114" w:history="1">
              <w:r w:rsidRPr="000C7AC0">
                <w:rPr>
                  <w:rStyle w:val="Hipervnculo"/>
                  <w:rFonts w:ascii="Georgia" w:hAnsi="Georgia" w:cs="Arial"/>
                </w:rPr>
                <w:t>http://remba.uaa.mx</w:t>
              </w:r>
            </w:hyperlink>
            <w:r w:rsidRPr="000C7AC0">
              <w:rPr>
                <w:rFonts w:ascii="Georgia" w:hAnsi="Georgia" w:cs="Arial"/>
              </w:rPr>
              <w:t xml:space="preserve">  y SIDALC      </w:t>
            </w:r>
            <w:hyperlink r:id="rId115" w:history="1">
              <w:r w:rsidRPr="000C7AC0">
                <w:rPr>
                  <w:rStyle w:val="Hipervnculo"/>
                  <w:rFonts w:ascii="Georgia" w:hAnsi="Georgia" w:cs="Arial"/>
                </w:rPr>
                <w:t>http://orton.catie.ac.cr/</w:t>
              </w:r>
            </w:hyperlink>
            <w:r w:rsidRPr="000C7AC0">
              <w:rPr>
                <w:rFonts w:ascii="Georgia" w:hAnsi="Georgia" w:cs="Arial"/>
              </w:rPr>
              <w:t xml:space="preserve">    en el caso de no tener un libro disponible satisfaciendo las necesidades de los mismos.</w:t>
            </w:r>
          </w:p>
          <w:p w14:paraId="2AD7375B" w14:textId="1D736B3D" w:rsidR="00BD325D" w:rsidRPr="000C7AC0" w:rsidRDefault="00BD325D" w:rsidP="000C7AC0">
            <w:pPr>
              <w:spacing w:line="360" w:lineRule="auto"/>
              <w:jc w:val="both"/>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0C7AC0" w14:paraId="0654737E" w14:textId="77777777" w:rsidTr="00660442">
              <w:tc>
                <w:tcPr>
                  <w:tcW w:w="2859" w:type="dxa"/>
                </w:tcPr>
                <w:p w14:paraId="0B855C0D" w14:textId="77777777" w:rsidR="001C34C9" w:rsidRPr="000C7AC0" w:rsidRDefault="001C34C9" w:rsidP="000C7AC0">
                  <w:pPr>
                    <w:spacing w:line="360" w:lineRule="auto"/>
                    <w:jc w:val="both"/>
                    <w:rPr>
                      <w:rFonts w:ascii="Georgia" w:hAnsi="Georgia" w:cs="Arial"/>
                    </w:rPr>
                  </w:pPr>
                </w:p>
              </w:tc>
              <w:tc>
                <w:tcPr>
                  <w:tcW w:w="2799" w:type="dxa"/>
                </w:tcPr>
                <w:p w14:paraId="162904CA" w14:textId="77777777"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14:paraId="3EA97759" w14:textId="77777777"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14:paraId="3D9BE394" w14:textId="77777777" w:rsidTr="00660442">
              <w:tc>
                <w:tcPr>
                  <w:tcW w:w="2859" w:type="dxa"/>
                </w:tcPr>
                <w:p w14:paraId="70DF5A4C" w14:textId="77777777"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14:paraId="43981849" w14:textId="77777777"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14:paraId="3CE879F8" w14:textId="77777777"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14:paraId="4A22EEBB" w14:textId="77777777" w:rsidTr="00660442">
              <w:tc>
                <w:tcPr>
                  <w:tcW w:w="2859" w:type="dxa"/>
                </w:tcPr>
                <w:p w14:paraId="20767F5B"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14:paraId="7D0090AF" w14:textId="77777777"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14:paraId="19BB867B" w14:textId="77777777"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14:paraId="2A77FDB9" w14:textId="77777777" w:rsidTr="00660442">
              <w:tc>
                <w:tcPr>
                  <w:tcW w:w="2859" w:type="dxa"/>
                </w:tcPr>
                <w:p w14:paraId="392D51CD"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14:paraId="1AA80575"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14:paraId="3AE62721"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14:paraId="16E183BA" w14:textId="77777777" w:rsidTr="00660442">
              <w:tc>
                <w:tcPr>
                  <w:tcW w:w="2859" w:type="dxa"/>
                </w:tcPr>
                <w:p w14:paraId="584D68CA"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14:paraId="2CB9EB45"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14:paraId="73838064"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14:paraId="1C22C55C" w14:textId="77777777" w:rsidTr="00660442">
              <w:tc>
                <w:tcPr>
                  <w:tcW w:w="2859" w:type="dxa"/>
                </w:tcPr>
                <w:p w14:paraId="648732BC" w14:textId="77777777"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14:paraId="31B25108" w14:textId="77777777"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14:paraId="20DB679D" w14:textId="77777777"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14:paraId="44206F36" w14:textId="77777777" w:rsidTr="00660442">
              <w:tc>
                <w:tcPr>
                  <w:tcW w:w="2859" w:type="dxa"/>
                </w:tcPr>
                <w:p w14:paraId="7CFA0D4B" w14:textId="77777777" w:rsidR="001C34C9" w:rsidRPr="000C7AC0" w:rsidRDefault="001C34C9" w:rsidP="000C7AC0">
                  <w:pPr>
                    <w:spacing w:line="360" w:lineRule="auto"/>
                    <w:jc w:val="both"/>
                    <w:rPr>
                      <w:rFonts w:ascii="Georgia" w:hAnsi="Georgia" w:cs="Arial"/>
                    </w:rPr>
                  </w:pPr>
                  <w:r w:rsidRPr="000C7AC0">
                    <w:rPr>
                      <w:rFonts w:ascii="Georgia" w:hAnsi="Georgia" w:cs="Arial"/>
                    </w:rPr>
                    <w:lastRenderedPageBreak/>
                    <w:t>Publicaciones Oficiales</w:t>
                  </w:r>
                </w:p>
              </w:tc>
              <w:tc>
                <w:tcPr>
                  <w:tcW w:w="2799" w:type="dxa"/>
                </w:tcPr>
                <w:p w14:paraId="1FDD0343" w14:textId="77777777"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14:paraId="7CD2F57B" w14:textId="77777777"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14:paraId="4CA50A1B" w14:textId="77777777" w:rsidTr="00660442">
              <w:tc>
                <w:tcPr>
                  <w:tcW w:w="2859" w:type="dxa"/>
                </w:tcPr>
                <w:p w14:paraId="2B574A74" w14:textId="77777777"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14:paraId="4ED003D4" w14:textId="77777777"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14:paraId="1D2FC4FE" w14:textId="77777777"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14:paraId="42A4AFAB" w14:textId="77777777" w:rsidTr="00660442">
              <w:tc>
                <w:tcPr>
                  <w:tcW w:w="2859" w:type="dxa"/>
                </w:tcPr>
                <w:p w14:paraId="728192BC" w14:textId="77777777"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14:paraId="6FE729D5"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14:paraId="123CD42E"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14:paraId="1CE9DDD4" w14:textId="77777777" w:rsidTr="00660442">
              <w:tc>
                <w:tcPr>
                  <w:tcW w:w="2859" w:type="dxa"/>
                </w:tcPr>
                <w:p w14:paraId="42F40D7C" w14:textId="77777777" w:rsidR="001C34C9" w:rsidRPr="000C7AC0" w:rsidRDefault="001C34C9" w:rsidP="000C7AC0">
                  <w:pPr>
                    <w:spacing w:line="360" w:lineRule="auto"/>
                    <w:jc w:val="both"/>
                    <w:rPr>
                      <w:rFonts w:ascii="Georgia" w:hAnsi="Georgia" w:cs="Arial"/>
                    </w:rPr>
                  </w:pPr>
                  <w:r w:rsidRPr="000C7AC0">
                    <w:rPr>
                      <w:rFonts w:ascii="Georgia" w:hAnsi="Georgia" w:cs="Arial"/>
                    </w:rPr>
                    <w:t>Manuales elaborados por los maestros como apoyo a sus clases</w:t>
                  </w:r>
                </w:p>
              </w:tc>
              <w:tc>
                <w:tcPr>
                  <w:tcW w:w="2799" w:type="dxa"/>
                </w:tcPr>
                <w:p w14:paraId="27B62A23"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14:paraId="127B3D43"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14:paraId="52EFC11E" w14:textId="77777777" w:rsidR="001C34C9" w:rsidRPr="000C7AC0" w:rsidRDefault="001C34C9" w:rsidP="000C7AC0">
            <w:pPr>
              <w:spacing w:line="360" w:lineRule="auto"/>
              <w:jc w:val="both"/>
              <w:rPr>
                <w:rFonts w:ascii="Georgia" w:hAnsi="Georgia" w:cs="Arial"/>
              </w:rPr>
            </w:pPr>
          </w:p>
          <w:p w14:paraId="6A86C3B8" w14:textId="68BDE485" w:rsidR="001C34C9" w:rsidRPr="000C7AC0" w:rsidRDefault="005D4F9C" w:rsidP="0059527A">
            <w:pPr>
              <w:pStyle w:val="Prrafodelista"/>
              <w:numPr>
                <w:ilvl w:val="0"/>
                <w:numId w:val="81"/>
              </w:numPr>
              <w:spacing w:line="360" w:lineRule="auto"/>
              <w:ind w:left="342"/>
              <w:jc w:val="both"/>
              <w:rPr>
                <w:rFonts w:ascii="Georgia" w:eastAsia="Times New Roman" w:hAnsi="Georgia" w:cs="Arial"/>
                <w:color w:val="000000" w:themeColor="text1"/>
                <w:lang w:eastAsia="es-MX"/>
              </w:rPr>
            </w:pPr>
            <w:hyperlink r:id="rId116"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14:paraId="4F0F501F" w14:textId="6B98E99C" w:rsidR="001C34C9" w:rsidRPr="000C7AC0" w:rsidRDefault="001C34C9" w:rsidP="000C7AC0">
            <w:pPr>
              <w:spacing w:line="360" w:lineRule="auto"/>
              <w:ind w:left="342"/>
              <w:jc w:val="both"/>
              <w:rPr>
                <w:rFonts w:ascii="Georgia" w:eastAsia="Times New Roman" w:hAnsi="Georgia" w:cs="Arial"/>
                <w:color w:val="C00000"/>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14:paraId="19818CC8" w14:textId="37AD2F1D"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 xml:space="preserve">Para los servicios en línea se </w:t>
            </w:r>
            <w:proofErr w:type="spellStart"/>
            <w:r w:rsidRPr="000C7AC0">
              <w:rPr>
                <w:rFonts w:ascii="Georgia" w:eastAsia="Times New Roman" w:hAnsi="Georgia" w:cs="Arial"/>
                <w:color w:val="000000" w:themeColor="text1"/>
                <w:lang w:eastAsia="es-MX"/>
              </w:rPr>
              <w:t>accesa</w:t>
            </w:r>
            <w:r w:rsidR="0059527A">
              <w:rPr>
                <w:rFonts w:ascii="Georgia" w:eastAsia="Times New Roman" w:hAnsi="Georgia" w:cs="Arial"/>
                <w:color w:val="000000" w:themeColor="text1"/>
                <w:lang w:eastAsia="es-MX"/>
              </w:rPr>
              <w:t>n</w:t>
            </w:r>
            <w:proofErr w:type="spellEnd"/>
            <w:r w:rsidRPr="000C7AC0">
              <w:rPr>
                <w:rFonts w:ascii="Georgia" w:eastAsia="Times New Roman" w:hAnsi="Georgia" w:cs="Arial"/>
                <w:color w:val="000000" w:themeColor="text1"/>
                <w:lang w:eastAsia="es-MX"/>
              </w:rPr>
              <w:t xml:space="preserve"> utilizando los enlaces siguientes: </w:t>
            </w:r>
            <w:hyperlink r:id="rId117" w:history="1">
              <w:r w:rsidRPr="000C7AC0">
                <w:rPr>
                  <w:rStyle w:val="Hipervnculo"/>
                  <w:rFonts w:ascii="Georgia" w:hAnsi="Georgia" w:cs="Arial"/>
                </w:rPr>
                <w:t>http://biblioteca.uaaan.mx/</w:t>
              </w:r>
            </w:hyperlink>
            <w:r w:rsidRPr="000C7AC0">
              <w:rPr>
                <w:rFonts w:ascii="Georgia" w:hAnsi="Georgia" w:cs="Arial"/>
              </w:rPr>
              <w:t xml:space="preserve">, </w:t>
            </w:r>
            <w:hyperlink r:id="rId118" w:history="1">
              <w:r w:rsidRPr="000C7AC0">
                <w:rPr>
                  <w:rStyle w:val="Hipervnculo"/>
                  <w:rFonts w:ascii="Georgia" w:hAnsi="Georgia" w:cs="Arial"/>
                </w:rPr>
                <w:t>cid@uaaan.mx</w:t>
              </w:r>
            </w:hyperlink>
          </w:p>
          <w:p w14:paraId="1A028E21" w14:textId="77777777" w:rsidR="001C34C9" w:rsidRPr="000C7AC0" w:rsidRDefault="001C34C9" w:rsidP="000C7AC0">
            <w:pPr>
              <w:pStyle w:val="Prrafodelista"/>
              <w:spacing w:after="0" w:line="360" w:lineRule="auto"/>
              <w:ind w:left="1136"/>
              <w:jc w:val="both"/>
              <w:rPr>
                <w:rFonts w:ascii="Georgia" w:hAnsi="Georgia" w:cs="Arial"/>
              </w:rPr>
            </w:pPr>
          </w:p>
          <w:p w14:paraId="6F1347AD" w14:textId="77777777" w:rsidR="001C34C9" w:rsidRPr="000C7AC0" w:rsidRDefault="001C34C9" w:rsidP="000C7AC0">
            <w:pPr>
              <w:spacing w:line="360" w:lineRule="auto"/>
              <w:jc w:val="both"/>
              <w:rPr>
                <w:rFonts w:ascii="Georgia" w:hAnsi="Georgia" w:cs="Arial"/>
                <w:b/>
              </w:rPr>
            </w:pPr>
            <w:proofErr w:type="spellStart"/>
            <w:r w:rsidRPr="000C7AC0">
              <w:rPr>
                <w:rFonts w:ascii="Georgia" w:hAnsi="Georgia" w:cs="Arial"/>
                <w:b/>
              </w:rPr>
              <w:t>DSpace</w:t>
            </w:r>
            <w:proofErr w:type="spellEnd"/>
          </w:p>
          <w:p w14:paraId="51B1A0D2"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investigación y docencia    </w:t>
            </w:r>
            <w:hyperlink r:id="rId119" w:tooltip="CID-UAAAN" w:history="1">
              <w:r w:rsidRPr="000C7AC0">
                <w:rPr>
                  <w:rStyle w:val="Hipervnculo"/>
                  <w:rFonts w:ascii="Georgia" w:hAnsi="Georgia" w:cs="Arial"/>
                  <w:color w:val="0076B2"/>
                  <w:shd w:val="clear" w:color="auto" w:fill="FFFFFF"/>
                </w:rPr>
                <w:t>http://repositorio.uaaan.mx:8080/xmlui/</w:t>
              </w:r>
            </w:hyperlink>
          </w:p>
          <w:p w14:paraId="26738490" w14:textId="27775E08" w:rsidR="001C34C9" w:rsidRPr="000C7AC0" w:rsidRDefault="005D4F9C" w:rsidP="0059527A">
            <w:pPr>
              <w:spacing w:after="0" w:line="360" w:lineRule="auto"/>
              <w:ind w:left="341" w:hangingChars="155" w:hanging="341"/>
              <w:jc w:val="both"/>
              <w:rPr>
                <w:rFonts w:ascii="Georgia" w:eastAsia="Times New Roman" w:hAnsi="Georgia" w:cs="Arial"/>
                <w:color w:val="000000" w:themeColor="text1"/>
                <w:lang w:eastAsia="es-MX"/>
              </w:rPr>
            </w:pPr>
            <w:hyperlink r:id="rId120" w:history="1">
              <w:r w:rsidR="001C34C9" w:rsidRPr="000C7AC0">
                <w:rPr>
                  <w:rFonts w:ascii="Georgia" w:eastAsia="Times New Roman" w:hAnsi="Georgia"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14:paraId="295F1DD8" w14:textId="77777777"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14:paraId="050446E4" w14:textId="0E45D134"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 xml:space="preserve"> La </w:t>
            </w:r>
            <w:r w:rsidR="00BD325D" w:rsidRPr="000C7AC0">
              <w:rPr>
                <w:rFonts w:ascii="Georgia" w:hAnsi="Georgia" w:cs="Arial"/>
              </w:rPr>
              <w:t>suficiencia de</w:t>
            </w:r>
            <w:r w:rsidRPr="000C7AC0">
              <w:rPr>
                <w:rFonts w:ascii="Georgia" w:hAnsi="Georgia" w:cs="Arial"/>
              </w:rPr>
              <w:t>:</w:t>
            </w:r>
          </w:p>
          <w:p w14:paraId="16C991C5"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 xml:space="preserve">7- Bibliotecarios Especializados, un </w:t>
            </w:r>
            <w:proofErr w:type="spellStart"/>
            <w:r w:rsidR="001C34C9" w:rsidRPr="000C7AC0">
              <w:rPr>
                <w:rFonts w:ascii="Georgia" w:hAnsi="Georgia" w:cs="Arial"/>
              </w:rPr>
              <w:t>refe</w:t>
            </w:r>
            <w:r w:rsidRPr="000C7AC0">
              <w:rPr>
                <w:rFonts w:ascii="Georgia" w:hAnsi="Georgia" w:cs="Arial"/>
              </w:rPr>
              <w:t>rencistas</w:t>
            </w:r>
            <w:proofErr w:type="spellEnd"/>
            <w:r w:rsidRPr="000C7AC0">
              <w:rPr>
                <w:rFonts w:ascii="Georgia" w:hAnsi="Georgia" w:cs="Arial"/>
              </w:rPr>
              <w:t>, 12- auxiliares de biblioteca y 6- administrativos</w:t>
            </w:r>
          </w:p>
          <w:p w14:paraId="3CAA7B25"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 xml:space="preserve">a biblioteca cuenta con más de un volumen,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académicos ya que el personal docente para su elaboración de bibliografía consultan el contenido de material que se tiene a disposición, además  se </w:t>
            </w:r>
            <w:proofErr w:type="spellStart"/>
            <w:r w:rsidR="001C34C9" w:rsidRPr="000C7AC0">
              <w:rPr>
                <w:rFonts w:ascii="Georgia" w:hAnsi="Georgia" w:cs="Arial"/>
              </w:rPr>
              <w:t>accesa</w:t>
            </w:r>
            <w:proofErr w:type="spellEnd"/>
            <w:r w:rsidR="001C34C9" w:rsidRPr="000C7AC0">
              <w:rPr>
                <w:rFonts w:ascii="Georgia" w:hAnsi="Georgia" w:cs="Arial"/>
              </w:rPr>
              <w:t xml:space="preserve"> a la página de la biblioteca la cual mencionamos en la parte superior y  se apoyan en los convenios de REMBA  </w:t>
            </w:r>
            <w:hyperlink r:id="rId121" w:history="1">
              <w:r w:rsidR="001C34C9" w:rsidRPr="000C7AC0">
                <w:rPr>
                  <w:rStyle w:val="Hipervnculo"/>
                  <w:rFonts w:ascii="Georgia" w:hAnsi="Georgia" w:cs="Arial"/>
                </w:rPr>
                <w:t>http://remba.uaa.mx</w:t>
              </w:r>
            </w:hyperlink>
            <w:r w:rsidR="001C34C9" w:rsidRPr="000C7AC0">
              <w:rPr>
                <w:rFonts w:ascii="Georgia" w:hAnsi="Georgia" w:cs="Arial"/>
              </w:rPr>
              <w:t xml:space="preserve">  y  SIDALC    </w:t>
            </w:r>
            <w:hyperlink r:id="rId122" w:history="1">
              <w:r w:rsidR="001C34C9" w:rsidRPr="000C7AC0">
                <w:rPr>
                  <w:rStyle w:val="Hipervnculo"/>
                  <w:rFonts w:ascii="Georgia" w:hAnsi="Georgia" w:cs="Arial"/>
                </w:rPr>
                <w:t>http://orton.catie.ac.cr/</w:t>
              </w:r>
            </w:hyperlink>
            <w:r w:rsidR="001C34C9" w:rsidRPr="000C7AC0">
              <w:rPr>
                <w:rFonts w:ascii="Georgia" w:hAnsi="Georgia" w:cs="Arial"/>
              </w:rPr>
              <w:t xml:space="preserve">    en el caso de no tener un libro disponible satisfaciendo las necesidades de los mismos.</w:t>
            </w:r>
          </w:p>
          <w:p w14:paraId="2EE895FF"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23" w:history="1">
              <w:r w:rsidRPr="000C7AC0">
                <w:rPr>
                  <w:rStyle w:val="Hipervnculo"/>
                  <w:rFonts w:ascii="Georgia" w:hAnsi="Georgia" w:cs="Arial"/>
                </w:rPr>
                <w:t>http://www.conricyt.mx</w:t>
              </w:r>
            </w:hyperlink>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124" w:history="1">
              <w:r w:rsidRPr="000C7AC0">
                <w:rPr>
                  <w:rStyle w:val="Hipervnculo"/>
                  <w:rFonts w:ascii="Georgia" w:hAnsi="Georgia" w:cs="Arial"/>
                  <w:b/>
                  <w:color w:val="auto"/>
                  <w:bdr w:val="none" w:sz="0" w:space="0" w:color="auto" w:frame="1"/>
                </w:rPr>
                <w:t xml:space="preserve">American </w:t>
              </w:r>
              <w:proofErr w:type="spellStart"/>
              <w:r w:rsidRPr="000C7AC0">
                <w:rPr>
                  <w:rStyle w:val="Hipervnculo"/>
                  <w:rFonts w:ascii="Georgia" w:hAnsi="Georgia" w:cs="Arial"/>
                  <w:b/>
                  <w:color w:val="auto"/>
                  <w:bdr w:val="none" w:sz="0" w:space="0" w:color="auto" w:frame="1"/>
                </w:rPr>
                <w:t>Association</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for</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the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Advance</w:t>
              </w:r>
              <w:proofErr w:type="spellEnd"/>
              <w:r w:rsidRPr="000C7AC0">
                <w:rPr>
                  <w:rStyle w:val="Hipervnculo"/>
                  <w:rFonts w:ascii="Georgia" w:hAnsi="Georgia" w:cs="Arial"/>
                  <w:b/>
                  <w:color w:val="auto"/>
                  <w:bdr w:val="none" w:sz="0" w:space="0" w:color="auto" w:frame="1"/>
                </w:rPr>
                <w:t xml:space="preserve"> of </w:t>
              </w:r>
              <w:proofErr w:type="spellStart"/>
              <w:r w:rsidRPr="000C7AC0">
                <w:rPr>
                  <w:rStyle w:val="Hipervnculo"/>
                  <w:rFonts w:ascii="Georgia" w:hAnsi="Georgia" w:cs="Arial"/>
                  <w:b/>
                  <w:color w:val="auto"/>
                  <w:bdr w:val="none" w:sz="0" w:space="0" w:color="auto" w:frame="1"/>
                </w:rPr>
                <w:t>Science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AAAs</w:t>
              </w:r>
              <w:proofErr w:type="spellEnd"/>
              <w:r w:rsidRPr="000C7AC0">
                <w:rPr>
                  <w:rStyle w:val="Hipervnculo"/>
                  <w:rFonts w:ascii="Georgia" w:hAnsi="Georgia" w:cs="Arial"/>
                  <w:b/>
                  <w:color w:val="auto"/>
                  <w:bdr w:val="none" w:sz="0" w:space="0" w:color="auto" w:frame="1"/>
                </w:rPr>
                <w:t>)</w:t>
              </w:r>
            </w:hyperlink>
            <w:r w:rsidRPr="000C7AC0">
              <w:rPr>
                <w:rFonts w:ascii="Georgia" w:hAnsi="Georgia" w:cs="Arial"/>
              </w:rPr>
              <w:t xml:space="preserve">,  American </w:t>
            </w:r>
            <w:proofErr w:type="spellStart"/>
            <w:r w:rsidRPr="000C7AC0">
              <w:rPr>
                <w:rFonts w:ascii="Georgia" w:hAnsi="Georgia" w:cs="Arial"/>
              </w:rPr>
              <w:t>Chemical</w:t>
            </w:r>
            <w:proofErr w:type="spellEnd"/>
            <w:r w:rsidRPr="000C7AC0">
              <w:rPr>
                <w:rFonts w:ascii="Georgia" w:hAnsi="Georgia" w:cs="Arial"/>
              </w:rPr>
              <w:t xml:space="preserve"> </w:t>
            </w:r>
            <w:proofErr w:type="spellStart"/>
            <w:r w:rsidRPr="000C7AC0">
              <w:rPr>
                <w:rFonts w:ascii="Georgia" w:hAnsi="Georgia" w:cs="Arial"/>
              </w:rPr>
              <w:t>Society</w:t>
            </w:r>
            <w:proofErr w:type="spellEnd"/>
            <w:r w:rsidRPr="000C7AC0">
              <w:rPr>
                <w:rFonts w:ascii="Georgia" w:hAnsi="Georgia" w:cs="Arial"/>
              </w:rPr>
              <w:t xml:space="preserve"> (ACS),  </w:t>
            </w:r>
            <w:proofErr w:type="spellStart"/>
            <w:r w:rsidRPr="000C7AC0">
              <w:rPr>
                <w:rFonts w:ascii="Georgia" w:hAnsi="Georgia" w:cs="Arial"/>
              </w:rPr>
              <w:t>Annual</w:t>
            </w:r>
            <w:proofErr w:type="spellEnd"/>
            <w:r w:rsidRPr="000C7AC0">
              <w:rPr>
                <w:rFonts w:ascii="Georgia" w:hAnsi="Georgia" w:cs="Arial"/>
              </w:rPr>
              <w:t xml:space="preserve"> </w:t>
            </w:r>
            <w:proofErr w:type="spellStart"/>
            <w:r w:rsidRPr="000C7AC0">
              <w:rPr>
                <w:rFonts w:ascii="Georgia" w:hAnsi="Georgia" w:cs="Arial"/>
              </w:rPr>
              <w:t>Reviews</w:t>
            </w:r>
            <w:proofErr w:type="spellEnd"/>
            <w:r w:rsidRPr="000C7AC0">
              <w:rPr>
                <w:rFonts w:ascii="Georgia" w:hAnsi="Georgia" w:cs="Arial"/>
              </w:rPr>
              <w:t xml:space="preserve">,  </w:t>
            </w:r>
            <w:proofErr w:type="spellStart"/>
            <w:r w:rsidRPr="000C7AC0">
              <w:rPr>
                <w:rFonts w:ascii="Georgia" w:hAnsi="Georgia" w:cs="Arial"/>
              </w:rPr>
              <w:t>BioOne</w:t>
            </w:r>
            <w:proofErr w:type="spellEnd"/>
            <w:r w:rsidRPr="000C7AC0">
              <w:rPr>
                <w:rFonts w:ascii="Georgia" w:hAnsi="Georgia" w:cs="Arial"/>
              </w:rPr>
              <w:t xml:space="preserve">,  EBSCO,  GALE,  </w:t>
            </w:r>
            <w:proofErr w:type="spellStart"/>
            <w:r w:rsidRPr="000C7AC0">
              <w:rPr>
                <w:rFonts w:ascii="Georgia" w:hAnsi="Georgia" w:cs="Arial"/>
              </w:rPr>
              <w:t>Springer</w:t>
            </w:r>
            <w:proofErr w:type="spellEnd"/>
            <w:r w:rsidRPr="000C7AC0">
              <w:rPr>
                <w:rFonts w:ascii="Georgia" w:hAnsi="Georgia" w:cs="Arial"/>
              </w:rPr>
              <w:t>, Thomson Reuters</w:t>
            </w:r>
            <w:r w:rsidR="00BD325D" w:rsidRPr="000C7AC0">
              <w:rPr>
                <w:rFonts w:ascii="Georgia" w:hAnsi="Georgia" w:cs="Arial"/>
              </w:rPr>
              <w:t>.</w:t>
            </w:r>
          </w:p>
          <w:p w14:paraId="49DC724A"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 La biblioteca cuenta con una sección de obras de consulta la cual se compone de enciclopedias, diccionarios, atlas y manuales, cumpliendo con el número de volúmenes establecidos.</w:t>
            </w:r>
          </w:p>
          <w:p w14:paraId="265C592C" w14:textId="49151BE8" w:rsidR="001C34C9"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14:paraId="3FD5A302" w14:textId="77777777"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y un registro interno en salas. </w:t>
            </w:r>
          </w:p>
          <w:p w14:paraId="01DB5C25"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lastRenderedPageBreak/>
              <w:drawing>
                <wp:inline distT="0" distB="0" distL="0" distR="0" wp14:anchorId="6F888A67" wp14:editId="6432893A">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14:paraId="576AB7CE"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drawing>
                <wp:inline distT="0" distB="0" distL="0" distR="0" wp14:anchorId="01C760FF" wp14:editId="58E0D1D4">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14:paraId="341A34CD" w14:textId="77777777" w:rsidR="001C34C9" w:rsidRPr="000C7AC0" w:rsidRDefault="001C34C9" w:rsidP="000C7AC0">
            <w:pPr>
              <w:spacing w:line="360" w:lineRule="auto"/>
              <w:jc w:val="both"/>
              <w:rPr>
                <w:rFonts w:ascii="Georgia" w:hAnsi="Georgia" w:cs="Arial"/>
              </w:rPr>
            </w:pPr>
          </w:p>
          <w:p w14:paraId="52D56104"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 Catálogos en línea</w:t>
            </w:r>
          </w:p>
          <w:p w14:paraId="035053E2" w14:textId="11E68051" w:rsidR="001C34C9" w:rsidRPr="000C7AC0" w:rsidRDefault="001C34C9" w:rsidP="000C7AC0">
            <w:pPr>
              <w:pStyle w:val="Prrafodelista"/>
              <w:spacing w:line="360" w:lineRule="auto"/>
              <w:ind w:left="1815"/>
              <w:jc w:val="both"/>
              <w:rPr>
                <w:rFonts w:ascii="Georgia" w:hAnsi="Georgia" w:cs="Arial"/>
              </w:rPr>
            </w:pPr>
            <w:r w:rsidRPr="000C7AC0">
              <w:rPr>
                <w:rFonts w:ascii="Georgia" w:hAnsi="Georgia" w:cs="Arial"/>
              </w:rPr>
              <w:t xml:space="preserve">  </w:t>
            </w:r>
            <w:hyperlink r:id="rId127" w:history="1">
              <w:r w:rsidRPr="000C7AC0">
                <w:rPr>
                  <w:rStyle w:val="Hipervnculo"/>
                  <w:rFonts w:ascii="Georgia" w:hAnsi="Georgia" w:cs="Arial"/>
                </w:rPr>
                <w:t>http://biblioteca.uaaan.mx/</w:t>
              </w:r>
            </w:hyperlink>
          </w:p>
          <w:p w14:paraId="3BAEBCB3" w14:textId="77777777" w:rsidR="001C34C9" w:rsidRPr="000C7AC0" w:rsidRDefault="005D4F9C" w:rsidP="000C7AC0">
            <w:pPr>
              <w:spacing w:line="360" w:lineRule="auto"/>
              <w:ind w:left="1902"/>
              <w:jc w:val="both"/>
              <w:rPr>
                <w:rFonts w:ascii="Georgia" w:hAnsi="Georgia" w:cs="Arial"/>
              </w:rPr>
            </w:pPr>
            <w:hyperlink r:id="rId128" w:tooltip="CID-UAAAN" w:history="1">
              <w:r w:rsidR="001C34C9" w:rsidRPr="000C7AC0">
                <w:rPr>
                  <w:rStyle w:val="Hipervnculo"/>
                  <w:rFonts w:ascii="Georgia" w:hAnsi="Georgia" w:cs="Arial"/>
                  <w:color w:val="0076B2"/>
                  <w:shd w:val="clear" w:color="auto" w:fill="FFFFFF"/>
                </w:rPr>
                <w:t>http://repositorio.uaaan.mx:8080/xmlui/</w:t>
              </w:r>
            </w:hyperlink>
          </w:p>
          <w:p w14:paraId="3989F054" w14:textId="77777777" w:rsidR="001C34C9" w:rsidRPr="000C7AC0" w:rsidRDefault="005D4F9C" w:rsidP="000C7AC0">
            <w:pPr>
              <w:spacing w:line="360" w:lineRule="auto"/>
              <w:ind w:left="1902"/>
              <w:jc w:val="both"/>
              <w:rPr>
                <w:rFonts w:ascii="Georgia" w:hAnsi="Georgia" w:cs="Arial"/>
              </w:rPr>
            </w:pPr>
            <w:hyperlink r:id="rId129" w:history="1">
              <w:r w:rsidR="001C34C9" w:rsidRPr="000C7AC0">
                <w:rPr>
                  <w:rStyle w:val="Hipervnculo"/>
                  <w:rFonts w:ascii="Georgia" w:hAnsi="Georgia" w:cs="Arial"/>
                  <w:color w:val="0076B2"/>
                  <w:shd w:val="clear" w:color="auto" w:fill="FFFFFF"/>
                </w:rPr>
                <w:t>http://www.sidalc.net/</w:t>
              </w:r>
            </w:hyperlink>
          </w:p>
          <w:p w14:paraId="7BD59410" w14:textId="77777777" w:rsidR="001C34C9" w:rsidRPr="000C7AC0" w:rsidRDefault="005D4F9C" w:rsidP="000C7AC0">
            <w:pPr>
              <w:spacing w:line="360" w:lineRule="auto"/>
              <w:ind w:left="1902"/>
              <w:jc w:val="both"/>
              <w:rPr>
                <w:rFonts w:ascii="Georgia" w:hAnsi="Georgia" w:cs="Arial"/>
              </w:rPr>
            </w:pPr>
            <w:hyperlink r:id="rId130" w:history="1">
              <w:r w:rsidR="001C34C9" w:rsidRPr="000C7AC0">
                <w:rPr>
                  <w:rStyle w:val="Hipervnculo"/>
                  <w:rFonts w:ascii="Georgia" w:hAnsi="Georgia" w:cs="Arial"/>
                  <w:color w:val="0076B2"/>
                  <w:shd w:val="clear" w:color="auto" w:fill="FFFFFF"/>
                </w:rPr>
                <w:t>http://science-h.com/sh/index.php?c=6512bd43d9caa6e02c990b0a82652dca</w:t>
              </w:r>
            </w:hyperlink>
          </w:p>
          <w:p w14:paraId="4B9E29F1" w14:textId="77777777" w:rsidR="001C34C9" w:rsidRPr="000C7AC0" w:rsidRDefault="005D4F9C" w:rsidP="000C7AC0">
            <w:pPr>
              <w:spacing w:line="360" w:lineRule="auto"/>
              <w:ind w:left="1902"/>
              <w:jc w:val="both"/>
              <w:rPr>
                <w:rFonts w:ascii="Georgia" w:hAnsi="Georgia" w:cs="Arial"/>
              </w:rPr>
            </w:pPr>
            <w:hyperlink r:id="rId131" w:history="1">
              <w:r w:rsidR="001C34C9" w:rsidRPr="000C7AC0">
                <w:rPr>
                  <w:rStyle w:val="Hipervnculo"/>
                  <w:rFonts w:ascii="Georgia" w:hAnsi="Georgia" w:cs="Arial"/>
                  <w:color w:val="0076B2"/>
                  <w:shd w:val="clear" w:color="auto" w:fill="FFFFFF"/>
                </w:rPr>
                <w:t>http://remba.uaa.mx/</w:t>
              </w:r>
            </w:hyperlink>
          </w:p>
          <w:p w14:paraId="0DBBCD68" w14:textId="77777777" w:rsidR="001C34C9" w:rsidRPr="000C7AC0" w:rsidRDefault="005D4F9C" w:rsidP="000C7AC0">
            <w:pPr>
              <w:spacing w:line="360" w:lineRule="auto"/>
              <w:ind w:left="1902"/>
              <w:jc w:val="both"/>
              <w:rPr>
                <w:rFonts w:ascii="Georgia" w:hAnsi="Georgia" w:cs="Arial"/>
              </w:rPr>
            </w:pPr>
            <w:hyperlink r:id="rId132" w:history="1">
              <w:r w:rsidR="001C34C9" w:rsidRPr="000C7AC0">
                <w:rPr>
                  <w:rStyle w:val="Hipervnculo"/>
                  <w:rFonts w:ascii="Georgia" w:hAnsi="Georgia" w:cs="Arial"/>
                  <w:color w:val="0076B2"/>
                  <w:shd w:val="clear" w:color="auto" w:fill="FFFFFF"/>
                </w:rPr>
                <w:t>http://www.remeri.org.mx/portal/index.html</w:t>
              </w:r>
            </w:hyperlink>
          </w:p>
          <w:p w14:paraId="1DF8EF7E"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Si se cuenta con servicio de internet por medio de </w:t>
            </w:r>
            <w:proofErr w:type="spellStart"/>
            <w:r w:rsidRPr="000C7AC0">
              <w:rPr>
                <w:rFonts w:ascii="Georgia" w:hAnsi="Georgia" w:cs="Arial"/>
              </w:rPr>
              <w:t>Wi</w:t>
            </w:r>
            <w:proofErr w:type="spellEnd"/>
            <w:r w:rsidRPr="000C7AC0">
              <w:rPr>
                <w:rFonts w:ascii="Georgia" w:hAnsi="Georgia" w:cs="Arial"/>
              </w:rPr>
              <w:t xml:space="preserve"> Fi y </w:t>
            </w:r>
            <w:proofErr w:type="spellStart"/>
            <w:r w:rsidRPr="000C7AC0">
              <w:rPr>
                <w:rFonts w:ascii="Georgia" w:hAnsi="Georgia" w:cs="Arial"/>
              </w:rPr>
              <w:t>Lan</w:t>
            </w:r>
            <w:proofErr w:type="spellEnd"/>
            <w:r w:rsidRPr="000C7AC0">
              <w:rPr>
                <w:rFonts w:ascii="Georgia" w:hAnsi="Georgia" w:cs="Arial"/>
              </w:rPr>
              <w:t>.</w:t>
            </w:r>
            <w:r w:rsidR="00EA2C31" w:rsidRPr="000C7AC0">
              <w:rPr>
                <w:rFonts w:ascii="Georgia" w:hAnsi="Georgia" w:cs="Arial"/>
              </w:rPr>
              <w:t xml:space="preserve"> </w:t>
            </w:r>
          </w:p>
          <w:p w14:paraId="5F753721"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Se cuenta dos áreas de fotocopiado.</w:t>
            </w:r>
            <w:r w:rsidR="00EA2C31" w:rsidRPr="000C7AC0">
              <w:rPr>
                <w:rFonts w:ascii="Georgia" w:hAnsi="Georgia" w:cs="Arial"/>
              </w:rPr>
              <w:t xml:space="preserve"> </w:t>
            </w:r>
          </w:p>
          <w:p w14:paraId="6E3609D6" w14:textId="3FACE02C"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w:t>
            </w:r>
            <w:proofErr w:type="spellStart"/>
            <w:r w:rsidRPr="000C7AC0">
              <w:rPr>
                <w:rFonts w:ascii="Georgia" w:hAnsi="Georgia" w:cs="Arial"/>
              </w:rPr>
              <w:t>hrs</w:t>
            </w:r>
            <w:proofErr w:type="spellEnd"/>
            <w:r w:rsidRPr="000C7AC0">
              <w:rPr>
                <w:rFonts w:ascii="Georgia" w:hAnsi="Georgia" w:cs="Arial"/>
              </w:rPr>
              <w:t>.</w:t>
            </w:r>
            <w:r w:rsidR="00EA2C31" w:rsidRPr="000C7AC0">
              <w:rPr>
                <w:rFonts w:ascii="Georgia" w:hAnsi="Georgia" w:cs="Arial"/>
              </w:rPr>
              <w:t xml:space="preserve"> </w:t>
            </w:r>
          </w:p>
          <w:p w14:paraId="5D3A1669" w14:textId="20FCB7C4" w:rsidR="001C34C9"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14:paraId="187A9230" w14:textId="77777777" w:rsidR="001C34C9" w:rsidRPr="000C7AC0" w:rsidRDefault="005D4F9C" w:rsidP="0059527A">
            <w:pPr>
              <w:pStyle w:val="Prrafodelista"/>
              <w:numPr>
                <w:ilvl w:val="0"/>
                <w:numId w:val="80"/>
              </w:numPr>
              <w:spacing w:after="0" w:line="360" w:lineRule="auto"/>
              <w:ind w:left="342"/>
              <w:contextualSpacing/>
              <w:jc w:val="both"/>
              <w:rPr>
                <w:rFonts w:ascii="Georgia" w:eastAsia="Times New Roman" w:hAnsi="Georgia"/>
                <w:color w:val="000000" w:themeColor="text1"/>
                <w:lang w:eastAsia="es-MX"/>
              </w:rPr>
            </w:pPr>
            <w:hyperlink r:id="rId133"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14:paraId="3146FF53" w14:textId="77777777" w:rsidR="001C34C9" w:rsidRPr="000C7AC0" w:rsidRDefault="001C34C9" w:rsidP="000C7AC0">
            <w:pPr>
              <w:pStyle w:val="Prrafodelista"/>
              <w:spacing w:after="0" w:line="360" w:lineRule="auto"/>
              <w:ind w:left="1370"/>
              <w:jc w:val="both"/>
              <w:rPr>
                <w:rFonts w:ascii="Georgia" w:hAnsi="Georgia"/>
                <w:color w:val="000000" w:themeColor="text1"/>
              </w:rPr>
            </w:pPr>
          </w:p>
          <w:p w14:paraId="0BBDDC5C" w14:textId="31339FEE"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actualizado.</w:t>
            </w:r>
          </w:p>
          <w:p w14:paraId="0DBB7AA9" w14:textId="77777777" w:rsidR="001C34C9" w:rsidRPr="000C7AC0" w:rsidRDefault="005D4F9C"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34"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14:paraId="6C5D5293"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5335BF8C"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14:paraId="5002384C" w14:textId="77777777" w:rsidR="001C34C9" w:rsidRPr="000C7AC0" w:rsidRDefault="005D4F9C"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35" w:history="1">
              <w:r w:rsidR="001C34C9" w:rsidRPr="000C7AC0">
                <w:rPr>
                  <w:rFonts w:ascii="Georgia" w:eastAsia="Times New Roman" w:hAnsi="Georgia" w:cs="Times New Roman"/>
                  <w:color w:val="000000" w:themeColor="text1"/>
                  <w:lang w:eastAsia="es-MX"/>
                </w:rPr>
                <w:t>e) Inventarios actualizados.</w:t>
              </w:r>
            </w:hyperlink>
          </w:p>
          <w:p w14:paraId="00369EAB"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4A71BE8B"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14:paraId="08A7ABB9" w14:textId="77777777"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14:paraId="2373962D" w14:textId="77777777" w:rsidR="001C34C9" w:rsidRPr="000C7AC0" w:rsidRDefault="005D4F9C"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36" w:history="1">
              <w:r w:rsidR="001C34C9" w:rsidRPr="000C7AC0">
                <w:rPr>
                  <w:rFonts w:ascii="Georgia" w:eastAsia="Times New Roman" w:hAnsi="Georgia" w:cs="Times New Roman"/>
                  <w:color w:val="000000" w:themeColor="text1"/>
                  <w:lang w:eastAsia="es-MX"/>
                </w:rPr>
                <w:t>f) Formar parte de la Red de Bibliotecas Agropecuarias (REMBA)</w:t>
              </w:r>
            </w:hyperlink>
          </w:p>
          <w:p w14:paraId="2454F824"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6AC054F7" w14:textId="79C7C44E"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p w14:paraId="21AA279B" w14:textId="77777777" w:rsidR="001C34C9" w:rsidRPr="000C7AC0" w:rsidRDefault="001C34C9" w:rsidP="000C7AC0">
            <w:pPr>
              <w:overflowPunct w:val="0"/>
              <w:autoSpaceDE w:val="0"/>
              <w:autoSpaceDN w:val="0"/>
              <w:adjustRightInd w:val="0"/>
              <w:spacing w:line="360" w:lineRule="auto"/>
              <w:jc w:val="both"/>
              <w:textAlignment w:val="baseline"/>
              <w:rPr>
                <w:rFonts w:ascii="Georgia" w:hAnsi="Georgia" w:cs="Arial"/>
                <w:color w:val="FF0000"/>
              </w:rPr>
            </w:pPr>
          </w:p>
          <w:p w14:paraId="0EDB025D" w14:textId="59193904" w:rsidR="00611998" w:rsidRPr="000C7AC0" w:rsidRDefault="00611998" w:rsidP="0059527A">
            <w:pPr>
              <w:overflowPunct w:val="0"/>
              <w:autoSpaceDE w:val="0"/>
              <w:autoSpaceDN w:val="0"/>
              <w:adjustRightInd w:val="0"/>
              <w:spacing w:line="360" w:lineRule="auto"/>
              <w:jc w:val="both"/>
              <w:textAlignment w:val="baseline"/>
              <w:rPr>
                <w:rFonts w:ascii="Georgia" w:hAnsi="Georgia" w:cs="Arial"/>
                <w:b/>
              </w:rPr>
            </w:pPr>
            <w:r w:rsidRPr="000C7AC0">
              <w:rPr>
                <w:rFonts w:ascii="Georgia" w:hAnsi="Georgia" w:cs="Arial"/>
              </w:rPr>
              <w:t xml:space="preserve"> </w:t>
            </w: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09B89CA1"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r w:rsidR="006C5718">
              <w:rPr>
                <w:rFonts w:ascii="Georgia" w:hAnsi="Georgia" w:cs="Arial"/>
              </w:rPr>
              <w:t xml:space="preserve"> </w:t>
            </w:r>
            <w:r w:rsidR="006C5718" w:rsidRPr="006C5718">
              <w:rPr>
                <w:rFonts w:ascii="Georgia" w:hAnsi="Georgia" w:cs="Arial"/>
                <w:color w:val="FF0000"/>
              </w:rPr>
              <w:t>(Institucional)</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2F28CFE4" w14:textId="50F3C45F"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siguientes características.</w:t>
            </w:r>
          </w:p>
          <w:p w14:paraId="58F9B910" w14:textId="77777777"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14:paraId="7F3D6EBB" w14:textId="77777777" w:rsidR="00611998" w:rsidRPr="000C7AC0" w:rsidRDefault="00611998" w:rsidP="00E8043E">
            <w:pPr>
              <w:widowControl w:val="0"/>
              <w:numPr>
                <w:ilvl w:val="0"/>
                <w:numId w:val="77"/>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0C7AC0">
              <w:rPr>
                <w:rFonts w:ascii="Georgia" w:hAnsi="Georgia" w:cs="Arial"/>
              </w:rPr>
              <w:t>Postgres</w:t>
            </w:r>
            <w:proofErr w:type="spellEnd"/>
            <w:r w:rsidRPr="000C7AC0">
              <w:rPr>
                <w:rFonts w:ascii="Georgia" w:hAnsi="Georgia" w:cs="Arial"/>
              </w:rPr>
              <w:t xml:space="preserve"> </w:t>
            </w:r>
            <w:proofErr w:type="spellStart"/>
            <w:r w:rsidRPr="000C7AC0">
              <w:rPr>
                <w:rFonts w:ascii="Georgia" w:hAnsi="Georgia" w:cs="Arial"/>
              </w:rPr>
              <w:t>sql</w:t>
            </w:r>
            <w:proofErr w:type="spellEnd"/>
            <w:r w:rsidRPr="000C7AC0">
              <w:rPr>
                <w:rFonts w:ascii="Georgia" w:hAnsi="Georgia" w:cs="Arial"/>
              </w:rPr>
              <w:t xml:space="preserve">. Para su operación, dicho sistema está enlazado a la base de datos general del Sistema Integral de Información Académica y Administrativa (SIIAA), de esta Universidad. </w:t>
            </w:r>
          </w:p>
          <w:p w14:paraId="72CDE68E"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6012C1B5"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4A9E1ACA" w14:textId="77777777"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14:paraId="2E768FA6" w14:textId="77777777"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1571AC19" w14:textId="77777777" w:rsidR="00611998" w:rsidRPr="000C7AC0" w:rsidRDefault="00611998" w:rsidP="000C7AC0">
            <w:pPr>
              <w:pStyle w:val="Default"/>
              <w:spacing w:line="360" w:lineRule="auto"/>
              <w:ind w:left="176" w:right="35"/>
              <w:jc w:val="both"/>
              <w:rPr>
                <w:rFonts w:ascii="Georgia" w:hAnsi="Georgia"/>
                <w:sz w:val="22"/>
                <w:szCs w:val="22"/>
              </w:rPr>
            </w:pPr>
          </w:p>
          <w:p w14:paraId="44E3F7ED" w14:textId="77777777" w:rsidR="00611998" w:rsidRPr="000C7AC0" w:rsidRDefault="00611998" w:rsidP="00E8043E">
            <w:pPr>
              <w:widowControl w:val="0"/>
              <w:numPr>
                <w:ilvl w:val="0"/>
                <w:numId w:val="78"/>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14:paraId="78AB0574"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53FD227C"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14:paraId="3120C5E4"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5154834F" w14:textId="77777777" w:rsidR="00611998" w:rsidRPr="000C7AC0" w:rsidRDefault="00611998" w:rsidP="00E8043E">
            <w:pPr>
              <w:widowControl w:val="0"/>
              <w:numPr>
                <w:ilvl w:val="0"/>
                <w:numId w:val="78"/>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14:paraId="323E527B"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1BEEF7ED" w14:textId="77777777" w:rsidR="00611998" w:rsidRPr="000C7AC0" w:rsidRDefault="00611998" w:rsidP="00E8043E">
            <w:pPr>
              <w:widowControl w:val="0"/>
              <w:numPr>
                <w:ilvl w:val="0"/>
                <w:numId w:val="78"/>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w:t>
            </w:r>
            <w:r w:rsidRPr="000C7AC0">
              <w:rPr>
                <w:rFonts w:ascii="Georgia" w:hAnsi="Georgia" w:cs="Arial"/>
              </w:rPr>
              <w:lastRenderedPageBreak/>
              <w:t xml:space="preserve">equipos más en áreas administrativas y seis en el área del Rack (área de servidores), además posee dos módulos de atención al servicio de los usuarios, área de soporte, reguladores de alto voltaje, bodega y baños. </w:t>
            </w:r>
          </w:p>
          <w:p w14:paraId="39A9FE43"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498C2EE6"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0C7AC0" w14:paraId="11ABB01B" w14:textId="77777777" w:rsidTr="001C34C9">
              <w:tc>
                <w:tcPr>
                  <w:tcW w:w="8178" w:type="dxa"/>
                </w:tcPr>
                <w:p w14:paraId="21F0103D" w14:textId="77777777"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14:anchorId="15E910AB" wp14:editId="29312D6A">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137">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14:paraId="028FBB47" w14:textId="77777777" w:rsidR="00611998" w:rsidRPr="000C7AC0" w:rsidRDefault="00611998" w:rsidP="000C7AC0">
            <w:pPr>
              <w:pStyle w:val="Default"/>
              <w:spacing w:line="360" w:lineRule="auto"/>
              <w:ind w:left="176" w:right="35"/>
              <w:jc w:val="both"/>
              <w:rPr>
                <w:rFonts w:ascii="Georgia" w:hAnsi="Georgia"/>
                <w:sz w:val="22"/>
                <w:szCs w:val="22"/>
              </w:rPr>
            </w:pPr>
          </w:p>
          <w:p w14:paraId="5F10407F" w14:textId="77777777" w:rsidR="00611998" w:rsidRPr="000C7AC0" w:rsidRDefault="00611998" w:rsidP="000C7AC0">
            <w:pPr>
              <w:pStyle w:val="Default"/>
              <w:spacing w:line="360" w:lineRule="auto"/>
              <w:ind w:left="176" w:right="35"/>
              <w:jc w:val="both"/>
              <w:rPr>
                <w:rFonts w:ascii="Georgia" w:hAnsi="Georgia"/>
                <w:sz w:val="22"/>
                <w:szCs w:val="22"/>
              </w:rPr>
            </w:pPr>
          </w:p>
          <w:p w14:paraId="0D8740B4" w14:textId="77777777" w:rsidR="00611998" w:rsidRPr="000C7AC0" w:rsidRDefault="00611998" w:rsidP="000C7AC0">
            <w:pPr>
              <w:pStyle w:val="Default"/>
              <w:spacing w:line="360" w:lineRule="auto"/>
              <w:ind w:left="176" w:right="35"/>
              <w:jc w:val="both"/>
              <w:rPr>
                <w:rFonts w:ascii="Georgia" w:hAnsi="Georgia"/>
                <w:sz w:val="22"/>
                <w:szCs w:val="22"/>
              </w:rPr>
            </w:pPr>
          </w:p>
          <w:p w14:paraId="18C9E779" w14:textId="77777777" w:rsidR="00611998" w:rsidRPr="000C7AC0" w:rsidRDefault="00611998" w:rsidP="000C7AC0">
            <w:pPr>
              <w:pStyle w:val="Default"/>
              <w:spacing w:line="360" w:lineRule="auto"/>
              <w:ind w:left="176" w:right="35"/>
              <w:jc w:val="both"/>
              <w:rPr>
                <w:rFonts w:ascii="Georgia" w:hAnsi="Georgia"/>
                <w:sz w:val="22"/>
                <w:szCs w:val="22"/>
              </w:rPr>
            </w:pPr>
          </w:p>
          <w:p w14:paraId="13307B28" w14:textId="77777777" w:rsidR="00611998" w:rsidRPr="000C7AC0" w:rsidRDefault="00611998" w:rsidP="000C7AC0">
            <w:pPr>
              <w:pStyle w:val="Default"/>
              <w:spacing w:line="360" w:lineRule="auto"/>
              <w:ind w:left="176" w:right="35"/>
              <w:jc w:val="both"/>
              <w:rPr>
                <w:rFonts w:ascii="Georgia" w:hAnsi="Georgia"/>
                <w:sz w:val="22"/>
                <w:szCs w:val="22"/>
              </w:rPr>
            </w:pPr>
          </w:p>
          <w:p w14:paraId="45F16A99"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14:paraId="59935658" w14:textId="77777777"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14:paraId="04645F90"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Para fortalecer la formación de los estudiantes a través de las nuevas tecnologías </w:t>
            </w:r>
            <w:r w:rsidRPr="000C7AC0">
              <w:rPr>
                <w:rFonts w:ascii="Georgia" w:hAnsi="Georgia" w:cs="Arial"/>
              </w:rPr>
              <w:lastRenderedPageBreak/>
              <w:t xml:space="preserve">informáticas, el Centro de Cómputo Académico apoya a la Biblioteca Dr. Egidio G. </w:t>
            </w:r>
            <w:proofErr w:type="spellStart"/>
            <w:r w:rsidRPr="000C7AC0">
              <w:rPr>
                <w:rFonts w:ascii="Georgia" w:hAnsi="Georgia" w:cs="Arial"/>
              </w:rPr>
              <w:t>Rebonato</w:t>
            </w:r>
            <w:proofErr w:type="spellEnd"/>
            <w:r w:rsidRPr="000C7AC0">
              <w:rPr>
                <w:rFonts w:ascii="Georgia" w:hAnsi="Georgia" w:cs="Arial"/>
              </w:rPr>
              <w:t xml:space="preserve">, en la alimentación el Catálogo en línea </w:t>
            </w:r>
            <w:proofErr w:type="spellStart"/>
            <w:r w:rsidRPr="000C7AC0">
              <w:rPr>
                <w:rFonts w:ascii="Georgia" w:hAnsi="Georgia" w:cs="Arial"/>
              </w:rPr>
              <w:t>Koha</w:t>
            </w:r>
            <w:proofErr w:type="spellEnd"/>
            <w:r w:rsidRPr="000C7AC0">
              <w:rPr>
                <w:rFonts w:ascii="Georgia" w:hAnsi="Georgia" w:cs="Arial"/>
              </w:rPr>
              <w:t>;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14:paraId="19B2D8E1"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7D36E0BD"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3D58AAEC" w14:textId="5543F6ED"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14:paraId="0DA1E7BE"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17442CDB"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El nuevo </w:t>
            </w:r>
            <w:r w:rsidRPr="000C7AC0">
              <w:rPr>
                <w:rFonts w:ascii="Georgia" w:hAnsi="Georgia" w:cs="Arial"/>
                <w:b/>
                <w:bCs/>
              </w:rPr>
              <w:t>Sistema de Reserva de Computadora (SIREC)</w:t>
            </w:r>
            <w:r w:rsidRPr="000C7AC0">
              <w:rPr>
                <w:rFonts w:ascii="Georgia" w:hAnsi="Georgia" w:cs="Arial"/>
              </w:rPr>
              <w:t xml:space="preserve">, que aún está en proceso de desarrollo, tiene módulos pendientes de incluir, sin embargo, con el avance que se cuenta se encuentra ya en operación y en su fase de implementación dando capacitación a los usuarios. </w:t>
            </w:r>
          </w:p>
          <w:p w14:paraId="2D799651" w14:textId="77777777" w:rsidR="00611998" w:rsidRPr="000C7AC0" w:rsidRDefault="00611998" w:rsidP="00E8043E">
            <w:pPr>
              <w:widowControl w:val="0"/>
              <w:autoSpaceDE w:val="0"/>
              <w:autoSpaceDN w:val="0"/>
              <w:adjustRightInd w:val="0"/>
              <w:spacing w:after="0" w:line="360" w:lineRule="auto"/>
              <w:ind w:left="201" w:right="35" w:hanging="425"/>
              <w:jc w:val="both"/>
              <w:rPr>
                <w:rFonts w:ascii="Georgia" w:hAnsi="Georgia" w:cs="Arial"/>
              </w:rPr>
            </w:pPr>
          </w:p>
          <w:p w14:paraId="2C886337"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Este sistema permite contar con registros actualizados y obtención de estadísticas de los servicios que aquí se ofrecen. </w:t>
            </w:r>
          </w:p>
          <w:p w14:paraId="0752FAE4"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156FC25D"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7B8032D6"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611998" w:rsidRPr="000C7AC0" w14:paraId="163A1E25" w14:textId="77777777" w:rsidTr="001C34C9">
              <w:trPr>
                <w:jc w:val="center"/>
              </w:trPr>
              <w:tc>
                <w:tcPr>
                  <w:tcW w:w="8559" w:type="dxa"/>
                </w:tcPr>
                <w:p w14:paraId="002B3FC5" w14:textId="77777777" w:rsidR="00611998" w:rsidRPr="000C7AC0" w:rsidRDefault="00611998" w:rsidP="000C7AC0">
                  <w:pPr>
                    <w:pStyle w:val="Default"/>
                    <w:tabs>
                      <w:tab w:val="num" w:pos="743"/>
                    </w:tabs>
                    <w:spacing w:line="360" w:lineRule="auto"/>
                    <w:ind w:right="35"/>
                    <w:jc w:val="both"/>
                    <w:rPr>
                      <w:rFonts w:ascii="Georgia" w:hAnsi="Georgia"/>
                      <w:sz w:val="22"/>
                      <w:szCs w:val="22"/>
                    </w:rPr>
                  </w:pPr>
                  <w:r w:rsidRPr="000C7AC0">
                    <w:rPr>
                      <w:rFonts w:ascii="Georgia" w:hAnsi="Georgia"/>
                      <w:noProof/>
                      <w:sz w:val="22"/>
                      <w:szCs w:val="22"/>
                      <w:lang w:eastAsia="es-MX"/>
                    </w:rPr>
                    <w:lastRenderedPageBreak/>
                    <w:drawing>
                      <wp:inline distT="0" distB="0" distL="0" distR="0" wp14:anchorId="5EA80550" wp14:editId="6EE0A4AD">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138">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14:paraId="4EA3200C"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631153D1"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2AC954B7"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5763FDEC" w14:textId="6B9441D3"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14:paraId="390725F8" w14:textId="77777777"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14:paraId="32111EB4" w14:textId="5677837E" w:rsidR="00611998" w:rsidRPr="000C7AC0" w:rsidRDefault="00611998" w:rsidP="00E8043E">
            <w:pPr>
              <w:pStyle w:val="Prrafodelista"/>
              <w:widowControl w:val="0"/>
              <w:numPr>
                <w:ilvl w:val="0"/>
                <w:numId w:val="79"/>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14:paraId="55D39C4E"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3E5D5363" w14:textId="4A995EF3" w:rsidR="00611998" w:rsidRPr="000C7AC0" w:rsidRDefault="00611998" w:rsidP="00E8043E">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b/>
              </w:rPr>
            </w:pPr>
            <w:r w:rsidRPr="000C7AC0">
              <w:rPr>
                <w:rFonts w:ascii="Georgia" w:hAnsi="Georgia" w:cs="Arial"/>
              </w:rPr>
              <w:t xml:space="preserve">La Universidad forma parte de la Red de Bibliotecas Agropecuarias (REMBA) y </w:t>
            </w:r>
            <w:r w:rsidRPr="000C7AC0">
              <w:rPr>
                <w:rFonts w:ascii="Georgia" w:hAnsi="Georgia" w:cs="Arial"/>
              </w:rPr>
              <w:lastRenderedPageBreak/>
              <w:t xml:space="preserve">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36" w:name="_Toc488400252"/>
      <w:r w:rsidRPr="00721187">
        <w:rPr>
          <w:rStyle w:val="Ttulo1Car"/>
          <w:rFonts w:ascii="Georgia" w:hAnsi="Georgia"/>
          <w:b/>
          <w:color w:val="auto"/>
          <w:sz w:val="22"/>
          <w:szCs w:val="22"/>
        </w:rPr>
        <w:lastRenderedPageBreak/>
        <w:t>Categoría 7. Vinculación – Extensión</w:t>
      </w:r>
      <w:bookmarkEnd w:id="36"/>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491D92D1"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r w:rsidR="006C5718" w:rsidRPr="006C5718">
              <w:rPr>
                <w:rFonts w:ascii="Georgia" w:hAnsi="Georgia" w:cs="Arial"/>
                <w:color w:val="FF0000"/>
              </w:rPr>
              <w:t>(Institucional)</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39"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40"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41"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42"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3914CE61"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 xml:space="preserve">En la tabla siguiente se muestra los profesores del PAIF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p w14:paraId="70809561" w14:textId="0FEF9756" w:rsidR="008D744D" w:rsidRPr="000C7AC0" w:rsidRDefault="008D744D" w:rsidP="000C7AC0">
            <w:pPr>
              <w:spacing w:after="0" w:line="360" w:lineRule="auto"/>
              <w:ind w:left="342"/>
              <w:jc w:val="both"/>
              <w:rPr>
                <w:rFonts w:ascii="Georgia" w:hAnsi="Georgia" w:cs="Arial"/>
                <w:color w:val="FF0000"/>
                <w:lang w:eastAsia="es-ES"/>
              </w:rPr>
            </w:pPr>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tbl>
            <w:tblPr>
              <w:tblW w:w="7793" w:type="dxa"/>
              <w:tblInd w:w="59" w:type="dxa"/>
              <w:tblCellMar>
                <w:left w:w="70" w:type="dxa"/>
                <w:right w:w="70" w:type="dxa"/>
              </w:tblCellMar>
              <w:tblLook w:val="04A0" w:firstRow="1" w:lastRow="0" w:firstColumn="1" w:lastColumn="0" w:noHBand="0" w:noVBand="1"/>
            </w:tblPr>
            <w:tblGrid>
              <w:gridCol w:w="1158"/>
              <w:gridCol w:w="1124"/>
              <w:gridCol w:w="3116"/>
              <w:gridCol w:w="683"/>
              <w:gridCol w:w="672"/>
              <w:gridCol w:w="683"/>
              <w:gridCol w:w="940"/>
            </w:tblGrid>
            <w:tr w:rsidR="008D744D" w:rsidRPr="000C7AC0" w14:paraId="0505684F" w14:textId="77777777" w:rsidTr="008D744D">
              <w:trPr>
                <w:trHeight w:val="300"/>
              </w:trPr>
              <w:tc>
                <w:tcPr>
                  <w:tcW w:w="7793" w:type="dxa"/>
                  <w:gridSpan w:val="7"/>
                  <w:tcBorders>
                    <w:top w:val="nil"/>
                    <w:left w:val="nil"/>
                    <w:bottom w:val="nil"/>
                    <w:right w:val="nil"/>
                  </w:tcBorders>
                  <w:shd w:val="clear" w:color="auto" w:fill="auto"/>
                  <w:noWrap/>
                  <w:vAlign w:val="bottom"/>
                  <w:hideMark/>
                </w:tcPr>
                <w:p w14:paraId="42384D97"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PTC del PAIF que han tenido proyectos de desarrollo de 2014-16</w:t>
                  </w:r>
                </w:p>
              </w:tc>
            </w:tr>
            <w:tr w:rsidR="008D744D" w:rsidRPr="000C7AC0" w14:paraId="71630057" w14:textId="77777777" w:rsidTr="008D744D">
              <w:trPr>
                <w:trHeight w:val="300"/>
              </w:trPr>
              <w:tc>
                <w:tcPr>
                  <w:tcW w:w="1100" w:type="dxa"/>
                  <w:tcBorders>
                    <w:top w:val="nil"/>
                    <w:left w:val="nil"/>
                    <w:bottom w:val="nil"/>
                    <w:right w:val="nil"/>
                  </w:tcBorders>
                  <w:shd w:val="clear" w:color="auto" w:fill="auto"/>
                  <w:noWrap/>
                  <w:vAlign w:val="bottom"/>
                  <w:hideMark/>
                </w:tcPr>
                <w:p w14:paraId="3B7F58FE"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p>
              </w:tc>
              <w:tc>
                <w:tcPr>
                  <w:tcW w:w="884" w:type="dxa"/>
                  <w:tcBorders>
                    <w:top w:val="nil"/>
                    <w:left w:val="nil"/>
                    <w:bottom w:val="nil"/>
                    <w:right w:val="nil"/>
                  </w:tcBorders>
                  <w:shd w:val="clear" w:color="auto" w:fill="auto"/>
                  <w:noWrap/>
                  <w:vAlign w:val="bottom"/>
                  <w:hideMark/>
                </w:tcPr>
                <w:p w14:paraId="1F85EE41" w14:textId="77777777" w:rsidR="008D744D" w:rsidRPr="000C7AC0" w:rsidRDefault="008D744D" w:rsidP="000C7AC0">
                  <w:pPr>
                    <w:spacing w:after="0" w:line="360" w:lineRule="auto"/>
                    <w:jc w:val="both"/>
                    <w:rPr>
                      <w:rFonts w:ascii="Georgia" w:eastAsia="Times New Roman" w:hAnsi="Georgia" w:cs="Times New Roman"/>
                      <w:lang w:eastAsia="es-MX"/>
                    </w:rPr>
                  </w:pPr>
                </w:p>
              </w:tc>
              <w:tc>
                <w:tcPr>
                  <w:tcW w:w="3116" w:type="dxa"/>
                  <w:tcBorders>
                    <w:top w:val="nil"/>
                    <w:left w:val="nil"/>
                    <w:bottom w:val="nil"/>
                    <w:right w:val="nil"/>
                  </w:tcBorders>
                  <w:shd w:val="clear" w:color="auto" w:fill="auto"/>
                  <w:noWrap/>
                  <w:vAlign w:val="bottom"/>
                  <w:hideMark/>
                </w:tcPr>
                <w:p w14:paraId="7011EF41" w14:textId="77777777" w:rsidR="008D744D" w:rsidRPr="000C7AC0" w:rsidRDefault="008D744D" w:rsidP="000C7AC0">
                  <w:pPr>
                    <w:spacing w:after="0" w:line="360" w:lineRule="auto"/>
                    <w:jc w:val="both"/>
                    <w:rPr>
                      <w:rFonts w:ascii="Georgia" w:eastAsia="Times New Roman" w:hAnsi="Georgia" w:cs="Times New Roman"/>
                      <w:lang w:eastAsia="es-MX"/>
                    </w:rPr>
                  </w:pPr>
                </w:p>
              </w:tc>
              <w:tc>
                <w:tcPr>
                  <w:tcW w:w="679" w:type="dxa"/>
                  <w:tcBorders>
                    <w:top w:val="nil"/>
                    <w:left w:val="nil"/>
                    <w:bottom w:val="nil"/>
                    <w:right w:val="nil"/>
                  </w:tcBorders>
                  <w:shd w:val="clear" w:color="auto" w:fill="auto"/>
                  <w:noWrap/>
                  <w:vAlign w:val="bottom"/>
                  <w:hideMark/>
                </w:tcPr>
                <w:p w14:paraId="7B1480ED" w14:textId="77777777" w:rsidR="008D744D" w:rsidRPr="000C7AC0" w:rsidRDefault="008D744D" w:rsidP="000C7AC0">
                  <w:pPr>
                    <w:spacing w:after="0" w:line="360" w:lineRule="auto"/>
                    <w:jc w:val="both"/>
                    <w:rPr>
                      <w:rFonts w:ascii="Georgia" w:eastAsia="Times New Roman" w:hAnsi="Georgia" w:cs="Times New Roman"/>
                      <w:lang w:eastAsia="es-MX"/>
                    </w:rPr>
                  </w:pPr>
                </w:p>
              </w:tc>
              <w:tc>
                <w:tcPr>
                  <w:tcW w:w="596" w:type="dxa"/>
                  <w:tcBorders>
                    <w:top w:val="nil"/>
                    <w:left w:val="nil"/>
                    <w:bottom w:val="nil"/>
                    <w:right w:val="nil"/>
                  </w:tcBorders>
                  <w:shd w:val="clear" w:color="auto" w:fill="auto"/>
                  <w:noWrap/>
                  <w:vAlign w:val="bottom"/>
                  <w:hideMark/>
                </w:tcPr>
                <w:p w14:paraId="5CA30F17" w14:textId="77777777" w:rsidR="008D744D" w:rsidRPr="000C7AC0" w:rsidRDefault="008D744D" w:rsidP="000C7AC0">
                  <w:pPr>
                    <w:spacing w:after="0" w:line="360" w:lineRule="auto"/>
                    <w:jc w:val="both"/>
                    <w:rPr>
                      <w:rFonts w:ascii="Georgia" w:eastAsia="Times New Roman" w:hAnsi="Georgia" w:cs="Times New Roman"/>
                      <w:lang w:eastAsia="es-MX"/>
                    </w:rPr>
                  </w:pPr>
                </w:p>
              </w:tc>
              <w:tc>
                <w:tcPr>
                  <w:tcW w:w="567" w:type="dxa"/>
                  <w:tcBorders>
                    <w:top w:val="nil"/>
                    <w:left w:val="nil"/>
                    <w:bottom w:val="nil"/>
                    <w:right w:val="nil"/>
                  </w:tcBorders>
                  <w:shd w:val="clear" w:color="auto" w:fill="auto"/>
                  <w:noWrap/>
                  <w:vAlign w:val="bottom"/>
                  <w:hideMark/>
                </w:tcPr>
                <w:p w14:paraId="7686BD18" w14:textId="77777777" w:rsidR="008D744D" w:rsidRPr="000C7AC0" w:rsidRDefault="008D744D" w:rsidP="000C7AC0">
                  <w:pPr>
                    <w:spacing w:after="0" w:line="360" w:lineRule="auto"/>
                    <w:jc w:val="both"/>
                    <w:rPr>
                      <w:rFonts w:ascii="Georgia" w:eastAsia="Times New Roman" w:hAnsi="Georgia" w:cs="Times New Roman"/>
                      <w:lang w:eastAsia="es-MX"/>
                    </w:rPr>
                  </w:pPr>
                </w:p>
              </w:tc>
              <w:tc>
                <w:tcPr>
                  <w:tcW w:w="851" w:type="dxa"/>
                  <w:tcBorders>
                    <w:top w:val="nil"/>
                    <w:left w:val="nil"/>
                    <w:bottom w:val="nil"/>
                    <w:right w:val="nil"/>
                  </w:tcBorders>
                  <w:shd w:val="clear" w:color="auto" w:fill="auto"/>
                  <w:noWrap/>
                  <w:vAlign w:val="bottom"/>
                  <w:hideMark/>
                </w:tcPr>
                <w:p w14:paraId="2A113675" w14:textId="77777777" w:rsidR="008D744D" w:rsidRPr="000C7AC0" w:rsidRDefault="008D744D" w:rsidP="000C7AC0">
                  <w:pPr>
                    <w:spacing w:after="0" w:line="360" w:lineRule="auto"/>
                    <w:jc w:val="both"/>
                    <w:rPr>
                      <w:rFonts w:ascii="Georgia" w:eastAsia="Times New Roman" w:hAnsi="Georgia" w:cs="Times New Roman"/>
                      <w:lang w:eastAsia="es-MX"/>
                    </w:rPr>
                  </w:pPr>
                </w:p>
              </w:tc>
            </w:tr>
            <w:tr w:rsidR="008D744D" w:rsidRPr="000C7AC0" w14:paraId="12F5D0A5" w14:textId="77777777" w:rsidTr="008D744D">
              <w:trPr>
                <w:trHeight w:val="615"/>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1101A3" w14:textId="50252E3F"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profesores</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8CA1D"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 xml:space="preserve">N° DE EXP. </w:t>
                  </w:r>
                </w:p>
              </w:tc>
              <w:tc>
                <w:tcPr>
                  <w:tcW w:w="3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BD22"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 xml:space="preserve">NOMBRE </w:t>
                  </w:r>
                </w:p>
              </w:tc>
              <w:tc>
                <w:tcPr>
                  <w:tcW w:w="26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DAB244" w14:textId="75D7550C"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Proyectos</w:t>
                  </w:r>
                </w:p>
              </w:tc>
            </w:tr>
            <w:tr w:rsidR="008D744D" w:rsidRPr="000C7AC0" w14:paraId="744E3606" w14:textId="77777777" w:rsidTr="008D744D">
              <w:trPr>
                <w:trHeight w:val="30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7B51F9AB" w14:textId="77777777" w:rsidR="008D744D" w:rsidRPr="000C7AC0" w:rsidRDefault="008D744D" w:rsidP="000C7AC0">
                  <w:pPr>
                    <w:spacing w:after="0" w:line="360" w:lineRule="auto"/>
                    <w:jc w:val="both"/>
                    <w:rPr>
                      <w:rFonts w:ascii="Georgia" w:eastAsia="Times New Roman" w:hAnsi="Georgia" w:cs="Calibri"/>
                      <w:color w:val="000000"/>
                      <w:lang w:eastAsia="es-MX"/>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12E40A03"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5160D65A"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p>
              </w:tc>
              <w:tc>
                <w:tcPr>
                  <w:tcW w:w="679" w:type="dxa"/>
                  <w:tcBorders>
                    <w:top w:val="nil"/>
                    <w:left w:val="nil"/>
                    <w:bottom w:val="single" w:sz="4" w:space="0" w:color="auto"/>
                    <w:right w:val="single" w:sz="4" w:space="0" w:color="auto"/>
                  </w:tcBorders>
                  <w:shd w:val="clear" w:color="auto" w:fill="auto"/>
                  <w:vAlign w:val="center"/>
                  <w:hideMark/>
                </w:tcPr>
                <w:p w14:paraId="0B0C1C8E"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2014</w:t>
                  </w:r>
                </w:p>
              </w:tc>
              <w:tc>
                <w:tcPr>
                  <w:tcW w:w="596" w:type="dxa"/>
                  <w:tcBorders>
                    <w:top w:val="nil"/>
                    <w:left w:val="nil"/>
                    <w:bottom w:val="single" w:sz="4" w:space="0" w:color="auto"/>
                    <w:right w:val="single" w:sz="4" w:space="0" w:color="auto"/>
                  </w:tcBorders>
                  <w:shd w:val="clear" w:color="auto" w:fill="auto"/>
                  <w:vAlign w:val="center"/>
                  <w:hideMark/>
                </w:tcPr>
                <w:p w14:paraId="6AB02F9A"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2015</w:t>
                  </w:r>
                </w:p>
              </w:tc>
              <w:tc>
                <w:tcPr>
                  <w:tcW w:w="567" w:type="dxa"/>
                  <w:tcBorders>
                    <w:top w:val="nil"/>
                    <w:left w:val="nil"/>
                    <w:bottom w:val="single" w:sz="4" w:space="0" w:color="auto"/>
                    <w:right w:val="single" w:sz="4" w:space="0" w:color="auto"/>
                  </w:tcBorders>
                  <w:shd w:val="clear" w:color="auto" w:fill="auto"/>
                  <w:vAlign w:val="center"/>
                  <w:hideMark/>
                </w:tcPr>
                <w:p w14:paraId="041F13BF"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2016</w:t>
                  </w:r>
                </w:p>
              </w:tc>
              <w:tc>
                <w:tcPr>
                  <w:tcW w:w="851" w:type="dxa"/>
                  <w:tcBorders>
                    <w:top w:val="nil"/>
                    <w:left w:val="nil"/>
                    <w:bottom w:val="single" w:sz="4" w:space="0" w:color="auto"/>
                    <w:right w:val="single" w:sz="4" w:space="0" w:color="auto"/>
                  </w:tcBorders>
                  <w:shd w:val="clear" w:color="auto" w:fill="auto"/>
                  <w:vAlign w:val="center"/>
                  <w:hideMark/>
                </w:tcPr>
                <w:p w14:paraId="37452FF9" w14:textId="77777777" w:rsidR="008D744D" w:rsidRPr="000C7AC0" w:rsidRDefault="008D744D"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 xml:space="preserve">TOTAL </w:t>
                  </w:r>
                </w:p>
              </w:tc>
            </w:tr>
            <w:tr w:rsidR="008D744D" w:rsidRPr="000C7AC0" w14:paraId="22B121A3" w14:textId="77777777" w:rsidTr="008D744D">
              <w:trPr>
                <w:trHeight w:val="76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77B8AD3"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884" w:type="dxa"/>
                  <w:tcBorders>
                    <w:top w:val="nil"/>
                    <w:left w:val="nil"/>
                    <w:bottom w:val="single" w:sz="4" w:space="0" w:color="auto"/>
                    <w:right w:val="single" w:sz="4" w:space="0" w:color="auto"/>
                  </w:tcBorders>
                  <w:shd w:val="clear" w:color="auto" w:fill="auto"/>
                  <w:vAlign w:val="center"/>
                  <w:hideMark/>
                </w:tcPr>
                <w:p w14:paraId="5989AA3A"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3126</w:t>
                  </w:r>
                </w:p>
              </w:tc>
              <w:tc>
                <w:tcPr>
                  <w:tcW w:w="3116" w:type="dxa"/>
                  <w:tcBorders>
                    <w:top w:val="nil"/>
                    <w:left w:val="nil"/>
                    <w:bottom w:val="single" w:sz="4" w:space="0" w:color="auto"/>
                    <w:right w:val="single" w:sz="4" w:space="0" w:color="auto"/>
                  </w:tcBorders>
                  <w:shd w:val="clear" w:color="auto" w:fill="auto"/>
                  <w:vAlign w:val="center"/>
                  <w:hideMark/>
                </w:tcPr>
                <w:p w14:paraId="11544A5D"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CELESTINO FLORES LÓPEZ </w:t>
                  </w:r>
                </w:p>
              </w:tc>
              <w:tc>
                <w:tcPr>
                  <w:tcW w:w="679" w:type="dxa"/>
                  <w:tcBorders>
                    <w:top w:val="nil"/>
                    <w:left w:val="nil"/>
                    <w:bottom w:val="single" w:sz="4" w:space="0" w:color="auto"/>
                    <w:right w:val="single" w:sz="4" w:space="0" w:color="auto"/>
                  </w:tcBorders>
                  <w:shd w:val="clear" w:color="auto" w:fill="auto"/>
                  <w:vAlign w:val="center"/>
                  <w:hideMark/>
                </w:tcPr>
                <w:p w14:paraId="69B59CB6"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96" w:type="dxa"/>
                  <w:tcBorders>
                    <w:top w:val="nil"/>
                    <w:left w:val="nil"/>
                    <w:bottom w:val="single" w:sz="4" w:space="0" w:color="auto"/>
                    <w:right w:val="single" w:sz="4" w:space="0" w:color="auto"/>
                  </w:tcBorders>
                  <w:shd w:val="clear" w:color="auto" w:fill="auto"/>
                  <w:vAlign w:val="center"/>
                  <w:hideMark/>
                </w:tcPr>
                <w:p w14:paraId="7749E488" w14:textId="11DAA497"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67" w:type="dxa"/>
                  <w:tcBorders>
                    <w:top w:val="nil"/>
                    <w:left w:val="nil"/>
                    <w:bottom w:val="single" w:sz="4" w:space="0" w:color="auto"/>
                    <w:right w:val="single" w:sz="4" w:space="0" w:color="auto"/>
                  </w:tcBorders>
                  <w:shd w:val="clear" w:color="auto" w:fill="auto"/>
                  <w:vAlign w:val="center"/>
                  <w:hideMark/>
                </w:tcPr>
                <w:p w14:paraId="68D11D41" w14:textId="0BE8DDD8" w:rsidR="008D744D" w:rsidRPr="000C7AC0" w:rsidRDefault="008D744D" w:rsidP="0049576F">
                  <w:pPr>
                    <w:spacing w:after="0" w:line="360" w:lineRule="auto"/>
                    <w:jc w:val="center"/>
                    <w:rPr>
                      <w:rFonts w:ascii="Georgia" w:eastAsia="Times New Roman" w:hAnsi="Georgia" w:cs="Calibri"/>
                      <w:color w:val="00000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95C3D86"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r>
            <w:tr w:rsidR="008D744D" w:rsidRPr="000C7AC0" w14:paraId="451E7C9F" w14:textId="77777777" w:rsidTr="008D744D">
              <w:trPr>
                <w:trHeight w:val="765"/>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0642989"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c>
                <w:tcPr>
                  <w:tcW w:w="884" w:type="dxa"/>
                  <w:tcBorders>
                    <w:top w:val="nil"/>
                    <w:left w:val="nil"/>
                    <w:bottom w:val="single" w:sz="4" w:space="0" w:color="auto"/>
                    <w:right w:val="single" w:sz="4" w:space="0" w:color="auto"/>
                  </w:tcBorders>
                  <w:shd w:val="clear" w:color="auto" w:fill="auto"/>
                  <w:vAlign w:val="center"/>
                  <w:hideMark/>
                </w:tcPr>
                <w:p w14:paraId="1D9A0C8B"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3719</w:t>
                  </w:r>
                </w:p>
              </w:tc>
              <w:tc>
                <w:tcPr>
                  <w:tcW w:w="3116" w:type="dxa"/>
                  <w:tcBorders>
                    <w:top w:val="nil"/>
                    <w:left w:val="nil"/>
                    <w:bottom w:val="single" w:sz="4" w:space="0" w:color="auto"/>
                    <w:right w:val="single" w:sz="4" w:space="0" w:color="auto"/>
                  </w:tcBorders>
                  <w:shd w:val="clear" w:color="auto" w:fill="auto"/>
                  <w:vAlign w:val="center"/>
                  <w:hideMark/>
                </w:tcPr>
                <w:p w14:paraId="39DFE493"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GABRIELA RAMÍREZ FUENTES </w:t>
                  </w:r>
                </w:p>
              </w:tc>
              <w:tc>
                <w:tcPr>
                  <w:tcW w:w="679" w:type="dxa"/>
                  <w:tcBorders>
                    <w:top w:val="nil"/>
                    <w:left w:val="nil"/>
                    <w:bottom w:val="single" w:sz="4" w:space="0" w:color="auto"/>
                    <w:right w:val="single" w:sz="4" w:space="0" w:color="auto"/>
                  </w:tcBorders>
                  <w:shd w:val="clear" w:color="auto" w:fill="auto"/>
                  <w:vAlign w:val="center"/>
                  <w:hideMark/>
                </w:tcPr>
                <w:p w14:paraId="5D50A67B"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96" w:type="dxa"/>
                  <w:tcBorders>
                    <w:top w:val="nil"/>
                    <w:left w:val="nil"/>
                    <w:bottom w:val="single" w:sz="4" w:space="0" w:color="auto"/>
                    <w:right w:val="single" w:sz="4" w:space="0" w:color="auto"/>
                  </w:tcBorders>
                  <w:shd w:val="clear" w:color="auto" w:fill="auto"/>
                  <w:vAlign w:val="center"/>
                  <w:hideMark/>
                </w:tcPr>
                <w:p w14:paraId="7A0F96AB" w14:textId="7F9368A7"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67" w:type="dxa"/>
                  <w:tcBorders>
                    <w:top w:val="nil"/>
                    <w:left w:val="nil"/>
                    <w:bottom w:val="single" w:sz="4" w:space="0" w:color="auto"/>
                    <w:right w:val="single" w:sz="4" w:space="0" w:color="auto"/>
                  </w:tcBorders>
                  <w:shd w:val="clear" w:color="auto" w:fill="auto"/>
                  <w:vAlign w:val="center"/>
                  <w:hideMark/>
                </w:tcPr>
                <w:p w14:paraId="43142418"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76B97DDD"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8D744D" w:rsidRPr="000C7AC0" w14:paraId="32F81B7F" w14:textId="77777777" w:rsidTr="008D744D">
              <w:trPr>
                <w:trHeight w:val="76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9FCAFC"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w:t>
                  </w:r>
                </w:p>
              </w:tc>
              <w:tc>
                <w:tcPr>
                  <w:tcW w:w="884" w:type="dxa"/>
                  <w:tcBorders>
                    <w:top w:val="nil"/>
                    <w:left w:val="nil"/>
                    <w:bottom w:val="single" w:sz="4" w:space="0" w:color="auto"/>
                    <w:right w:val="single" w:sz="4" w:space="0" w:color="auto"/>
                  </w:tcBorders>
                  <w:shd w:val="clear" w:color="auto" w:fill="auto"/>
                  <w:vAlign w:val="center"/>
                  <w:hideMark/>
                </w:tcPr>
                <w:p w14:paraId="363AFC9D"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745</w:t>
                  </w:r>
                </w:p>
              </w:tc>
              <w:tc>
                <w:tcPr>
                  <w:tcW w:w="3116" w:type="dxa"/>
                  <w:tcBorders>
                    <w:top w:val="nil"/>
                    <w:left w:val="nil"/>
                    <w:bottom w:val="single" w:sz="4" w:space="0" w:color="auto"/>
                    <w:right w:val="single" w:sz="4" w:space="0" w:color="auto"/>
                  </w:tcBorders>
                  <w:shd w:val="clear" w:color="auto" w:fill="auto"/>
                  <w:vAlign w:val="center"/>
                  <w:hideMark/>
                </w:tcPr>
                <w:p w14:paraId="0FF9EF6D"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JORGE DAVID FLORES </w:t>
                  </w:r>
                  <w:proofErr w:type="spellStart"/>
                  <w:r w:rsidRPr="000C7AC0">
                    <w:rPr>
                      <w:rFonts w:ascii="Georgia" w:eastAsia="Times New Roman" w:hAnsi="Georgia" w:cs="Calibri"/>
                      <w:color w:val="000000"/>
                      <w:lang w:eastAsia="es-MX"/>
                    </w:rPr>
                    <w:t>FLORES</w:t>
                  </w:r>
                  <w:proofErr w:type="spellEnd"/>
                  <w:r w:rsidRPr="000C7AC0">
                    <w:rPr>
                      <w:rFonts w:ascii="Georgia" w:eastAsia="Times New Roman" w:hAnsi="Georgia" w:cs="Calibri"/>
                      <w:color w:val="000000"/>
                      <w:lang w:eastAsia="es-MX"/>
                    </w:rPr>
                    <w:t xml:space="preserve"> </w:t>
                  </w:r>
                </w:p>
              </w:tc>
              <w:tc>
                <w:tcPr>
                  <w:tcW w:w="679" w:type="dxa"/>
                  <w:tcBorders>
                    <w:top w:val="nil"/>
                    <w:left w:val="nil"/>
                    <w:bottom w:val="single" w:sz="4" w:space="0" w:color="auto"/>
                    <w:right w:val="single" w:sz="4" w:space="0" w:color="auto"/>
                  </w:tcBorders>
                  <w:shd w:val="clear" w:color="auto" w:fill="auto"/>
                  <w:vAlign w:val="center"/>
                  <w:hideMark/>
                </w:tcPr>
                <w:p w14:paraId="0262DAA7" w14:textId="5522CFEB"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96" w:type="dxa"/>
                  <w:tcBorders>
                    <w:top w:val="nil"/>
                    <w:left w:val="nil"/>
                    <w:bottom w:val="single" w:sz="4" w:space="0" w:color="auto"/>
                    <w:right w:val="single" w:sz="4" w:space="0" w:color="auto"/>
                  </w:tcBorders>
                  <w:shd w:val="clear" w:color="auto" w:fill="auto"/>
                  <w:vAlign w:val="center"/>
                  <w:hideMark/>
                </w:tcPr>
                <w:p w14:paraId="256AF909"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67" w:type="dxa"/>
                  <w:tcBorders>
                    <w:top w:val="nil"/>
                    <w:left w:val="nil"/>
                    <w:bottom w:val="single" w:sz="4" w:space="0" w:color="auto"/>
                    <w:right w:val="single" w:sz="4" w:space="0" w:color="auto"/>
                  </w:tcBorders>
                  <w:shd w:val="clear" w:color="auto" w:fill="auto"/>
                  <w:vAlign w:val="center"/>
                  <w:hideMark/>
                </w:tcPr>
                <w:p w14:paraId="13E082E0"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27098320"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8D744D" w:rsidRPr="000C7AC0" w14:paraId="04B87B90" w14:textId="77777777" w:rsidTr="008D744D">
              <w:trPr>
                <w:trHeight w:val="10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343ABCE"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4</w:t>
                  </w:r>
                </w:p>
              </w:tc>
              <w:tc>
                <w:tcPr>
                  <w:tcW w:w="884" w:type="dxa"/>
                  <w:tcBorders>
                    <w:top w:val="nil"/>
                    <w:left w:val="nil"/>
                    <w:bottom w:val="single" w:sz="4" w:space="0" w:color="auto"/>
                    <w:right w:val="single" w:sz="4" w:space="0" w:color="auto"/>
                  </w:tcBorders>
                  <w:shd w:val="clear" w:color="auto" w:fill="auto"/>
                  <w:vAlign w:val="center"/>
                  <w:hideMark/>
                </w:tcPr>
                <w:p w14:paraId="0622E16B"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1495</w:t>
                  </w:r>
                </w:p>
              </w:tc>
              <w:tc>
                <w:tcPr>
                  <w:tcW w:w="3116" w:type="dxa"/>
                  <w:tcBorders>
                    <w:top w:val="nil"/>
                    <w:left w:val="nil"/>
                    <w:bottom w:val="single" w:sz="4" w:space="0" w:color="auto"/>
                    <w:right w:val="single" w:sz="4" w:space="0" w:color="auto"/>
                  </w:tcBorders>
                  <w:shd w:val="clear" w:color="auto" w:fill="auto"/>
                  <w:vAlign w:val="center"/>
                  <w:hideMark/>
                </w:tcPr>
                <w:p w14:paraId="032E88C9"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JOSÉ ANTONIO RAMÍREZ DÍAZ </w:t>
                  </w:r>
                </w:p>
              </w:tc>
              <w:tc>
                <w:tcPr>
                  <w:tcW w:w="679" w:type="dxa"/>
                  <w:tcBorders>
                    <w:top w:val="nil"/>
                    <w:left w:val="nil"/>
                    <w:bottom w:val="single" w:sz="4" w:space="0" w:color="auto"/>
                    <w:right w:val="single" w:sz="4" w:space="0" w:color="auto"/>
                  </w:tcBorders>
                  <w:shd w:val="clear" w:color="auto" w:fill="auto"/>
                  <w:vAlign w:val="center"/>
                  <w:hideMark/>
                </w:tcPr>
                <w:p w14:paraId="2B42425D"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96" w:type="dxa"/>
                  <w:tcBorders>
                    <w:top w:val="nil"/>
                    <w:left w:val="nil"/>
                    <w:bottom w:val="single" w:sz="4" w:space="0" w:color="auto"/>
                    <w:right w:val="single" w:sz="4" w:space="0" w:color="auto"/>
                  </w:tcBorders>
                  <w:shd w:val="clear" w:color="auto" w:fill="auto"/>
                  <w:vAlign w:val="center"/>
                  <w:hideMark/>
                </w:tcPr>
                <w:p w14:paraId="27F8BE3C"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67" w:type="dxa"/>
                  <w:tcBorders>
                    <w:top w:val="nil"/>
                    <w:left w:val="nil"/>
                    <w:bottom w:val="single" w:sz="4" w:space="0" w:color="auto"/>
                    <w:right w:val="single" w:sz="4" w:space="0" w:color="auto"/>
                  </w:tcBorders>
                  <w:shd w:val="clear" w:color="auto" w:fill="auto"/>
                  <w:vAlign w:val="center"/>
                  <w:hideMark/>
                </w:tcPr>
                <w:p w14:paraId="0CA6C31D"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7497F5AA"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3</w:t>
                  </w:r>
                </w:p>
              </w:tc>
            </w:tr>
            <w:tr w:rsidR="008D744D" w:rsidRPr="000C7AC0" w14:paraId="254C8471" w14:textId="77777777" w:rsidTr="008D744D">
              <w:trPr>
                <w:trHeight w:val="765"/>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34690015"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6</w:t>
                  </w:r>
                </w:p>
              </w:tc>
              <w:tc>
                <w:tcPr>
                  <w:tcW w:w="884" w:type="dxa"/>
                  <w:tcBorders>
                    <w:top w:val="nil"/>
                    <w:left w:val="nil"/>
                    <w:bottom w:val="single" w:sz="4" w:space="0" w:color="auto"/>
                    <w:right w:val="single" w:sz="4" w:space="0" w:color="auto"/>
                  </w:tcBorders>
                  <w:shd w:val="clear" w:color="auto" w:fill="auto"/>
                  <w:vAlign w:val="center"/>
                  <w:hideMark/>
                </w:tcPr>
                <w:p w14:paraId="3B34E505"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3112</w:t>
                  </w:r>
                </w:p>
              </w:tc>
              <w:tc>
                <w:tcPr>
                  <w:tcW w:w="3116" w:type="dxa"/>
                  <w:tcBorders>
                    <w:top w:val="nil"/>
                    <w:left w:val="nil"/>
                    <w:bottom w:val="single" w:sz="4" w:space="0" w:color="auto"/>
                    <w:right w:val="single" w:sz="4" w:space="0" w:color="auto"/>
                  </w:tcBorders>
                  <w:shd w:val="clear" w:color="auto" w:fill="auto"/>
                  <w:vAlign w:val="center"/>
                  <w:hideMark/>
                </w:tcPr>
                <w:p w14:paraId="7742BDEA"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SERGIO BRAHAM SABAG </w:t>
                  </w:r>
                </w:p>
              </w:tc>
              <w:tc>
                <w:tcPr>
                  <w:tcW w:w="679" w:type="dxa"/>
                  <w:tcBorders>
                    <w:top w:val="nil"/>
                    <w:left w:val="nil"/>
                    <w:bottom w:val="single" w:sz="4" w:space="0" w:color="auto"/>
                    <w:right w:val="single" w:sz="4" w:space="0" w:color="auto"/>
                  </w:tcBorders>
                  <w:shd w:val="clear" w:color="auto" w:fill="auto"/>
                  <w:vAlign w:val="center"/>
                  <w:hideMark/>
                </w:tcPr>
                <w:p w14:paraId="567CB6B0"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596" w:type="dxa"/>
                  <w:tcBorders>
                    <w:top w:val="nil"/>
                    <w:left w:val="nil"/>
                    <w:bottom w:val="single" w:sz="4" w:space="0" w:color="auto"/>
                    <w:right w:val="single" w:sz="4" w:space="0" w:color="auto"/>
                  </w:tcBorders>
                  <w:shd w:val="clear" w:color="auto" w:fill="auto"/>
                  <w:vAlign w:val="center"/>
                  <w:hideMark/>
                </w:tcPr>
                <w:p w14:paraId="0979615F" w14:textId="338F50F3"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67" w:type="dxa"/>
                  <w:tcBorders>
                    <w:top w:val="nil"/>
                    <w:left w:val="nil"/>
                    <w:bottom w:val="single" w:sz="4" w:space="0" w:color="auto"/>
                    <w:right w:val="single" w:sz="4" w:space="0" w:color="auto"/>
                  </w:tcBorders>
                  <w:shd w:val="clear" w:color="auto" w:fill="auto"/>
                  <w:vAlign w:val="center"/>
                  <w:hideMark/>
                </w:tcPr>
                <w:p w14:paraId="10992E6A"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5F965520"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8D744D" w:rsidRPr="000C7AC0" w14:paraId="0B3280BA" w14:textId="77777777" w:rsidTr="008D744D">
              <w:trPr>
                <w:trHeight w:val="10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381B866"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7</w:t>
                  </w:r>
                </w:p>
              </w:tc>
              <w:tc>
                <w:tcPr>
                  <w:tcW w:w="884" w:type="dxa"/>
                  <w:tcBorders>
                    <w:top w:val="nil"/>
                    <w:left w:val="nil"/>
                    <w:bottom w:val="single" w:sz="4" w:space="0" w:color="auto"/>
                    <w:right w:val="single" w:sz="4" w:space="0" w:color="auto"/>
                  </w:tcBorders>
                  <w:shd w:val="clear" w:color="auto" w:fill="auto"/>
                  <w:vAlign w:val="center"/>
                  <w:hideMark/>
                </w:tcPr>
                <w:p w14:paraId="228BD043"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3986</w:t>
                  </w:r>
                </w:p>
              </w:tc>
              <w:tc>
                <w:tcPr>
                  <w:tcW w:w="3116" w:type="dxa"/>
                  <w:tcBorders>
                    <w:top w:val="nil"/>
                    <w:left w:val="nil"/>
                    <w:bottom w:val="single" w:sz="4" w:space="0" w:color="auto"/>
                    <w:right w:val="single" w:sz="4" w:space="0" w:color="auto"/>
                  </w:tcBorders>
                  <w:shd w:val="clear" w:color="auto" w:fill="auto"/>
                  <w:vAlign w:val="center"/>
                  <w:hideMark/>
                </w:tcPr>
                <w:p w14:paraId="68C15E73"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HECTOR DARIO GONZALEZ LOPEZ</w:t>
                  </w:r>
                </w:p>
              </w:tc>
              <w:tc>
                <w:tcPr>
                  <w:tcW w:w="679" w:type="dxa"/>
                  <w:tcBorders>
                    <w:top w:val="nil"/>
                    <w:left w:val="nil"/>
                    <w:bottom w:val="single" w:sz="4" w:space="0" w:color="auto"/>
                    <w:right w:val="single" w:sz="4" w:space="0" w:color="auto"/>
                  </w:tcBorders>
                  <w:shd w:val="clear" w:color="auto" w:fill="auto"/>
                  <w:vAlign w:val="center"/>
                  <w:hideMark/>
                </w:tcPr>
                <w:p w14:paraId="5D513FE3" w14:textId="1C21474E"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96" w:type="dxa"/>
                  <w:tcBorders>
                    <w:top w:val="nil"/>
                    <w:left w:val="nil"/>
                    <w:bottom w:val="single" w:sz="4" w:space="0" w:color="auto"/>
                    <w:right w:val="single" w:sz="4" w:space="0" w:color="auto"/>
                  </w:tcBorders>
                  <w:shd w:val="clear" w:color="auto" w:fill="auto"/>
                  <w:vAlign w:val="center"/>
                  <w:hideMark/>
                </w:tcPr>
                <w:p w14:paraId="110CC6B4" w14:textId="43B94AAF" w:rsidR="008D744D" w:rsidRPr="000C7AC0" w:rsidRDefault="008D744D" w:rsidP="0049576F">
                  <w:pPr>
                    <w:spacing w:after="0" w:line="360" w:lineRule="auto"/>
                    <w:jc w:val="center"/>
                    <w:rPr>
                      <w:rFonts w:ascii="Georgia" w:eastAsia="Times New Roman" w:hAnsi="Georgia" w:cs="Calibri"/>
                      <w:color w:val="000000"/>
                      <w:lang w:eastAsia="es-MX"/>
                    </w:rPr>
                  </w:pPr>
                </w:p>
              </w:tc>
              <w:tc>
                <w:tcPr>
                  <w:tcW w:w="567" w:type="dxa"/>
                  <w:tcBorders>
                    <w:top w:val="nil"/>
                    <w:left w:val="nil"/>
                    <w:bottom w:val="single" w:sz="4" w:space="0" w:color="auto"/>
                    <w:right w:val="single" w:sz="4" w:space="0" w:color="auto"/>
                  </w:tcBorders>
                  <w:shd w:val="clear" w:color="auto" w:fill="auto"/>
                  <w:vAlign w:val="center"/>
                  <w:hideMark/>
                </w:tcPr>
                <w:p w14:paraId="322F95B3"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14:paraId="668EB13E"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r>
            <w:tr w:rsidR="008D744D" w:rsidRPr="000C7AC0" w14:paraId="2569F65C" w14:textId="77777777" w:rsidTr="008D744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B8113F2"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11E7037C"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TOTALES</w:t>
                  </w:r>
                </w:p>
              </w:tc>
              <w:tc>
                <w:tcPr>
                  <w:tcW w:w="3116" w:type="dxa"/>
                  <w:tcBorders>
                    <w:top w:val="nil"/>
                    <w:left w:val="nil"/>
                    <w:bottom w:val="single" w:sz="4" w:space="0" w:color="auto"/>
                    <w:right w:val="single" w:sz="4" w:space="0" w:color="auto"/>
                  </w:tcBorders>
                  <w:shd w:val="clear" w:color="auto" w:fill="auto"/>
                  <w:noWrap/>
                  <w:vAlign w:val="bottom"/>
                  <w:hideMark/>
                </w:tcPr>
                <w:p w14:paraId="667D53FB" w14:textId="77777777" w:rsidR="008D744D" w:rsidRPr="000C7AC0" w:rsidRDefault="008D74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679" w:type="dxa"/>
                  <w:tcBorders>
                    <w:top w:val="nil"/>
                    <w:left w:val="nil"/>
                    <w:bottom w:val="single" w:sz="4" w:space="0" w:color="auto"/>
                    <w:right w:val="single" w:sz="4" w:space="0" w:color="auto"/>
                  </w:tcBorders>
                  <w:shd w:val="clear" w:color="000000" w:fill="FFFFFF"/>
                  <w:noWrap/>
                  <w:vAlign w:val="bottom"/>
                  <w:hideMark/>
                </w:tcPr>
                <w:p w14:paraId="710BBD44"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4</w:t>
                  </w:r>
                </w:p>
              </w:tc>
              <w:tc>
                <w:tcPr>
                  <w:tcW w:w="596" w:type="dxa"/>
                  <w:tcBorders>
                    <w:top w:val="nil"/>
                    <w:left w:val="nil"/>
                    <w:bottom w:val="single" w:sz="4" w:space="0" w:color="auto"/>
                    <w:right w:val="single" w:sz="4" w:space="0" w:color="auto"/>
                  </w:tcBorders>
                  <w:shd w:val="clear" w:color="000000" w:fill="FFFFFF"/>
                  <w:noWrap/>
                  <w:vAlign w:val="bottom"/>
                  <w:hideMark/>
                </w:tcPr>
                <w:p w14:paraId="6A68C7EC"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2</w:t>
                  </w:r>
                </w:p>
              </w:tc>
              <w:tc>
                <w:tcPr>
                  <w:tcW w:w="567" w:type="dxa"/>
                  <w:tcBorders>
                    <w:top w:val="nil"/>
                    <w:left w:val="nil"/>
                    <w:bottom w:val="single" w:sz="4" w:space="0" w:color="auto"/>
                    <w:right w:val="single" w:sz="4" w:space="0" w:color="auto"/>
                  </w:tcBorders>
                  <w:shd w:val="clear" w:color="000000" w:fill="FFFFFF"/>
                  <w:noWrap/>
                  <w:vAlign w:val="bottom"/>
                  <w:hideMark/>
                </w:tcPr>
                <w:p w14:paraId="50CA8A11"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14:paraId="051F8625" w14:textId="77777777" w:rsidR="008D744D" w:rsidRPr="000C7AC0" w:rsidRDefault="008D744D" w:rsidP="0049576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12</w:t>
                  </w:r>
                </w:p>
              </w:tc>
            </w:tr>
          </w:tbl>
          <w:p w14:paraId="6122F440" w14:textId="77777777" w:rsidR="008D744D" w:rsidRPr="000C7AC0" w:rsidRDefault="008D744D" w:rsidP="000C7AC0">
            <w:pPr>
              <w:spacing w:after="0" w:line="360" w:lineRule="auto"/>
              <w:ind w:left="342"/>
              <w:jc w:val="both"/>
              <w:rPr>
                <w:rFonts w:ascii="Georgia" w:hAnsi="Georgia" w:cs="Arial"/>
                <w:color w:val="FF0000"/>
                <w:lang w:eastAsia="es-ES"/>
              </w:rPr>
            </w:pPr>
          </w:p>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73B9A62B"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lastRenderedPageBreak/>
              <w:t xml:space="preserve">En el período 2014 – 2016, los PTC del PAIF han realizado proyectos especiales, y se han vinculado con empresas como la Comisión Federal de Electricidad (CFE), Petróleos Mexicanos (PEMEX), Comisión Nacional Forestal (CONAFOR), Grupo Acerero del Norte (GAN), Comisión Nacional de áreas naturales Protegidas (CONANP), entre otros. </w:t>
            </w:r>
            <w:r w:rsidR="0049576F">
              <w:rPr>
                <w:rFonts w:ascii="Georgia" w:hAnsi="Georgia" w:cs="Arial"/>
                <w:color w:val="0070C0"/>
              </w:rPr>
              <w:fldChar w:fldCharType="begin"/>
            </w:r>
            <w:r w:rsidR="0049576F">
              <w:rPr>
                <w:rFonts w:ascii="Georgia" w:hAnsi="Georgia" w:cs="Arial"/>
                <w:color w:val="0070C0"/>
              </w:rPr>
              <w:instrText xml:space="preserve"> HYPERLINK "http://administrativo.uaaan.mx/calidadAcad/forestal/Cat_7/proyesp.pdf" </w:instrText>
            </w:r>
            <w:r w:rsidR="0049576F">
              <w:rPr>
                <w:rFonts w:ascii="Georgia" w:hAnsi="Georgia" w:cs="Arial"/>
                <w:color w:val="0070C0"/>
              </w:rPr>
              <w:fldChar w:fldCharType="separate"/>
            </w:r>
            <w:r w:rsidRPr="0049576F">
              <w:rPr>
                <w:rStyle w:val="Hipervnculo"/>
                <w:rFonts w:ascii="Georgia" w:hAnsi="Georgia" w:cs="Arial"/>
              </w:rPr>
              <w:t>(Relación de proyectos especiales desarrollados por maestros del departamento forestal).</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2E3FC3A6"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r w:rsidR="006C5718" w:rsidRPr="006C5718">
              <w:rPr>
                <w:rFonts w:ascii="Georgia" w:hAnsi="Georgia" w:cs="Arial"/>
                <w:color w:val="FF0000"/>
              </w:rPr>
              <w:t>(Institucional)</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4704A786" w:rsidR="00871B61" w:rsidRPr="000C7AC0" w:rsidRDefault="00A21568" w:rsidP="000C7AC0">
            <w:pPr>
              <w:spacing w:after="0" w:line="360" w:lineRule="auto"/>
              <w:ind w:left="342"/>
              <w:jc w:val="both"/>
              <w:rPr>
                <w:rFonts w:ascii="Georgia" w:hAnsi="Georgia" w:cs="Arial"/>
                <w:color w:val="FF0000"/>
                <w:lang w:eastAsia="es-ES"/>
              </w:rPr>
            </w:pPr>
            <w:r w:rsidRPr="000C7AC0">
              <w:rPr>
                <w:rFonts w:ascii="Georgia" w:hAnsi="Georgia" w:cs="Arial"/>
              </w:rPr>
              <w:t>El PAIF</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43"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1E90F6B3" w14:textId="46D53748" w:rsidR="00A21568" w:rsidRPr="000C7AC0" w:rsidRDefault="00A21568" w:rsidP="000C7AC0">
            <w:pPr>
              <w:spacing w:after="0" w:line="360" w:lineRule="auto"/>
              <w:ind w:left="342"/>
              <w:jc w:val="both"/>
              <w:rPr>
                <w:rFonts w:ascii="Georgia" w:hAnsi="Georgia" w:cs="Arial"/>
              </w:rPr>
            </w:pPr>
            <w:r w:rsidRPr="000C7AC0">
              <w:rPr>
                <w:rFonts w:ascii="Georgia" w:hAnsi="Georgia" w:cs="Arial"/>
              </w:rPr>
              <w:t xml:space="preserve">La Universidad tiene vigente un convenio con la Comisión Nacional Forestal (CONAFOR), desde 2012, es entidad certificadora para realizar acreditaciones de capacidades a Asesores Técnicos e Instituciones Extensionistas que proponen proyectos a CONAFOR en las diferentes modalidades del Programa Pro Árbol. Este </w:t>
            </w:r>
            <w:r w:rsidRPr="000C7AC0">
              <w:rPr>
                <w:rFonts w:ascii="Georgia" w:hAnsi="Georgia" w:cs="Arial"/>
              </w:rPr>
              <w:lastRenderedPageBreak/>
              <w:t xml:space="preserve">convenio se opera en el Departamento forestal, y como responsables profesores de la planta del PAIF, mismos que también son miembros del Consejo Académico para la Certificación </w:t>
            </w:r>
            <w:hyperlink r:id="rId144" w:history="1">
              <w:r w:rsidR="0049576F" w:rsidRPr="0049576F">
                <w:rPr>
                  <w:rStyle w:val="Hipervnculo"/>
                  <w:rFonts w:ascii="Georgia" w:hAnsi="Georgia" w:cs="Arial"/>
                </w:rPr>
                <w:t>(Convenio CONAFOR – UAAAN</w:t>
              </w:r>
            </w:hyperlink>
            <w:r w:rsidR="0049576F" w:rsidRPr="0049576F">
              <w:rPr>
                <w:rFonts w:ascii="Georgia" w:hAnsi="Georgia" w:cs="Arial"/>
              </w:rPr>
              <w:t xml:space="preserve">, </w:t>
            </w:r>
            <w:hyperlink r:id="rId145" w:history="1">
              <w:r w:rsidRPr="0049576F">
                <w:rPr>
                  <w:rStyle w:val="Hipervnculo"/>
                  <w:rFonts w:ascii="Georgia" w:hAnsi="Georgia" w:cs="Arial"/>
                </w:rPr>
                <w:t>Nombramientos de responsables</w:t>
              </w:r>
            </w:hyperlink>
            <w:r w:rsidR="009F00F7">
              <w:rPr>
                <w:rFonts w:ascii="Georgia" w:hAnsi="Georgia" w:cs="Arial"/>
              </w:rPr>
              <w:t>).</w:t>
            </w:r>
          </w:p>
          <w:p w14:paraId="08494176" w14:textId="53AD9960" w:rsidR="00660442" w:rsidRPr="000C7AC0" w:rsidRDefault="00660442" w:rsidP="000C7AC0">
            <w:pPr>
              <w:spacing w:after="0" w:line="360" w:lineRule="auto"/>
              <w:jc w:val="both"/>
              <w:rPr>
                <w:rFonts w:ascii="Georgia" w:hAnsi="Georgia" w:cs="Arial"/>
              </w:rPr>
            </w:pPr>
          </w:p>
          <w:p w14:paraId="781FA00E" w14:textId="1C59450E" w:rsidR="00CA1444" w:rsidRPr="000C7AC0" w:rsidRDefault="00CA1444" w:rsidP="009F00F7">
            <w:pPr>
              <w:spacing w:after="0" w:line="360" w:lineRule="auto"/>
              <w:ind w:left="342"/>
              <w:jc w:val="both"/>
              <w:rPr>
                <w:rFonts w:ascii="Georgia" w:hAnsi="Georgia" w:cs="Arial"/>
              </w:rPr>
            </w:pPr>
            <w:r w:rsidRPr="000C7AC0">
              <w:rPr>
                <w:rFonts w:ascii="Georgia" w:hAnsi="Georgia" w:cs="Arial"/>
              </w:rPr>
              <w:t>El Programa Docente de la Carrera de Ingeniero Forestal, en los últimos cinco años ha realizado vinculación con 99 entidades receptoras en 28 estados de la república, en donde han realizado su práctica profesionales 178 alumnos del 9º semestre de la carrera de Ingeniero Forestal, destacan los estados de Chiapas y Coahuila por contener el mayor número de entidades receptoras y número de alumnos atendidos, siguiéndoles el estado de Quinta Roo, Morelos, Veracruz y Oaxaca. En cuanto a su tipología, las entidades receptoras en su mayoría son las organizaciones No Gubernamentales en casi un 50%, siguiéndoles las Empresas y los Despachos de Servicios Profesionales con un 16 y 17% respectivamente.</w:t>
            </w:r>
          </w:p>
          <w:p w14:paraId="704C26C7" w14:textId="77777777" w:rsidR="00CA1444" w:rsidRPr="000C7AC0" w:rsidRDefault="00CA1444" w:rsidP="000C7AC0">
            <w:pPr>
              <w:spacing w:after="0" w:line="360" w:lineRule="auto"/>
              <w:jc w:val="both"/>
              <w:rPr>
                <w:rFonts w:ascii="Georgia" w:hAnsi="Georgia" w:cs="Arial"/>
              </w:rPr>
            </w:pPr>
          </w:p>
          <w:p w14:paraId="34789D80" w14:textId="7645142F" w:rsidR="00CA1444" w:rsidRPr="000C7AC0" w:rsidRDefault="00CA1444" w:rsidP="009F00F7">
            <w:pPr>
              <w:spacing w:after="0" w:line="360" w:lineRule="auto"/>
              <w:ind w:left="342"/>
              <w:jc w:val="both"/>
              <w:rPr>
                <w:rFonts w:ascii="Georgia" w:hAnsi="Georgia" w:cs="Arial"/>
              </w:rPr>
            </w:pPr>
            <w:r w:rsidRPr="000C7AC0">
              <w:rPr>
                <w:rFonts w:ascii="Georgia" w:hAnsi="Georgia" w:cs="Arial"/>
                <w:color w:val="000000" w:themeColor="text1"/>
              </w:rPr>
              <w:t>Relación de alumnos en prácticas profesionales y entidades receptoras por estado, período 2011 – 2015</w:t>
            </w:r>
          </w:p>
          <w:tbl>
            <w:tblPr>
              <w:tblW w:w="4200" w:type="dxa"/>
              <w:jc w:val="center"/>
              <w:tblCellMar>
                <w:left w:w="70" w:type="dxa"/>
                <w:right w:w="70" w:type="dxa"/>
              </w:tblCellMar>
              <w:tblLook w:val="04A0" w:firstRow="1" w:lastRow="0" w:firstColumn="1" w:lastColumn="0" w:noHBand="0" w:noVBand="1"/>
            </w:tblPr>
            <w:tblGrid>
              <w:gridCol w:w="1700"/>
              <w:gridCol w:w="1300"/>
              <w:gridCol w:w="1200"/>
            </w:tblGrid>
            <w:tr w:rsidR="00CA1444" w:rsidRPr="000C7AC0" w14:paraId="30ED18D3" w14:textId="77777777" w:rsidTr="00F34128">
              <w:trPr>
                <w:trHeight w:val="240"/>
                <w:tblHeader/>
                <w:jc w:val="center"/>
              </w:trPr>
              <w:tc>
                <w:tcPr>
                  <w:tcW w:w="1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3EFF0F" w14:textId="77777777" w:rsidR="00CA1444" w:rsidRPr="000C7AC0" w:rsidRDefault="00CA1444" w:rsidP="000C7AC0">
                  <w:pPr>
                    <w:spacing w:after="0" w:line="360" w:lineRule="auto"/>
                    <w:jc w:val="both"/>
                    <w:rPr>
                      <w:rFonts w:ascii="Georgia" w:eastAsia="Times New Roman" w:hAnsi="Georgia"/>
                      <w:b/>
                      <w:bCs/>
                      <w:color w:val="000000"/>
                      <w:lang w:eastAsia="es-MX"/>
                    </w:rPr>
                  </w:pPr>
                  <w:r w:rsidRPr="000C7AC0">
                    <w:rPr>
                      <w:rFonts w:ascii="Georgia" w:eastAsia="Times New Roman" w:hAnsi="Georgia"/>
                      <w:b/>
                      <w:bCs/>
                      <w:color w:val="000000"/>
                      <w:lang w:eastAsia="es-MX"/>
                    </w:rPr>
                    <w:t>ESTADO</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15CBA7D6" w14:textId="77777777" w:rsidR="00CA1444" w:rsidRPr="000C7AC0" w:rsidRDefault="00CA1444" w:rsidP="000C7AC0">
                  <w:pPr>
                    <w:spacing w:after="0" w:line="360" w:lineRule="auto"/>
                    <w:jc w:val="both"/>
                    <w:rPr>
                      <w:rFonts w:ascii="Georgia" w:eastAsia="Times New Roman" w:hAnsi="Georgia"/>
                      <w:b/>
                      <w:bCs/>
                      <w:color w:val="000000"/>
                      <w:lang w:eastAsia="es-MX"/>
                    </w:rPr>
                  </w:pPr>
                  <w:r w:rsidRPr="000C7AC0">
                    <w:rPr>
                      <w:rFonts w:ascii="Georgia" w:eastAsia="Times New Roman" w:hAnsi="Georgia"/>
                      <w:b/>
                      <w:bCs/>
                      <w:color w:val="000000"/>
                      <w:lang w:eastAsia="es-MX"/>
                    </w:rPr>
                    <w:t>No. Alumnos</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40F277DC" w14:textId="77777777" w:rsidR="00CA1444" w:rsidRPr="000C7AC0" w:rsidRDefault="00CA1444" w:rsidP="000C7AC0">
                  <w:pPr>
                    <w:spacing w:after="0" w:line="360" w:lineRule="auto"/>
                    <w:jc w:val="both"/>
                    <w:rPr>
                      <w:rFonts w:ascii="Georgia" w:eastAsia="Times New Roman" w:hAnsi="Georgia"/>
                      <w:b/>
                      <w:bCs/>
                      <w:color w:val="000000"/>
                      <w:lang w:eastAsia="es-MX"/>
                    </w:rPr>
                  </w:pPr>
                  <w:r w:rsidRPr="000C7AC0">
                    <w:rPr>
                      <w:rFonts w:ascii="Georgia" w:eastAsia="Times New Roman" w:hAnsi="Georgia"/>
                      <w:b/>
                      <w:bCs/>
                      <w:color w:val="000000"/>
                      <w:lang w:eastAsia="es-MX"/>
                    </w:rPr>
                    <w:t>No. E.R.</w:t>
                  </w:r>
                </w:p>
              </w:tc>
            </w:tr>
            <w:tr w:rsidR="00CA1444" w:rsidRPr="000C7AC0" w14:paraId="5F05A161" w14:textId="77777777" w:rsidTr="00F34128">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DE31B1"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ARIZONA U.S.A.</w:t>
                  </w:r>
                </w:p>
              </w:tc>
              <w:tc>
                <w:tcPr>
                  <w:tcW w:w="1300" w:type="dxa"/>
                  <w:tcBorders>
                    <w:top w:val="nil"/>
                    <w:left w:val="nil"/>
                    <w:bottom w:val="single" w:sz="4" w:space="0" w:color="auto"/>
                    <w:right w:val="single" w:sz="4" w:space="0" w:color="auto"/>
                  </w:tcBorders>
                  <w:shd w:val="clear" w:color="auto" w:fill="auto"/>
                  <w:noWrap/>
                  <w:vAlign w:val="bottom"/>
                  <w:hideMark/>
                </w:tcPr>
                <w:p w14:paraId="71252160"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387E440E"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1BBF8FC1" w14:textId="77777777" w:rsidTr="00F34128">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60CED5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CAMPECHE</w:t>
                  </w:r>
                </w:p>
              </w:tc>
              <w:tc>
                <w:tcPr>
                  <w:tcW w:w="1300" w:type="dxa"/>
                  <w:tcBorders>
                    <w:top w:val="nil"/>
                    <w:left w:val="nil"/>
                    <w:bottom w:val="single" w:sz="4" w:space="0" w:color="auto"/>
                    <w:right w:val="single" w:sz="4" w:space="0" w:color="auto"/>
                  </w:tcBorders>
                  <w:shd w:val="clear" w:color="auto" w:fill="auto"/>
                  <w:noWrap/>
                  <w:vAlign w:val="bottom"/>
                  <w:hideMark/>
                </w:tcPr>
                <w:p w14:paraId="68F9FA0B"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58FA774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r>
            <w:tr w:rsidR="00CA1444" w:rsidRPr="000C7AC0" w14:paraId="6E618D57"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FA9D3B"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CHIAPAS</w:t>
                  </w:r>
                </w:p>
              </w:tc>
              <w:tc>
                <w:tcPr>
                  <w:tcW w:w="1300" w:type="dxa"/>
                  <w:tcBorders>
                    <w:top w:val="nil"/>
                    <w:left w:val="nil"/>
                    <w:bottom w:val="single" w:sz="4" w:space="0" w:color="auto"/>
                    <w:right w:val="single" w:sz="4" w:space="0" w:color="auto"/>
                  </w:tcBorders>
                  <w:shd w:val="clear" w:color="auto" w:fill="auto"/>
                  <w:noWrap/>
                  <w:vAlign w:val="bottom"/>
                  <w:hideMark/>
                </w:tcPr>
                <w:p w14:paraId="0F6EAA2B"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2382DCE9"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23</w:t>
                  </w:r>
                </w:p>
              </w:tc>
            </w:tr>
            <w:tr w:rsidR="00CA1444" w:rsidRPr="000C7AC0" w14:paraId="433321C4"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F783360"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CHIHUAHUA</w:t>
                  </w:r>
                </w:p>
              </w:tc>
              <w:tc>
                <w:tcPr>
                  <w:tcW w:w="1300" w:type="dxa"/>
                  <w:tcBorders>
                    <w:top w:val="nil"/>
                    <w:left w:val="nil"/>
                    <w:bottom w:val="single" w:sz="4" w:space="0" w:color="auto"/>
                    <w:right w:val="single" w:sz="4" w:space="0" w:color="auto"/>
                  </w:tcBorders>
                  <w:shd w:val="clear" w:color="auto" w:fill="auto"/>
                  <w:noWrap/>
                  <w:vAlign w:val="bottom"/>
                  <w:hideMark/>
                </w:tcPr>
                <w:p w14:paraId="3157AB97"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0B5E7EC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7E632361"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A324E3"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CIUDAD DE MÉXICO</w:t>
                  </w:r>
                </w:p>
              </w:tc>
              <w:tc>
                <w:tcPr>
                  <w:tcW w:w="1300" w:type="dxa"/>
                  <w:tcBorders>
                    <w:top w:val="nil"/>
                    <w:left w:val="nil"/>
                    <w:bottom w:val="single" w:sz="4" w:space="0" w:color="auto"/>
                    <w:right w:val="single" w:sz="4" w:space="0" w:color="auto"/>
                  </w:tcBorders>
                  <w:shd w:val="clear" w:color="auto" w:fill="auto"/>
                  <w:noWrap/>
                  <w:vAlign w:val="bottom"/>
                  <w:hideMark/>
                </w:tcPr>
                <w:p w14:paraId="5CCAD348"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6C18618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110E0C04"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C513341"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COAHUILA</w:t>
                  </w:r>
                </w:p>
              </w:tc>
              <w:tc>
                <w:tcPr>
                  <w:tcW w:w="1300" w:type="dxa"/>
                  <w:tcBorders>
                    <w:top w:val="nil"/>
                    <w:left w:val="nil"/>
                    <w:bottom w:val="single" w:sz="4" w:space="0" w:color="auto"/>
                    <w:right w:val="single" w:sz="4" w:space="0" w:color="auto"/>
                  </w:tcBorders>
                  <w:shd w:val="clear" w:color="auto" w:fill="auto"/>
                  <w:noWrap/>
                  <w:vAlign w:val="bottom"/>
                  <w:hideMark/>
                </w:tcPr>
                <w:p w14:paraId="12281790"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271CA5B6"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21</w:t>
                  </w:r>
                </w:p>
              </w:tc>
            </w:tr>
            <w:tr w:rsidR="00CA1444" w:rsidRPr="000C7AC0" w14:paraId="114B335E"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EFA13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DENVER, COLORADO</w:t>
                  </w:r>
                </w:p>
              </w:tc>
              <w:tc>
                <w:tcPr>
                  <w:tcW w:w="1300" w:type="dxa"/>
                  <w:tcBorders>
                    <w:top w:val="nil"/>
                    <w:left w:val="nil"/>
                    <w:bottom w:val="single" w:sz="4" w:space="0" w:color="auto"/>
                    <w:right w:val="single" w:sz="4" w:space="0" w:color="auto"/>
                  </w:tcBorders>
                  <w:shd w:val="clear" w:color="auto" w:fill="auto"/>
                  <w:noWrap/>
                  <w:vAlign w:val="bottom"/>
                  <w:hideMark/>
                </w:tcPr>
                <w:p w14:paraId="1E087175"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44F54B01"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4E6BE7D9"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FE5400"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DURANGO</w:t>
                  </w:r>
                </w:p>
              </w:tc>
              <w:tc>
                <w:tcPr>
                  <w:tcW w:w="1300" w:type="dxa"/>
                  <w:tcBorders>
                    <w:top w:val="nil"/>
                    <w:left w:val="nil"/>
                    <w:bottom w:val="single" w:sz="4" w:space="0" w:color="auto"/>
                    <w:right w:val="single" w:sz="4" w:space="0" w:color="auto"/>
                  </w:tcBorders>
                  <w:shd w:val="clear" w:color="auto" w:fill="auto"/>
                  <w:noWrap/>
                  <w:vAlign w:val="bottom"/>
                  <w:hideMark/>
                </w:tcPr>
                <w:p w14:paraId="13E935FB"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74C89793"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0ABBE047"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AA5D01"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ESTADO DE MÉXICO</w:t>
                  </w:r>
                </w:p>
              </w:tc>
              <w:tc>
                <w:tcPr>
                  <w:tcW w:w="1300" w:type="dxa"/>
                  <w:tcBorders>
                    <w:top w:val="nil"/>
                    <w:left w:val="nil"/>
                    <w:bottom w:val="single" w:sz="4" w:space="0" w:color="auto"/>
                    <w:right w:val="single" w:sz="4" w:space="0" w:color="auto"/>
                  </w:tcBorders>
                  <w:shd w:val="clear" w:color="auto" w:fill="auto"/>
                  <w:noWrap/>
                  <w:vAlign w:val="bottom"/>
                  <w:hideMark/>
                </w:tcPr>
                <w:p w14:paraId="4EBEBBCA"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063718B7"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487092AD"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497B552"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GUANAJUATO</w:t>
                  </w:r>
                </w:p>
              </w:tc>
              <w:tc>
                <w:tcPr>
                  <w:tcW w:w="1300" w:type="dxa"/>
                  <w:tcBorders>
                    <w:top w:val="nil"/>
                    <w:left w:val="nil"/>
                    <w:bottom w:val="single" w:sz="4" w:space="0" w:color="auto"/>
                    <w:right w:val="single" w:sz="4" w:space="0" w:color="auto"/>
                  </w:tcBorders>
                  <w:shd w:val="clear" w:color="auto" w:fill="auto"/>
                  <w:noWrap/>
                  <w:vAlign w:val="bottom"/>
                  <w:hideMark/>
                </w:tcPr>
                <w:p w14:paraId="2B13E71A"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3595A1E5"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4</w:t>
                  </w:r>
                </w:p>
              </w:tc>
            </w:tr>
            <w:tr w:rsidR="00CA1444" w:rsidRPr="000C7AC0" w14:paraId="7BD8F110"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1B7D170"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14:paraId="23EA8051"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764979F7"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4</w:t>
                  </w:r>
                </w:p>
              </w:tc>
            </w:tr>
            <w:tr w:rsidR="00CA1444" w:rsidRPr="000C7AC0" w14:paraId="42E66785"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A4E83A"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6D6DC4D2"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27249EA2"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7FFB82B2"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1E3BC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lastRenderedPageBreak/>
                    <w:t>JALISCO</w:t>
                  </w:r>
                </w:p>
              </w:tc>
              <w:tc>
                <w:tcPr>
                  <w:tcW w:w="1300" w:type="dxa"/>
                  <w:tcBorders>
                    <w:top w:val="nil"/>
                    <w:left w:val="nil"/>
                    <w:bottom w:val="single" w:sz="4" w:space="0" w:color="auto"/>
                    <w:right w:val="single" w:sz="4" w:space="0" w:color="auto"/>
                  </w:tcBorders>
                  <w:shd w:val="clear" w:color="auto" w:fill="auto"/>
                  <w:noWrap/>
                  <w:vAlign w:val="bottom"/>
                  <w:hideMark/>
                </w:tcPr>
                <w:p w14:paraId="4EE7E854"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31C8D0B5"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r>
            <w:tr w:rsidR="00CA1444" w:rsidRPr="000C7AC0" w14:paraId="0ACE1980"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ED1E9C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MICHOACAN</w:t>
                  </w:r>
                </w:p>
              </w:tc>
              <w:tc>
                <w:tcPr>
                  <w:tcW w:w="1300" w:type="dxa"/>
                  <w:tcBorders>
                    <w:top w:val="nil"/>
                    <w:left w:val="nil"/>
                    <w:bottom w:val="single" w:sz="4" w:space="0" w:color="auto"/>
                    <w:right w:val="single" w:sz="4" w:space="0" w:color="auto"/>
                  </w:tcBorders>
                  <w:shd w:val="clear" w:color="auto" w:fill="auto"/>
                  <w:noWrap/>
                  <w:vAlign w:val="bottom"/>
                  <w:hideMark/>
                </w:tcPr>
                <w:p w14:paraId="0602BF6E"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327698BB"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r>
            <w:tr w:rsidR="00CA1444" w:rsidRPr="000C7AC0" w14:paraId="6259BAE8"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B4F5A1"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C3FE8D1"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3AD39722"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r>
            <w:tr w:rsidR="00CA1444" w:rsidRPr="000C7AC0" w14:paraId="128644AB"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644208"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NAYARIT</w:t>
                  </w:r>
                </w:p>
              </w:tc>
              <w:tc>
                <w:tcPr>
                  <w:tcW w:w="1300" w:type="dxa"/>
                  <w:tcBorders>
                    <w:top w:val="nil"/>
                    <w:left w:val="nil"/>
                    <w:bottom w:val="single" w:sz="4" w:space="0" w:color="auto"/>
                    <w:right w:val="single" w:sz="4" w:space="0" w:color="auto"/>
                  </w:tcBorders>
                  <w:shd w:val="clear" w:color="auto" w:fill="auto"/>
                  <w:noWrap/>
                  <w:vAlign w:val="bottom"/>
                  <w:hideMark/>
                </w:tcPr>
                <w:p w14:paraId="4C45E806"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0E31415"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1A242193"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4052232"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NUEVO LEÓN</w:t>
                  </w:r>
                </w:p>
              </w:tc>
              <w:tc>
                <w:tcPr>
                  <w:tcW w:w="1300" w:type="dxa"/>
                  <w:tcBorders>
                    <w:top w:val="nil"/>
                    <w:left w:val="nil"/>
                    <w:bottom w:val="single" w:sz="4" w:space="0" w:color="auto"/>
                    <w:right w:val="single" w:sz="4" w:space="0" w:color="auto"/>
                  </w:tcBorders>
                  <w:shd w:val="clear" w:color="auto" w:fill="auto"/>
                  <w:noWrap/>
                  <w:vAlign w:val="bottom"/>
                  <w:hideMark/>
                </w:tcPr>
                <w:p w14:paraId="13FDBC59"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082F5031"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5FF1AF9A"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28B99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OAXACA</w:t>
                  </w:r>
                </w:p>
              </w:tc>
              <w:tc>
                <w:tcPr>
                  <w:tcW w:w="1300" w:type="dxa"/>
                  <w:tcBorders>
                    <w:top w:val="nil"/>
                    <w:left w:val="nil"/>
                    <w:bottom w:val="single" w:sz="4" w:space="0" w:color="auto"/>
                    <w:right w:val="single" w:sz="4" w:space="0" w:color="auto"/>
                  </w:tcBorders>
                  <w:shd w:val="clear" w:color="auto" w:fill="auto"/>
                  <w:noWrap/>
                  <w:vAlign w:val="bottom"/>
                  <w:hideMark/>
                </w:tcPr>
                <w:p w14:paraId="7065216F"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72C08D17"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7</w:t>
                  </w:r>
                </w:p>
              </w:tc>
            </w:tr>
            <w:tr w:rsidR="00CA1444" w:rsidRPr="000C7AC0" w14:paraId="3B41A593"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5EA97B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QUERÉTARO</w:t>
                  </w:r>
                </w:p>
              </w:tc>
              <w:tc>
                <w:tcPr>
                  <w:tcW w:w="1300" w:type="dxa"/>
                  <w:tcBorders>
                    <w:top w:val="nil"/>
                    <w:left w:val="nil"/>
                    <w:bottom w:val="single" w:sz="4" w:space="0" w:color="auto"/>
                    <w:right w:val="single" w:sz="4" w:space="0" w:color="auto"/>
                  </w:tcBorders>
                  <w:shd w:val="clear" w:color="auto" w:fill="auto"/>
                  <w:noWrap/>
                  <w:vAlign w:val="bottom"/>
                  <w:hideMark/>
                </w:tcPr>
                <w:p w14:paraId="23CB091F"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F29A23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1227775E"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079C0B5"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QUINTANA ROO</w:t>
                  </w:r>
                </w:p>
              </w:tc>
              <w:tc>
                <w:tcPr>
                  <w:tcW w:w="1300" w:type="dxa"/>
                  <w:tcBorders>
                    <w:top w:val="nil"/>
                    <w:left w:val="nil"/>
                    <w:bottom w:val="single" w:sz="4" w:space="0" w:color="auto"/>
                    <w:right w:val="single" w:sz="4" w:space="0" w:color="auto"/>
                  </w:tcBorders>
                  <w:shd w:val="clear" w:color="auto" w:fill="auto"/>
                  <w:noWrap/>
                  <w:vAlign w:val="bottom"/>
                  <w:hideMark/>
                </w:tcPr>
                <w:p w14:paraId="39E2C475"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4B979B23"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5</w:t>
                  </w:r>
                </w:p>
              </w:tc>
            </w:tr>
            <w:tr w:rsidR="00CA1444" w:rsidRPr="000C7AC0" w14:paraId="4C7B7E7C"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F1B08F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SAN LUIS POTOSÍ</w:t>
                  </w:r>
                </w:p>
              </w:tc>
              <w:tc>
                <w:tcPr>
                  <w:tcW w:w="1300" w:type="dxa"/>
                  <w:tcBorders>
                    <w:top w:val="nil"/>
                    <w:left w:val="nil"/>
                    <w:bottom w:val="single" w:sz="4" w:space="0" w:color="auto"/>
                    <w:right w:val="single" w:sz="4" w:space="0" w:color="auto"/>
                  </w:tcBorders>
                  <w:shd w:val="clear" w:color="auto" w:fill="auto"/>
                  <w:noWrap/>
                  <w:vAlign w:val="bottom"/>
                  <w:hideMark/>
                </w:tcPr>
                <w:p w14:paraId="1B33F84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33C94C29"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r>
            <w:tr w:rsidR="00CA1444" w:rsidRPr="000C7AC0" w14:paraId="5F221C12"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B040BA"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SINALOA</w:t>
                  </w:r>
                </w:p>
              </w:tc>
              <w:tc>
                <w:tcPr>
                  <w:tcW w:w="1300" w:type="dxa"/>
                  <w:tcBorders>
                    <w:top w:val="nil"/>
                    <w:left w:val="nil"/>
                    <w:bottom w:val="single" w:sz="4" w:space="0" w:color="auto"/>
                    <w:right w:val="single" w:sz="4" w:space="0" w:color="auto"/>
                  </w:tcBorders>
                  <w:shd w:val="clear" w:color="auto" w:fill="auto"/>
                  <w:noWrap/>
                  <w:vAlign w:val="bottom"/>
                  <w:hideMark/>
                </w:tcPr>
                <w:p w14:paraId="5CAFE5B4"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630C04D4"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00E34AE2"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9BBD53"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TABASCO</w:t>
                  </w:r>
                </w:p>
              </w:tc>
              <w:tc>
                <w:tcPr>
                  <w:tcW w:w="1300" w:type="dxa"/>
                  <w:tcBorders>
                    <w:top w:val="nil"/>
                    <w:left w:val="nil"/>
                    <w:bottom w:val="single" w:sz="4" w:space="0" w:color="auto"/>
                    <w:right w:val="single" w:sz="4" w:space="0" w:color="auto"/>
                  </w:tcBorders>
                  <w:shd w:val="clear" w:color="auto" w:fill="auto"/>
                  <w:noWrap/>
                  <w:vAlign w:val="bottom"/>
                  <w:hideMark/>
                </w:tcPr>
                <w:p w14:paraId="03BAEA61"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34BE3AD2"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4BE00D70"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ABC633F"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TAMAULIPAS</w:t>
                  </w:r>
                </w:p>
              </w:tc>
              <w:tc>
                <w:tcPr>
                  <w:tcW w:w="1300" w:type="dxa"/>
                  <w:tcBorders>
                    <w:top w:val="nil"/>
                    <w:left w:val="nil"/>
                    <w:bottom w:val="single" w:sz="4" w:space="0" w:color="auto"/>
                    <w:right w:val="single" w:sz="4" w:space="0" w:color="auto"/>
                  </w:tcBorders>
                  <w:shd w:val="clear" w:color="auto" w:fill="auto"/>
                  <w:noWrap/>
                  <w:vAlign w:val="bottom"/>
                  <w:hideMark/>
                </w:tcPr>
                <w:p w14:paraId="183822A2"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3C956F6A"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r>
            <w:tr w:rsidR="00CA1444" w:rsidRPr="000C7AC0" w14:paraId="3D64E938"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704E43"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VERACRUZ</w:t>
                  </w:r>
                </w:p>
              </w:tc>
              <w:tc>
                <w:tcPr>
                  <w:tcW w:w="1300" w:type="dxa"/>
                  <w:tcBorders>
                    <w:top w:val="nil"/>
                    <w:left w:val="nil"/>
                    <w:bottom w:val="single" w:sz="4" w:space="0" w:color="auto"/>
                    <w:right w:val="single" w:sz="4" w:space="0" w:color="auto"/>
                  </w:tcBorders>
                  <w:shd w:val="clear" w:color="auto" w:fill="auto"/>
                  <w:noWrap/>
                  <w:vAlign w:val="bottom"/>
                  <w:hideMark/>
                </w:tcPr>
                <w:p w14:paraId="0877529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64A8DE4C"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7</w:t>
                  </w:r>
                </w:p>
              </w:tc>
            </w:tr>
            <w:tr w:rsidR="00CA1444" w:rsidRPr="000C7AC0" w14:paraId="45760BFF"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53DA7D"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YUCATAN</w:t>
                  </w:r>
                </w:p>
              </w:tc>
              <w:tc>
                <w:tcPr>
                  <w:tcW w:w="1300" w:type="dxa"/>
                  <w:tcBorders>
                    <w:top w:val="nil"/>
                    <w:left w:val="nil"/>
                    <w:bottom w:val="single" w:sz="4" w:space="0" w:color="auto"/>
                    <w:right w:val="single" w:sz="4" w:space="0" w:color="auto"/>
                  </w:tcBorders>
                  <w:shd w:val="clear" w:color="auto" w:fill="auto"/>
                  <w:noWrap/>
                  <w:vAlign w:val="bottom"/>
                  <w:hideMark/>
                </w:tcPr>
                <w:p w14:paraId="22F1E2C0"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494A476"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1</w:t>
                  </w:r>
                </w:p>
              </w:tc>
            </w:tr>
            <w:tr w:rsidR="00CA1444" w:rsidRPr="000C7AC0" w14:paraId="7E52F641"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CB71A44"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ZACATECAS</w:t>
                  </w:r>
                </w:p>
              </w:tc>
              <w:tc>
                <w:tcPr>
                  <w:tcW w:w="1300" w:type="dxa"/>
                  <w:tcBorders>
                    <w:top w:val="nil"/>
                    <w:left w:val="nil"/>
                    <w:bottom w:val="single" w:sz="4" w:space="0" w:color="auto"/>
                    <w:right w:val="single" w:sz="4" w:space="0" w:color="auto"/>
                  </w:tcBorders>
                  <w:shd w:val="clear" w:color="auto" w:fill="auto"/>
                  <w:noWrap/>
                  <w:vAlign w:val="bottom"/>
                  <w:hideMark/>
                </w:tcPr>
                <w:p w14:paraId="77777A5E"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D9E55EB" w14:textId="77777777" w:rsidR="00CA1444" w:rsidRPr="000C7AC0" w:rsidRDefault="00CA1444" w:rsidP="009F00F7">
                  <w:pPr>
                    <w:spacing w:after="0" w:line="360" w:lineRule="auto"/>
                    <w:jc w:val="center"/>
                    <w:rPr>
                      <w:rFonts w:ascii="Georgia" w:eastAsia="Times New Roman" w:hAnsi="Georgia"/>
                      <w:color w:val="000000"/>
                      <w:lang w:eastAsia="es-MX"/>
                    </w:rPr>
                  </w:pPr>
                  <w:r w:rsidRPr="000C7AC0">
                    <w:rPr>
                      <w:rFonts w:ascii="Georgia" w:eastAsia="Times New Roman" w:hAnsi="Georgia"/>
                      <w:color w:val="000000"/>
                      <w:lang w:eastAsia="es-MX"/>
                    </w:rPr>
                    <w:t>2</w:t>
                  </w:r>
                </w:p>
              </w:tc>
            </w:tr>
            <w:tr w:rsidR="00CA1444" w:rsidRPr="000C7AC0" w14:paraId="792D34B5" w14:textId="77777777" w:rsidTr="00F34128">
              <w:trPr>
                <w:trHeight w:val="255"/>
                <w:jc w:val="center"/>
              </w:trPr>
              <w:tc>
                <w:tcPr>
                  <w:tcW w:w="1700" w:type="dxa"/>
                  <w:tcBorders>
                    <w:top w:val="nil"/>
                    <w:left w:val="nil"/>
                    <w:bottom w:val="nil"/>
                    <w:right w:val="nil"/>
                  </w:tcBorders>
                  <w:shd w:val="clear" w:color="auto" w:fill="auto"/>
                  <w:noWrap/>
                  <w:vAlign w:val="bottom"/>
                  <w:hideMark/>
                </w:tcPr>
                <w:p w14:paraId="4FBE0C4E"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Total</w:t>
                  </w:r>
                </w:p>
              </w:tc>
              <w:tc>
                <w:tcPr>
                  <w:tcW w:w="1300" w:type="dxa"/>
                  <w:tcBorders>
                    <w:top w:val="nil"/>
                    <w:left w:val="nil"/>
                    <w:bottom w:val="nil"/>
                    <w:right w:val="nil"/>
                  </w:tcBorders>
                  <w:shd w:val="clear" w:color="auto" w:fill="auto"/>
                  <w:noWrap/>
                  <w:vAlign w:val="bottom"/>
                  <w:hideMark/>
                </w:tcPr>
                <w:p w14:paraId="48EAED5E"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178</w:t>
                  </w:r>
                </w:p>
              </w:tc>
              <w:tc>
                <w:tcPr>
                  <w:tcW w:w="1200" w:type="dxa"/>
                  <w:tcBorders>
                    <w:top w:val="nil"/>
                    <w:left w:val="nil"/>
                    <w:bottom w:val="nil"/>
                    <w:right w:val="nil"/>
                  </w:tcBorders>
                  <w:shd w:val="clear" w:color="auto" w:fill="auto"/>
                  <w:noWrap/>
                  <w:vAlign w:val="bottom"/>
                  <w:hideMark/>
                </w:tcPr>
                <w:p w14:paraId="77A1119A"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101</w:t>
                  </w:r>
                </w:p>
              </w:tc>
            </w:tr>
          </w:tbl>
          <w:p w14:paraId="564BF605" w14:textId="77777777" w:rsidR="00CA1444" w:rsidRPr="000C7AC0" w:rsidRDefault="00CA1444" w:rsidP="000C7AC0">
            <w:pPr>
              <w:spacing w:after="0" w:line="360" w:lineRule="auto"/>
              <w:jc w:val="both"/>
              <w:rPr>
                <w:rFonts w:ascii="Georgia" w:hAnsi="Georgia" w:cs="Arial"/>
              </w:rPr>
            </w:pPr>
          </w:p>
          <w:p w14:paraId="3B29F7CE" w14:textId="4A5F0E79" w:rsidR="00CA1444" w:rsidRPr="000C7AC0" w:rsidRDefault="00CA1444" w:rsidP="009F00F7">
            <w:pPr>
              <w:spacing w:after="0" w:line="360" w:lineRule="auto"/>
              <w:ind w:left="342"/>
              <w:jc w:val="both"/>
              <w:rPr>
                <w:rFonts w:ascii="Georgia" w:hAnsi="Georgia" w:cs="Arial"/>
              </w:rPr>
            </w:pPr>
            <w:r w:rsidRPr="000C7AC0">
              <w:rPr>
                <w:rFonts w:ascii="Georgia" w:hAnsi="Georgia" w:cs="Arial"/>
              </w:rPr>
              <w:t>Tipología de las Entidades Receptoras de Practicantes Profesionales, Período 2011 – 2015</w:t>
            </w:r>
          </w:p>
          <w:tbl>
            <w:tblPr>
              <w:tblW w:w="3760" w:type="dxa"/>
              <w:jc w:val="center"/>
              <w:tblCellMar>
                <w:left w:w="70" w:type="dxa"/>
                <w:right w:w="70" w:type="dxa"/>
              </w:tblCellMar>
              <w:tblLook w:val="04A0" w:firstRow="1" w:lastRow="0" w:firstColumn="1" w:lastColumn="0" w:noHBand="0" w:noVBand="1"/>
            </w:tblPr>
            <w:tblGrid>
              <w:gridCol w:w="1897"/>
              <w:gridCol w:w="1300"/>
              <w:gridCol w:w="760"/>
            </w:tblGrid>
            <w:tr w:rsidR="00CA1444" w:rsidRPr="000C7AC0" w14:paraId="667DC597" w14:textId="77777777" w:rsidTr="00F34128">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147972" w14:textId="77777777" w:rsidR="00CA1444" w:rsidRPr="000C7AC0" w:rsidRDefault="00CA1444" w:rsidP="000C7AC0">
                  <w:pPr>
                    <w:spacing w:after="0" w:line="360" w:lineRule="auto"/>
                    <w:jc w:val="both"/>
                    <w:rPr>
                      <w:rFonts w:ascii="Georgia" w:eastAsia="Times New Roman" w:hAnsi="Georgia"/>
                      <w:b/>
                      <w:bCs/>
                      <w:color w:val="000000"/>
                      <w:lang w:eastAsia="es-MX"/>
                    </w:rPr>
                  </w:pPr>
                  <w:r w:rsidRPr="000C7AC0">
                    <w:rPr>
                      <w:rFonts w:ascii="Georgia" w:eastAsia="Times New Roman" w:hAnsi="Georgia"/>
                      <w:b/>
                      <w:bCs/>
                      <w:color w:val="000000"/>
                      <w:lang w:eastAsia="es-MX"/>
                    </w:rPr>
                    <w:t>TIPO E.R.</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083DB90" w14:textId="77777777" w:rsidR="00CA1444" w:rsidRPr="000C7AC0" w:rsidRDefault="00CA1444" w:rsidP="000C7AC0">
                  <w:pPr>
                    <w:spacing w:after="0" w:line="360" w:lineRule="auto"/>
                    <w:jc w:val="both"/>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8AF24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w:t>
                  </w:r>
                </w:p>
              </w:tc>
            </w:tr>
            <w:tr w:rsidR="00CA1444" w:rsidRPr="000C7AC0" w14:paraId="2E8727AC" w14:textId="77777777" w:rsidTr="00F34128">
              <w:trPr>
                <w:trHeight w:val="27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212215A"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GOB</w:t>
                  </w:r>
                </w:p>
              </w:tc>
              <w:tc>
                <w:tcPr>
                  <w:tcW w:w="1300" w:type="dxa"/>
                  <w:tcBorders>
                    <w:top w:val="nil"/>
                    <w:left w:val="nil"/>
                    <w:bottom w:val="single" w:sz="4" w:space="0" w:color="auto"/>
                    <w:right w:val="single" w:sz="4" w:space="0" w:color="auto"/>
                  </w:tcBorders>
                  <w:shd w:val="clear" w:color="auto" w:fill="auto"/>
                  <w:noWrap/>
                  <w:vAlign w:val="bottom"/>
                  <w:hideMark/>
                </w:tcPr>
                <w:p w14:paraId="0C9637F7"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21</w:t>
                  </w:r>
                </w:p>
              </w:tc>
              <w:tc>
                <w:tcPr>
                  <w:tcW w:w="760" w:type="dxa"/>
                  <w:tcBorders>
                    <w:top w:val="nil"/>
                    <w:left w:val="nil"/>
                    <w:bottom w:val="single" w:sz="4" w:space="0" w:color="auto"/>
                    <w:right w:val="single" w:sz="4" w:space="0" w:color="auto"/>
                  </w:tcBorders>
                  <w:shd w:val="clear" w:color="auto" w:fill="auto"/>
                  <w:noWrap/>
                  <w:vAlign w:val="bottom"/>
                  <w:hideMark/>
                </w:tcPr>
                <w:p w14:paraId="79EDB008"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12</w:t>
                  </w:r>
                </w:p>
              </w:tc>
            </w:tr>
            <w:tr w:rsidR="00CA1444" w:rsidRPr="000C7AC0" w14:paraId="56237579"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209B71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ONG</w:t>
                  </w:r>
                </w:p>
              </w:tc>
              <w:tc>
                <w:tcPr>
                  <w:tcW w:w="1300" w:type="dxa"/>
                  <w:tcBorders>
                    <w:top w:val="nil"/>
                    <w:left w:val="nil"/>
                    <w:bottom w:val="single" w:sz="4" w:space="0" w:color="auto"/>
                    <w:right w:val="single" w:sz="4" w:space="0" w:color="auto"/>
                  </w:tcBorders>
                  <w:shd w:val="clear" w:color="auto" w:fill="auto"/>
                  <w:noWrap/>
                  <w:vAlign w:val="bottom"/>
                  <w:hideMark/>
                </w:tcPr>
                <w:p w14:paraId="19C1E3BF"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88</w:t>
                  </w:r>
                </w:p>
              </w:tc>
              <w:tc>
                <w:tcPr>
                  <w:tcW w:w="760" w:type="dxa"/>
                  <w:tcBorders>
                    <w:top w:val="nil"/>
                    <w:left w:val="nil"/>
                    <w:bottom w:val="single" w:sz="4" w:space="0" w:color="auto"/>
                    <w:right w:val="single" w:sz="4" w:space="0" w:color="auto"/>
                  </w:tcBorders>
                  <w:shd w:val="clear" w:color="auto" w:fill="auto"/>
                  <w:noWrap/>
                  <w:vAlign w:val="bottom"/>
                  <w:hideMark/>
                </w:tcPr>
                <w:p w14:paraId="3E4AC990"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49</w:t>
                  </w:r>
                </w:p>
              </w:tc>
            </w:tr>
            <w:tr w:rsidR="00CA1444" w:rsidRPr="000C7AC0" w14:paraId="247416FB"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95E8CD5"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EMP.</w:t>
                  </w:r>
                </w:p>
              </w:tc>
              <w:tc>
                <w:tcPr>
                  <w:tcW w:w="1300" w:type="dxa"/>
                  <w:tcBorders>
                    <w:top w:val="nil"/>
                    <w:left w:val="nil"/>
                    <w:bottom w:val="single" w:sz="4" w:space="0" w:color="auto"/>
                    <w:right w:val="single" w:sz="4" w:space="0" w:color="auto"/>
                  </w:tcBorders>
                  <w:shd w:val="clear" w:color="auto" w:fill="auto"/>
                  <w:noWrap/>
                  <w:vAlign w:val="bottom"/>
                  <w:hideMark/>
                </w:tcPr>
                <w:p w14:paraId="2B4D941B"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29</w:t>
                  </w:r>
                </w:p>
              </w:tc>
              <w:tc>
                <w:tcPr>
                  <w:tcW w:w="760" w:type="dxa"/>
                  <w:tcBorders>
                    <w:top w:val="nil"/>
                    <w:left w:val="nil"/>
                    <w:bottom w:val="single" w:sz="4" w:space="0" w:color="auto"/>
                    <w:right w:val="single" w:sz="4" w:space="0" w:color="auto"/>
                  </w:tcBorders>
                  <w:shd w:val="clear" w:color="auto" w:fill="auto"/>
                  <w:noWrap/>
                  <w:vAlign w:val="bottom"/>
                  <w:hideMark/>
                </w:tcPr>
                <w:p w14:paraId="5A37A9A5"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16</w:t>
                  </w:r>
                </w:p>
              </w:tc>
            </w:tr>
            <w:tr w:rsidR="00CA1444" w:rsidRPr="000C7AC0" w14:paraId="384DEBAF"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4A24E3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SERV.PROF</w:t>
                  </w:r>
                </w:p>
              </w:tc>
              <w:tc>
                <w:tcPr>
                  <w:tcW w:w="1300" w:type="dxa"/>
                  <w:tcBorders>
                    <w:top w:val="nil"/>
                    <w:left w:val="nil"/>
                    <w:bottom w:val="single" w:sz="4" w:space="0" w:color="auto"/>
                    <w:right w:val="single" w:sz="4" w:space="0" w:color="auto"/>
                  </w:tcBorders>
                  <w:shd w:val="clear" w:color="auto" w:fill="auto"/>
                  <w:noWrap/>
                  <w:vAlign w:val="bottom"/>
                  <w:hideMark/>
                </w:tcPr>
                <w:p w14:paraId="319F3BD8"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30</w:t>
                  </w:r>
                </w:p>
              </w:tc>
              <w:tc>
                <w:tcPr>
                  <w:tcW w:w="760" w:type="dxa"/>
                  <w:tcBorders>
                    <w:top w:val="nil"/>
                    <w:left w:val="nil"/>
                    <w:bottom w:val="single" w:sz="4" w:space="0" w:color="auto"/>
                    <w:right w:val="single" w:sz="4" w:space="0" w:color="auto"/>
                  </w:tcBorders>
                  <w:shd w:val="clear" w:color="auto" w:fill="auto"/>
                  <w:noWrap/>
                  <w:vAlign w:val="bottom"/>
                  <w:hideMark/>
                </w:tcPr>
                <w:p w14:paraId="44C79939"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17</w:t>
                  </w:r>
                </w:p>
              </w:tc>
            </w:tr>
            <w:tr w:rsidR="00CA1444" w:rsidRPr="000C7AC0" w14:paraId="44A8BABB" w14:textId="77777777"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0577975"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INVESTIGACIÓN</w:t>
                  </w:r>
                </w:p>
              </w:tc>
              <w:tc>
                <w:tcPr>
                  <w:tcW w:w="1300" w:type="dxa"/>
                  <w:tcBorders>
                    <w:top w:val="nil"/>
                    <w:left w:val="nil"/>
                    <w:bottom w:val="single" w:sz="4" w:space="0" w:color="auto"/>
                    <w:right w:val="single" w:sz="4" w:space="0" w:color="auto"/>
                  </w:tcBorders>
                  <w:shd w:val="clear" w:color="auto" w:fill="auto"/>
                  <w:noWrap/>
                  <w:vAlign w:val="bottom"/>
                  <w:hideMark/>
                </w:tcPr>
                <w:p w14:paraId="56DB5206"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10</w:t>
                  </w:r>
                </w:p>
              </w:tc>
              <w:tc>
                <w:tcPr>
                  <w:tcW w:w="760" w:type="dxa"/>
                  <w:tcBorders>
                    <w:top w:val="nil"/>
                    <w:left w:val="nil"/>
                    <w:bottom w:val="single" w:sz="4" w:space="0" w:color="auto"/>
                    <w:right w:val="single" w:sz="4" w:space="0" w:color="auto"/>
                  </w:tcBorders>
                  <w:shd w:val="clear" w:color="auto" w:fill="auto"/>
                  <w:noWrap/>
                  <w:vAlign w:val="bottom"/>
                  <w:hideMark/>
                </w:tcPr>
                <w:p w14:paraId="36E685D3" w14:textId="77777777" w:rsidR="00CA1444" w:rsidRPr="000C7AC0" w:rsidRDefault="00CA1444" w:rsidP="000C7AC0">
                  <w:pPr>
                    <w:spacing w:after="0" w:line="360" w:lineRule="auto"/>
                    <w:jc w:val="both"/>
                    <w:rPr>
                      <w:rFonts w:ascii="Georgia" w:eastAsia="Times New Roman" w:hAnsi="Georgia"/>
                      <w:color w:val="000000"/>
                      <w:lang w:eastAsia="es-MX"/>
                    </w:rPr>
                  </w:pPr>
                  <w:r w:rsidRPr="000C7AC0">
                    <w:rPr>
                      <w:rFonts w:ascii="Georgia" w:eastAsia="Times New Roman" w:hAnsi="Georgia"/>
                      <w:color w:val="000000"/>
                      <w:lang w:eastAsia="es-MX"/>
                    </w:rPr>
                    <w:t>6</w:t>
                  </w:r>
                </w:p>
              </w:tc>
            </w:tr>
          </w:tbl>
          <w:p w14:paraId="181071ED" w14:textId="77777777" w:rsidR="00CA1444" w:rsidRPr="000C7AC0" w:rsidRDefault="00CA1444" w:rsidP="000C7AC0">
            <w:pPr>
              <w:spacing w:after="0" w:line="360" w:lineRule="auto"/>
              <w:jc w:val="both"/>
              <w:rPr>
                <w:rFonts w:ascii="Georgia" w:hAnsi="Georgia" w:cs="Arial"/>
              </w:rPr>
            </w:pPr>
          </w:p>
          <w:p w14:paraId="49EF4A58" w14:textId="7777777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Las prácticas profesionales en la carrera de Ingeniero Forestal 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evaluación se realiza sobre la base del cumplimiento de un </w:t>
            </w:r>
            <w:r w:rsidRPr="000C7AC0">
              <w:rPr>
                <w:rFonts w:ascii="Georgia" w:hAnsi="Georgia" w:cs="Arial"/>
              </w:rPr>
              <w:lastRenderedPageBreak/>
              <w:t>programa de trabajo, informes mensuales y finales y una presentación oral al final del semestre.</w:t>
            </w:r>
          </w:p>
          <w:p w14:paraId="7C03E31D" w14:textId="77777777" w:rsidR="00CA1444" w:rsidRPr="000C7AC0" w:rsidRDefault="00CA1444" w:rsidP="000C7AC0">
            <w:pPr>
              <w:spacing w:after="0" w:line="360" w:lineRule="auto"/>
              <w:jc w:val="both"/>
              <w:rPr>
                <w:rFonts w:ascii="Georgia" w:hAnsi="Georgia" w:cs="Arial"/>
              </w:rPr>
            </w:pPr>
          </w:p>
          <w:p w14:paraId="3C2CC4E0" w14:textId="6CA5D863"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Docente del CIF, a las ER que anteriormente han recibido alumnos. </w:t>
            </w:r>
            <w:hyperlink r:id="rId146" w:history="1">
              <w:r w:rsidRPr="009F00F7">
                <w:rPr>
                  <w:rStyle w:val="Hipervnculo"/>
                  <w:rFonts w:ascii="Georgia" w:hAnsi="Georgia" w:cs="Arial"/>
                </w:rPr>
                <w:t>(Relaciones de ER y Alumnos por año 2011 – 2015).</w:t>
              </w:r>
            </w:hyperlink>
            <w:r w:rsidRPr="000C7AC0">
              <w:rPr>
                <w:rFonts w:ascii="Georgia" w:hAnsi="Georgia" w:cs="Arial"/>
              </w:rPr>
              <w:t xml:space="preserve"> Posteriormente se establece formalmente la aceptación oficial de la ER por parte del </w:t>
            </w:r>
            <w:r w:rsidR="00376AAB" w:rsidRPr="000C7AC0">
              <w:rPr>
                <w:rFonts w:ascii="Georgia" w:hAnsi="Georgia" w:cs="Arial"/>
              </w:rPr>
              <w:t>PAIF</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PAIF</w:t>
            </w:r>
            <w:r w:rsidRPr="000C7AC0">
              <w:rPr>
                <w:rFonts w:ascii="Georgia" w:hAnsi="Georgia" w:cs="Arial"/>
              </w:rPr>
              <w:t>, se establece un Programa de Trabajo por el alumno y su asesor externo, y la obligatoriedad de los informes técnicos mensuales y un informe técnico final avalado por el asesor externo (</w:t>
            </w:r>
            <w:hyperlink r:id="rId147" w:history="1">
              <w:r w:rsidRPr="009F00F7">
                <w:rPr>
                  <w:rStyle w:val="Hipervnculo"/>
                  <w:rFonts w:ascii="Georgia" w:hAnsi="Georgia" w:cs="Arial"/>
                </w:rPr>
                <w:t>Ejemplo de Programa de Trabajo</w:t>
              </w:r>
            </w:hyperlink>
            <w:r w:rsidRPr="009F00F7">
              <w:rPr>
                <w:rFonts w:ascii="Georgia" w:hAnsi="Georgia" w:cs="Arial"/>
              </w:rPr>
              <w:t xml:space="preserve">, </w:t>
            </w:r>
            <w:hyperlink r:id="rId148" w:history="1">
              <w:r w:rsidRPr="009F00F7">
                <w:rPr>
                  <w:rStyle w:val="Hipervnculo"/>
                  <w:rFonts w:ascii="Georgia" w:hAnsi="Georgia" w:cs="Arial"/>
                </w:rPr>
                <w:t>Informes mensuales y final</w:t>
              </w:r>
            </w:hyperlink>
            <w:r w:rsidRPr="000C7AC0">
              <w:rPr>
                <w:rFonts w:ascii="Georgia" w:hAnsi="Georgia" w:cs="Arial"/>
              </w:rPr>
              <w:t>).</w:t>
            </w:r>
          </w:p>
          <w:p w14:paraId="1C898A3D" w14:textId="77777777" w:rsidR="00CA1444" w:rsidRPr="000C7AC0" w:rsidRDefault="00CA1444" w:rsidP="000C7AC0">
            <w:pPr>
              <w:spacing w:after="0" w:line="360" w:lineRule="auto"/>
              <w:jc w:val="both"/>
              <w:rPr>
                <w:rFonts w:ascii="Georgia" w:hAnsi="Georgia" w:cs="Arial"/>
              </w:rPr>
            </w:pPr>
          </w:p>
          <w:p w14:paraId="31111424" w14:textId="680FF83F"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hyperlink r:id="rId149" w:history="1">
              <w:r w:rsidRPr="009F00F7">
                <w:rPr>
                  <w:rStyle w:val="Hipervnculo"/>
                  <w:rFonts w:ascii="Georgia" w:hAnsi="Georgia" w:cs="Arial"/>
                </w:rPr>
                <w:t>(Programa de Presentaciones</w:t>
              </w:r>
            </w:hyperlink>
            <w:r w:rsidR="00EA485D">
              <w:rPr>
                <w:rFonts w:ascii="Georgia" w:hAnsi="Georgia" w:cs="Arial"/>
                <w:color w:val="0070C0"/>
              </w:rPr>
              <w:t>;</w:t>
            </w:r>
            <w:r w:rsidRPr="000C7AC0">
              <w:rPr>
                <w:rFonts w:ascii="Georgia" w:hAnsi="Georgia" w:cs="Arial"/>
                <w:color w:val="0070C0"/>
              </w:rPr>
              <w:t xml:space="preserve"> </w:t>
            </w:r>
            <w:hyperlink r:id="rId150"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187358AD" w14:textId="475C0AA4" w:rsidR="00CA1444" w:rsidRPr="000C7AC0" w:rsidRDefault="00CA1444" w:rsidP="000C7AC0">
            <w:pPr>
              <w:spacing w:after="0" w:line="360" w:lineRule="auto"/>
              <w:jc w:val="both"/>
              <w:rPr>
                <w:rFonts w:ascii="Georgia" w:hAnsi="Georgia" w:cs="Arial"/>
              </w:rPr>
            </w:pPr>
          </w:p>
          <w:p w14:paraId="1C1D96E7" w14:textId="0F09AA31" w:rsidR="00CA1444" w:rsidRDefault="00CA1444" w:rsidP="000C7AC0">
            <w:pPr>
              <w:spacing w:after="0" w:line="360" w:lineRule="auto"/>
              <w:jc w:val="both"/>
              <w:rPr>
                <w:rFonts w:ascii="Georgia" w:hAnsi="Georgia" w:cs="Arial"/>
              </w:rPr>
            </w:pPr>
          </w:p>
          <w:p w14:paraId="00D2DCF1" w14:textId="3472B370" w:rsidR="00721187" w:rsidRDefault="00721187" w:rsidP="000C7AC0">
            <w:pPr>
              <w:spacing w:after="0" w:line="360" w:lineRule="auto"/>
              <w:jc w:val="both"/>
              <w:rPr>
                <w:rFonts w:ascii="Georgia" w:hAnsi="Georgia" w:cs="Arial"/>
              </w:rPr>
            </w:pPr>
          </w:p>
          <w:p w14:paraId="2F5A97C5" w14:textId="417D3BDE" w:rsidR="00721187" w:rsidRDefault="00721187" w:rsidP="000C7AC0">
            <w:pPr>
              <w:spacing w:after="0" w:line="360" w:lineRule="auto"/>
              <w:jc w:val="both"/>
              <w:rPr>
                <w:rFonts w:ascii="Georgia" w:hAnsi="Georgia" w:cs="Arial"/>
              </w:rPr>
            </w:pPr>
          </w:p>
          <w:p w14:paraId="7C6E86EE" w14:textId="373B415D" w:rsidR="00721187" w:rsidRDefault="00721187" w:rsidP="000C7AC0">
            <w:pPr>
              <w:spacing w:after="0" w:line="360" w:lineRule="auto"/>
              <w:jc w:val="both"/>
              <w:rPr>
                <w:rFonts w:ascii="Georgia" w:hAnsi="Georgia" w:cs="Arial"/>
              </w:rPr>
            </w:pPr>
          </w:p>
          <w:p w14:paraId="77474BA6" w14:textId="052E085C" w:rsidR="00721187" w:rsidRDefault="00721187" w:rsidP="000C7AC0">
            <w:pPr>
              <w:spacing w:after="0" w:line="360" w:lineRule="auto"/>
              <w:jc w:val="both"/>
              <w:rPr>
                <w:rFonts w:ascii="Georgia" w:hAnsi="Georgia" w:cs="Arial"/>
              </w:rPr>
            </w:pPr>
          </w:p>
          <w:p w14:paraId="52035802" w14:textId="65543378" w:rsidR="00721187" w:rsidRDefault="00721187" w:rsidP="000C7AC0">
            <w:pPr>
              <w:spacing w:after="0" w:line="360" w:lineRule="auto"/>
              <w:jc w:val="both"/>
              <w:rPr>
                <w:rFonts w:ascii="Georgia" w:hAnsi="Georgia" w:cs="Arial"/>
              </w:rPr>
            </w:pPr>
          </w:p>
          <w:p w14:paraId="6A476E43" w14:textId="515E0137" w:rsidR="00721187" w:rsidRDefault="00721187" w:rsidP="000C7AC0">
            <w:pPr>
              <w:spacing w:after="0" w:line="360" w:lineRule="auto"/>
              <w:jc w:val="both"/>
              <w:rPr>
                <w:rFonts w:ascii="Georgia" w:hAnsi="Georgia" w:cs="Arial"/>
              </w:rPr>
            </w:pPr>
          </w:p>
          <w:p w14:paraId="1E618502" w14:textId="1E385207" w:rsidR="00721187" w:rsidRDefault="00721187" w:rsidP="000C7AC0">
            <w:pPr>
              <w:spacing w:after="0" w:line="360" w:lineRule="auto"/>
              <w:jc w:val="both"/>
              <w:rPr>
                <w:rFonts w:ascii="Georgia" w:hAnsi="Georgia" w:cs="Arial"/>
              </w:rPr>
            </w:pPr>
          </w:p>
          <w:p w14:paraId="71AFA823" w14:textId="7AD23F7F" w:rsidR="00721187" w:rsidRDefault="00721187"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34E11210" w14:textId="397EC1C9" w:rsidR="00721187" w:rsidRDefault="00721187" w:rsidP="000C7AC0">
            <w:pPr>
              <w:spacing w:after="0" w:line="360" w:lineRule="auto"/>
              <w:jc w:val="both"/>
              <w:rPr>
                <w:rFonts w:ascii="Georgia" w:hAnsi="Georgia" w:cs="Arial"/>
              </w:rPr>
            </w:pPr>
          </w:p>
          <w:p w14:paraId="4EDD0AEB" w14:textId="77777777" w:rsidR="00721187" w:rsidRPr="000C7AC0" w:rsidRDefault="00721187" w:rsidP="000C7AC0">
            <w:pPr>
              <w:spacing w:after="0" w:line="360" w:lineRule="auto"/>
              <w:jc w:val="both"/>
              <w:rPr>
                <w:rFonts w:ascii="Georgia" w:hAnsi="Georgia" w:cs="Arial"/>
              </w:rPr>
            </w:pPr>
          </w:p>
          <w:p w14:paraId="3632DC48" w14:textId="77777777" w:rsidR="00CA1444" w:rsidRPr="000C7AC0" w:rsidRDefault="00CA1444"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lastRenderedPageBreak/>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52"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w:t>
            </w:r>
            <w:r w:rsidRPr="000C7AC0">
              <w:rPr>
                <w:rFonts w:ascii="Georgia" w:hAnsi="Georgia" w:cs="Arial"/>
              </w:rPr>
              <w:lastRenderedPageBreak/>
              <w:t>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538CF9C3"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r w:rsidRPr="006C5718">
              <w:rPr>
                <w:rFonts w:ascii="Georgia" w:hAnsi="Georgia" w:cs="Arial"/>
                <w:color w:val="FF0000"/>
              </w:rPr>
              <w:t>.</w:t>
            </w:r>
            <w:r w:rsidR="006C5718" w:rsidRPr="006C5718">
              <w:rPr>
                <w:rFonts w:ascii="Georgia" w:hAnsi="Georgia" w:cs="Arial"/>
                <w:color w:val="FF0000"/>
              </w:rPr>
              <w:t xml:space="preserve"> (Institucional)</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4632CA85"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53"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54"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074F8F47" w14:textId="505CA74C" w:rsidR="00BA4EAB" w:rsidRPr="00EA485D" w:rsidRDefault="00BA4EAB" w:rsidP="000C7AC0">
            <w:pPr>
              <w:pStyle w:val="Default"/>
              <w:spacing w:line="360" w:lineRule="auto"/>
              <w:ind w:left="211"/>
              <w:jc w:val="both"/>
              <w:rPr>
                <w:rStyle w:val="Hipervnculo"/>
                <w:rFonts w:ascii="Georgia" w:hAnsi="Georgia"/>
                <w:sz w:val="22"/>
                <w:szCs w:val="22"/>
              </w:rPr>
            </w:pPr>
            <w:r w:rsidRPr="000C7AC0">
              <w:rPr>
                <w:rFonts w:ascii="Georgia" w:hAnsi="Georgia"/>
                <w:sz w:val="22"/>
                <w:szCs w:val="22"/>
              </w:rPr>
              <w:t xml:space="preserve">El PAIF, aplicó una encuesta de seguimiento a sus egresados, con tópicos como la forma de titulación, el tiempo para obtener el primer empleo, ubicación (oficina gubernamental, investigación – docencia, privado, etc.), giro o giros de la actividad profesional mayoritaria y necesidades de actualización. La información de los que contestaron es muy satisfactoria para el programa. </w:t>
            </w:r>
            <w:r w:rsidR="00EA485D">
              <w:rPr>
                <w:rFonts w:ascii="Georgia" w:hAnsi="Georgia"/>
                <w:sz w:val="22"/>
                <w:szCs w:val="22"/>
              </w:rPr>
              <w:fldChar w:fldCharType="begin"/>
            </w:r>
            <w:r w:rsidR="00EA485D">
              <w:rPr>
                <w:rFonts w:ascii="Georgia" w:hAnsi="Georgia"/>
                <w:sz w:val="22"/>
                <w:szCs w:val="22"/>
              </w:rPr>
              <w:instrText xml:space="preserve"> HYPERLINK "http://administrativo.uaaan.mx/calidadAcad/forestal/Cat_7/encuestae.xlsx" </w:instrText>
            </w:r>
            <w:r w:rsidR="00EA485D">
              <w:rPr>
                <w:rFonts w:ascii="Georgia" w:hAnsi="Georgia"/>
                <w:sz w:val="22"/>
                <w:szCs w:val="22"/>
              </w:rPr>
              <w:fldChar w:fldCharType="separate"/>
            </w:r>
            <w:r w:rsidRPr="00EA485D">
              <w:rPr>
                <w:rStyle w:val="Hipervnculo"/>
                <w:rFonts w:ascii="Georgia" w:hAnsi="Georgia"/>
                <w:sz w:val="22"/>
                <w:szCs w:val="22"/>
              </w:rPr>
              <w:t>(Resultados de la encuesta a egresados).</w:t>
            </w:r>
          </w:p>
          <w:p w14:paraId="6CB2E3E7" w14:textId="1D8E406E" w:rsidR="00BA4EAB" w:rsidRPr="000C7AC0" w:rsidRDefault="00EA485D" w:rsidP="000C7AC0">
            <w:pPr>
              <w:pStyle w:val="Default"/>
              <w:spacing w:line="360" w:lineRule="auto"/>
              <w:ind w:left="211"/>
              <w:jc w:val="both"/>
              <w:rPr>
                <w:rFonts w:ascii="Georgia" w:hAnsi="Georgia"/>
                <w:sz w:val="22"/>
                <w:szCs w:val="22"/>
              </w:rPr>
            </w:pPr>
            <w:r>
              <w:rPr>
                <w:rFonts w:ascii="Georgia" w:hAnsi="Georgia"/>
                <w:sz w:val="22"/>
                <w:szCs w:val="22"/>
              </w:rPr>
              <w:fldChar w:fldCharType="end"/>
            </w:r>
          </w:p>
          <w:p w14:paraId="7B3F4E21" w14:textId="5FCA2657" w:rsidR="00BA4EAB" w:rsidRPr="000C7AC0" w:rsidRDefault="00BA4EAB" w:rsidP="00EA485D">
            <w:pPr>
              <w:pStyle w:val="Default"/>
              <w:spacing w:line="360" w:lineRule="auto"/>
              <w:ind w:left="211"/>
              <w:jc w:val="both"/>
              <w:rPr>
                <w:rFonts w:ascii="Georgia" w:eastAsiaTheme="majorEastAsia" w:hAnsi="Georgia"/>
                <w:iCs/>
              </w:rPr>
            </w:pPr>
            <w:r w:rsidRPr="000C7AC0">
              <w:rPr>
                <w:rFonts w:ascii="Georgia" w:hAnsi="Georgia"/>
                <w:sz w:val="22"/>
                <w:szCs w:val="22"/>
              </w:rPr>
              <w:t xml:space="preserve">También se ha aplicado encuestas a empleadores, en Instituciones Gubernamentales, privadas y organizaciones no. Gubernamentales (ONG), en aspectos tales como su tamaño, giro de actividad, actividades que realizan los ingenieros forestales, institución de la que egresaron sus empleados, capacitaciones que han recibido los ingenieros forestales, calificación del desempeño de los egresados de la UAAAN, etc. Los resultados indican que en términos generales se han desempeñado satisfactoriamente, sin embargo existen rubros en los que han mostrado baja calificación, como es el idioma inglés, administración y dirección de equipos de trabajo y/o recursos humanos, facilidad de comunicación, administración y tecnología de la madera, pero en aspectos como manejo de recursos forestales, </w:t>
            </w:r>
            <w:r w:rsidRPr="000C7AC0">
              <w:rPr>
                <w:rFonts w:ascii="Georgia" w:hAnsi="Georgia"/>
                <w:sz w:val="22"/>
                <w:szCs w:val="22"/>
              </w:rPr>
              <w:lastRenderedPageBreak/>
              <w:t xml:space="preserve">tecnologías informáticas, medición forestal, cuencas hidrológicas, restauración, y otros aspectos profesionales de la actividad forestal, fueron calificados en niveles de muy buenos a excelente </w:t>
            </w:r>
            <w:hyperlink r:id="rId155" w:history="1">
              <w:r w:rsidRPr="00EA485D">
                <w:rPr>
                  <w:rStyle w:val="Hipervnculo"/>
                  <w:rFonts w:ascii="Georgia" w:hAnsi="Georgia"/>
                  <w:sz w:val="22"/>
                  <w:szCs w:val="22"/>
                </w:rPr>
                <w:t>(Resultados de la encuesta a empleadores).</w:t>
              </w:r>
            </w:hyperlink>
          </w:p>
          <w:p w14:paraId="4A200535" w14:textId="77777777" w:rsidR="00660442" w:rsidRPr="000C7AC0" w:rsidRDefault="00660442" w:rsidP="000C7AC0">
            <w:pPr>
              <w:spacing w:after="0" w:line="360" w:lineRule="auto"/>
              <w:jc w:val="both"/>
              <w:rPr>
                <w:rFonts w:ascii="Georgia" w:hAnsi="Georgia" w:cs="Arial"/>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37" w:name="_Toc488396808"/>
            <w:bookmarkStart w:id="38" w:name="_Toc488400253"/>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37"/>
            <w:bookmarkEnd w:id="38"/>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61064E09"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r w:rsidR="006C5718">
              <w:rPr>
                <w:rFonts w:ascii="Georgia" w:hAnsi="Georgia" w:cs="Arial"/>
              </w:rPr>
              <w:t xml:space="preserve"> </w:t>
            </w:r>
            <w:r w:rsidR="006C5718" w:rsidRPr="006C5718">
              <w:rPr>
                <w:rFonts w:ascii="Georgia" w:hAnsi="Georgia" w:cs="Arial"/>
                <w:color w:val="FF0000"/>
              </w:rPr>
              <w:t>(Institucional)</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56"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57"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10F8BD7A"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el PAIF</w:t>
            </w:r>
            <w:r w:rsidR="0041262D">
              <w:rPr>
                <w:rFonts w:ascii="Georgia" w:hAnsi="Georgia"/>
                <w:sz w:val="22"/>
                <w:szCs w:val="22"/>
              </w:rPr>
              <w:t xml:space="preserve"> 8</w:t>
            </w:r>
            <w:r w:rsidRPr="000C7AC0">
              <w:rPr>
                <w:rFonts w:ascii="Georgia" w:hAnsi="Georgia"/>
                <w:sz w:val="22"/>
                <w:szCs w:val="22"/>
              </w:rPr>
              <w:t xml:space="preserve"> alumnos han real</w:t>
            </w:r>
            <w:r w:rsidR="0041262D">
              <w:rPr>
                <w:rFonts w:ascii="Georgia" w:hAnsi="Georgia"/>
                <w:sz w:val="22"/>
                <w:szCs w:val="22"/>
              </w:rPr>
              <w:t xml:space="preserve">izado movilidad estudiantil, cuatro a instituciones nacionales y </w:t>
            </w:r>
            <w:r w:rsidR="000A6B99">
              <w:rPr>
                <w:rFonts w:ascii="Georgia" w:hAnsi="Georgia"/>
                <w:sz w:val="22"/>
                <w:szCs w:val="22"/>
              </w:rPr>
              <w:t xml:space="preserve">cuatro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r w:rsidR="000A6B99" w:rsidRPr="000C7AC0">
              <w:rPr>
                <w:rFonts w:ascii="Georgia" w:hAnsi="Georgia"/>
              </w:rPr>
              <w:t>En cuanto a movilidad de alumnos de otras instituciones, recientemente para el semestre agosto – diciembre de 2016 el PAIF de la UAAAN ha recibido a la alumna de la Carrera de Ingeniero Forestal de la Universidad Autónoma de San Luis Potosí K</w:t>
            </w:r>
            <w:r w:rsidR="000A6B99">
              <w:rPr>
                <w:rFonts w:ascii="Georgia" w:hAnsi="Georgia"/>
              </w:rPr>
              <w:t xml:space="preserve">aren Abigail Hernández </w:t>
            </w:r>
            <w:proofErr w:type="spellStart"/>
            <w:r w:rsidR="000A6B99">
              <w:rPr>
                <w:rFonts w:ascii="Georgia" w:hAnsi="Georgia"/>
              </w:rPr>
              <w:t>Hernández</w:t>
            </w:r>
            <w:proofErr w:type="spellEnd"/>
            <w:r w:rsidR="000A6B99">
              <w:rPr>
                <w:rFonts w:ascii="Georgia" w:hAnsi="Georgia"/>
              </w:rPr>
              <w:t>.</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8504" w:type="dxa"/>
              <w:tblCellMar>
                <w:left w:w="70" w:type="dxa"/>
                <w:right w:w="70" w:type="dxa"/>
              </w:tblCellMar>
              <w:tblLook w:val="04A0" w:firstRow="1" w:lastRow="0" w:firstColumn="1" w:lastColumn="0" w:noHBand="0" w:noVBand="1"/>
            </w:tblPr>
            <w:tblGrid>
              <w:gridCol w:w="1042"/>
              <w:gridCol w:w="2203"/>
              <w:gridCol w:w="1492"/>
              <w:gridCol w:w="1513"/>
              <w:gridCol w:w="2254"/>
            </w:tblGrid>
            <w:tr w:rsidR="0041262D" w:rsidRPr="0041262D" w14:paraId="664D0467" w14:textId="77777777" w:rsidTr="0041262D">
              <w:trPr>
                <w:trHeight w:val="555"/>
              </w:trPr>
              <w:tc>
                <w:tcPr>
                  <w:tcW w:w="8504" w:type="dxa"/>
                  <w:gridSpan w:val="5"/>
                  <w:tcBorders>
                    <w:top w:val="nil"/>
                    <w:left w:val="nil"/>
                    <w:bottom w:val="single" w:sz="4" w:space="0" w:color="auto"/>
                    <w:right w:val="nil"/>
                  </w:tcBorders>
                  <w:shd w:val="clear" w:color="auto" w:fill="auto"/>
                  <w:noWrap/>
                  <w:vAlign w:val="bottom"/>
                  <w:hideMark/>
                </w:tcPr>
                <w:p w14:paraId="33F8AE8C" w14:textId="4921D4C6" w:rsidR="0041262D" w:rsidRPr="0041262D" w:rsidRDefault="0059642A" w:rsidP="0041262D">
                  <w:pPr>
                    <w:spacing w:after="0" w:line="24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lastRenderedPageBreak/>
                    <w:t>Alumnos del PAIF</w:t>
                  </w:r>
                  <w:r w:rsidR="00DA765E" w:rsidRPr="00DA765E">
                    <w:rPr>
                      <w:rFonts w:ascii="Georgia" w:eastAsia="Times New Roman" w:hAnsi="Georgia" w:cs="Calibri"/>
                      <w:color w:val="000000"/>
                      <w:sz w:val="20"/>
                      <w:szCs w:val="20"/>
                      <w:lang w:eastAsia="es-MX"/>
                    </w:rPr>
                    <w:t xml:space="preserve"> que han realizado movilidad estudiantil</w:t>
                  </w:r>
                </w:p>
              </w:tc>
            </w:tr>
            <w:tr w:rsidR="00DA765E" w:rsidRPr="0041262D" w14:paraId="783B2947" w14:textId="77777777" w:rsidTr="00DA765E">
              <w:trPr>
                <w:trHeight w:val="555"/>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33AEDD11" w14:textId="1BB8C811"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Matricula</w:t>
                  </w:r>
                </w:p>
              </w:tc>
              <w:tc>
                <w:tcPr>
                  <w:tcW w:w="2203" w:type="dxa"/>
                  <w:tcBorders>
                    <w:top w:val="nil"/>
                    <w:left w:val="nil"/>
                    <w:bottom w:val="single" w:sz="4" w:space="0" w:color="auto"/>
                    <w:right w:val="single" w:sz="4" w:space="0" w:color="auto"/>
                  </w:tcBorders>
                  <w:shd w:val="clear" w:color="auto" w:fill="auto"/>
                  <w:noWrap/>
                  <w:vAlign w:val="bottom"/>
                  <w:hideMark/>
                </w:tcPr>
                <w:p w14:paraId="566397B6" w14:textId="1B0EA01C"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Nombre</w:t>
                  </w:r>
                </w:p>
              </w:tc>
              <w:tc>
                <w:tcPr>
                  <w:tcW w:w="1492" w:type="dxa"/>
                  <w:tcBorders>
                    <w:top w:val="nil"/>
                    <w:left w:val="nil"/>
                    <w:bottom w:val="single" w:sz="4" w:space="0" w:color="auto"/>
                    <w:right w:val="single" w:sz="4" w:space="0" w:color="auto"/>
                  </w:tcBorders>
                  <w:shd w:val="clear" w:color="auto" w:fill="auto"/>
                  <w:noWrap/>
                  <w:vAlign w:val="bottom"/>
                  <w:hideMark/>
                </w:tcPr>
                <w:p w14:paraId="45C00658" w14:textId="5EA00EEE"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Tipo de movilidad</w:t>
                  </w:r>
                </w:p>
              </w:tc>
              <w:tc>
                <w:tcPr>
                  <w:tcW w:w="1513" w:type="dxa"/>
                  <w:tcBorders>
                    <w:top w:val="nil"/>
                    <w:left w:val="nil"/>
                    <w:bottom w:val="single" w:sz="4" w:space="0" w:color="auto"/>
                    <w:right w:val="single" w:sz="4" w:space="0" w:color="auto"/>
                  </w:tcBorders>
                  <w:shd w:val="clear" w:color="auto" w:fill="auto"/>
                  <w:noWrap/>
                  <w:vAlign w:val="bottom"/>
                  <w:hideMark/>
                </w:tcPr>
                <w:p w14:paraId="72C04704" w14:textId="19429746"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Ciclo en que la realizo</w:t>
                  </w:r>
                </w:p>
              </w:tc>
              <w:tc>
                <w:tcPr>
                  <w:tcW w:w="2254" w:type="dxa"/>
                  <w:tcBorders>
                    <w:top w:val="nil"/>
                    <w:left w:val="nil"/>
                    <w:bottom w:val="single" w:sz="4" w:space="0" w:color="auto"/>
                    <w:right w:val="single" w:sz="4" w:space="0" w:color="auto"/>
                  </w:tcBorders>
                  <w:shd w:val="clear" w:color="auto" w:fill="auto"/>
                  <w:noWrap/>
                  <w:vAlign w:val="bottom"/>
                  <w:hideMark/>
                </w:tcPr>
                <w:p w14:paraId="5571579E" w14:textId="0DD29A30"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Universidad destino</w:t>
                  </w:r>
                </w:p>
              </w:tc>
            </w:tr>
            <w:tr w:rsidR="00DA765E" w:rsidRPr="0041262D" w14:paraId="0CBA7EBA"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10AB83AE" w14:textId="1FE1911B"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41110151</w:t>
                  </w:r>
                </w:p>
              </w:tc>
              <w:tc>
                <w:tcPr>
                  <w:tcW w:w="2203" w:type="dxa"/>
                  <w:tcBorders>
                    <w:top w:val="nil"/>
                    <w:left w:val="nil"/>
                    <w:bottom w:val="single" w:sz="4" w:space="0" w:color="000000"/>
                    <w:right w:val="single" w:sz="4" w:space="0" w:color="000000"/>
                  </w:tcBorders>
                  <w:shd w:val="clear" w:color="auto" w:fill="auto"/>
                  <w:vAlign w:val="center"/>
                  <w:hideMark/>
                </w:tcPr>
                <w:p w14:paraId="1EE7597E" w14:textId="3FBA5BC1"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José Daniel Luna </w:t>
                  </w:r>
                  <w:proofErr w:type="spellStart"/>
                  <w:r w:rsidRPr="0041262D">
                    <w:rPr>
                      <w:rFonts w:ascii="Georgia" w:eastAsia="Times New Roman" w:hAnsi="Georgia" w:cs="Calibri"/>
                      <w:color w:val="000000"/>
                      <w:sz w:val="20"/>
                      <w:szCs w:val="20"/>
                      <w:lang w:eastAsia="es-MX"/>
                    </w:rPr>
                    <w:t>Fontes</w:t>
                  </w:r>
                  <w:proofErr w:type="spellEnd"/>
                </w:p>
              </w:tc>
              <w:tc>
                <w:tcPr>
                  <w:tcW w:w="1492" w:type="dxa"/>
                  <w:tcBorders>
                    <w:top w:val="nil"/>
                    <w:left w:val="nil"/>
                    <w:bottom w:val="single" w:sz="4" w:space="0" w:color="000000"/>
                    <w:right w:val="single" w:sz="4" w:space="0" w:color="000000"/>
                  </w:tcBorders>
                  <w:shd w:val="clear" w:color="auto" w:fill="auto"/>
                  <w:vAlign w:val="center"/>
                  <w:hideMark/>
                </w:tcPr>
                <w:p w14:paraId="2C6101DA" w14:textId="14EA6573"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Nacional</w:t>
                  </w:r>
                </w:p>
              </w:tc>
              <w:tc>
                <w:tcPr>
                  <w:tcW w:w="1513" w:type="dxa"/>
                  <w:tcBorders>
                    <w:top w:val="nil"/>
                    <w:left w:val="nil"/>
                    <w:bottom w:val="single" w:sz="4" w:space="0" w:color="000000"/>
                    <w:right w:val="single" w:sz="4" w:space="0" w:color="000000"/>
                  </w:tcBorders>
                  <w:shd w:val="clear" w:color="auto" w:fill="auto"/>
                  <w:vAlign w:val="center"/>
                  <w:hideMark/>
                </w:tcPr>
                <w:p w14:paraId="2090E230" w14:textId="3A04EF8B"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Enero - Junio 2014</w:t>
                  </w:r>
                </w:p>
              </w:tc>
              <w:tc>
                <w:tcPr>
                  <w:tcW w:w="2254" w:type="dxa"/>
                  <w:tcBorders>
                    <w:top w:val="nil"/>
                    <w:left w:val="nil"/>
                    <w:bottom w:val="single" w:sz="4" w:space="0" w:color="000000"/>
                    <w:right w:val="single" w:sz="4" w:space="0" w:color="000000"/>
                  </w:tcBorders>
                  <w:shd w:val="clear" w:color="auto" w:fill="auto"/>
                  <w:vAlign w:val="center"/>
                  <w:hideMark/>
                </w:tcPr>
                <w:p w14:paraId="714204AE" w14:textId="7AA78476"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 Autónoma Chapingo</w:t>
                  </w:r>
                </w:p>
              </w:tc>
            </w:tr>
            <w:tr w:rsidR="00DA765E" w:rsidRPr="0041262D" w14:paraId="4D219296"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699C4E41" w14:textId="2F4F746C"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41110187</w:t>
                  </w:r>
                </w:p>
              </w:tc>
              <w:tc>
                <w:tcPr>
                  <w:tcW w:w="2203" w:type="dxa"/>
                  <w:tcBorders>
                    <w:top w:val="nil"/>
                    <w:left w:val="nil"/>
                    <w:bottom w:val="single" w:sz="4" w:space="0" w:color="000000"/>
                    <w:right w:val="single" w:sz="4" w:space="0" w:color="000000"/>
                  </w:tcBorders>
                  <w:shd w:val="clear" w:color="auto" w:fill="auto"/>
                  <w:vAlign w:val="center"/>
                  <w:hideMark/>
                </w:tcPr>
                <w:p w14:paraId="2C7305A8" w14:textId="2D3107F0"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Lourdes </w:t>
                  </w:r>
                  <w:proofErr w:type="spellStart"/>
                  <w:r w:rsidRPr="0041262D">
                    <w:rPr>
                      <w:rFonts w:ascii="Georgia" w:eastAsia="Times New Roman" w:hAnsi="Georgia" w:cs="Calibri"/>
                      <w:color w:val="000000"/>
                      <w:sz w:val="20"/>
                      <w:szCs w:val="20"/>
                      <w:lang w:eastAsia="es-MX"/>
                    </w:rPr>
                    <w:t>Zendejas</w:t>
                  </w:r>
                  <w:proofErr w:type="spellEnd"/>
                  <w:r w:rsidRPr="0041262D">
                    <w:rPr>
                      <w:rFonts w:ascii="Georgia" w:eastAsia="Times New Roman" w:hAnsi="Georgia" w:cs="Calibri"/>
                      <w:color w:val="000000"/>
                      <w:sz w:val="20"/>
                      <w:szCs w:val="20"/>
                      <w:lang w:eastAsia="es-MX"/>
                    </w:rPr>
                    <w:t xml:space="preserve"> Juan</w:t>
                  </w:r>
                </w:p>
              </w:tc>
              <w:tc>
                <w:tcPr>
                  <w:tcW w:w="1492" w:type="dxa"/>
                  <w:tcBorders>
                    <w:top w:val="nil"/>
                    <w:left w:val="nil"/>
                    <w:bottom w:val="single" w:sz="4" w:space="0" w:color="000000"/>
                    <w:right w:val="single" w:sz="4" w:space="0" w:color="000000"/>
                  </w:tcBorders>
                  <w:shd w:val="clear" w:color="auto" w:fill="auto"/>
                  <w:vAlign w:val="center"/>
                  <w:hideMark/>
                </w:tcPr>
                <w:p w14:paraId="53ACC30A" w14:textId="781B8770"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Internacional</w:t>
                  </w:r>
                </w:p>
              </w:tc>
              <w:tc>
                <w:tcPr>
                  <w:tcW w:w="1513" w:type="dxa"/>
                  <w:tcBorders>
                    <w:top w:val="nil"/>
                    <w:left w:val="nil"/>
                    <w:bottom w:val="single" w:sz="4" w:space="0" w:color="000000"/>
                    <w:right w:val="single" w:sz="4" w:space="0" w:color="000000"/>
                  </w:tcBorders>
                  <w:shd w:val="clear" w:color="auto" w:fill="auto"/>
                  <w:vAlign w:val="center"/>
                  <w:hideMark/>
                </w:tcPr>
                <w:p w14:paraId="25C33BA3" w14:textId="3B8271C8"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2014</w:t>
                  </w:r>
                </w:p>
              </w:tc>
              <w:tc>
                <w:tcPr>
                  <w:tcW w:w="2254" w:type="dxa"/>
                  <w:tcBorders>
                    <w:top w:val="nil"/>
                    <w:left w:val="nil"/>
                    <w:bottom w:val="single" w:sz="4" w:space="0" w:color="000000"/>
                    <w:right w:val="single" w:sz="4" w:space="0" w:color="000000"/>
                  </w:tcBorders>
                  <w:shd w:val="clear" w:color="auto" w:fill="auto"/>
                  <w:vAlign w:val="center"/>
                  <w:hideMark/>
                </w:tcPr>
                <w:p w14:paraId="4DD3B05C" w14:textId="2C416AD5"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Universidad De Córdoba</w:t>
                  </w:r>
                </w:p>
              </w:tc>
            </w:tr>
            <w:tr w:rsidR="00DA765E" w:rsidRPr="0041262D" w14:paraId="7C1E6228"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1C01642E" w14:textId="19E49286"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41110164</w:t>
                  </w:r>
                </w:p>
              </w:tc>
              <w:tc>
                <w:tcPr>
                  <w:tcW w:w="2203" w:type="dxa"/>
                  <w:tcBorders>
                    <w:top w:val="nil"/>
                    <w:left w:val="nil"/>
                    <w:bottom w:val="single" w:sz="4" w:space="0" w:color="000000"/>
                    <w:right w:val="single" w:sz="4" w:space="0" w:color="000000"/>
                  </w:tcBorders>
                  <w:shd w:val="clear" w:color="auto" w:fill="auto"/>
                  <w:vAlign w:val="center"/>
                  <w:hideMark/>
                </w:tcPr>
                <w:p w14:paraId="7C6CEA76" w14:textId="21064F64"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Fernanda Osorio De La Cruz</w:t>
                  </w:r>
                </w:p>
              </w:tc>
              <w:tc>
                <w:tcPr>
                  <w:tcW w:w="1492" w:type="dxa"/>
                  <w:tcBorders>
                    <w:top w:val="nil"/>
                    <w:left w:val="nil"/>
                    <w:bottom w:val="single" w:sz="4" w:space="0" w:color="000000"/>
                    <w:right w:val="single" w:sz="4" w:space="0" w:color="000000"/>
                  </w:tcBorders>
                  <w:shd w:val="clear" w:color="auto" w:fill="auto"/>
                  <w:vAlign w:val="center"/>
                  <w:hideMark/>
                </w:tcPr>
                <w:p w14:paraId="796BA215" w14:textId="40885D44"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Internacional</w:t>
                  </w:r>
                </w:p>
              </w:tc>
              <w:tc>
                <w:tcPr>
                  <w:tcW w:w="1513" w:type="dxa"/>
                  <w:tcBorders>
                    <w:top w:val="nil"/>
                    <w:left w:val="nil"/>
                    <w:bottom w:val="single" w:sz="4" w:space="0" w:color="000000"/>
                    <w:right w:val="single" w:sz="4" w:space="0" w:color="000000"/>
                  </w:tcBorders>
                  <w:shd w:val="clear" w:color="auto" w:fill="auto"/>
                  <w:vAlign w:val="center"/>
                  <w:hideMark/>
                </w:tcPr>
                <w:p w14:paraId="3135EB27" w14:textId="68CC9822"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2014</w:t>
                  </w:r>
                </w:p>
              </w:tc>
              <w:tc>
                <w:tcPr>
                  <w:tcW w:w="2254" w:type="dxa"/>
                  <w:tcBorders>
                    <w:top w:val="nil"/>
                    <w:left w:val="nil"/>
                    <w:bottom w:val="single" w:sz="4" w:space="0" w:color="000000"/>
                    <w:right w:val="single" w:sz="4" w:space="0" w:color="000000"/>
                  </w:tcBorders>
                  <w:shd w:val="clear" w:color="auto" w:fill="auto"/>
                  <w:vAlign w:val="center"/>
                  <w:hideMark/>
                </w:tcPr>
                <w:p w14:paraId="7C8B03D1" w14:textId="5AD2E3C5"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Instituto </w:t>
                  </w:r>
                  <w:proofErr w:type="spellStart"/>
                  <w:r w:rsidRPr="0041262D">
                    <w:rPr>
                      <w:rFonts w:ascii="Georgia" w:eastAsia="Times New Roman" w:hAnsi="Georgia" w:cs="Calibri"/>
                      <w:color w:val="000000"/>
                      <w:sz w:val="20"/>
                      <w:szCs w:val="20"/>
                      <w:lang w:eastAsia="es-MX"/>
                    </w:rPr>
                    <w:t>Tec</w:t>
                  </w:r>
                  <w:proofErr w:type="spellEnd"/>
                  <w:r w:rsidRPr="0041262D">
                    <w:rPr>
                      <w:rFonts w:ascii="Georgia" w:eastAsia="Times New Roman" w:hAnsi="Georgia" w:cs="Calibri"/>
                      <w:color w:val="000000"/>
                      <w:sz w:val="20"/>
                      <w:szCs w:val="20"/>
                      <w:lang w:eastAsia="es-MX"/>
                    </w:rPr>
                    <w:t>. De Costa Rica</w:t>
                  </w:r>
                </w:p>
              </w:tc>
            </w:tr>
            <w:tr w:rsidR="00DA765E" w:rsidRPr="0041262D" w14:paraId="4B3EAB49"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34A894D7" w14:textId="55D23B5E"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41122052</w:t>
                  </w:r>
                </w:p>
              </w:tc>
              <w:tc>
                <w:tcPr>
                  <w:tcW w:w="2203" w:type="dxa"/>
                  <w:tcBorders>
                    <w:top w:val="nil"/>
                    <w:left w:val="nil"/>
                    <w:bottom w:val="single" w:sz="4" w:space="0" w:color="000000"/>
                    <w:right w:val="single" w:sz="4" w:space="0" w:color="000000"/>
                  </w:tcBorders>
                  <w:shd w:val="clear" w:color="auto" w:fill="auto"/>
                  <w:vAlign w:val="center"/>
                  <w:hideMark/>
                </w:tcPr>
                <w:p w14:paraId="4262BCC5" w14:textId="191EF7A1"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Luis Enrique García Jiménez</w:t>
                  </w:r>
                </w:p>
              </w:tc>
              <w:tc>
                <w:tcPr>
                  <w:tcW w:w="1492" w:type="dxa"/>
                  <w:tcBorders>
                    <w:top w:val="nil"/>
                    <w:left w:val="nil"/>
                    <w:bottom w:val="single" w:sz="4" w:space="0" w:color="000000"/>
                    <w:right w:val="single" w:sz="4" w:space="0" w:color="000000"/>
                  </w:tcBorders>
                  <w:shd w:val="clear" w:color="auto" w:fill="auto"/>
                  <w:vAlign w:val="center"/>
                  <w:hideMark/>
                </w:tcPr>
                <w:p w14:paraId="60F0A20A" w14:textId="21D484CF"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Internacional</w:t>
                  </w:r>
                </w:p>
              </w:tc>
              <w:tc>
                <w:tcPr>
                  <w:tcW w:w="1513" w:type="dxa"/>
                  <w:tcBorders>
                    <w:top w:val="nil"/>
                    <w:left w:val="nil"/>
                    <w:bottom w:val="single" w:sz="4" w:space="0" w:color="000000"/>
                    <w:right w:val="single" w:sz="4" w:space="0" w:color="000000"/>
                  </w:tcBorders>
                  <w:shd w:val="clear" w:color="auto" w:fill="auto"/>
                  <w:vAlign w:val="center"/>
                  <w:hideMark/>
                </w:tcPr>
                <w:p w14:paraId="0A85369F" w14:textId="6B403CA5"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2015</w:t>
                  </w:r>
                </w:p>
              </w:tc>
              <w:tc>
                <w:tcPr>
                  <w:tcW w:w="2254" w:type="dxa"/>
                  <w:tcBorders>
                    <w:top w:val="nil"/>
                    <w:left w:val="nil"/>
                    <w:bottom w:val="single" w:sz="4" w:space="0" w:color="000000"/>
                    <w:right w:val="single" w:sz="4" w:space="0" w:color="000000"/>
                  </w:tcBorders>
                  <w:shd w:val="clear" w:color="auto" w:fill="auto"/>
                  <w:vAlign w:val="center"/>
                  <w:hideMark/>
                </w:tcPr>
                <w:p w14:paraId="338D3533" w14:textId="726101C3"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Universidad De Córdoba En España</w:t>
                  </w:r>
                </w:p>
              </w:tc>
            </w:tr>
            <w:tr w:rsidR="00DA765E" w:rsidRPr="0041262D" w14:paraId="7A8D0608"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3E3DED7B" w14:textId="0FD5A46E"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41136540</w:t>
                  </w:r>
                </w:p>
              </w:tc>
              <w:tc>
                <w:tcPr>
                  <w:tcW w:w="2203" w:type="dxa"/>
                  <w:tcBorders>
                    <w:top w:val="nil"/>
                    <w:left w:val="nil"/>
                    <w:bottom w:val="single" w:sz="4" w:space="0" w:color="000000"/>
                    <w:right w:val="single" w:sz="4" w:space="0" w:color="000000"/>
                  </w:tcBorders>
                  <w:shd w:val="clear" w:color="auto" w:fill="auto"/>
                  <w:vAlign w:val="center"/>
                  <w:hideMark/>
                </w:tcPr>
                <w:p w14:paraId="68CC58FB" w14:textId="4F4FD73A"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Deisy Mariel Gutiérrez Noyola</w:t>
                  </w:r>
                </w:p>
              </w:tc>
              <w:tc>
                <w:tcPr>
                  <w:tcW w:w="1492" w:type="dxa"/>
                  <w:tcBorders>
                    <w:top w:val="nil"/>
                    <w:left w:val="nil"/>
                    <w:bottom w:val="single" w:sz="4" w:space="0" w:color="000000"/>
                    <w:right w:val="single" w:sz="4" w:space="0" w:color="000000"/>
                  </w:tcBorders>
                  <w:shd w:val="clear" w:color="auto" w:fill="auto"/>
                  <w:vAlign w:val="center"/>
                  <w:hideMark/>
                </w:tcPr>
                <w:p w14:paraId="027E7219" w14:textId="65E4F6A5"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Internacional</w:t>
                  </w:r>
                </w:p>
              </w:tc>
              <w:tc>
                <w:tcPr>
                  <w:tcW w:w="1513" w:type="dxa"/>
                  <w:tcBorders>
                    <w:top w:val="nil"/>
                    <w:left w:val="nil"/>
                    <w:bottom w:val="single" w:sz="4" w:space="0" w:color="000000"/>
                    <w:right w:val="single" w:sz="4" w:space="0" w:color="000000"/>
                  </w:tcBorders>
                  <w:shd w:val="clear" w:color="auto" w:fill="auto"/>
                  <w:vAlign w:val="center"/>
                  <w:hideMark/>
                </w:tcPr>
                <w:p w14:paraId="47EBE58D" w14:textId="2236DE1D"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2016</w:t>
                  </w:r>
                </w:p>
              </w:tc>
              <w:tc>
                <w:tcPr>
                  <w:tcW w:w="2254" w:type="dxa"/>
                  <w:tcBorders>
                    <w:top w:val="nil"/>
                    <w:left w:val="nil"/>
                    <w:bottom w:val="single" w:sz="4" w:space="0" w:color="000000"/>
                    <w:right w:val="single" w:sz="4" w:space="0" w:color="000000"/>
                  </w:tcBorders>
                  <w:shd w:val="clear" w:color="auto" w:fill="auto"/>
                  <w:vAlign w:val="center"/>
                  <w:hideMark/>
                </w:tcPr>
                <w:p w14:paraId="3FD21C1B" w14:textId="793D4C0B"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Universidad Pinar Del Río</w:t>
                  </w:r>
                </w:p>
              </w:tc>
            </w:tr>
            <w:tr w:rsidR="00DA765E" w:rsidRPr="0041262D" w14:paraId="363F20E3"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0F2D5306" w14:textId="5088DA14"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41136458</w:t>
                  </w:r>
                </w:p>
              </w:tc>
              <w:tc>
                <w:tcPr>
                  <w:tcW w:w="2203" w:type="dxa"/>
                  <w:tcBorders>
                    <w:top w:val="nil"/>
                    <w:left w:val="nil"/>
                    <w:bottom w:val="single" w:sz="4" w:space="0" w:color="000000"/>
                    <w:right w:val="single" w:sz="4" w:space="0" w:color="000000"/>
                  </w:tcBorders>
                  <w:shd w:val="clear" w:color="auto" w:fill="auto"/>
                  <w:vAlign w:val="center"/>
                  <w:hideMark/>
                </w:tcPr>
                <w:p w14:paraId="58D6D93B" w14:textId="463CDE0E"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Carlos Arturo Hernández </w:t>
                  </w:r>
                  <w:proofErr w:type="spellStart"/>
                  <w:r w:rsidRPr="0041262D">
                    <w:rPr>
                      <w:rFonts w:ascii="Georgia" w:eastAsia="Times New Roman" w:hAnsi="Georgia" w:cs="Calibri"/>
                      <w:color w:val="000000"/>
                      <w:sz w:val="20"/>
                      <w:szCs w:val="20"/>
                      <w:lang w:eastAsia="es-MX"/>
                    </w:rPr>
                    <w:t>Hernández</w:t>
                  </w:r>
                  <w:proofErr w:type="spellEnd"/>
                </w:p>
              </w:tc>
              <w:tc>
                <w:tcPr>
                  <w:tcW w:w="1492" w:type="dxa"/>
                  <w:tcBorders>
                    <w:top w:val="nil"/>
                    <w:left w:val="nil"/>
                    <w:bottom w:val="single" w:sz="4" w:space="0" w:color="000000"/>
                    <w:right w:val="single" w:sz="4" w:space="0" w:color="000000"/>
                  </w:tcBorders>
                  <w:shd w:val="clear" w:color="auto" w:fill="auto"/>
                  <w:vAlign w:val="center"/>
                  <w:hideMark/>
                </w:tcPr>
                <w:p w14:paraId="45589449" w14:textId="40BDA211"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Nacional</w:t>
                  </w:r>
                </w:p>
              </w:tc>
              <w:tc>
                <w:tcPr>
                  <w:tcW w:w="1513" w:type="dxa"/>
                  <w:tcBorders>
                    <w:top w:val="nil"/>
                    <w:left w:val="nil"/>
                    <w:bottom w:val="single" w:sz="4" w:space="0" w:color="000000"/>
                    <w:right w:val="single" w:sz="4" w:space="0" w:color="000000"/>
                  </w:tcBorders>
                  <w:shd w:val="clear" w:color="auto" w:fill="auto"/>
                  <w:vAlign w:val="center"/>
                  <w:hideMark/>
                </w:tcPr>
                <w:p w14:paraId="723D84EA" w14:textId="6CAC4699"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2016</w:t>
                  </w:r>
                </w:p>
              </w:tc>
              <w:tc>
                <w:tcPr>
                  <w:tcW w:w="2254" w:type="dxa"/>
                  <w:tcBorders>
                    <w:top w:val="nil"/>
                    <w:left w:val="nil"/>
                    <w:bottom w:val="single" w:sz="4" w:space="0" w:color="000000"/>
                    <w:right w:val="single" w:sz="4" w:space="0" w:color="000000"/>
                  </w:tcBorders>
                  <w:shd w:val="clear" w:color="auto" w:fill="auto"/>
                  <w:vAlign w:val="center"/>
                  <w:hideMark/>
                </w:tcPr>
                <w:p w14:paraId="3D210164" w14:textId="04E792C7"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 Autónoma Chapingo</w:t>
                  </w:r>
                </w:p>
              </w:tc>
            </w:tr>
            <w:tr w:rsidR="00DA765E" w:rsidRPr="0041262D" w14:paraId="5B21D1C2"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2EDD69DA" w14:textId="382DF149"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41136532</w:t>
                  </w:r>
                </w:p>
              </w:tc>
              <w:tc>
                <w:tcPr>
                  <w:tcW w:w="2203" w:type="dxa"/>
                  <w:tcBorders>
                    <w:top w:val="nil"/>
                    <w:left w:val="nil"/>
                    <w:bottom w:val="single" w:sz="4" w:space="0" w:color="000000"/>
                    <w:right w:val="single" w:sz="4" w:space="0" w:color="000000"/>
                  </w:tcBorders>
                  <w:shd w:val="clear" w:color="auto" w:fill="auto"/>
                  <w:vAlign w:val="center"/>
                  <w:hideMark/>
                </w:tcPr>
                <w:p w14:paraId="7F328B4F" w14:textId="61067913"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Jesús </w:t>
                  </w:r>
                  <w:proofErr w:type="spellStart"/>
                  <w:r w:rsidRPr="0041262D">
                    <w:rPr>
                      <w:rFonts w:ascii="Georgia" w:eastAsia="Times New Roman" w:hAnsi="Georgia" w:cs="Calibri"/>
                      <w:color w:val="000000"/>
                      <w:sz w:val="20"/>
                      <w:szCs w:val="20"/>
                      <w:lang w:eastAsia="es-MX"/>
                    </w:rPr>
                    <w:t>Deceano</w:t>
                  </w:r>
                  <w:proofErr w:type="spellEnd"/>
                  <w:r w:rsidRPr="0041262D">
                    <w:rPr>
                      <w:rFonts w:ascii="Georgia" w:eastAsia="Times New Roman" w:hAnsi="Georgia" w:cs="Calibri"/>
                      <w:color w:val="000000"/>
                      <w:sz w:val="20"/>
                      <w:szCs w:val="20"/>
                      <w:lang w:eastAsia="es-MX"/>
                    </w:rPr>
                    <w:t xml:space="preserve"> Sánchez</w:t>
                  </w:r>
                </w:p>
              </w:tc>
              <w:tc>
                <w:tcPr>
                  <w:tcW w:w="1492" w:type="dxa"/>
                  <w:tcBorders>
                    <w:top w:val="nil"/>
                    <w:left w:val="nil"/>
                    <w:bottom w:val="single" w:sz="4" w:space="0" w:color="000000"/>
                    <w:right w:val="single" w:sz="4" w:space="0" w:color="000000"/>
                  </w:tcBorders>
                  <w:shd w:val="clear" w:color="auto" w:fill="auto"/>
                  <w:vAlign w:val="center"/>
                  <w:hideMark/>
                </w:tcPr>
                <w:p w14:paraId="511761F7" w14:textId="0A604E70"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Nacional</w:t>
                  </w:r>
                </w:p>
              </w:tc>
              <w:tc>
                <w:tcPr>
                  <w:tcW w:w="1513" w:type="dxa"/>
                  <w:tcBorders>
                    <w:top w:val="nil"/>
                    <w:left w:val="nil"/>
                    <w:bottom w:val="single" w:sz="4" w:space="0" w:color="000000"/>
                    <w:right w:val="single" w:sz="4" w:space="0" w:color="000000"/>
                  </w:tcBorders>
                  <w:shd w:val="clear" w:color="auto" w:fill="auto"/>
                  <w:vAlign w:val="center"/>
                  <w:hideMark/>
                </w:tcPr>
                <w:p w14:paraId="09161BC6" w14:textId="45C64E0B"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2016</w:t>
                  </w:r>
                </w:p>
              </w:tc>
              <w:tc>
                <w:tcPr>
                  <w:tcW w:w="2254" w:type="dxa"/>
                  <w:tcBorders>
                    <w:top w:val="nil"/>
                    <w:left w:val="nil"/>
                    <w:bottom w:val="single" w:sz="4" w:space="0" w:color="000000"/>
                    <w:right w:val="single" w:sz="4" w:space="0" w:color="000000"/>
                  </w:tcBorders>
                  <w:shd w:val="clear" w:color="auto" w:fill="auto"/>
                  <w:vAlign w:val="center"/>
                  <w:hideMark/>
                </w:tcPr>
                <w:p w14:paraId="303422A5" w14:textId="77FBEB44"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 Autónoma De Baja California</w:t>
                  </w:r>
                </w:p>
              </w:tc>
            </w:tr>
            <w:tr w:rsidR="00DA765E" w:rsidRPr="0041262D" w14:paraId="3BED0703" w14:textId="77777777" w:rsidTr="00DA765E">
              <w:trPr>
                <w:trHeight w:val="555"/>
              </w:trPr>
              <w:tc>
                <w:tcPr>
                  <w:tcW w:w="1042" w:type="dxa"/>
                  <w:tcBorders>
                    <w:top w:val="nil"/>
                    <w:left w:val="single" w:sz="4" w:space="0" w:color="000000"/>
                    <w:bottom w:val="single" w:sz="4" w:space="0" w:color="000000"/>
                    <w:right w:val="single" w:sz="4" w:space="0" w:color="000000"/>
                  </w:tcBorders>
                  <w:shd w:val="clear" w:color="auto" w:fill="auto"/>
                  <w:vAlign w:val="center"/>
                  <w:hideMark/>
                </w:tcPr>
                <w:p w14:paraId="3B78D3B2" w14:textId="515B2EDA" w:rsidR="0041262D" w:rsidRPr="0041262D" w:rsidRDefault="00DA765E" w:rsidP="0041262D">
                  <w:pPr>
                    <w:spacing w:after="0" w:line="240" w:lineRule="auto"/>
                    <w:jc w:val="right"/>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41136649</w:t>
                  </w:r>
                </w:p>
              </w:tc>
              <w:tc>
                <w:tcPr>
                  <w:tcW w:w="2203" w:type="dxa"/>
                  <w:tcBorders>
                    <w:top w:val="nil"/>
                    <w:left w:val="nil"/>
                    <w:bottom w:val="single" w:sz="4" w:space="0" w:color="000000"/>
                    <w:right w:val="single" w:sz="4" w:space="0" w:color="000000"/>
                  </w:tcBorders>
                  <w:shd w:val="clear" w:color="auto" w:fill="auto"/>
                  <w:vAlign w:val="center"/>
                  <w:hideMark/>
                </w:tcPr>
                <w:p w14:paraId="255E33CD" w14:textId="054D80AD" w:rsidR="0041262D" w:rsidRPr="0041262D" w:rsidRDefault="00DA765E" w:rsidP="0041262D">
                  <w:pPr>
                    <w:spacing w:after="0" w:line="240" w:lineRule="auto"/>
                    <w:rPr>
                      <w:rFonts w:ascii="Georgia" w:eastAsia="Times New Roman" w:hAnsi="Georgia" w:cs="Calibri"/>
                      <w:color w:val="000000"/>
                      <w:sz w:val="20"/>
                      <w:szCs w:val="20"/>
                      <w:lang w:eastAsia="es-MX"/>
                    </w:rPr>
                  </w:pPr>
                  <w:proofErr w:type="spellStart"/>
                  <w:r w:rsidRPr="0041262D">
                    <w:rPr>
                      <w:rFonts w:ascii="Georgia" w:eastAsia="Times New Roman" w:hAnsi="Georgia" w:cs="Calibri"/>
                      <w:color w:val="000000"/>
                      <w:sz w:val="20"/>
                      <w:szCs w:val="20"/>
                      <w:lang w:eastAsia="es-MX"/>
                    </w:rPr>
                    <w:t>Lizeth</w:t>
                  </w:r>
                  <w:proofErr w:type="spellEnd"/>
                  <w:r w:rsidRPr="0041262D">
                    <w:rPr>
                      <w:rFonts w:ascii="Georgia" w:eastAsia="Times New Roman" w:hAnsi="Georgia" w:cs="Calibri"/>
                      <w:color w:val="000000"/>
                      <w:sz w:val="20"/>
                      <w:szCs w:val="20"/>
                      <w:lang w:eastAsia="es-MX"/>
                    </w:rPr>
                    <w:t xml:space="preserve"> Avendaño López</w:t>
                  </w:r>
                </w:p>
              </w:tc>
              <w:tc>
                <w:tcPr>
                  <w:tcW w:w="1492" w:type="dxa"/>
                  <w:tcBorders>
                    <w:top w:val="nil"/>
                    <w:left w:val="nil"/>
                    <w:bottom w:val="single" w:sz="4" w:space="0" w:color="000000"/>
                    <w:right w:val="single" w:sz="4" w:space="0" w:color="000000"/>
                  </w:tcBorders>
                  <w:shd w:val="clear" w:color="auto" w:fill="auto"/>
                  <w:vAlign w:val="center"/>
                  <w:hideMark/>
                </w:tcPr>
                <w:p w14:paraId="29F5F4AC" w14:textId="6831FE08" w:rsidR="0041262D" w:rsidRPr="0041262D" w:rsidRDefault="00DA765E" w:rsidP="0041262D">
                  <w:pPr>
                    <w:spacing w:after="0" w:line="240" w:lineRule="auto"/>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Nacional</w:t>
                  </w:r>
                </w:p>
              </w:tc>
              <w:tc>
                <w:tcPr>
                  <w:tcW w:w="1513" w:type="dxa"/>
                  <w:tcBorders>
                    <w:top w:val="nil"/>
                    <w:left w:val="nil"/>
                    <w:bottom w:val="single" w:sz="4" w:space="0" w:color="000000"/>
                    <w:right w:val="single" w:sz="4" w:space="0" w:color="000000"/>
                  </w:tcBorders>
                  <w:shd w:val="clear" w:color="auto" w:fill="auto"/>
                  <w:vAlign w:val="center"/>
                  <w:hideMark/>
                </w:tcPr>
                <w:p w14:paraId="5BB842F9" w14:textId="03DBF50A"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 xml:space="preserve">Agosto - </w:t>
                  </w:r>
                  <w:proofErr w:type="spellStart"/>
                  <w:r w:rsidRPr="0041262D">
                    <w:rPr>
                      <w:rFonts w:ascii="Georgia" w:eastAsia="Times New Roman" w:hAnsi="Georgia" w:cs="Calibri"/>
                      <w:color w:val="000000"/>
                      <w:sz w:val="20"/>
                      <w:szCs w:val="20"/>
                      <w:lang w:eastAsia="es-MX"/>
                    </w:rPr>
                    <w:t>Dicembre</w:t>
                  </w:r>
                  <w:proofErr w:type="spellEnd"/>
                  <w:r w:rsidRPr="0041262D">
                    <w:rPr>
                      <w:rFonts w:ascii="Georgia" w:eastAsia="Times New Roman" w:hAnsi="Georgia" w:cs="Calibri"/>
                      <w:color w:val="000000"/>
                      <w:sz w:val="20"/>
                      <w:szCs w:val="20"/>
                      <w:lang w:eastAsia="es-MX"/>
                    </w:rPr>
                    <w:t xml:space="preserve"> 2016</w:t>
                  </w:r>
                </w:p>
              </w:tc>
              <w:tc>
                <w:tcPr>
                  <w:tcW w:w="2254" w:type="dxa"/>
                  <w:tcBorders>
                    <w:top w:val="nil"/>
                    <w:left w:val="nil"/>
                    <w:bottom w:val="single" w:sz="4" w:space="0" w:color="000000"/>
                    <w:right w:val="single" w:sz="4" w:space="0" w:color="000000"/>
                  </w:tcBorders>
                  <w:shd w:val="clear" w:color="auto" w:fill="auto"/>
                  <w:vAlign w:val="center"/>
                  <w:hideMark/>
                </w:tcPr>
                <w:p w14:paraId="46EE3827" w14:textId="42AD58D8" w:rsidR="0041262D" w:rsidRPr="0041262D" w:rsidRDefault="00DA765E" w:rsidP="0041262D">
                  <w:pPr>
                    <w:spacing w:after="0" w:line="240" w:lineRule="auto"/>
                    <w:jc w:val="center"/>
                    <w:rPr>
                      <w:rFonts w:ascii="Georgia" w:eastAsia="Times New Roman" w:hAnsi="Georgia" w:cs="Calibri"/>
                      <w:color w:val="000000"/>
                      <w:sz w:val="20"/>
                      <w:szCs w:val="20"/>
                      <w:lang w:eastAsia="es-MX"/>
                    </w:rPr>
                  </w:pPr>
                  <w:r w:rsidRPr="0041262D">
                    <w:rPr>
                      <w:rFonts w:ascii="Georgia" w:eastAsia="Times New Roman" w:hAnsi="Georgia" w:cs="Calibri"/>
                      <w:color w:val="000000"/>
                      <w:sz w:val="20"/>
                      <w:szCs w:val="20"/>
                      <w:lang w:eastAsia="es-MX"/>
                    </w:rPr>
                    <w:t>Univ. Autónoma Chapingo</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5B4328C0"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El PAIF establece el séptimo semestre para movilidad estudiantil, para los alumnos que aspiren a esta experiencia, y está regulado por el reglamento para Movilidad Estudiantil, que establece, entre otras cosas,  que el alumno debe ser regular, haber concluido cuando menos el 40% de su plan de estudios, tener un promedio mínimo general de 8.0 (</w:t>
            </w:r>
            <w:proofErr w:type="spellStart"/>
            <w:r w:rsidR="00DA765E">
              <w:rPr>
                <w:rFonts w:ascii="Georgia" w:hAnsi="Georgia"/>
                <w:sz w:val="22"/>
                <w:szCs w:val="22"/>
              </w:rPr>
              <w:t>ocho.c</w:t>
            </w:r>
            <w:r w:rsidR="00DA765E" w:rsidRPr="000C7AC0">
              <w:rPr>
                <w:rFonts w:ascii="Georgia" w:hAnsi="Georgia"/>
                <w:sz w:val="22"/>
                <w:szCs w:val="22"/>
              </w:rPr>
              <w:t>ero</w:t>
            </w:r>
            <w:proofErr w:type="spellEnd"/>
            <w:r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58" w:history="1">
              <w:r w:rsidR="00DA765E" w:rsidRPr="00DA765E">
                <w:rPr>
                  <w:rStyle w:val="Hipervnculo"/>
                  <w:rFonts w:ascii="Georgia" w:hAnsi="Georgia"/>
                  <w:sz w:val="22"/>
                  <w:szCs w:val="22"/>
                </w:rPr>
                <w:t>(</w:t>
              </w:r>
              <w:r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59"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60"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62AD32E" w:rsidR="00355A89" w:rsidRPr="000C7AC0" w:rsidRDefault="00355A89" w:rsidP="0059642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w:t>
            </w:r>
            <w:r w:rsidRPr="000C7AC0">
              <w:rPr>
                <w:rFonts w:ascii="Georgia" w:hAnsi="Georgia"/>
                <w:sz w:val="22"/>
                <w:szCs w:val="22"/>
              </w:rPr>
              <w:lastRenderedPageBreak/>
              <w:t xml:space="preserve">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161" w:history="1">
              <w:r w:rsidR="00DA765E" w:rsidRPr="00EA485D">
                <w:rPr>
                  <w:rStyle w:val="Hipervnculo"/>
                  <w:rFonts w:ascii="Georgia" w:hAnsi="Georgia"/>
                  <w:sz w:val="22"/>
                  <w:szCs w:val="22"/>
                </w:rPr>
                <w:t>(Convenios de Movilidad)</w:t>
              </w:r>
            </w:hyperlink>
            <w:r w:rsidR="00DA765E" w:rsidRPr="000C7AC0">
              <w:rPr>
                <w:rFonts w:ascii="Georgia" w:hAnsi="Georgia"/>
                <w:sz w:val="22"/>
                <w:szCs w:val="22"/>
              </w:rPr>
              <w:t xml:space="preserve"> </w:t>
            </w:r>
            <w:r w:rsidR="00DA765E">
              <w:rPr>
                <w:rFonts w:ascii="Georgia" w:hAnsi="Georgia"/>
                <w:sz w:val="22"/>
                <w:szCs w:val="22"/>
              </w:rPr>
              <w:t xml:space="preserve">. </w:t>
            </w:r>
            <w:r w:rsidRPr="000C7AC0">
              <w:rPr>
                <w:rFonts w:ascii="Georgia" w:hAnsi="Georgia"/>
                <w:sz w:val="22"/>
                <w:szCs w:val="22"/>
              </w:rPr>
              <w:t>Por medio de estancias sabáticas se ha realizado movilidad de profesores del PAIF de agosto de 2015 a agosto de 2016 a la universidad de Oregón y de enero a diciembre de 2016 a la Universidad de Ciencias Forestales de Honduras.</w:t>
            </w:r>
            <w:r w:rsidR="00291A21">
              <w:rPr>
                <w:rFonts w:ascii="Georgia" w:hAnsi="Georgia"/>
                <w:sz w:val="22"/>
                <w:szCs w:val="22"/>
              </w:rPr>
              <w:t xml:space="preserve"> </w:t>
            </w:r>
            <w:r w:rsidR="00291A21" w:rsidRPr="00291A21">
              <w:rPr>
                <w:rFonts w:ascii="Georgia" w:hAnsi="Georgia"/>
                <w:color w:val="2F5496" w:themeColor="accent5" w:themeShade="BF"/>
                <w:sz w:val="22"/>
                <w:szCs w:val="22"/>
              </w:rPr>
              <w:t>(</w:t>
            </w:r>
            <w:proofErr w:type="spellStart"/>
            <w:r w:rsidR="00E43A60">
              <w:fldChar w:fldCharType="begin"/>
            </w:r>
            <w:r w:rsidR="00E43A60">
              <w:instrText xml:space="preserve"> HYPERLINK "http://administrativo.uaaan.mx/calidadAcad/forestal/sab-andres.pdf" </w:instrText>
            </w:r>
            <w:r w:rsidR="00E43A60">
              <w:fldChar w:fldCharType="separate"/>
            </w:r>
            <w:r w:rsidR="00291A21" w:rsidRPr="00291A21">
              <w:rPr>
                <w:rStyle w:val="Hipervnculo"/>
                <w:rFonts w:ascii="Georgia" w:hAnsi="Georgia"/>
                <w:color w:val="2F5496" w:themeColor="accent5" w:themeShade="BF"/>
                <w:sz w:val="22"/>
                <w:szCs w:val="22"/>
              </w:rPr>
              <w:t>Sab</w:t>
            </w:r>
            <w:proofErr w:type="spellEnd"/>
            <w:r w:rsidR="00291A21" w:rsidRPr="00291A21">
              <w:rPr>
                <w:rStyle w:val="Hipervnculo"/>
                <w:rFonts w:ascii="Georgia" w:hAnsi="Georgia"/>
                <w:color w:val="2F5496" w:themeColor="accent5" w:themeShade="BF"/>
                <w:sz w:val="22"/>
                <w:szCs w:val="22"/>
              </w:rPr>
              <w:t>-AND</w:t>
            </w:r>
            <w:r w:rsidR="00E43A60">
              <w:rPr>
                <w:rStyle w:val="Hipervnculo"/>
                <w:rFonts w:ascii="Georgia" w:hAnsi="Georgia"/>
                <w:color w:val="2F5496" w:themeColor="accent5" w:themeShade="BF"/>
                <w:sz w:val="22"/>
                <w:szCs w:val="22"/>
              </w:rPr>
              <w:fldChar w:fldCharType="end"/>
            </w:r>
            <w:r w:rsidR="00291A21" w:rsidRPr="00291A21">
              <w:rPr>
                <w:rFonts w:ascii="Georgia" w:hAnsi="Georgia"/>
                <w:color w:val="2F5496" w:themeColor="accent5" w:themeShade="BF"/>
                <w:sz w:val="22"/>
                <w:szCs w:val="22"/>
              </w:rPr>
              <w:t xml:space="preserve">, </w:t>
            </w:r>
            <w:hyperlink r:id="rId162" w:history="1">
              <w:proofErr w:type="spellStart"/>
              <w:r w:rsidR="00291A21" w:rsidRPr="00291A21">
                <w:rPr>
                  <w:rStyle w:val="Hipervnculo"/>
                  <w:rFonts w:ascii="Georgia" w:hAnsi="Georgia"/>
                  <w:color w:val="2F5496" w:themeColor="accent5" w:themeShade="BF"/>
                  <w:sz w:val="22"/>
                  <w:szCs w:val="22"/>
                </w:rPr>
                <w:t>Sab</w:t>
              </w:r>
              <w:proofErr w:type="spellEnd"/>
              <w:r w:rsidR="00291A21" w:rsidRPr="00291A21">
                <w:rPr>
                  <w:rStyle w:val="Hipervnculo"/>
                  <w:rFonts w:ascii="Georgia" w:hAnsi="Georgia"/>
                  <w:color w:val="2F5496" w:themeColor="accent5" w:themeShade="BF"/>
                  <w:sz w:val="22"/>
                  <w:szCs w:val="22"/>
                </w:rPr>
                <w:t>-ECO</w:t>
              </w:r>
            </w:hyperlink>
            <w:r w:rsidR="000A6B99">
              <w:rPr>
                <w:rFonts w:ascii="Georgia" w:hAnsi="Georgia"/>
                <w:color w:val="2F5496" w:themeColor="accent5" w:themeShade="BF"/>
                <w:sz w:val="22"/>
                <w:szCs w:val="22"/>
              </w:rPr>
              <w:t xml:space="preserve">; </w:t>
            </w:r>
            <w:r w:rsidRPr="000C7AC0">
              <w:rPr>
                <w:rFonts w:ascii="Georgia" w:hAnsi="Georgia"/>
                <w:sz w:val="22"/>
                <w:szCs w:val="22"/>
              </w:rPr>
              <w:t xml:space="preserve"> </w:t>
            </w:r>
            <w:hyperlink r:id="rId163" w:history="1">
              <w:r w:rsidRPr="000A6B99">
                <w:rPr>
                  <w:rStyle w:val="Hipervnculo"/>
                  <w:rFonts w:ascii="Georgia" w:hAnsi="Georgia"/>
                  <w:sz w:val="22"/>
                  <w:szCs w:val="22"/>
                </w:rPr>
                <w:t>Reglamento de año sabático).</w:t>
              </w:r>
            </w:hyperlink>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0BB2616C"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Social  normado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Relación de proyectos de servicio social de atención a zonas vulnerables</w:t>
            </w:r>
          </w:p>
          <w:p w14:paraId="4922ABE6" w14:textId="0C0AFE1D" w:rsidR="00660442" w:rsidRPr="006C5718"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color w:val="FF0000"/>
              </w:rPr>
            </w:pPr>
            <w:r w:rsidRPr="000C7AC0">
              <w:rPr>
                <w:rFonts w:ascii="Georgia" w:hAnsi="Georgia" w:cs="Arial"/>
              </w:rPr>
              <w:t xml:space="preserve"> Normativa para la titulación (Solo si existe esta opción).</w:t>
            </w:r>
            <w:r w:rsidR="006C5718">
              <w:rPr>
                <w:rFonts w:ascii="Georgia" w:hAnsi="Georgia" w:cs="Arial"/>
              </w:rPr>
              <w:t xml:space="preserve"> </w:t>
            </w:r>
            <w:r w:rsidR="006C5718" w:rsidRPr="006C5718">
              <w:rPr>
                <w:rFonts w:ascii="Georgia" w:hAnsi="Georgia" w:cs="Arial"/>
                <w:color w:val="FF0000"/>
              </w:rPr>
              <w:t>(Institucional)</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64"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65"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66"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7DCD1400"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 xml:space="preserve">Durante el periodo 2014 – 2016, los alumnos del PAIF han  realizado su servicio social en promedio por año, en 18 proyectos (investigación, desarrollo, culturales y de vinculación) de éstos siete son externos (pertenecientes a entidades externas a la UAAAN) y 12 internos (Proyectos institucionales), los alumnos han sido atendidos en promedio por año, por 16 tutores y responsables de proyecto, de los cuales en promedio cinco son integrantes de la planta docente de CIF, y 11 son de otras carreras de la UAAAN y externos a éstas. </w:t>
            </w:r>
            <w:r w:rsidR="00375A7B">
              <w:rPr>
                <w:rFonts w:ascii="Georgia" w:hAnsi="Georgia" w:cs="Arial"/>
              </w:rPr>
              <w:t>(</w:t>
            </w:r>
            <w:hyperlink r:id="rId167"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71B2E533" w14:textId="77777777" w:rsidR="00375A7B" w:rsidRPr="000C7AC0" w:rsidRDefault="00375A7B" w:rsidP="000C7AC0">
            <w:pPr>
              <w:spacing w:after="0" w:line="360" w:lineRule="auto"/>
              <w:ind w:left="352"/>
              <w:jc w:val="both"/>
              <w:rPr>
                <w:rFonts w:ascii="Georgia" w:hAnsi="Georgia" w:cs="Arial"/>
                <w:color w:val="000000" w:themeColor="text1"/>
              </w:rPr>
            </w:pPr>
          </w:p>
          <w:p w14:paraId="448C3FB4" w14:textId="77777777" w:rsidR="00947CE0" w:rsidRPr="000C7AC0" w:rsidRDefault="00947CE0" w:rsidP="000C7AC0">
            <w:pPr>
              <w:spacing w:after="0" w:line="360" w:lineRule="auto"/>
              <w:ind w:left="352" w:hanging="1134"/>
              <w:jc w:val="both"/>
              <w:rPr>
                <w:rFonts w:ascii="Georgia" w:hAnsi="Georgia" w:cs="Arial"/>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294"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894839">
              <w:trPr>
                <w:trHeight w:val="300"/>
              </w:trPr>
              <w:tc>
                <w:tcPr>
                  <w:tcW w:w="1901"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894839">
              <w:trPr>
                <w:trHeight w:val="300"/>
              </w:trPr>
              <w:tc>
                <w:tcPr>
                  <w:tcW w:w="1901"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46</w:t>
                  </w:r>
                </w:p>
              </w:tc>
              <w:tc>
                <w:tcPr>
                  <w:tcW w:w="1131" w:type="dxa"/>
                  <w:shd w:val="clear" w:color="auto" w:fill="auto"/>
                  <w:noWrap/>
                  <w:vAlign w:val="bottom"/>
                  <w:hideMark/>
                </w:tcPr>
                <w:p w14:paraId="0455C603"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15</w:t>
                  </w:r>
                </w:p>
              </w:tc>
              <w:tc>
                <w:tcPr>
                  <w:tcW w:w="1131" w:type="dxa"/>
                  <w:shd w:val="clear" w:color="auto" w:fill="auto"/>
                  <w:noWrap/>
                  <w:vAlign w:val="bottom"/>
                  <w:hideMark/>
                </w:tcPr>
                <w:p w14:paraId="699A251F"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38</w:t>
                  </w:r>
                </w:p>
              </w:tc>
            </w:tr>
            <w:tr w:rsidR="00C5208A" w:rsidRPr="000C7AC0" w14:paraId="66837AB8" w14:textId="77777777" w:rsidTr="00894839">
              <w:trPr>
                <w:trHeight w:val="300"/>
              </w:trPr>
              <w:tc>
                <w:tcPr>
                  <w:tcW w:w="1901"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28D3BC8B"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25</w:t>
                  </w:r>
                </w:p>
              </w:tc>
              <w:tc>
                <w:tcPr>
                  <w:tcW w:w="1131" w:type="dxa"/>
                  <w:shd w:val="clear" w:color="auto" w:fill="auto"/>
                  <w:noWrap/>
                  <w:vAlign w:val="bottom"/>
                  <w:hideMark/>
                </w:tcPr>
                <w:p w14:paraId="5DF4EFCE"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6</w:t>
                  </w:r>
                </w:p>
              </w:tc>
              <w:tc>
                <w:tcPr>
                  <w:tcW w:w="1131" w:type="dxa"/>
                  <w:shd w:val="clear" w:color="auto" w:fill="auto"/>
                  <w:noWrap/>
                  <w:vAlign w:val="bottom"/>
                  <w:hideMark/>
                </w:tcPr>
                <w:p w14:paraId="18A0A916"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15</w:t>
                  </w:r>
                </w:p>
              </w:tc>
            </w:tr>
            <w:tr w:rsidR="00C5208A" w:rsidRPr="000C7AC0" w14:paraId="7CF0E4D9" w14:textId="77777777" w:rsidTr="00894839">
              <w:trPr>
                <w:trHeight w:val="300"/>
              </w:trPr>
              <w:tc>
                <w:tcPr>
                  <w:tcW w:w="1901"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9 / 16</w:t>
                  </w:r>
                </w:p>
              </w:tc>
              <w:tc>
                <w:tcPr>
                  <w:tcW w:w="1131" w:type="dxa"/>
                  <w:shd w:val="clear" w:color="auto" w:fill="auto"/>
                  <w:noWrap/>
                  <w:vAlign w:val="bottom"/>
                  <w:hideMark/>
                </w:tcPr>
                <w:p w14:paraId="0DB445D7"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5 / 1</w:t>
                  </w:r>
                </w:p>
              </w:tc>
              <w:tc>
                <w:tcPr>
                  <w:tcW w:w="1131" w:type="dxa"/>
                  <w:shd w:val="clear" w:color="auto" w:fill="auto"/>
                  <w:noWrap/>
                  <w:vAlign w:val="bottom"/>
                  <w:hideMark/>
                </w:tcPr>
                <w:p w14:paraId="57E8116A"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14 / 1</w:t>
                  </w:r>
                </w:p>
              </w:tc>
            </w:tr>
            <w:tr w:rsidR="00C5208A" w:rsidRPr="000C7AC0" w14:paraId="6DC541FC" w14:textId="77777777" w:rsidTr="00894839">
              <w:trPr>
                <w:trHeight w:val="300"/>
              </w:trPr>
              <w:tc>
                <w:tcPr>
                  <w:tcW w:w="1901"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22</w:t>
                  </w:r>
                </w:p>
              </w:tc>
              <w:tc>
                <w:tcPr>
                  <w:tcW w:w="1131" w:type="dxa"/>
                  <w:shd w:val="clear" w:color="auto" w:fill="auto"/>
                  <w:noWrap/>
                  <w:vAlign w:val="bottom"/>
                  <w:hideMark/>
                </w:tcPr>
                <w:p w14:paraId="7893C768"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6</w:t>
                  </w:r>
                </w:p>
              </w:tc>
              <w:tc>
                <w:tcPr>
                  <w:tcW w:w="1131" w:type="dxa"/>
                  <w:shd w:val="clear" w:color="auto" w:fill="auto"/>
                  <w:noWrap/>
                  <w:vAlign w:val="bottom"/>
                  <w:hideMark/>
                </w:tcPr>
                <w:p w14:paraId="5855C722"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13</w:t>
                  </w:r>
                </w:p>
              </w:tc>
            </w:tr>
            <w:tr w:rsidR="00C5208A" w:rsidRPr="000C7AC0" w14:paraId="25266B7C" w14:textId="77777777" w:rsidTr="00894839">
              <w:trPr>
                <w:trHeight w:val="300"/>
              </w:trPr>
              <w:tc>
                <w:tcPr>
                  <w:tcW w:w="1901" w:type="dxa"/>
                  <w:shd w:val="clear" w:color="auto" w:fill="auto"/>
                  <w:noWrap/>
                  <w:vAlign w:val="bottom"/>
                  <w:hideMark/>
                </w:tcPr>
                <w:p w14:paraId="43814A32" w14:textId="1A6825AC" w:rsidR="00C5208A" w:rsidRPr="000C7AC0" w:rsidRDefault="00376AAB"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PAIF</w:t>
                  </w:r>
                  <w:r w:rsidR="00C5208A" w:rsidRPr="000C7AC0">
                    <w:rPr>
                      <w:rFonts w:ascii="Georgia" w:eastAsia="Times New Roman" w:hAnsi="Georgia"/>
                      <w:b/>
                      <w:bCs/>
                      <w:color w:val="000000"/>
                      <w:lang w:eastAsia="es-MX"/>
                    </w:rPr>
                    <w:t>/externos</w:t>
                  </w:r>
                </w:p>
              </w:tc>
              <w:tc>
                <w:tcPr>
                  <w:tcW w:w="1131" w:type="dxa"/>
                  <w:shd w:val="clear" w:color="auto" w:fill="auto"/>
                  <w:noWrap/>
                  <w:vAlign w:val="bottom"/>
                  <w:hideMark/>
                </w:tcPr>
                <w:p w14:paraId="7E5CF1C8"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4 / 17</w:t>
                  </w:r>
                </w:p>
              </w:tc>
              <w:tc>
                <w:tcPr>
                  <w:tcW w:w="1131" w:type="dxa"/>
                  <w:shd w:val="clear" w:color="auto" w:fill="auto"/>
                  <w:noWrap/>
                  <w:vAlign w:val="bottom"/>
                  <w:hideMark/>
                </w:tcPr>
                <w:p w14:paraId="4EB48AA7"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2 / 4</w:t>
                  </w:r>
                </w:p>
              </w:tc>
              <w:tc>
                <w:tcPr>
                  <w:tcW w:w="1131" w:type="dxa"/>
                  <w:shd w:val="clear" w:color="auto" w:fill="auto"/>
                  <w:noWrap/>
                  <w:vAlign w:val="bottom"/>
                  <w:hideMark/>
                </w:tcPr>
                <w:p w14:paraId="7F381263" w14:textId="77777777" w:rsidR="00C5208A" w:rsidRPr="000C7AC0" w:rsidRDefault="00C5208A" w:rsidP="000C7AC0">
                  <w:pPr>
                    <w:spacing w:after="0" w:line="360" w:lineRule="auto"/>
                    <w:ind w:left="352"/>
                    <w:jc w:val="center"/>
                    <w:rPr>
                      <w:rFonts w:ascii="Georgia" w:eastAsia="Times New Roman" w:hAnsi="Georgia"/>
                      <w:color w:val="000000"/>
                      <w:lang w:eastAsia="es-MX"/>
                    </w:rPr>
                  </w:pPr>
                  <w:r w:rsidRPr="000C7AC0">
                    <w:rPr>
                      <w:rFonts w:ascii="Georgia" w:eastAsia="Times New Roman" w:hAnsi="Georgia"/>
                      <w:color w:val="000000"/>
                      <w:lang w:eastAsia="es-MX"/>
                    </w:rPr>
                    <w:t>5 / 8</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19C48475"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PAIF</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68"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37CEB6E6" w14:textId="334C3553" w:rsidR="00660442" w:rsidRDefault="00660442" w:rsidP="000C7AC0">
      <w:pPr>
        <w:spacing w:after="0" w:line="360" w:lineRule="auto"/>
        <w:jc w:val="both"/>
        <w:rPr>
          <w:rFonts w:ascii="Georgia" w:eastAsia="Times New Roman" w:hAnsi="Georgia" w:cs="Arial"/>
          <w:lang w:eastAsia="es-MX"/>
        </w:rPr>
      </w:pPr>
    </w:p>
    <w:p w14:paraId="0DA67737" w14:textId="46382616" w:rsidR="00721187" w:rsidRDefault="00721187" w:rsidP="000C7AC0">
      <w:pPr>
        <w:spacing w:after="0" w:line="360" w:lineRule="auto"/>
        <w:jc w:val="both"/>
        <w:rPr>
          <w:rFonts w:ascii="Georgia" w:eastAsia="Times New Roman" w:hAnsi="Georgia" w:cs="Arial"/>
          <w:lang w:eastAsia="es-MX"/>
        </w:rPr>
      </w:pPr>
    </w:p>
    <w:p w14:paraId="731A012A" w14:textId="47ABAD08" w:rsidR="00721187" w:rsidRDefault="00721187" w:rsidP="000C7AC0">
      <w:pPr>
        <w:spacing w:after="0" w:line="360" w:lineRule="auto"/>
        <w:jc w:val="both"/>
        <w:rPr>
          <w:rFonts w:ascii="Georgia" w:eastAsia="Times New Roman" w:hAnsi="Georgia" w:cs="Arial"/>
          <w:lang w:eastAsia="es-MX"/>
        </w:rPr>
      </w:pPr>
    </w:p>
    <w:p w14:paraId="2019E0A7" w14:textId="77777777" w:rsidR="00721187" w:rsidRPr="000C7AC0" w:rsidRDefault="00721187" w:rsidP="000C7AC0">
      <w:pPr>
        <w:spacing w:after="0" w:line="360" w:lineRule="auto"/>
        <w:jc w:val="both"/>
        <w:rPr>
          <w:rFonts w:ascii="Georgia" w:eastAsia="Times New Roman" w:hAnsi="Georgia" w:cs="Arial"/>
          <w:lang w:eastAsia="es-MX"/>
        </w:rPr>
      </w:pP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44BD1B84"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r w:rsidR="006C5718">
              <w:rPr>
                <w:rFonts w:ascii="Georgia" w:hAnsi="Georgia" w:cs="Arial"/>
              </w:rPr>
              <w:t xml:space="preserve"> </w:t>
            </w:r>
            <w:r w:rsidR="006C5718" w:rsidRPr="006C5718">
              <w:rPr>
                <w:rFonts w:ascii="Georgia" w:hAnsi="Georgia" w:cs="Arial"/>
                <w:color w:val="FF0000"/>
              </w:rPr>
              <w:t>(Institucional)</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52D17D17" w14:textId="3A1F24BF" w:rsidR="00660442" w:rsidRPr="000C7AC0" w:rsidRDefault="00660442" w:rsidP="000C7AC0">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69"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p w14:paraId="6CA62174" w14:textId="58FCCCA5" w:rsidR="00C00B4B" w:rsidRPr="000C7AC0" w:rsidRDefault="00C00B4B" w:rsidP="004F6214">
            <w:pPr>
              <w:spacing w:before="240" w:after="240" w:line="360" w:lineRule="auto"/>
              <w:ind w:left="352"/>
              <w:jc w:val="both"/>
              <w:rPr>
                <w:rFonts w:ascii="Georgia" w:hAnsi="Georgia" w:cs="Arial"/>
                <w:b/>
              </w:rPr>
            </w:pPr>
            <w:r w:rsidRPr="000C7AC0">
              <w:rPr>
                <w:rFonts w:ascii="Georgia" w:hAnsi="Georgia" w:cs="Arial"/>
              </w:rPr>
              <w:t xml:space="preserve">Adicionalmente el PAIF se ha beneficiado de la implementación del curso de Prácticas Profesionales, actualmente cuenta con una base de datos </w:t>
            </w:r>
            <w:r w:rsidR="00351349" w:rsidRPr="000C7AC0">
              <w:rPr>
                <w:rFonts w:ascii="Georgia" w:hAnsi="Georgia" w:cs="Arial"/>
              </w:rPr>
              <w:t>que incluye empresas</w:t>
            </w:r>
            <w:r w:rsidRPr="000C7AC0">
              <w:rPr>
                <w:rFonts w:ascii="Georgia" w:hAnsi="Georgia" w:cs="Arial"/>
              </w:rPr>
              <w:t xml:space="preserve"> que han servido de entidades receptoras, y que en algunos casos han sido receptoras de primer empleo para egresados. En estas empresas se incluyen dos empresas privadas, 21 despachos de consultoría, dos organizaciones no gubernamentales y tres instituciones públicas. </w:t>
            </w:r>
            <w:hyperlink r:id="rId170" w:history="1">
              <w:r w:rsidRPr="000C7AC0">
                <w:rPr>
                  <w:rStyle w:val="Hipervnculo"/>
                  <w:rFonts w:ascii="Georgia" w:hAnsi="Georgia" w:cs="Arial"/>
                  <w:color w:val="0070C0"/>
                </w:rPr>
                <w:t>Base de Datos de Entidades receptoras</w:t>
              </w:r>
            </w:hyperlink>
            <w:r w:rsidRPr="000C7AC0">
              <w:rPr>
                <w:rFonts w:ascii="Georgia" w:hAnsi="Georgia" w:cs="Arial"/>
                <w:color w:val="0070C0"/>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lastRenderedPageBreak/>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25D561F5"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r w:rsidR="006C5718">
              <w:rPr>
                <w:rFonts w:ascii="Georgia" w:hAnsi="Georgia" w:cs="Arial"/>
              </w:rPr>
              <w:t xml:space="preserve"> </w:t>
            </w:r>
          </w:p>
          <w:p w14:paraId="3DE0FFB4" w14:textId="6490B06D"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r w:rsidR="006C5718">
              <w:rPr>
                <w:rFonts w:ascii="Georgia" w:hAnsi="Georgia" w:cs="Arial"/>
              </w:rPr>
              <w:t xml:space="preserve"> </w:t>
            </w:r>
            <w:r w:rsidR="006C5718" w:rsidRPr="006C5718">
              <w:rPr>
                <w:rFonts w:ascii="Georgia" w:hAnsi="Georgia" w:cs="Arial"/>
                <w:color w:val="FF0000"/>
              </w:rPr>
              <w:t>(Institucional)</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0B5F9DAC" w14:textId="5C02F411" w:rsidR="00660442" w:rsidRPr="00721187" w:rsidRDefault="00376AAB" w:rsidP="00721187">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p>
          <w:p w14:paraId="785A23C9" w14:textId="351BE0A3" w:rsidR="00376AAB" w:rsidRPr="000C7AC0" w:rsidRDefault="00376AAB" w:rsidP="000C7AC0">
            <w:pPr>
              <w:pStyle w:val="Default"/>
              <w:spacing w:line="360" w:lineRule="auto"/>
              <w:ind w:left="352"/>
              <w:jc w:val="both"/>
              <w:rPr>
                <w:rFonts w:ascii="Georgia" w:hAnsi="Georgia"/>
                <w:sz w:val="22"/>
                <w:szCs w:val="22"/>
                <w:lang w:eastAsia="es-ES"/>
              </w:rPr>
            </w:pPr>
          </w:p>
          <w:p w14:paraId="67A0132B" w14:textId="329793CF" w:rsidR="00376AAB" w:rsidRPr="000C7AC0" w:rsidRDefault="00376AAB" w:rsidP="000C7AC0">
            <w:pPr>
              <w:spacing w:after="0" w:line="360" w:lineRule="auto"/>
              <w:ind w:left="352"/>
              <w:jc w:val="both"/>
              <w:rPr>
                <w:rFonts w:ascii="Georgia" w:hAnsi="Georgia" w:cs="Arial"/>
                <w:color w:val="FF0000"/>
                <w:lang w:eastAsia="es-ES"/>
              </w:rPr>
            </w:pPr>
            <w:r w:rsidRPr="000C7AC0">
              <w:rPr>
                <w:rFonts w:ascii="Georgia" w:hAnsi="Georgia" w:cs="Arial"/>
                <w:lang w:eastAsia="es-ES"/>
              </w:rPr>
              <w:t xml:space="preserve">Del 2011 al 2016 el Departamento de forestal registró 6 eventos de educación continua. Todos ellos relacionados con el proyecto de Entidad Certificadora de Competencias </w:t>
            </w:r>
            <w:r w:rsidRPr="000C7AC0">
              <w:rPr>
                <w:rFonts w:ascii="Georgia" w:hAnsi="Georgia" w:cs="Arial"/>
                <w:lang w:eastAsia="es-ES"/>
              </w:rPr>
              <w:lastRenderedPageBreak/>
              <w:t xml:space="preserve">Laborales de la CONAFOR. Cada año desde 2011, se realiza dos talleres de capacitación a estudiantes del 6º semestre de la carrera de Técnicos Forestales del CECFOR No. 3, que ha consistido en la explicación y aplicación de la Norma Fortalecimiento del Capital Humano y de la Norma de Reforestación y Suelos. En cada ocasión se capacita en número promedio a 30 alumnos para su evaluación en el procedimiento de evaluación y que estructuren y presenten su portafolios de evidencias. </w:t>
            </w:r>
            <w:hyperlink r:id="rId171" w:history="1">
              <w:r w:rsidRPr="00BB0D4C">
                <w:rPr>
                  <w:rStyle w:val="Hipervnculo"/>
                  <w:rFonts w:ascii="Georgia" w:hAnsi="Georgia" w:cs="Arial"/>
                  <w:lang w:eastAsia="es-ES"/>
                </w:rPr>
                <w:t>(Cursos – Taller de Competencias laborales a la CECFOR No. 3).</w:t>
              </w:r>
            </w:hyperlink>
          </w:p>
          <w:p w14:paraId="030C52AF" w14:textId="77777777" w:rsidR="00376AAB" w:rsidRPr="000C7AC0" w:rsidRDefault="00376AAB" w:rsidP="000C7AC0">
            <w:pPr>
              <w:spacing w:after="0" w:line="360" w:lineRule="auto"/>
              <w:jc w:val="both"/>
              <w:rPr>
                <w:rFonts w:ascii="Georgia" w:hAnsi="Georgia" w:cs="Arial"/>
                <w:color w:val="000000" w:themeColor="text1"/>
                <w:lang w:eastAsia="es-ES"/>
              </w:rPr>
            </w:pPr>
          </w:p>
          <w:p w14:paraId="0ACCB2EF" w14:textId="4716C75B" w:rsidR="00376AAB" w:rsidRPr="00BB0D4C" w:rsidRDefault="00376AAB" w:rsidP="000C7AC0">
            <w:pPr>
              <w:spacing w:after="0" w:line="360" w:lineRule="auto"/>
              <w:ind w:left="352"/>
              <w:jc w:val="both"/>
              <w:rPr>
                <w:rStyle w:val="Hipervnculo"/>
                <w:rFonts w:ascii="Georgia" w:hAnsi="Georgia" w:cs="Arial"/>
                <w:lang w:eastAsia="es-ES"/>
              </w:rPr>
            </w:pPr>
            <w:r w:rsidRPr="000C7AC0">
              <w:rPr>
                <w:rFonts w:ascii="Georgia" w:hAnsi="Georgia" w:cs="Arial"/>
                <w:color w:val="000000" w:themeColor="text1"/>
                <w:lang w:eastAsia="es-ES"/>
              </w:rPr>
              <w:t xml:space="preserve">La UAAAN a través del Departamento Forestal y del PAIF fue SEDE y organizadora del XII Congreso Nacional Forestal, en donde toda la planta docente participó como organizador y como ponentes </w:t>
            </w:r>
            <w:hyperlink r:id="rId172" w:history="1">
              <w:r w:rsidRPr="00BB0D4C">
                <w:rPr>
                  <w:rStyle w:val="Hipervnculo"/>
                  <w:rFonts w:ascii="Georgia" w:hAnsi="Georgia" w:cs="Arial"/>
                  <w:lang w:eastAsia="es-ES"/>
                </w:rPr>
                <w:t>(Programa del XII Congreso nacional Forestal</w:t>
              </w:r>
            </w:hyperlink>
            <w:r w:rsidR="00BB0D4C">
              <w:rPr>
                <w:rFonts w:ascii="Georgia" w:hAnsi="Georgia" w:cs="Arial"/>
                <w:color w:val="FF0000"/>
                <w:lang w:eastAsia="es-ES"/>
              </w:rPr>
              <w:t xml:space="preserve"> y </w:t>
            </w:r>
            <w:hyperlink r:id="rId173" w:history="1">
              <w:r w:rsidRPr="00BB0D4C">
                <w:rPr>
                  <w:rStyle w:val="Hipervnculo"/>
                  <w:rFonts w:ascii="Georgia" w:hAnsi="Georgia" w:cs="Arial"/>
                  <w:lang w:eastAsia="es-ES"/>
                </w:rPr>
                <w:t>constancias de participación como moderadores</w:t>
              </w:r>
            </w:hyperlink>
            <w:r w:rsidRPr="000C7AC0">
              <w:rPr>
                <w:rFonts w:ascii="Georgia" w:hAnsi="Georgia" w:cs="Arial"/>
                <w:color w:val="000000" w:themeColor="text1"/>
                <w:lang w:eastAsia="es-ES"/>
              </w:rPr>
              <w:t xml:space="preserve">). En este evento se realizaron 3 cursos – talleres; “Técnicas Dendrocronológicas”; “Formación de Árboles </w:t>
            </w:r>
            <w:proofErr w:type="spellStart"/>
            <w:r w:rsidRPr="000C7AC0">
              <w:rPr>
                <w:rFonts w:ascii="Georgia" w:hAnsi="Georgia" w:cs="Arial"/>
                <w:color w:val="000000" w:themeColor="text1"/>
                <w:lang w:eastAsia="es-ES"/>
              </w:rPr>
              <w:t>Bonzai</w:t>
            </w:r>
            <w:proofErr w:type="spellEnd"/>
            <w:r w:rsidRPr="000C7AC0">
              <w:rPr>
                <w:rFonts w:ascii="Georgia" w:hAnsi="Georgia" w:cs="Arial"/>
                <w:color w:val="000000" w:themeColor="text1"/>
                <w:lang w:eastAsia="es-ES"/>
              </w:rPr>
              <w:t xml:space="preserve">”, “Redacción de Artículos Científicos; </w:t>
            </w:r>
            <w:proofErr w:type="spellStart"/>
            <w:r w:rsidRPr="000C7AC0">
              <w:rPr>
                <w:rFonts w:ascii="Georgia" w:hAnsi="Georgia" w:cs="Arial"/>
                <w:color w:val="000000" w:themeColor="text1"/>
                <w:lang w:eastAsia="es-ES"/>
              </w:rPr>
              <w:t>Interfase</w:t>
            </w:r>
            <w:proofErr w:type="spellEnd"/>
            <w:r w:rsidRPr="000C7AC0">
              <w:rPr>
                <w:rFonts w:ascii="Georgia" w:hAnsi="Georgia" w:cs="Arial"/>
                <w:color w:val="000000" w:themeColor="text1"/>
                <w:lang w:eastAsia="es-ES"/>
              </w:rPr>
              <w:t xml:space="preserve"> Quantum (Gis) y; Garmin (</w:t>
            </w:r>
            <w:proofErr w:type="spellStart"/>
            <w:r w:rsidRPr="000C7AC0">
              <w:rPr>
                <w:rFonts w:ascii="Georgia" w:hAnsi="Georgia" w:cs="Arial"/>
                <w:color w:val="000000" w:themeColor="text1"/>
                <w:lang w:eastAsia="es-ES"/>
              </w:rPr>
              <w:t>Gps</w:t>
            </w:r>
            <w:proofErr w:type="spellEnd"/>
            <w:r w:rsidRPr="000C7AC0">
              <w:rPr>
                <w:rFonts w:ascii="Georgia" w:hAnsi="Georgia" w:cs="Arial"/>
                <w:color w:val="000000" w:themeColor="text1"/>
                <w:lang w:eastAsia="es-ES"/>
              </w:rPr>
              <w:t xml:space="preserve">)”; abierto a académicos y estudiantes que quisieran asistir. </w:t>
            </w:r>
            <w:r w:rsidR="00BB0D4C">
              <w:rPr>
                <w:rFonts w:ascii="Georgia" w:hAnsi="Georgia" w:cs="Arial"/>
                <w:color w:val="000000" w:themeColor="text1"/>
                <w:lang w:eastAsia="es-ES"/>
              </w:rPr>
              <w:fldChar w:fldCharType="begin"/>
            </w:r>
            <w:r w:rsidR="00BB0D4C">
              <w:rPr>
                <w:rFonts w:ascii="Georgia" w:hAnsi="Georgia" w:cs="Arial"/>
                <w:color w:val="000000" w:themeColor="text1"/>
                <w:lang w:eastAsia="es-ES"/>
              </w:rPr>
              <w:instrText xml:space="preserve"> HYPERLINK "http://administrativo.uaaan.mx/calidadAcad/forestal/Cat_7/pt.pdf" </w:instrText>
            </w:r>
            <w:r w:rsidR="00BB0D4C">
              <w:rPr>
                <w:rFonts w:ascii="Georgia" w:hAnsi="Georgia" w:cs="Arial"/>
                <w:color w:val="000000" w:themeColor="text1"/>
                <w:lang w:eastAsia="es-ES"/>
              </w:rPr>
              <w:fldChar w:fldCharType="separate"/>
            </w:r>
            <w:r w:rsidRPr="00BB0D4C">
              <w:rPr>
                <w:rStyle w:val="Hipervnculo"/>
                <w:rFonts w:ascii="Georgia" w:hAnsi="Georgia" w:cs="Arial"/>
                <w:lang w:eastAsia="es-ES"/>
              </w:rPr>
              <w:t>(Programa de Cursos Taller del Congreso Nacional Forestal).</w:t>
            </w:r>
          </w:p>
          <w:p w14:paraId="69F92682" w14:textId="46174734" w:rsidR="00376AAB" w:rsidRPr="000C7AC0" w:rsidRDefault="00BB0D4C" w:rsidP="000C7AC0">
            <w:pPr>
              <w:spacing w:after="0" w:line="360" w:lineRule="auto"/>
              <w:ind w:left="352"/>
              <w:jc w:val="both"/>
              <w:rPr>
                <w:rFonts w:ascii="Georgia" w:hAnsi="Georgia" w:cs="Arial"/>
                <w:color w:val="000000" w:themeColor="text1"/>
                <w:highlight w:val="yellow"/>
                <w:lang w:eastAsia="es-ES"/>
              </w:rPr>
            </w:pPr>
            <w:r>
              <w:rPr>
                <w:rFonts w:ascii="Georgia" w:hAnsi="Georgia" w:cs="Arial"/>
                <w:color w:val="000000" w:themeColor="text1"/>
                <w:lang w:eastAsia="es-ES"/>
              </w:rPr>
              <w:fldChar w:fldCharType="end"/>
            </w:r>
          </w:p>
          <w:p w14:paraId="16473617" w14:textId="1388E07F" w:rsidR="00376AAB" w:rsidRPr="00BB0D4C" w:rsidRDefault="00376AAB" w:rsidP="000C7AC0">
            <w:pPr>
              <w:spacing w:after="0" w:line="360" w:lineRule="auto"/>
              <w:ind w:left="352"/>
              <w:jc w:val="both"/>
              <w:rPr>
                <w:rStyle w:val="Hipervnculo"/>
                <w:rFonts w:ascii="Georgia" w:hAnsi="Georgia" w:cs="Arial"/>
                <w:lang w:eastAsia="es-ES"/>
              </w:rPr>
            </w:pPr>
            <w:r w:rsidRPr="000C7AC0">
              <w:rPr>
                <w:rFonts w:ascii="Georgia" w:hAnsi="Georgia" w:cs="Arial"/>
                <w:color w:val="000000" w:themeColor="text1"/>
                <w:lang w:eastAsia="es-ES"/>
              </w:rPr>
              <w:t xml:space="preserve">Como parte del convenio CONAFOR – UAAAN de Certificación de Competencias, profesores del PAIF acreditados como evaluadores desde 2012, realizan el proceso de certificación a Asesores Técnicos en diferentes competencias profesionales, lo cual es un requisito para que los AST presenten proyectos al Programa </w:t>
            </w:r>
            <w:r w:rsidR="00BB0D4C">
              <w:rPr>
                <w:rFonts w:ascii="Georgia" w:hAnsi="Georgia" w:cs="Arial"/>
                <w:color w:val="000000" w:themeColor="text1"/>
                <w:lang w:eastAsia="es-ES"/>
              </w:rPr>
              <w:fldChar w:fldCharType="begin"/>
            </w:r>
            <w:r w:rsidR="00BB0D4C">
              <w:rPr>
                <w:rFonts w:ascii="Georgia" w:hAnsi="Georgia" w:cs="Arial"/>
                <w:color w:val="000000" w:themeColor="text1"/>
                <w:lang w:eastAsia="es-ES"/>
              </w:rPr>
              <w:instrText xml:space="preserve"> HYPERLINK "http://administrativo.uaaan.mx/calidadAcad/forestal/Cat_7/informacionp.pdf" </w:instrText>
            </w:r>
            <w:r w:rsidR="00BB0D4C">
              <w:rPr>
                <w:rFonts w:ascii="Georgia" w:hAnsi="Georgia" w:cs="Arial"/>
                <w:color w:val="000000" w:themeColor="text1"/>
                <w:lang w:eastAsia="es-ES"/>
              </w:rPr>
              <w:fldChar w:fldCharType="separate"/>
            </w:r>
            <w:r w:rsidRPr="00BB0D4C">
              <w:rPr>
                <w:rStyle w:val="Hipervnculo"/>
                <w:rFonts w:ascii="Georgia" w:hAnsi="Georgia" w:cs="Arial"/>
                <w:lang w:eastAsia="es-ES"/>
              </w:rPr>
              <w:t>CONAFOR (Informes de los procesos de Certificación a la CONAFOR)</w:t>
            </w:r>
          </w:p>
          <w:p w14:paraId="44F2D7FD" w14:textId="57296E4F" w:rsidR="00376AAB" w:rsidRPr="000C7AC0" w:rsidRDefault="00BB0D4C" w:rsidP="000C7AC0">
            <w:pPr>
              <w:spacing w:after="0" w:line="360" w:lineRule="auto"/>
              <w:ind w:left="352"/>
              <w:jc w:val="both"/>
              <w:rPr>
                <w:rFonts w:ascii="Georgia" w:hAnsi="Georgia" w:cs="Arial"/>
                <w:color w:val="000000" w:themeColor="text1"/>
                <w:lang w:eastAsia="es-ES"/>
              </w:rPr>
            </w:pPr>
            <w:r>
              <w:rPr>
                <w:rFonts w:ascii="Georgia" w:hAnsi="Georgia" w:cs="Arial"/>
                <w:color w:val="000000" w:themeColor="text1"/>
                <w:lang w:eastAsia="es-ES"/>
              </w:rPr>
              <w:fldChar w:fldCharType="end"/>
            </w:r>
          </w:p>
          <w:p w14:paraId="3C0FF3BB" w14:textId="1CAB34BB" w:rsidR="00660442" w:rsidRPr="000C7AC0" w:rsidRDefault="00376AAB" w:rsidP="002C5836">
            <w:pPr>
              <w:pStyle w:val="Default"/>
              <w:spacing w:line="360" w:lineRule="auto"/>
              <w:ind w:left="352"/>
              <w:jc w:val="both"/>
              <w:rPr>
                <w:rFonts w:ascii="Georgia" w:hAnsi="Georgia"/>
                <w:sz w:val="22"/>
                <w:szCs w:val="22"/>
                <w:lang w:eastAsia="es-ES"/>
              </w:rPr>
            </w:pPr>
            <w:r w:rsidRPr="000C7AC0">
              <w:rPr>
                <w:rFonts w:ascii="Georgia" w:hAnsi="Georgia"/>
                <w:color w:val="000000" w:themeColor="text1"/>
                <w:sz w:val="22"/>
                <w:szCs w:val="22"/>
                <w:lang w:eastAsia="es-ES"/>
              </w:rPr>
              <w:t xml:space="preserve">De manera específica algunos profesores han participado en eventos de educación continua, participando como instructores en cursos de actualización y/o cursos -taller </w:t>
            </w:r>
            <w:hyperlink r:id="rId174" w:history="1">
              <w:r w:rsidRPr="00BB0D4C">
                <w:rPr>
                  <w:rStyle w:val="Hipervnculo"/>
                  <w:rFonts w:ascii="Georgia" w:hAnsi="Georgia"/>
                  <w:sz w:val="22"/>
                  <w:szCs w:val="22"/>
                  <w:lang w:eastAsia="es-ES"/>
                </w:rPr>
                <w:t>(Constancias de participación en eventos de educación continua</w:t>
              </w:r>
            </w:hyperlink>
            <w:r w:rsidR="002C5836">
              <w:rPr>
                <w:rStyle w:val="Hipervnculo"/>
                <w:rFonts w:ascii="Georgia" w:hAnsi="Georgia"/>
                <w:sz w:val="22"/>
                <w:szCs w:val="22"/>
                <w:lang w:eastAsia="es-ES"/>
              </w:rPr>
              <w:t xml:space="preserve"> </w:t>
            </w:r>
            <w:r w:rsidR="002C5836" w:rsidRPr="002C5836">
              <w:rPr>
                <w:rStyle w:val="Hipervnculo"/>
                <w:rFonts w:ascii="Georgia" w:hAnsi="Georgia"/>
                <w:color w:val="auto"/>
                <w:sz w:val="22"/>
                <w:szCs w:val="22"/>
                <w:lang w:eastAsia="es-ES"/>
              </w:rPr>
              <w:t>y</w:t>
            </w:r>
            <w:r w:rsidR="00BB0D4C" w:rsidRPr="002C5836">
              <w:rPr>
                <w:rStyle w:val="Hipervnculo"/>
                <w:rFonts w:ascii="Georgia" w:hAnsi="Georgia"/>
                <w:color w:val="auto"/>
                <w:sz w:val="22"/>
                <w:szCs w:val="22"/>
                <w:lang w:eastAsia="es-ES"/>
              </w:rPr>
              <w:t xml:space="preserve"> </w:t>
            </w:r>
            <w:r w:rsidR="00BB0D4C">
              <w:rPr>
                <w:rStyle w:val="Hipervnculo"/>
                <w:rFonts w:ascii="Georgia" w:hAnsi="Georgia"/>
                <w:sz w:val="22"/>
                <w:szCs w:val="22"/>
                <w:lang w:eastAsia="es-ES"/>
              </w:rPr>
              <w:t xml:space="preserve"> </w:t>
            </w:r>
            <w:hyperlink r:id="rId175" w:history="1">
              <w:r w:rsidRPr="00BB0D4C">
                <w:rPr>
                  <w:rStyle w:val="Hipervnculo"/>
                  <w:rFonts w:ascii="Georgia" w:hAnsi="Georgia"/>
                  <w:sz w:val="22"/>
                  <w:szCs w:val="22"/>
                  <w:lang w:eastAsia="es-ES"/>
                </w:rPr>
                <w:t>Contratos de cursos educación continua a la CONAFOR)</w:t>
              </w:r>
            </w:hyperlink>
            <w:r w:rsidRPr="000C7AC0">
              <w:rPr>
                <w:rStyle w:val="Hipervnculo"/>
                <w:rFonts w:ascii="Georgia" w:hAnsi="Georgia"/>
                <w:sz w:val="22"/>
                <w:szCs w:val="22"/>
                <w:lang w:eastAsia="es-ES"/>
              </w:rPr>
              <w:t xml:space="preserve">. </w:t>
            </w:r>
            <w:r w:rsidRPr="000C7AC0">
              <w:rPr>
                <w:rFonts w:ascii="Georgia" w:hAnsi="Georgia"/>
                <w:sz w:val="22"/>
                <w:szCs w:val="22"/>
              </w:rPr>
              <w:t xml:space="preserve">Todos los años el departamento forestal y el PAIF organizan los Ciclos de Conferencias Sobre Temas Forestales abierto a la comunidad estudiantil y profesionistas del área, con conferencistas que en ocasiones han sido egresados de la propia carrera y que han obtenido un reconocimiento en la actividad profesional que realizan, ya sea en investigación o aplicado al desarrollo </w:t>
            </w:r>
            <w:hyperlink r:id="rId176" w:history="1">
              <w:r w:rsidRPr="002C5836">
                <w:rPr>
                  <w:rStyle w:val="Hipervnculo"/>
                  <w:rFonts w:ascii="Georgia" w:hAnsi="Georgia"/>
                  <w:sz w:val="22"/>
                  <w:szCs w:val="22"/>
                </w:rPr>
                <w:t>(Programas y trípticos sobre temas forestales)</w:t>
              </w:r>
            </w:hyperlink>
            <w:r w:rsidRPr="000C7AC0">
              <w:rPr>
                <w:rFonts w:ascii="Georgia" w:hAnsi="Georgia"/>
                <w:sz w:val="22"/>
                <w:szCs w:val="22"/>
              </w:rPr>
              <w:t xml:space="preserve">. También todos los años la Comité Consultivo de la Carrera de Ingeniero Forestal (COCACIF), constituido por alumnos representantes de todos los semestres de la carrera de IF organizan los Foros de Alumnos de la Carrera </w:t>
            </w:r>
            <w:r w:rsidRPr="000C7AC0">
              <w:rPr>
                <w:rFonts w:ascii="Georgia" w:hAnsi="Georgia"/>
                <w:sz w:val="22"/>
                <w:szCs w:val="22"/>
              </w:rPr>
              <w:lastRenderedPageBreak/>
              <w:t xml:space="preserve">de Ingeniero Forestal, en donde invitan como panelistas a profesionistas egresados de la carrera y también a no egresados a exponer diversos tópicos de la carrera forestal, en aspectos del estado del arte y tendencias </w:t>
            </w:r>
            <w:r w:rsidRPr="000C7AC0">
              <w:rPr>
                <w:rFonts w:ascii="Georgia" w:hAnsi="Georgia"/>
                <w:color w:val="0070C0"/>
                <w:sz w:val="22"/>
                <w:szCs w:val="22"/>
              </w:rPr>
              <w:t>(</w:t>
            </w:r>
            <w:hyperlink r:id="rId177" w:history="1">
              <w:r w:rsidRPr="000C7AC0">
                <w:rPr>
                  <w:rStyle w:val="Hipervnculo"/>
                  <w:rFonts w:ascii="Georgia" w:hAnsi="Georgia"/>
                  <w:sz w:val="22"/>
                  <w:szCs w:val="22"/>
                </w:rPr>
                <w:t>Programas de los foros de Alumnos de la Carrera de Ingeniero Forestal 2011 – 2016</w:t>
              </w:r>
            </w:hyperlink>
            <w:r w:rsidR="002C5836" w:rsidRPr="00A97D73">
              <w:rPr>
                <w:rStyle w:val="Hipervnculo"/>
                <w:rFonts w:ascii="Georgia" w:hAnsi="Georgia"/>
                <w:color w:val="auto"/>
                <w:sz w:val="22"/>
                <w:szCs w:val="22"/>
              </w:rPr>
              <w:t>).</w:t>
            </w:r>
            <w:r w:rsidRPr="00A97D73">
              <w:rPr>
                <w:rFonts w:ascii="Georgia" w:hAnsi="Georgia"/>
                <w:color w:val="auto"/>
                <w:sz w:val="22"/>
                <w:szCs w:val="22"/>
              </w:rPr>
              <w:t xml:space="preserve"> </w:t>
            </w:r>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39" w:name="_Toc488400254"/>
      <w:r w:rsidRPr="00721187">
        <w:rPr>
          <w:rFonts w:ascii="Georgia" w:hAnsi="Georgia"/>
          <w:b/>
          <w:color w:val="auto"/>
          <w:sz w:val="22"/>
          <w:szCs w:val="22"/>
        </w:rPr>
        <w:lastRenderedPageBreak/>
        <w:t>Categoría 8. Investigación.</w:t>
      </w:r>
      <w:bookmarkEnd w:id="39"/>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0C7AC0" w:rsidRPr="000C7AC0" w14:paraId="49921CEA" w14:textId="77777777" w:rsidTr="009F632E">
        <w:trPr>
          <w:trHeight w:val="253"/>
        </w:trPr>
        <w:tc>
          <w:tcPr>
            <w:tcW w:w="5000" w:type="pct"/>
            <w:shd w:val="clear" w:color="auto" w:fill="E7E6E6" w:themeFill="background2"/>
          </w:tcPr>
          <w:p w14:paraId="2DC90CE4" w14:textId="4CCA267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r w:rsidR="006C5718">
              <w:rPr>
                <w:rFonts w:ascii="Georgia" w:hAnsi="Georgia" w:cs="Arial"/>
              </w:rPr>
              <w:t xml:space="preserve"> </w:t>
            </w:r>
            <w:r w:rsidR="006C5718" w:rsidRPr="006C5718">
              <w:rPr>
                <w:rFonts w:ascii="Georgia" w:hAnsi="Georgia" w:cs="Arial"/>
                <w:color w:val="FF0000"/>
              </w:rPr>
              <w:t>(Institucional)</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78"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79"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2D620BC7"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lastRenderedPageBreak/>
              <w:t>Bajo los procesos operados en la DI, a los profesores investigadores del PAIF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77777777" w:rsidR="000C7AC0" w:rsidRPr="000C7AC0" w:rsidRDefault="000C7AC0" w:rsidP="000C7AC0">
            <w:pPr>
              <w:pStyle w:val="Textocomentario"/>
              <w:spacing w:after="0" w:line="360" w:lineRule="auto"/>
              <w:jc w:val="center"/>
              <w:rPr>
                <w:rFonts w:ascii="Georgia" w:hAnsi="Georgia" w:cs="Arial"/>
                <w:sz w:val="22"/>
                <w:szCs w:val="22"/>
                <w:lang w:eastAsia="es-ES"/>
              </w:rPr>
            </w:pPr>
            <w:r w:rsidRPr="000C7AC0">
              <w:rPr>
                <w:rFonts w:ascii="Georgia" w:hAnsi="Georgia" w:cs="Arial"/>
                <w:sz w:val="22"/>
                <w:szCs w:val="22"/>
                <w:lang w:eastAsia="es-ES"/>
              </w:rPr>
              <w:t>Número de proyectos de investigación desarrollados por PTC del PAIF en el periodo 2014-2016</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6"/>
              <w:gridCol w:w="1724"/>
              <w:gridCol w:w="1200"/>
              <w:gridCol w:w="1200"/>
            </w:tblGrid>
            <w:tr w:rsidR="000C7AC0" w:rsidRPr="000C7AC0" w14:paraId="43B37C6F" w14:textId="77777777" w:rsidTr="009F632E">
              <w:trPr>
                <w:trHeight w:val="300"/>
                <w:jc w:val="center"/>
              </w:trPr>
              <w:tc>
                <w:tcPr>
                  <w:tcW w:w="3376" w:type="dxa"/>
                  <w:shd w:val="clear" w:color="auto" w:fill="BFBFBF" w:themeFill="background1" w:themeFillShade="BF"/>
                  <w:noWrap/>
                  <w:vAlign w:val="bottom"/>
                </w:tcPr>
                <w:p w14:paraId="6D0BECBD" w14:textId="77777777" w:rsidR="000C7AC0" w:rsidRPr="000C7AC0" w:rsidRDefault="000C7AC0" w:rsidP="000C7AC0">
                  <w:pPr>
                    <w:spacing w:after="0" w:line="360" w:lineRule="auto"/>
                    <w:jc w:val="center"/>
                    <w:rPr>
                      <w:rFonts w:ascii="Georgia" w:eastAsia="Times New Roman" w:hAnsi="Georgia" w:cs="Times New Roman"/>
                      <w:lang w:val="es-ES" w:eastAsia="es-ES"/>
                    </w:rPr>
                  </w:pPr>
                  <w:r w:rsidRPr="000C7AC0">
                    <w:rPr>
                      <w:rFonts w:ascii="Georgia" w:eastAsia="Times New Roman" w:hAnsi="Georgia" w:cs="Times New Roman"/>
                      <w:lang w:val="es-ES" w:eastAsia="es-ES"/>
                    </w:rPr>
                    <w:t>PTC</w:t>
                  </w:r>
                </w:p>
              </w:tc>
              <w:tc>
                <w:tcPr>
                  <w:tcW w:w="1724" w:type="dxa"/>
                  <w:shd w:val="clear" w:color="auto" w:fill="BFBFBF" w:themeFill="background1" w:themeFillShade="BF"/>
                  <w:noWrap/>
                  <w:vAlign w:val="bottom"/>
                  <w:hideMark/>
                </w:tcPr>
                <w:p w14:paraId="7D85ED2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2014</w:t>
                  </w:r>
                </w:p>
              </w:tc>
              <w:tc>
                <w:tcPr>
                  <w:tcW w:w="1200" w:type="dxa"/>
                  <w:shd w:val="clear" w:color="auto" w:fill="BFBFBF" w:themeFill="background1" w:themeFillShade="BF"/>
                  <w:noWrap/>
                  <w:vAlign w:val="bottom"/>
                  <w:hideMark/>
                </w:tcPr>
                <w:p w14:paraId="15E7803B"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2015</w:t>
                  </w:r>
                </w:p>
              </w:tc>
              <w:tc>
                <w:tcPr>
                  <w:tcW w:w="1200" w:type="dxa"/>
                  <w:shd w:val="clear" w:color="auto" w:fill="BFBFBF" w:themeFill="background1" w:themeFillShade="BF"/>
                  <w:noWrap/>
                  <w:vAlign w:val="bottom"/>
                  <w:hideMark/>
                </w:tcPr>
                <w:p w14:paraId="6D2F1E8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2016</w:t>
                  </w:r>
                </w:p>
              </w:tc>
            </w:tr>
            <w:tr w:rsidR="000C7AC0" w:rsidRPr="000C7AC0" w14:paraId="5C922878" w14:textId="77777777" w:rsidTr="009F632E">
              <w:trPr>
                <w:trHeight w:val="300"/>
                <w:jc w:val="center"/>
              </w:trPr>
              <w:tc>
                <w:tcPr>
                  <w:tcW w:w="3376" w:type="dxa"/>
                  <w:shd w:val="clear" w:color="auto" w:fill="auto"/>
                  <w:noWrap/>
                  <w:vAlign w:val="bottom"/>
                  <w:hideMark/>
                </w:tcPr>
                <w:p w14:paraId="57B9822B"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Celestino Flores López</w:t>
                  </w:r>
                </w:p>
              </w:tc>
              <w:tc>
                <w:tcPr>
                  <w:tcW w:w="1724" w:type="dxa"/>
                  <w:shd w:val="clear" w:color="auto" w:fill="auto"/>
                  <w:noWrap/>
                  <w:vAlign w:val="bottom"/>
                  <w:hideMark/>
                </w:tcPr>
                <w:p w14:paraId="02C38F48"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35C609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9F2A43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r>
            <w:tr w:rsidR="000C7AC0" w:rsidRPr="000C7AC0" w14:paraId="1DD1F74D" w14:textId="77777777" w:rsidTr="009F632E">
              <w:trPr>
                <w:trHeight w:val="300"/>
                <w:jc w:val="center"/>
              </w:trPr>
              <w:tc>
                <w:tcPr>
                  <w:tcW w:w="3376" w:type="dxa"/>
                  <w:shd w:val="clear" w:color="auto" w:fill="auto"/>
                  <w:noWrap/>
                  <w:vAlign w:val="bottom"/>
                  <w:hideMark/>
                </w:tcPr>
                <w:p w14:paraId="6E276BAB"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Eladio Cornejo Oviedo</w:t>
                  </w:r>
                </w:p>
              </w:tc>
              <w:tc>
                <w:tcPr>
                  <w:tcW w:w="1724" w:type="dxa"/>
                  <w:shd w:val="clear" w:color="auto" w:fill="auto"/>
                  <w:noWrap/>
                  <w:vAlign w:val="bottom"/>
                  <w:hideMark/>
                </w:tcPr>
                <w:p w14:paraId="795A646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1BCB7341"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67114D5E"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3D0C5E5C" w14:textId="77777777" w:rsidTr="009F632E">
              <w:trPr>
                <w:trHeight w:val="300"/>
                <w:jc w:val="center"/>
              </w:trPr>
              <w:tc>
                <w:tcPr>
                  <w:tcW w:w="3376" w:type="dxa"/>
                  <w:shd w:val="clear" w:color="auto" w:fill="auto"/>
                  <w:noWrap/>
                  <w:vAlign w:val="bottom"/>
                  <w:hideMark/>
                </w:tcPr>
                <w:p w14:paraId="1B090AE2"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Dra. Gabriela Ramírez  Fuentes</w:t>
                  </w:r>
                </w:p>
              </w:tc>
              <w:tc>
                <w:tcPr>
                  <w:tcW w:w="1724" w:type="dxa"/>
                  <w:shd w:val="clear" w:color="auto" w:fill="auto"/>
                  <w:noWrap/>
                  <w:vAlign w:val="bottom"/>
                  <w:hideMark/>
                </w:tcPr>
                <w:p w14:paraId="44F345A3"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43C3474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591FFBA"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486B69C7" w14:textId="77777777" w:rsidTr="009F632E">
              <w:trPr>
                <w:trHeight w:val="300"/>
                <w:jc w:val="center"/>
              </w:trPr>
              <w:tc>
                <w:tcPr>
                  <w:tcW w:w="3376" w:type="dxa"/>
                  <w:shd w:val="clear" w:color="auto" w:fill="auto"/>
                  <w:noWrap/>
                  <w:vAlign w:val="bottom"/>
                  <w:hideMark/>
                </w:tcPr>
                <w:p w14:paraId="1E8CB675" w14:textId="77777777" w:rsidR="000C7AC0" w:rsidRPr="000C7AC0" w:rsidRDefault="000C7AC0" w:rsidP="000C7AC0">
                  <w:pPr>
                    <w:spacing w:after="0" w:line="360" w:lineRule="auto"/>
                    <w:rPr>
                      <w:rFonts w:ascii="Georgia" w:eastAsia="Times New Roman" w:hAnsi="Georgia" w:cs="Times New Roman"/>
                      <w:color w:val="000000"/>
                      <w:lang w:val="en-US" w:eastAsia="es-ES"/>
                    </w:rPr>
                  </w:pPr>
                  <w:r w:rsidRPr="000C7AC0">
                    <w:rPr>
                      <w:rFonts w:ascii="Georgia" w:eastAsia="Times New Roman" w:hAnsi="Georgia" w:cs="Times New Roman"/>
                      <w:color w:val="000000"/>
                      <w:lang w:val="en-US" w:eastAsia="es-ES"/>
                    </w:rPr>
                    <w:t xml:space="preserve">M.C. Jorge David Flores </w:t>
                  </w:r>
                  <w:proofErr w:type="spellStart"/>
                  <w:r w:rsidRPr="000C7AC0">
                    <w:rPr>
                      <w:rFonts w:ascii="Georgia" w:eastAsia="Times New Roman" w:hAnsi="Georgia" w:cs="Times New Roman"/>
                      <w:color w:val="000000"/>
                      <w:lang w:val="en-US" w:eastAsia="es-ES"/>
                    </w:rPr>
                    <w:t>Flores</w:t>
                  </w:r>
                  <w:proofErr w:type="spellEnd"/>
                </w:p>
              </w:tc>
              <w:tc>
                <w:tcPr>
                  <w:tcW w:w="1724" w:type="dxa"/>
                  <w:shd w:val="clear" w:color="auto" w:fill="auto"/>
                  <w:noWrap/>
                  <w:vAlign w:val="bottom"/>
                  <w:hideMark/>
                </w:tcPr>
                <w:p w14:paraId="1740617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1BE836E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368FDF0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r>
            <w:tr w:rsidR="000C7AC0" w:rsidRPr="000C7AC0" w14:paraId="0AFBE711" w14:textId="77777777" w:rsidTr="009F632E">
              <w:trPr>
                <w:trHeight w:val="300"/>
                <w:jc w:val="center"/>
              </w:trPr>
              <w:tc>
                <w:tcPr>
                  <w:tcW w:w="3376" w:type="dxa"/>
                  <w:shd w:val="clear" w:color="auto" w:fill="auto"/>
                  <w:noWrap/>
                  <w:vAlign w:val="bottom"/>
                  <w:hideMark/>
                </w:tcPr>
                <w:p w14:paraId="5BC5E284"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Jorge Méndez González</w:t>
                  </w:r>
                </w:p>
              </w:tc>
              <w:tc>
                <w:tcPr>
                  <w:tcW w:w="1724" w:type="dxa"/>
                  <w:shd w:val="clear" w:color="auto" w:fill="auto"/>
                  <w:noWrap/>
                  <w:vAlign w:val="bottom"/>
                  <w:hideMark/>
                </w:tcPr>
                <w:p w14:paraId="518FB90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11B9D13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09B904F"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474F5A77" w14:textId="77777777" w:rsidTr="009F632E">
              <w:trPr>
                <w:trHeight w:val="300"/>
                <w:jc w:val="center"/>
              </w:trPr>
              <w:tc>
                <w:tcPr>
                  <w:tcW w:w="3376" w:type="dxa"/>
                  <w:shd w:val="clear" w:color="auto" w:fill="auto"/>
                  <w:noWrap/>
                  <w:vAlign w:val="bottom"/>
                  <w:hideMark/>
                </w:tcPr>
                <w:p w14:paraId="7CDC2BC6"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 xml:space="preserve">M.C. José </w:t>
                  </w:r>
                  <w:proofErr w:type="spellStart"/>
                  <w:r w:rsidRPr="000C7AC0">
                    <w:rPr>
                      <w:rFonts w:ascii="Georgia" w:eastAsia="Times New Roman" w:hAnsi="Georgia" w:cs="Times New Roman"/>
                      <w:color w:val="000000"/>
                      <w:lang w:val="es-ES" w:eastAsia="es-ES"/>
                    </w:rPr>
                    <w:t>Aniseto</w:t>
                  </w:r>
                  <w:proofErr w:type="spellEnd"/>
                  <w:r w:rsidRPr="000C7AC0">
                    <w:rPr>
                      <w:rFonts w:ascii="Georgia" w:eastAsia="Times New Roman" w:hAnsi="Georgia" w:cs="Times New Roman"/>
                      <w:color w:val="000000"/>
                      <w:lang w:val="es-ES" w:eastAsia="es-ES"/>
                    </w:rPr>
                    <w:t xml:space="preserve"> Díaz  Balderas</w:t>
                  </w:r>
                </w:p>
              </w:tc>
              <w:tc>
                <w:tcPr>
                  <w:tcW w:w="1724" w:type="dxa"/>
                  <w:shd w:val="clear" w:color="auto" w:fill="auto"/>
                  <w:noWrap/>
                  <w:vAlign w:val="bottom"/>
                  <w:hideMark/>
                </w:tcPr>
                <w:p w14:paraId="25883867"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75E8896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74ED1BC5"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4BF0CFA4" w14:textId="77777777" w:rsidTr="009F632E">
              <w:trPr>
                <w:trHeight w:val="300"/>
                <w:jc w:val="center"/>
              </w:trPr>
              <w:tc>
                <w:tcPr>
                  <w:tcW w:w="3376" w:type="dxa"/>
                  <w:shd w:val="clear" w:color="auto" w:fill="auto"/>
                  <w:noWrap/>
                  <w:vAlign w:val="bottom"/>
                  <w:hideMark/>
                </w:tcPr>
                <w:p w14:paraId="4A4E517C"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Ing. José Antonio Ramírez Díaz</w:t>
                  </w:r>
                </w:p>
              </w:tc>
              <w:tc>
                <w:tcPr>
                  <w:tcW w:w="1724" w:type="dxa"/>
                  <w:shd w:val="clear" w:color="auto" w:fill="auto"/>
                  <w:noWrap/>
                  <w:vAlign w:val="bottom"/>
                  <w:hideMark/>
                </w:tcPr>
                <w:p w14:paraId="3998DC1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384104C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16006C7"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r>
            <w:tr w:rsidR="000C7AC0" w:rsidRPr="000C7AC0" w14:paraId="46FCB178" w14:textId="77777777" w:rsidTr="009F632E">
              <w:trPr>
                <w:trHeight w:val="300"/>
                <w:jc w:val="center"/>
              </w:trPr>
              <w:tc>
                <w:tcPr>
                  <w:tcW w:w="3376" w:type="dxa"/>
                  <w:shd w:val="clear" w:color="auto" w:fill="auto"/>
                  <w:noWrap/>
                  <w:vAlign w:val="bottom"/>
                  <w:hideMark/>
                </w:tcPr>
                <w:p w14:paraId="705AAE20"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José Armando Nájera Castro</w:t>
                  </w:r>
                </w:p>
              </w:tc>
              <w:tc>
                <w:tcPr>
                  <w:tcW w:w="1724" w:type="dxa"/>
                  <w:shd w:val="clear" w:color="auto" w:fill="auto"/>
                  <w:noWrap/>
                  <w:vAlign w:val="bottom"/>
                  <w:hideMark/>
                </w:tcPr>
                <w:p w14:paraId="61D702E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109631F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6D072AA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5546E037" w14:textId="77777777" w:rsidTr="009F632E">
              <w:trPr>
                <w:trHeight w:val="300"/>
                <w:jc w:val="center"/>
              </w:trPr>
              <w:tc>
                <w:tcPr>
                  <w:tcW w:w="3376" w:type="dxa"/>
                  <w:shd w:val="clear" w:color="auto" w:fill="auto"/>
                  <w:noWrap/>
                  <w:vAlign w:val="bottom"/>
                  <w:hideMark/>
                </w:tcPr>
                <w:p w14:paraId="67313038"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Héctor Darío González López</w:t>
                  </w:r>
                </w:p>
              </w:tc>
              <w:tc>
                <w:tcPr>
                  <w:tcW w:w="1724" w:type="dxa"/>
                  <w:shd w:val="clear" w:color="auto" w:fill="auto"/>
                  <w:noWrap/>
                  <w:vAlign w:val="bottom"/>
                  <w:hideMark/>
                </w:tcPr>
                <w:p w14:paraId="6513B633"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4041A4E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1604514"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088E046E" w14:textId="77777777" w:rsidTr="009F632E">
              <w:trPr>
                <w:trHeight w:val="300"/>
                <w:jc w:val="center"/>
              </w:trPr>
              <w:tc>
                <w:tcPr>
                  <w:tcW w:w="3376" w:type="dxa"/>
                  <w:shd w:val="clear" w:color="auto" w:fill="auto"/>
                  <w:noWrap/>
                  <w:vAlign w:val="bottom"/>
                  <w:hideMark/>
                </w:tcPr>
                <w:p w14:paraId="1B14708E"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José Luis Oviedo Ruiz</w:t>
                  </w:r>
                </w:p>
              </w:tc>
              <w:tc>
                <w:tcPr>
                  <w:tcW w:w="1724" w:type="dxa"/>
                  <w:shd w:val="clear" w:color="auto" w:fill="auto"/>
                  <w:noWrap/>
                  <w:vAlign w:val="bottom"/>
                  <w:hideMark/>
                </w:tcPr>
                <w:p w14:paraId="7A2EB181"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6C5C8B5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55B3F09"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05E54F03" w14:textId="77777777" w:rsidTr="009F632E">
              <w:trPr>
                <w:trHeight w:val="300"/>
                <w:jc w:val="center"/>
              </w:trPr>
              <w:tc>
                <w:tcPr>
                  <w:tcW w:w="3376" w:type="dxa"/>
                  <w:shd w:val="clear" w:color="auto" w:fill="auto"/>
                  <w:noWrap/>
                  <w:vAlign w:val="bottom"/>
                  <w:hideMark/>
                </w:tcPr>
                <w:p w14:paraId="4B4CA05D"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Salvador Valencia Manzo</w:t>
                  </w:r>
                </w:p>
              </w:tc>
              <w:tc>
                <w:tcPr>
                  <w:tcW w:w="1724" w:type="dxa"/>
                  <w:shd w:val="clear" w:color="auto" w:fill="auto"/>
                  <w:noWrap/>
                  <w:vAlign w:val="bottom"/>
                  <w:hideMark/>
                </w:tcPr>
                <w:p w14:paraId="55B0F6A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00F39A4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1C73147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r>
            <w:tr w:rsidR="000C7AC0" w:rsidRPr="000C7AC0" w14:paraId="017ED125" w14:textId="77777777" w:rsidTr="009F632E">
              <w:trPr>
                <w:trHeight w:val="300"/>
                <w:jc w:val="center"/>
              </w:trPr>
              <w:tc>
                <w:tcPr>
                  <w:tcW w:w="3376" w:type="dxa"/>
                  <w:shd w:val="clear" w:color="auto" w:fill="auto"/>
                  <w:noWrap/>
                  <w:vAlign w:val="bottom"/>
                </w:tcPr>
                <w:p w14:paraId="4914D808"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 xml:space="preserve">Total </w:t>
                  </w:r>
                </w:p>
              </w:tc>
              <w:tc>
                <w:tcPr>
                  <w:tcW w:w="1724" w:type="dxa"/>
                  <w:shd w:val="clear" w:color="auto" w:fill="auto"/>
                  <w:noWrap/>
                  <w:vAlign w:val="bottom"/>
                </w:tcPr>
                <w:p w14:paraId="3FB0740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14</w:t>
                  </w:r>
                </w:p>
              </w:tc>
              <w:tc>
                <w:tcPr>
                  <w:tcW w:w="1200" w:type="dxa"/>
                  <w:shd w:val="clear" w:color="auto" w:fill="auto"/>
                  <w:noWrap/>
                  <w:vAlign w:val="bottom"/>
                </w:tcPr>
                <w:p w14:paraId="6F5EF1E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11</w:t>
                  </w:r>
                </w:p>
              </w:tc>
              <w:tc>
                <w:tcPr>
                  <w:tcW w:w="1200" w:type="dxa"/>
                  <w:shd w:val="clear" w:color="auto" w:fill="auto"/>
                  <w:noWrap/>
                  <w:vAlign w:val="bottom"/>
                </w:tcPr>
                <w:p w14:paraId="2873E758"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6</w:t>
                  </w:r>
                </w:p>
              </w:tc>
            </w:tr>
          </w:tbl>
          <w:p w14:paraId="792A386D"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40" w:name="_Toc488400255"/>
      <w:r w:rsidRPr="00721187">
        <w:rPr>
          <w:rFonts w:ascii="Georgia" w:hAnsi="Georgia"/>
          <w:b/>
          <w:color w:val="auto"/>
          <w:sz w:val="22"/>
          <w:szCs w:val="22"/>
        </w:rPr>
        <w:lastRenderedPageBreak/>
        <w:t>Categoría 9. Infraestructura y Equipamiento.</w:t>
      </w:r>
      <w:bookmarkEnd w:id="40"/>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3A0E5DA8"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4AB142CB" w:rsidR="00462F03" w:rsidRPr="006C5718" w:rsidRDefault="00462F03" w:rsidP="004459CF">
            <w:pPr>
              <w:pStyle w:val="Default"/>
              <w:numPr>
                <w:ilvl w:val="0"/>
                <w:numId w:val="106"/>
              </w:numPr>
              <w:spacing w:line="360" w:lineRule="auto"/>
              <w:jc w:val="both"/>
              <w:rPr>
                <w:rFonts w:ascii="Georgia" w:hAnsi="Georgia"/>
                <w:color w:val="FF0000"/>
                <w:sz w:val="22"/>
                <w:szCs w:val="22"/>
              </w:rPr>
            </w:pPr>
            <w:r w:rsidRPr="0017091C">
              <w:rPr>
                <w:rFonts w:ascii="Georgia" w:hAnsi="Georgia"/>
                <w:sz w:val="22"/>
                <w:szCs w:val="22"/>
              </w:rPr>
              <w:t>Realizar de ser necesario el estudio de la dependencia/programas académicos.</w:t>
            </w:r>
            <w:r w:rsidR="006C5718">
              <w:rPr>
                <w:rFonts w:ascii="Georgia" w:hAnsi="Georgia"/>
                <w:sz w:val="22"/>
                <w:szCs w:val="22"/>
              </w:rPr>
              <w:t xml:space="preserve"> </w:t>
            </w:r>
            <w:r w:rsidR="006C5718" w:rsidRPr="006C5718">
              <w:rPr>
                <w:rFonts w:ascii="Georgia" w:hAnsi="Georgia"/>
                <w:color w:val="FF0000"/>
                <w:sz w:val="22"/>
                <w:szCs w:val="22"/>
              </w:rPr>
              <w:t>(Institucional)</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5C0A40A6" w14:textId="77777777" w:rsidR="00462F03" w:rsidRPr="0017091C" w:rsidRDefault="00462F03" w:rsidP="0017091C">
            <w:pPr>
              <w:pStyle w:val="Default"/>
              <w:spacing w:line="360" w:lineRule="auto"/>
              <w:ind w:left="176"/>
              <w:jc w:val="both"/>
              <w:rPr>
                <w:rFonts w:ascii="Georgia" w:hAnsi="Georgia"/>
                <w:sz w:val="22"/>
                <w:szCs w:val="22"/>
              </w:rPr>
            </w:pPr>
          </w:p>
          <w:p w14:paraId="7DBB2F86"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111B1C59"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581B2EC3" w14:textId="440A7EF2" w:rsidR="00A92D64" w:rsidRPr="0017091C" w:rsidRDefault="00A92D64" w:rsidP="004459CF">
            <w:pPr>
              <w:pStyle w:val="Prrafodelista"/>
              <w:numPr>
                <w:ilvl w:val="0"/>
                <w:numId w:val="111"/>
              </w:numPr>
              <w:spacing w:after="0" w:line="360" w:lineRule="auto"/>
              <w:ind w:left="352" w:hanging="284"/>
              <w:jc w:val="both"/>
              <w:rPr>
                <w:rFonts w:ascii="Georgia" w:hAnsi="Georgia" w:cs="Arial"/>
                <w:color w:val="0070C0"/>
                <w:lang w:val="es-ES_tradnl"/>
              </w:rPr>
            </w:pPr>
            <w:r w:rsidRPr="0017091C">
              <w:rPr>
                <w:rFonts w:ascii="Georgia" w:hAnsi="Georgia" w:cs="Arial"/>
                <w:u w:val="single"/>
                <w:lang w:val="es-ES_tradnl"/>
              </w:rPr>
              <w:lastRenderedPageBreak/>
              <w:t>Considerar grupos menores a 50 alumnos.</w:t>
            </w:r>
            <w:r w:rsidRPr="0017091C">
              <w:rPr>
                <w:rFonts w:ascii="Georgia" w:hAnsi="Georgia" w:cs="Arial"/>
                <w:lang w:val="es-ES_tradnl"/>
              </w:rPr>
              <w:t xml:space="preserve"> Por normatividad interna, las inscripciones a los cursos curriculares no deberán rebasar a 30 alumnos por grupo. </w:t>
            </w:r>
            <w:hyperlink r:id="rId180"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Saturación_grupos</w:t>
              </w:r>
              <w:proofErr w:type="spellEnd"/>
              <w:r w:rsidRPr="00A8324A">
                <w:rPr>
                  <w:rStyle w:val="Hipervnculo"/>
                  <w:rFonts w:ascii="Georgia" w:hAnsi="Georgia" w:cs="Arial"/>
                  <w:lang w:val="es-ES_tradnl"/>
                </w:rPr>
                <w:t>)</w:t>
              </w:r>
            </w:hyperlink>
          </w:p>
          <w:p w14:paraId="25DDE408" w14:textId="77777777" w:rsidR="00A92D64" w:rsidRPr="0017091C" w:rsidRDefault="00A92D64" w:rsidP="0017091C">
            <w:pPr>
              <w:pStyle w:val="Prrafodelista"/>
              <w:spacing w:after="0" w:line="360" w:lineRule="auto"/>
              <w:ind w:left="352"/>
              <w:jc w:val="both"/>
              <w:rPr>
                <w:rFonts w:ascii="Georgia" w:hAnsi="Georgia" w:cs="Arial"/>
                <w:color w:val="70AD47" w:themeColor="accent6"/>
                <w:u w:val="single"/>
                <w:lang w:val="es-ES_tradnl"/>
              </w:rPr>
            </w:pPr>
          </w:p>
          <w:p w14:paraId="4C81BDAE" w14:textId="77777777"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28568D96" w14:textId="77777777" w:rsidR="00A92D64" w:rsidRPr="0017091C" w:rsidRDefault="00A92D64" w:rsidP="0017091C">
            <w:pPr>
              <w:spacing w:after="0" w:line="360" w:lineRule="auto"/>
              <w:jc w:val="both"/>
              <w:rPr>
                <w:rFonts w:ascii="Georgia" w:hAnsi="Georgia" w:cs="Arial"/>
                <w:lang w:val="es-ES_tradnl"/>
              </w:rPr>
            </w:pPr>
          </w:p>
          <w:p w14:paraId="1B827103" w14:textId="77777777" w:rsidR="00A92D64" w:rsidRPr="0017091C" w:rsidRDefault="00A92D64" w:rsidP="0017091C">
            <w:pPr>
              <w:spacing w:after="0" w:line="360" w:lineRule="auto"/>
              <w:jc w:val="both"/>
              <w:rPr>
                <w:rFonts w:ascii="Georgia" w:hAnsi="Georgia" w:cs="Arial"/>
                <w:lang w:val="es-ES_tradnl"/>
              </w:rPr>
            </w:pPr>
          </w:p>
          <w:p w14:paraId="7636386F" w14:textId="4BA367E2" w:rsidR="00A92D64" w:rsidRPr="0017091C" w:rsidRDefault="00A92D64" w:rsidP="004459CF">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0070C0"/>
                <w:lang w:val="es-ES_tradnl"/>
              </w:rPr>
            </w:pPr>
            <w:r w:rsidRPr="0017091C">
              <w:rPr>
                <w:rFonts w:ascii="Georgia" w:hAnsi="Georgia" w:cs="Arial"/>
                <w:u w:val="single"/>
                <w:lang w:val="es-ES_tradnl"/>
              </w:rPr>
              <w:t>Adecuación del equipamiento de las aulas y su uso polivalente según las necesidades del plan de estudios, con equipo de video.</w:t>
            </w:r>
            <w:r w:rsidRPr="0017091C">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hyperlink r:id="rId181" w:history="1">
              <w:r w:rsidRPr="00A8324A">
                <w:rPr>
                  <w:rStyle w:val="Hipervnculo"/>
                  <w:rFonts w:ascii="Georgia" w:hAnsi="Georgia" w:cs="Arial"/>
                  <w:lang w:val="es-ES_tradnl"/>
                </w:rPr>
                <w:t>(</w:t>
              </w:r>
              <w:proofErr w:type="spellStart"/>
              <w:r w:rsidRPr="00A8324A">
                <w:rPr>
                  <w:rStyle w:val="Hipervnculo"/>
                  <w:rFonts w:ascii="Georgia" w:hAnsi="Georgia" w:cs="Arial"/>
                  <w:lang w:val="es-ES_tradnl"/>
                </w:rPr>
                <w:t>aula-inteligente_Uso</w:t>
              </w:r>
              <w:r w:rsidRPr="00A8324A">
                <w:rPr>
                  <w:rStyle w:val="Hipervnculo"/>
                  <w:rFonts w:ascii="Georgia" w:hAnsi="Georgia" w:cs="Arial"/>
                  <w:lang w:val="es-ES_tradnl"/>
                </w:rPr>
                <w:softHyphen/>
                <w:t>_Polivalentes</w:t>
              </w:r>
              <w:proofErr w:type="spellEnd"/>
              <w:r w:rsidRPr="00A8324A">
                <w:rPr>
                  <w:rStyle w:val="Hipervnculo"/>
                  <w:rFonts w:ascii="Georgia" w:hAnsi="Georgia" w:cs="Arial"/>
                  <w:lang w:val="es-ES_tradnl"/>
                </w:rPr>
                <w:t>).</w:t>
              </w:r>
            </w:hyperlink>
            <w:r w:rsidRPr="0017091C">
              <w:rPr>
                <w:rFonts w:ascii="Georgia" w:hAnsi="Georgia" w:cs="Arial"/>
                <w:lang w:val="es-ES_tradnl"/>
              </w:rPr>
              <w:t xml:space="preserve"> Estas aulas están a disposición del </w:t>
            </w:r>
            <w:r w:rsidR="0041644D">
              <w:rPr>
                <w:rFonts w:ascii="Georgia" w:hAnsi="Georgia" w:cs="Arial"/>
                <w:lang w:val="es-ES_tradnl"/>
              </w:rPr>
              <w:t>PAIF</w:t>
            </w:r>
            <w:r w:rsidRPr="0017091C">
              <w:rPr>
                <w:rFonts w:ascii="Georgia" w:hAnsi="Georgia" w:cs="Arial"/>
                <w:lang w:val="es-ES_tradnl"/>
              </w:rPr>
              <w:t xml:space="preserve"> previa solicitud del profesor responsable de la asignatura.</w:t>
            </w:r>
            <w:r w:rsidRPr="0017091C">
              <w:rPr>
                <w:rFonts w:ascii="Georgia" w:hAnsi="Georgia" w:cs="Arial"/>
                <w:color w:val="70AD47" w:themeColor="accent6"/>
                <w:lang w:val="es-ES_tradnl"/>
              </w:rPr>
              <w:t xml:space="preserve"> </w:t>
            </w:r>
            <w:r w:rsidRPr="0017091C">
              <w:rPr>
                <w:rFonts w:ascii="Georgia" w:hAnsi="Georgia" w:cs="Arial"/>
                <w:lang w:val="es-ES_tradnl"/>
              </w:rPr>
              <w:t xml:space="preserve">Además, el Programa Educativo de la Carrera de Ingeniero Forestal dispone de 13 proyectores, en buen estado para ser utilizados en cualquiera de las aulas que no disponen de equipo de proyección fijo </w:t>
            </w:r>
            <w:hyperlink r:id="rId182" w:history="1">
              <w:r w:rsidRPr="00A8324A">
                <w:rPr>
                  <w:rStyle w:val="Hipervnculo"/>
                  <w:rFonts w:ascii="Georgia" w:hAnsi="Georgia" w:cs="Arial"/>
                  <w:lang w:val="es-ES_tradnl"/>
                </w:rPr>
                <w:t>(</w:t>
              </w:r>
              <w:proofErr w:type="spellStart"/>
              <w:r w:rsidRPr="00A8324A">
                <w:rPr>
                  <w:rStyle w:val="Hipervnculo"/>
                  <w:rFonts w:ascii="Georgia" w:hAnsi="Georgia" w:cs="Arial"/>
                  <w:lang w:val="es-ES_tradnl"/>
                </w:rPr>
                <w:t>fotografía_canones</w:t>
              </w:r>
              <w:proofErr w:type="spellEnd"/>
              <w:r w:rsidRPr="00A8324A">
                <w:rPr>
                  <w:rStyle w:val="Hipervnculo"/>
                  <w:rFonts w:ascii="Georgia" w:hAnsi="Georgia" w:cs="Arial"/>
                  <w:lang w:val="es-ES_tradnl"/>
                </w:rPr>
                <w:t>)</w:t>
              </w:r>
            </w:hyperlink>
          </w:p>
          <w:p w14:paraId="191FEAF2" w14:textId="77777777" w:rsidR="00A92D64" w:rsidRPr="0017091C" w:rsidRDefault="00A92D64"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70AD47" w:themeColor="accent6"/>
                <w:lang w:val="es-ES_tradnl"/>
              </w:rPr>
            </w:pPr>
          </w:p>
          <w:p w14:paraId="7884F9B0" w14:textId="77777777"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14:paraId="206BC27C" w14:textId="77777777" w:rsidR="00A92D64" w:rsidRPr="0017091C" w:rsidRDefault="00A92D64" w:rsidP="0017091C">
            <w:pPr>
              <w:spacing w:after="0" w:line="360" w:lineRule="auto"/>
              <w:jc w:val="both"/>
              <w:rPr>
                <w:rFonts w:ascii="Georgia" w:hAnsi="Georgia" w:cs="Arial"/>
                <w:lang w:val="es-ES_tradnl"/>
              </w:rPr>
            </w:pPr>
          </w:p>
          <w:p w14:paraId="6110D81A" w14:textId="33D97022" w:rsidR="00A92D64" w:rsidRPr="0017091C" w:rsidRDefault="00A92D64" w:rsidP="0017091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183" w:history="1">
              <w:r w:rsidR="00A8324A" w:rsidRPr="00A8324A">
                <w:rPr>
                  <w:rStyle w:val="Hipervnculo"/>
                  <w:rFonts w:ascii="Georgia" w:hAnsi="Georgia" w:cs="Arial"/>
                  <w:lang w:val="es-ES_tradnl"/>
                </w:rPr>
                <w:t>(</w:t>
              </w:r>
              <w:proofErr w:type="spellStart"/>
              <w:r w:rsidR="00A8324A" w:rsidRPr="00A8324A">
                <w:rPr>
                  <w:rStyle w:val="Hipervnculo"/>
                  <w:rFonts w:ascii="Georgia" w:hAnsi="Georgia" w:cs="Arial"/>
                  <w:lang w:val="es-ES_tradnl"/>
                </w:rPr>
                <w:t>Plano_aulas</w:t>
              </w:r>
              <w:proofErr w:type="spellEnd"/>
              <w:r w:rsidR="00A8324A" w:rsidRPr="00A8324A">
                <w:rPr>
                  <w:rStyle w:val="Hipervnculo"/>
                  <w:rFonts w:ascii="Georgia" w:hAnsi="Georgia" w:cs="Arial"/>
                  <w:lang w:val="es-ES_tradnl"/>
                </w:rPr>
                <w:t>).</w:t>
              </w:r>
            </w:hyperlink>
            <w:r w:rsidR="00A8324A">
              <w:rPr>
                <w:rFonts w:ascii="Georgia" w:hAnsi="Georgia" w:cs="Arial"/>
                <w:color w:val="0070C0"/>
                <w:lang w:val="es-ES_tradnl"/>
              </w:rPr>
              <w:t xml:space="preserve"> </w:t>
            </w:r>
            <w:hyperlink r:id="rId184"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Fotografías_edificios_aulas</w:t>
              </w:r>
              <w:proofErr w:type="spellEnd"/>
              <w:r w:rsidRPr="00A8324A">
                <w:rPr>
                  <w:rStyle w:val="Hipervnculo"/>
                  <w:rFonts w:ascii="Georgia" w:hAnsi="Georgia" w:cs="Arial"/>
                  <w:lang w:val="es-ES_tradnl"/>
                </w:rPr>
                <w:t>)</w:t>
              </w:r>
            </w:hyperlink>
            <w:r w:rsidRPr="0017091C">
              <w:rPr>
                <w:rFonts w:ascii="Georgia" w:hAnsi="Georgia" w:cs="Arial"/>
                <w:color w:val="0070C0"/>
                <w:lang w:val="es-ES_tradnl"/>
              </w:rPr>
              <w:t xml:space="preserve"> </w:t>
            </w:r>
            <w:r w:rsidRPr="0017091C">
              <w:rPr>
                <w:rFonts w:ascii="Georgia" w:hAnsi="Georgia" w:cs="Arial"/>
                <w:lang w:val="es-ES_tradnl"/>
              </w:rPr>
              <w:t xml:space="preserve">Las aulas están equipadas con pupitres, </w:t>
            </w:r>
            <w:proofErr w:type="spellStart"/>
            <w:r w:rsidRPr="0017091C">
              <w:rPr>
                <w:rFonts w:ascii="Georgia" w:hAnsi="Georgia" w:cs="Arial"/>
                <w:lang w:val="es-ES_tradnl"/>
              </w:rPr>
              <w:t>pintarrón</w:t>
            </w:r>
            <w:proofErr w:type="spellEnd"/>
            <w:r w:rsidRPr="0017091C">
              <w:rPr>
                <w:rFonts w:ascii="Georgia" w:hAnsi="Georgia" w:cs="Arial"/>
                <w:lang w:val="es-ES_tradnl"/>
              </w:rPr>
              <w:t xml:space="preserve">, pizarrón para gises, silla y escritorio para el maestro. Asimismo, las aulas cuentan con puertas, ventanas, suficiente iluminación y ventilación. Todas las aulas cuentan con contactos de luz eléctrica para utilizar proyectores y retroproyectores </w:t>
            </w:r>
            <w:hyperlink r:id="rId185"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aula_uso_normal</w:t>
              </w:r>
              <w:proofErr w:type="spellEnd"/>
              <w:r w:rsidRPr="00A8324A">
                <w:rPr>
                  <w:rStyle w:val="Hipervnculo"/>
                  <w:rFonts w:ascii="Georgia" w:hAnsi="Georgia" w:cs="Arial"/>
                  <w:lang w:val="es-ES_tradnl"/>
                </w:rPr>
                <w:t>).</w:t>
              </w:r>
            </w:hyperlink>
            <w:r w:rsidRPr="0017091C">
              <w:rPr>
                <w:rFonts w:ascii="Georgia" w:hAnsi="Georgia" w:cs="Arial"/>
                <w:lang w:val="es-ES_tradnl"/>
              </w:rPr>
              <w:t xml:space="preserve"> Los espacios como laboratorios, aulas de uso múltiple, auditorios y las aulas del Centro de Cómputo también son utilizados por profesores del PAIF para impartir sus clases. </w:t>
            </w:r>
            <w:hyperlink r:id="rId186" w:history="1">
              <w:r w:rsidR="007115E1"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aula_uso_múltiple</w:t>
              </w:r>
              <w:proofErr w:type="spellEnd"/>
              <w:r w:rsidRPr="007115E1">
                <w:rPr>
                  <w:rStyle w:val="Hipervnculo"/>
                  <w:rFonts w:ascii="Georgia" w:hAnsi="Georgia" w:cs="Arial"/>
                  <w:lang w:val="es-ES_tradnl"/>
                </w:rPr>
                <w:t>),</w:t>
              </w:r>
            </w:hyperlink>
            <w:r w:rsidRPr="0017091C">
              <w:rPr>
                <w:rFonts w:ascii="Georgia" w:hAnsi="Georgia" w:cs="Arial"/>
                <w:color w:val="0070C0"/>
                <w:lang w:val="es-ES_tradnl"/>
              </w:rPr>
              <w:t xml:space="preserve"> </w:t>
            </w:r>
            <w:hyperlink r:id="rId187" w:history="1">
              <w:r w:rsidRPr="007115E1">
                <w:rPr>
                  <w:rStyle w:val="Hipervnculo"/>
                  <w:rFonts w:ascii="Georgia" w:hAnsi="Georgia" w:cs="Arial"/>
                  <w:lang w:val="es-ES_tradnl"/>
                </w:rPr>
                <w:t>(</w:t>
              </w:r>
              <w:proofErr w:type="spellStart"/>
              <w:r w:rsidRPr="007115E1">
                <w:rPr>
                  <w:rStyle w:val="Hipervnculo"/>
                  <w:rFonts w:ascii="Georgia" w:hAnsi="Georgia" w:cs="Arial"/>
                  <w:lang w:val="es-ES_tradnl"/>
                </w:rPr>
                <w:t>Auditorio_forestal</w:t>
              </w:r>
              <w:proofErr w:type="spellEnd"/>
              <w:r w:rsidRPr="007115E1">
                <w:rPr>
                  <w:rStyle w:val="Hipervnculo"/>
                  <w:rFonts w:ascii="Georgia" w:hAnsi="Georgia" w:cs="Arial"/>
                  <w:lang w:val="es-ES_tradnl"/>
                </w:rPr>
                <w:t>),</w:t>
              </w:r>
            </w:hyperlink>
            <w:r w:rsidRPr="0017091C">
              <w:rPr>
                <w:rFonts w:ascii="Georgia" w:hAnsi="Georgia" w:cs="Arial"/>
                <w:color w:val="0070C0"/>
                <w:lang w:val="es-ES_tradnl"/>
              </w:rPr>
              <w:t xml:space="preserve"> </w:t>
            </w:r>
            <w:hyperlink r:id="rId188" w:history="1">
              <w:r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aulas_Centro_Cómputo_Académico</w:t>
              </w:r>
              <w:proofErr w:type="spellEnd"/>
              <w:r w:rsidRPr="007115E1">
                <w:rPr>
                  <w:rStyle w:val="Hipervnculo"/>
                  <w:rFonts w:ascii="Georgia" w:hAnsi="Georgia" w:cs="Arial"/>
                  <w:lang w:val="es-ES_tradnl"/>
                </w:rPr>
                <w:t>).</w:t>
              </w:r>
            </w:hyperlink>
            <w:r w:rsidRPr="0017091C">
              <w:rPr>
                <w:rFonts w:ascii="Georgia" w:hAnsi="Georgia"/>
                <w:color w:val="70AD47" w:themeColor="accent6"/>
              </w:rPr>
              <w:t xml:space="preserve"> </w:t>
            </w:r>
            <w:r w:rsidRPr="0017091C">
              <w:rPr>
                <w:rFonts w:ascii="Georgia" w:hAnsi="Georgia" w:cs="Arial"/>
                <w:lang w:val="es-ES_tradnl"/>
              </w:rPr>
              <w:lastRenderedPageBreak/>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189" w:history="1">
              <w:r w:rsidR="001530CF" w:rsidRPr="001530CF">
                <w:rPr>
                  <w:rStyle w:val="Hipervnculo"/>
                  <w:rFonts w:ascii="Georgia" w:hAnsi="Georgia" w:cs="Arial"/>
                  <w:lang w:val="es-ES_tradnl"/>
                </w:rPr>
                <w:t>(</w:t>
              </w:r>
              <w:proofErr w:type="spellStart"/>
              <w:r w:rsidRPr="001530CF">
                <w:rPr>
                  <w:rStyle w:val="Hipervnculo"/>
                  <w:rFonts w:ascii="Georgia" w:hAnsi="Georgia" w:cs="Arial"/>
                  <w:lang w:val="es-ES_tradnl"/>
                </w:rPr>
                <w:t>Fotografías_rampas</w:t>
              </w:r>
              <w:proofErr w:type="spellEnd"/>
              <w:r w:rsidRPr="001530CF">
                <w:rPr>
                  <w:rStyle w:val="Hipervnculo"/>
                  <w:rFonts w:ascii="Georgia" w:hAnsi="Georgia" w:cs="Arial"/>
                  <w:lang w:val="es-ES_tradnl"/>
                </w:rPr>
                <w:t>).</w:t>
              </w:r>
            </w:hyperlink>
          </w:p>
          <w:p w14:paraId="5E3F3B1B" w14:textId="77777777"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14:paraId="3ACB5699" w14:textId="79505186"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t>Índices de uso hora/semana/semestre.</w:t>
            </w:r>
            <w:r w:rsidRPr="0017091C">
              <w:rPr>
                <w:rFonts w:ascii="Georgia" w:hAnsi="Georgia" w:cs="Arial"/>
                <w:lang w:val="es-ES_tradnl"/>
              </w:rPr>
              <w:t xml:space="preserve"> La matrícula de estudiantes inscritos en el PAIF oscila entre 230 a 270.</w:t>
            </w:r>
            <w:r w:rsidRPr="0017091C">
              <w:rPr>
                <w:rFonts w:ascii="Georgia" w:hAnsi="Georgia" w:cs="Arial"/>
                <w:color w:val="70AD47" w:themeColor="accent6"/>
                <w:lang w:val="es-ES_tradnl"/>
              </w:rPr>
              <w:t xml:space="preserve"> </w:t>
            </w:r>
            <w:hyperlink r:id="rId190" w:history="1">
              <w:r w:rsidRPr="001530CF">
                <w:rPr>
                  <w:rStyle w:val="Hipervnculo"/>
                  <w:rFonts w:ascii="Georgia" w:hAnsi="Georgia" w:cs="Arial"/>
                  <w:lang w:val="es-ES_tradnl"/>
                </w:rPr>
                <w:t>(estadísticas</w:t>
              </w:r>
              <w:r w:rsidR="001530CF" w:rsidRPr="001530CF">
                <w:rPr>
                  <w:rStyle w:val="Hipervnculo"/>
                  <w:rFonts w:ascii="Georgia" w:hAnsi="Georgia" w:cs="Arial"/>
                  <w:lang w:val="es-ES_tradnl"/>
                </w:rPr>
                <w:t>_departamentales_2014)</w:t>
              </w:r>
            </w:hyperlink>
            <w:r w:rsidR="001530CF">
              <w:rPr>
                <w:rFonts w:ascii="Georgia" w:hAnsi="Georgia" w:cs="Arial"/>
                <w:color w:val="0070C0"/>
                <w:lang w:val="es-ES_tradnl"/>
              </w:rPr>
              <w:t xml:space="preserve"> </w:t>
            </w:r>
            <w:hyperlink r:id="rId191" w:history="1">
              <w:r w:rsidR="001530CF" w:rsidRPr="001530CF">
                <w:rPr>
                  <w:rStyle w:val="Hipervnculo"/>
                  <w:rFonts w:ascii="Georgia" w:hAnsi="Georgia" w:cs="Arial"/>
                  <w:lang w:val="es-ES_tradnl"/>
                </w:rPr>
                <w:t>(</w:t>
              </w:r>
              <w:proofErr w:type="spellStart"/>
              <w:r w:rsidRPr="001530CF">
                <w:rPr>
                  <w:rStyle w:val="Hipervnculo"/>
                  <w:rFonts w:ascii="Georgia" w:hAnsi="Georgia" w:cs="Arial"/>
                  <w:lang w:val="es-ES_tradnl"/>
                </w:rPr>
                <w:t>Matrícula_</w:t>
              </w:r>
              <w:r w:rsidR="0041644D" w:rsidRPr="001530CF">
                <w:rPr>
                  <w:rStyle w:val="Hipervnculo"/>
                  <w:rFonts w:ascii="Georgia" w:hAnsi="Georgia" w:cs="Arial"/>
                  <w:lang w:val="es-ES_tradnl"/>
                </w:rPr>
                <w:t>PAIF</w:t>
              </w:r>
              <w:proofErr w:type="spellEnd"/>
              <w:r w:rsidRPr="001530CF">
                <w:rPr>
                  <w:rStyle w:val="Hipervnculo"/>
                  <w:rFonts w:ascii="Georgia" w:hAnsi="Georgia" w:cs="Arial"/>
                  <w:lang w:val="es-ES_tradnl"/>
                </w:rPr>
                <w:t>).</w:t>
              </w:r>
            </w:hyperlink>
            <w:r w:rsidRPr="0017091C">
              <w:rPr>
                <w:rFonts w:ascii="Georgia" w:hAnsi="Georgia" w:cs="Arial"/>
                <w:color w:val="ED7D31" w:themeColor="accent2"/>
                <w:lang w:val="es-ES_tradnl"/>
              </w:rPr>
              <w:t xml:space="preserve"> </w:t>
            </w:r>
            <w:r w:rsidRPr="0017091C">
              <w:rPr>
                <w:rFonts w:ascii="Georgia" w:hAnsi="Georgia" w:cs="Arial"/>
                <w:lang w:val="es-ES_tradnl"/>
              </w:rPr>
              <w:t>El personal docente y educativo del programa forestal llega a ocupar entre 17 a 20 aulas por semestre, en diferentes horarios a la semana. El índice o porcentaje de ocupación de estas aulas es del 85% estimado con base a número de cursos/horas/semana/semestre</w:t>
            </w:r>
            <w:r w:rsidRPr="0017091C">
              <w:rPr>
                <w:rFonts w:ascii="Georgia" w:hAnsi="Georgia" w:cs="Arial"/>
                <w:color w:val="5B9BD5" w:themeColor="accent1"/>
                <w:lang w:val="es-ES_tradnl"/>
              </w:rPr>
              <w:t xml:space="preserve"> </w:t>
            </w:r>
            <w:hyperlink r:id="rId192" w:history="1">
              <w:r w:rsidR="005D14FF" w:rsidRPr="005D14FF">
                <w:rPr>
                  <w:rStyle w:val="Hipervnculo"/>
                  <w:rFonts w:ascii="Georgia" w:hAnsi="Georgia" w:cs="Arial"/>
                  <w:lang w:val="es-ES_tradnl"/>
                </w:rPr>
                <w:t>(</w:t>
              </w:r>
              <w:proofErr w:type="spellStart"/>
              <w:r w:rsidRPr="005D14FF">
                <w:rPr>
                  <w:rStyle w:val="Hipervnculo"/>
                  <w:rFonts w:ascii="Georgia" w:hAnsi="Georgia" w:cs="Arial"/>
                  <w:lang w:val="es-ES_tradnl"/>
                </w:rPr>
                <w:t>Matrícula_</w:t>
              </w:r>
              <w:r w:rsidR="0041644D" w:rsidRPr="005D14FF">
                <w:rPr>
                  <w:rStyle w:val="Hipervnculo"/>
                  <w:rFonts w:ascii="Georgia" w:hAnsi="Georgia" w:cs="Arial"/>
                  <w:lang w:val="es-ES_tradnl"/>
                </w:rPr>
                <w:t>PAIF</w:t>
              </w:r>
              <w:proofErr w:type="spellEnd"/>
              <w:r w:rsidRPr="005D14FF">
                <w:rPr>
                  <w:rStyle w:val="Hipervnculo"/>
                  <w:rFonts w:ascii="Georgia" w:hAnsi="Georgia" w:cs="Arial"/>
                  <w:lang w:val="es-ES_tradnl"/>
                </w:rPr>
                <w:t>).</w:t>
              </w:r>
            </w:hyperlink>
            <w:r w:rsidRPr="0017091C">
              <w:rPr>
                <w:rFonts w:ascii="Georgia" w:hAnsi="Georgia" w:cs="Arial"/>
                <w:color w:val="0070C0"/>
                <w:lang w:val="es-ES_tradnl"/>
              </w:rPr>
              <w:t xml:space="preserve"> </w:t>
            </w:r>
          </w:p>
          <w:p w14:paraId="25C5F29E" w14:textId="77777777" w:rsidR="00A92D64" w:rsidRPr="0017091C" w:rsidRDefault="00A92D64" w:rsidP="0017091C">
            <w:pPr>
              <w:spacing w:after="0" w:line="360" w:lineRule="auto"/>
              <w:jc w:val="both"/>
              <w:rPr>
                <w:rFonts w:ascii="Georgia" w:hAnsi="Georgia" w:cs="Arial"/>
                <w:u w:val="single"/>
                <w:lang w:val="es-ES_tradnl"/>
              </w:rPr>
            </w:pPr>
          </w:p>
          <w:p w14:paraId="35F9525E" w14:textId="579DFE2A" w:rsidR="00A92D64" w:rsidRPr="0017091C" w:rsidRDefault="00A92D64" w:rsidP="004459CF">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para atender la matricula del PAIF y cumplir con los objetivos del plan de estudios.</w:t>
            </w:r>
          </w:p>
          <w:p w14:paraId="38D9B81D" w14:textId="77777777" w:rsidR="00A92D64" w:rsidRPr="0017091C" w:rsidRDefault="00A92D64" w:rsidP="0017091C">
            <w:pPr>
              <w:pStyle w:val="Sinespaciado"/>
              <w:spacing w:line="360" w:lineRule="auto"/>
              <w:jc w:val="both"/>
              <w:rPr>
                <w:rFonts w:ascii="Georgia" w:hAnsi="Georgia" w:cs="Arial"/>
                <w:color w:val="5B9BD5" w:themeColor="accent1"/>
                <w:lang w:val="es-ES_tradnl"/>
              </w:rPr>
            </w:pPr>
          </w:p>
          <w:p w14:paraId="3754082A" w14:textId="77777777" w:rsidR="00462F03" w:rsidRPr="0017091C" w:rsidRDefault="00462F03" w:rsidP="0017091C">
            <w:pPr>
              <w:overflowPunct w:val="0"/>
              <w:autoSpaceDE w:val="0"/>
              <w:autoSpaceDN w:val="0"/>
              <w:adjustRightInd w:val="0"/>
              <w:spacing w:after="0" w:line="360" w:lineRule="auto"/>
              <w:ind w:right="1480"/>
              <w:jc w:val="both"/>
              <w:textAlignment w:val="baseline"/>
              <w:rPr>
                <w:rFonts w:ascii="Georgia" w:hAnsi="Georgia" w:cs="Arial"/>
                <w:b/>
              </w:rPr>
            </w:pPr>
          </w:p>
          <w:p w14:paraId="2DC9F5A5"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34D1A65C"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r w:rsidR="003C4933">
              <w:rPr>
                <w:rFonts w:ascii="Georgia" w:hAnsi="Georgia" w:cs="Arial"/>
              </w:rPr>
              <w:t xml:space="preserve"> </w:t>
            </w:r>
            <w:r w:rsidR="003C4933" w:rsidRPr="003C4933">
              <w:rPr>
                <w:rFonts w:ascii="Georgia" w:hAnsi="Georgia" w:cs="Arial"/>
                <w:color w:val="FF0000"/>
              </w:rPr>
              <w:t>(Institucional)</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w:t>
            </w:r>
            <w:r w:rsidR="0017091C">
              <w:rPr>
                <w:rFonts w:ascii="Georgia" w:hAnsi="Georgia"/>
                <w:b/>
                <w:sz w:val="22"/>
                <w:szCs w:val="22"/>
              </w:rPr>
              <w:t>ipción, apreciación y análisis</w:t>
            </w:r>
          </w:p>
          <w:p w14:paraId="527873CF" w14:textId="71FF9AA5" w:rsidR="0017091C" w:rsidRDefault="0017091C" w:rsidP="0017091C">
            <w:pPr>
              <w:pStyle w:val="Default"/>
              <w:spacing w:line="360" w:lineRule="auto"/>
              <w:ind w:left="176"/>
              <w:jc w:val="both"/>
              <w:rPr>
                <w:rFonts w:ascii="Georgia" w:hAnsi="Georgia"/>
                <w:b/>
                <w:sz w:val="22"/>
                <w:szCs w:val="22"/>
              </w:rPr>
            </w:pPr>
          </w:p>
          <w:p w14:paraId="75DCB2F6" w14:textId="0A2A4B09"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14:paraId="138D3DBD" w14:textId="77777777" w:rsidR="0017091C" w:rsidRPr="0017091C" w:rsidRDefault="0017091C" w:rsidP="0017091C">
            <w:pPr>
              <w:pStyle w:val="Default"/>
              <w:spacing w:line="360" w:lineRule="auto"/>
              <w:ind w:left="176"/>
              <w:jc w:val="both"/>
              <w:rPr>
                <w:rFonts w:ascii="Georgia" w:hAnsi="Georgia"/>
                <w:b/>
                <w:sz w:val="22"/>
                <w:szCs w:val="22"/>
              </w:rPr>
            </w:pPr>
          </w:p>
          <w:p w14:paraId="5F8A79D2" w14:textId="31C2AF49"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 xml:space="preserv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w:t>
            </w:r>
            <w:r w:rsidR="0017091C" w:rsidRPr="0017091C">
              <w:rPr>
                <w:rFonts w:ascii="Georgia" w:hAnsi="Georgia" w:cs="Arial"/>
              </w:rPr>
              <w:t>efecto, se</w:t>
            </w:r>
            <w:r w:rsidRPr="0017091C">
              <w:rPr>
                <w:rFonts w:ascii="Georgia" w:hAnsi="Georgia" w:cs="Arial"/>
              </w:rPr>
              <w:t xml:space="preserve"> describen a continuación: </w:t>
            </w:r>
          </w:p>
          <w:tbl>
            <w:tblPr>
              <w:tblStyle w:val="Tablaconcuadrcula"/>
              <w:tblW w:w="0" w:type="auto"/>
              <w:jc w:val="center"/>
              <w:tblLook w:val="04A0" w:firstRow="1" w:lastRow="0" w:firstColumn="1" w:lastColumn="0" w:noHBand="0" w:noVBand="1"/>
            </w:tblPr>
            <w:tblGrid>
              <w:gridCol w:w="5592"/>
              <w:gridCol w:w="2444"/>
            </w:tblGrid>
            <w:tr w:rsidR="00462F03" w:rsidRPr="0017091C" w14:paraId="76FCEA43" w14:textId="77777777" w:rsidTr="0039054E">
              <w:trPr>
                <w:jc w:val="center"/>
              </w:trPr>
              <w:tc>
                <w:tcPr>
                  <w:tcW w:w="0" w:type="auto"/>
                </w:tcPr>
                <w:p w14:paraId="5E70602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14:paraId="1825A378"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14:paraId="6E69150C" w14:textId="77777777" w:rsidTr="0039054E">
              <w:trPr>
                <w:jc w:val="center"/>
              </w:trPr>
              <w:tc>
                <w:tcPr>
                  <w:tcW w:w="0" w:type="auto"/>
                </w:tcPr>
                <w:p w14:paraId="5FB40AF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14:paraId="1915A50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1E9CB744" w14:textId="77777777" w:rsidTr="0039054E">
              <w:trPr>
                <w:jc w:val="center"/>
              </w:trPr>
              <w:tc>
                <w:tcPr>
                  <w:tcW w:w="0" w:type="auto"/>
                </w:tcPr>
                <w:p w14:paraId="505951D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14:paraId="0DA56EE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50</w:t>
                  </w:r>
                </w:p>
              </w:tc>
            </w:tr>
            <w:tr w:rsidR="00462F03" w:rsidRPr="0017091C" w14:paraId="57504774" w14:textId="77777777" w:rsidTr="0039054E">
              <w:trPr>
                <w:jc w:val="center"/>
              </w:trPr>
              <w:tc>
                <w:tcPr>
                  <w:tcW w:w="0" w:type="auto"/>
                </w:tcPr>
                <w:p w14:paraId="7D2F5E4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14:paraId="1D40BAF0"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14:paraId="0D2E581F" w14:textId="77777777" w:rsidTr="0039054E">
              <w:trPr>
                <w:jc w:val="center"/>
              </w:trPr>
              <w:tc>
                <w:tcPr>
                  <w:tcW w:w="0" w:type="auto"/>
                </w:tcPr>
                <w:p w14:paraId="3DD204C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lastRenderedPageBreak/>
                    <w:t>Posgrado</w:t>
                  </w:r>
                </w:p>
              </w:tc>
              <w:tc>
                <w:tcPr>
                  <w:tcW w:w="0" w:type="auto"/>
                </w:tcPr>
                <w:p w14:paraId="3D0F409B"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1BF12B17" w14:textId="77777777" w:rsidTr="0039054E">
              <w:trPr>
                <w:jc w:val="center"/>
              </w:trPr>
              <w:tc>
                <w:tcPr>
                  <w:tcW w:w="0" w:type="auto"/>
                </w:tcPr>
                <w:p w14:paraId="45F7609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14:paraId="3E4298E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14C1E825" w14:textId="77777777" w:rsidTr="0039054E">
              <w:trPr>
                <w:jc w:val="center"/>
              </w:trPr>
              <w:tc>
                <w:tcPr>
                  <w:tcW w:w="0" w:type="auto"/>
                </w:tcPr>
                <w:p w14:paraId="0E0EE24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14:paraId="6C0B9E3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18E4245C" w14:textId="77777777" w:rsidTr="0039054E">
              <w:trPr>
                <w:jc w:val="center"/>
              </w:trPr>
              <w:tc>
                <w:tcPr>
                  <w:tcW w:w="0" w:type="auto"/>
                </w:tcPr>
                <w:p w14:paraId="6DF39B9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14:paraId="35A5135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72773325" w14:textId="77777777" w:rsidTr="0039054E">
              <w:trPr>
                <w:jc w:val="center"/>
              </w:trPr>
              <w:tc>
                <w:tcPr>
                  <w:tcW w:w="0" w:type="auto"/>
                </w:tcPr>
                <w:p w14:paraId="0353AD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14:paraId="3C43072E"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6383E2E6" w14:textId="77777777" w:rsidTr="0039054E">
              <w:trPr>
                <w:jc w:val="center"/>
              </w:trPr>
              <w:tc>
                <w:tcPr>
                  <w:tcW w:w="0" w:type="auto"/>
                </w:tcPr>
                <w:p w14:paraId="61F21590"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14:paraId="1F3230B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14:paraId="762443D8" w14:textId="77777777" w:rsidTr="0039054E">
              <w:trPr>
                <w:jc w:val="center"/>
              </w:trPr>
              <w:tc>
                <w:tcPr>
                  <w:tcW w:w="0" w:type="auto"/>
                </w:tcPr>
                <w:p w14:paraId="55A48C83" w14:textId="4AEC3784" w:rsidR="00462F03" w:rsidRPr="0017091C" w:rsidRDefault="0017091C" w:rsidP="0017091C">
                  <w:pPr>
                    <w:pStyle w:val="Default"/>
                    <w:spacing w:line="360" w:lineRule="auto"/>
                    <w:jc w:val="both"/>
                    <w:rPr>
                      <w:rFonts w:ascii="Georgia" w:hAnsi="Georgia"/>
                      <w:sz w:val="22"/>
                      <w:szCs w:val="22"/>
                    </w:rPr>
                  </w:pPr>
                  <w:r w:rsidRPr="0017091C">
                    <w:rPr>
                      <w:rFonts w:ascii="Georgia" w:hAnsi="Georgia"/>
                      <w:sz w:val="22"/>
                      <w:szCs w:val="22"/>
                    </w:rPr>
                    <w:t>Fito mejoramiento</w:t>
                  </w:r>
                </w:p>
              </w:tc>
              <w:tc>
                <w:tcPr>
                  <w:tcW w:w="0" w:type="auto"/>
                </w:tcPr>
                <w:p w14:paraId="24AF5A34"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17091C" w:rsidRPr="0017091C" w14:paraId="0ECAE482" w14:textId="77777777" w:rsidTr="0039054E">
              <w:trPr>
                <w:jc w:val="center"/>
              </w:trPr>
              <w:tc>
                <w:tcPr>
                  <w:tcW w:w="0" w:type="auto"/>
                </w:tcPr>
                <w:p w14:paraId="0774FDEA" w14:textId="2048CD92"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Auditorio del Departamento de Forestal</w:t>
                  </w:r>
                </w:p>
              </w:tc>
              <w:tc>
                <w:tcPr>
                  <w:tcW w:w="0" w:type="auto"/>
                </w:tcPr>
                <w:p w14:paraId="2E3DAAB6" w14:textId="4E3E34CA"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17091C" w14:paraId="09ACD1E6" w14:textId="77777777" w:rsidTr="0039054E">
              <w:trPr>
                <w:jc w:val="center"/>
              </w:trPr>
              <w:tc>
                <w:tcPr>
                  <w:tcW w:w="0" w:type="auto"/>
                </w:tcPr>
                <w:p w14:paraId="684BB63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Virtual ubicada en la División de Socioeconómicas</w:t>
                  </w:r>
                </w:p>
              </w:tc>
              <w:tc>
                <w:tcPr>
                  <w:tcW w:w="0" w:type="auto"/>
                </w:tcPr>
                <w:p w14:paraId="3B997867"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bl>
          <w:p w14:paraId="580BACA1" w14:textId="77777777" w:rsidR="0017091C" w:rsidRDefault="0017091C" w:rsidP="0017091C">
            <w:pPr>
              <w:pStyle w:val="Sinespaciado"/>
              <w:spacing w:line="360" w:lineRule="auto"/>
              <w:jc w:val="both"/>
              <w:rPr>
                <w:rFonts w:ascii="Georgia" w:hAnsi="Georgia" w:cs="Arial"/>
              </w:rPr>
            </w:pPr>
          </w:p>
          <w:p w14:paraId="083D4105" w14:textId="77777777" w:rsidR="0017091C" w:rsidRDefault="0017091C" w:rsidP="0017091C">
            <w:pPr>
              <w:pStyle w:val="Sinespaciado"/>
              <w:spacing w:line="360" w:lineRule="auto"/>
              <w:jc w:val="both"/>
              <w:rPr>
                <w:rFonts w:ascii="Georgia" w:hAnsi="Georgia" w:cs="Arial"/>
              </w:rPr>
            </w:pPr>
          </w:p>
          <w:p w14:paraId="3F8D4CF0" w14:textId="2D3D400D" w:rsidR="00462F03" w:rsidRPr="0017091C"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193"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Pr>
                <w:rFonts w:ascii="Georgia" w:hAnsi="Georgia" w:cs="Arial"/>
                <w:color w:val="FF0000"/>
              </w:rPr>
              <w:t>).</w:t>
            </w:r>
          </w:p>
          <w:p w14:paraId="16148C96" w14:textId="05861578" w:rsidR="00462F03" w:rsidRDefault="0017091C" w:rsidP="0077434F">
            <w:pPr>
              <w:pStyle w:val="Default"/>
              <w:spacing w:line="360" w:lineRule="auto"/>
              <w:ind w:left="352"/>
              <w:jc w:val="both"/>
              <w:rPr>
                <w:rFonts w:ascii="Georgia" w:hAnsi="Georgia"/>
                <w:sz w:val="22"/>
                <w:szCs w:val="22"/>
              </w:rPr>
            </w:pPr>
            <w:r>
              <w:rPr>
                <w:rFonts w:ascii="Georgia" w:hAnsi="Georgia"/>
                <w:sz w:val="22"/>
                <w:szCs w:val="22"/>
              </w:rPr>
              <w:t xml:space="preserve"> </w:t>
            </w:r>
          </w:p>
          <w:p w14:paraId="03F25C36" w14:textId="40C6EC4B"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14:paraId="2A63D9C1" w14:textId="77777777" w:rsidR="0077434F" w:rsidRPr="0017091C" w:rsidRDefault="0077434F" w:rsidP="0077434F">
            <w:pPr>
              <w:pStyle w:val="Default"/>
              <w:spacing w:line="360" w:lineRule="auto"/>
              <w:ind w:left="352"/>
              <w:jc w:val="both"/>
              <w:rPr>
                <w:rFonts w:ascii="Georgia" w:hAnsi="Georgia"/>
                <w:sz w:val="22"/>
                <w:szCs w:val="22"/>
              </w:rPr>
            </w:pPr>
          </w:p>
          <w:p w14:paraId="6C5B4C2C" w14:textId="2B5A81E2"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194" w:history="1">
              <w:r w:rsidRPr="005D14FF">
                <w:rPr>
                  <w:rStyle w:val="Hipervnculo"/>
                  <w:rFonts w:ascii="Georgia" w:hAnsi="Georgia"/>
                </w:rPr>
                <w:t>Informe de Actividades 2017 de la Unidad Académica de idiomas,</w:t>
              </w:r>
            </w:hyperlink>
            <w:r w:rsidRPr="000C7AC0">
              <w:rPr>
                <w:rFonts w:ascii="Georgia" w:hAnsi="Georgia"/>
                <w:color w:val="FF0000"/>
              </w:rPr>
              <w:t xml:space="preserve"> </w:t>
            </w:r>
            <w:r w:rsidRPr="000C7AC0">
              <w:rPr>
                <w:rFonts w:ascii="Georgia" w:hAnsi="Georgia"/>
                <w:color w:val="000000" w:themeColor="text1"/>
              </w:rPr>
              <w:t>se puede observar el número de idioma y número de estudiantes que participan en cada nivel por ciclo escolar de 2014 a 2017.</w:t>
            </w:r>
          </w:p>
          <w:p w14:paraId="28F58228" w14:textId="77777777" w:rsidR="0077434F" w:rsidRDefault="0077434F" w:rsidP="0017091C">
            <w:pPr>
              <w:pStyle w:val="Default"/>
              <w:spacing w:line="360" w:lineRule="auto"/>
              <w:jc w:val="both"/>
              <w:rPr>
                <w:rFonts w:ascii="Georgia" w:hAnsi="Georgia"/>
                <w:color w:val="auto"/>
                <w:sz w:val="22"/>
                <w:szCs w:val="22"/>
              </w:rPr>
            </w:pPr>
          </w:p>
          <w:p w14:paraId="5BF5B5C2" w14:textId="2E811453" w:rsidR="0077434F" w:rsidRPr="0077434F" w:rsidRDefault="0077434F" w:rsidP="0017091C">
            <w:pPr>
              <w:pStyle w:val="Default"/>
              <w:spacing w:line="360" w:lineRule="auto"/>
              <w:jc w:val="both"/>
              <w:rPr>
                <w:rFonts w:ascii="Georgia" w:hAnsi="Georgia"/>
                <w:b/>
                <w:color w:val="auto"/>
                <w:sz w:val="22"/>
                <w:szCs w:val="22"/>
              </w:rPr>
            </w:pPr>
            <w:r w:rsidRPr="0077434F">
              <w:rPr>
                <w:rFonts w:ascii="Georgia" w:hAnsi="Georgia"/>
                <w:b/>
                <w:color w:val="auto"/>
                <w:sz w:val="22"/>
                <w:szCs w:val="22"/>
              </w:rPr>
              <w:t>Centro de Computo.</w:t>
            </w:r>
          </w:p>
          <w:p w14:paraId="26CAC823" w14:textId="77777777" w:rsidR="0077434F" w:rsidRPr="0077434F" w:rsidRDefault="0077434F" w:rsidP="0017091C">
            <w:pPr>
              <w:pStyle w:val="Default"/>
              <w:spacing w:line="360" w:lineRule="auto"/>
              <w:jc w:val="both"/>
              <w:rPr>
                <w:rFonts w:ascii="Georgia" w:hAnsi="Georgia"/>
                <w:color w:val="auto"/>
                <w:sz w:val="22"/>
                <w:szCs w:val="22"/>
              </w:rPr>
            </w:pPr>
          </w:p>
          <w:p w14:paraId="4373F16B" w14:textId="01DB88BC"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Pr="000C7AC0">
              <w:rPr>
                <w:rFonts w:ascii="Georgia" w:hAnsi="Georgia" w:cs="Arial"/>
              </w:rPr>
              <w:t xml:space="preserve"> con las siguientes características.</w:t>
            </w:r>
          </w:p>
          <w:p w14:paraId="5E194D64" w14:textId="77777777" w:rsidR="0077434F" w:rsidRPr="000C7AC0"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p>
          <w:p w14:paraId="520169B7"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w:t>
            </w:r>
            <w:r w:rsidRPr="000C7AC0">
              <w:rPr>
                <w:rFonts w:ascii="Georgia" w:hAnsi="Georgia" w:cs="Arial"/>
              </w:rPr>
              <w:lastRenderedPageBreak/>
              <w:t xml:space="preserve">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0C7AC0">
              <w:rPr>
                <w:rFonts w:ascii="Georgia" w:hAnsi="Georgia" w:cs="Arial"/>
              </w:rPr>
              <w:t>Postgres</w:t>
            </w:r>
            <w:proofErr w:type="spellEnd"/>
            <w:r w:rsidRPr="000C7AC0">
              <w:rPr>
                <w:rFonts w:ascii="Georgia" w:hAnsi="Georgia" w:cs="Arial"/>
              </w:rPr>
              <w:t xml:space="preserve"> </w:t>
            </w:r>
            <w:proofErr w:type="spellStart"/>
            <w:r w:rsidRPr="000C7AC0">
              <w:rPr>
                <w:rFonts w:ascii="Georgia" w:hAnsi="Georgia" w:cs="Arial"/>
              </w:rPr>
              <w:t>sql</w:t>
            </w:r>
            <w:proofErr w:type="spellEnd"/>
            <w:r w:rsidRPr="000C7AC0">
              <w:rPr>
                <w:rFonts w:ascii="Georgia" w:hAnsi="Georgia" w:cs="Arial"/>
              </w:rPr>
              <w:t xml:space="preserve">. Para su operación, dicho sistema está enlazado a la base de datos general del Sistema Integral de Información Académica y Administrativa (SIIAA), de esta Universidad. </w:t>
            </w:r>
          </w:p>
          <w:p w14:paraId="1B417523"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39378985"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22A389F0"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76EF6EC3" w14:textId="77777777" w:rsidR="0077434F" w:rsidRPr="000C7AC0"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0E7F6C0F" w14:textId="06C895D4" w:rsidR="00462F03" w:rsidRDefault="00462F03" w:rsidP="0017091C">
            <w:pPr>
              <w:pStyle w:val="Default"/>
              <w:spacing w:line="360" w:lineRule="auto"/>
              <w:jc w:val="both"/>
              <w:rPr>
                <w:rFonts w:ascii="Georgia" w:hAnsi="Georgia"/>
                <w:sz w:val="22"/>
                <w:szCs w:val="22"/>
              </w:rPr>
            </w:pPr>
          </w:p>
          <w:p w14:paraId="58289F7C" w14:textId="36148914"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14:paraId="4CDB90EB" w14:textId="77777777" w:rsidR="0077434F" w:rsidRPr="0017091C" w:rsidRDefault="0077434F" w:rsidP="0017091C">
            <w:pPr>
              <w:pStyle w:val="Default"/>
              <w:spacing w:line="360" w:lineRule="auto"/>
              <w:jc w:val="both"/>
              <w:rPr>
                <w:rFonts w:ascii="Georgia" w:hAnsi="Georgia"/>
                <w:sz w:val="22"/>
                <w:szCs w:val="22"/>
              </w:rPr>
            </w:pPr>
          </w:p>
          <w:p w14:paraId="6291B567" w14:textId="7BE6D816"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t xml:space="preserve">En la Universidad se encuentra el Centro de Información y Documentación (CID) dentro de la Biblioteca “Dr. Egidio G. </w:t>
            </w:r>
            <w:proofErr w:type="spellStart"/>
            <w:r w:rsidRPr="000C7AC0">
              <w:rPr>
                <w:rFonts w:ascii="Georgia" w:hAnsi="Georgia"/>
                <w:sz w:val="22"/>
                <w:szCs w:val="22"/>
              </w:rPr>
              <w:t>Rebonato</w:t>
            </w:r>
            <w:proofErr w:type="spellEnd"/>
            <w:r w:rsidRPr="000C7AC0">
              <w:rPr>
                <w:rFonts w:ascii="Georgia" w:hAnsi="Georgia"/>
                <w:sz w:val="22"/>
                <w:szCs w:val="22"/>
              </w:rPr>
              <w:t xml:space="preserve">”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tal como se describe a continuación:</w:t>
            </w:r>
            <w:r>
              <w:rPr>
                <w:rFonts w:ascii="Georgia" w:hAnsi="Georgia"/>
                <w:sz w:val="22"/>
                <w:szCs w:val="22"/>
              </w:rPr>
              <w:t xml:space="preserve"> </w:t>
            </w:r>
          </w:p>
          <w:p w14:paraId="61FCABEA" w14:textId="77777777" w:rsidR="0059692B" w:rsidRPr="000C7AC0" w:rsidRDefault="0059692B" w:rsidP="0059692B">
            <w:pPr>
              <w:pStyle w:val="Default"/>
              <w:spacing w:line="360" w:lineRule="auto"/>
              <w:ind w:left="342"/>
              <w:jc w:val="both"/>
              <w:rPr>
                <w:rFonts w:ascii="Georgia" w:hAnsi="Georgia"/>
                <w:color w:val="000000" w:themeColor="text1"/>
              </w:rPr>
            </w:pPr>
          </w:p>
          <w:p w14:paraId="7A759893" w14:textId="77777777" w:rsid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w:t>
            </w:r>
            <w:proofErr w:type="spellStart"/>
            <w:r w:rsidRPr="000C7AC0">
              <w:rPr>
                <w:rFonts w:ascii="Georgia" w:hAnsi="Georgia" w:cs="Arial"/>
                <w:color w:val="000000" w:themeColor="text1"/>
              </w:rPr>
              <w:t>Rebonato</w:t>
            </w:r>
            <w:proofErr w:type="spellEnd"/>
            <w:r w:rsidRPr="000C7AC0">
              <w:rPr>
                <w:rFonts w:ascii="Georgia" w:hAnsi="Georgia" w:cs="Arial"/>
                <w:color w:val="000000" w:themeColor="text1"/>
              </w:rPr>
              <w:t xml:space="preserve">”,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14:paraId="7638CDB2" w14:textId="0C6B2E4D"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La biblioteca cuenta con mobiliario, iluminación y ventilación, así como una temperatura adecuada, por las características y diseño del edificio es posible tener una iluminación, ventilación y temperatura adecuada. </w:t>
            </w:r>
          </w:p>
          <w:p w14:paraId="7C380BDD" w14:textId="77777777"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respectiva rampa, además se cuenta con una segunda para el acceso al edificio principal. </w:t>
            </w:r>
          </w:p>
          <w:p w14:paraId="6F0FA631" w14:textId="77777777" w:rsidR="0059692B" w:rsidRDefault="0059692B" w:rsidP="0017091C">
            <w:pPr>
              <w:pStyle w:val="Default"/>
              <w:spacing w:line="360" w:lineRule="auto"/>
              <w:jc w:val="both"/>
              <w:rPr>
                <w:rFonts w:ascii="Georgia" w:hAnsi="Georgia"/>
                <w:sz w:val="22"/>
                <w:szCs w:val="22"/>
              </w:rPr>
            </w:pPr>
          </w:p>
          <w:p w14:paraId="3E1A5FD5" w14:textId="1348DE48"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14:paraId="11BA06B1" w14:textId="607FA124" w:rsidR="00462F03" w:rsidRDefault="00462F03" w:rsidP="0059692B">
            <w:pPr>
              <w:pStyle w:val="Default"/>
              <w:spacing w:line="360" w:lineRule="auto"/>
              <w:ind w:left="352"/>
              <w:jc w:val="both"/>
              <w:rPr>
                <w:rFonts w:ascii="Georgia" w:hAnsi="Georgia"/>
                <w:color w:val="FF0000"/>
                <w:sz w:val="22"/>
                <w:szCs w:val="22"/>
              </w:rPr>
            </w:pPr>
            <w:r w:rsidRPr="0017091C">
              <w:rPr>
                <w:rFonts w:ascii="Georgia" w:hAnsi="Georgia"/>
                <w:sz w:val="22"/>
                <w:szCs w:val="22"/>
              </w:rPr>
              <w:lastRenderedPageBreak/>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195" w:history="1">
              <w:r w:rsidR="005D14FF" w:rsidRPr="005D14FF">
                <w:rPr>
                  <w:rStyle w:val="Hipervnculo"/>
                  <w:rFonts w:ascii="Georgia" w:hAnsi="Georgia"/>
                  <w:sz w:val="22"/>
                  <w:szCs w:val="22"/>
                </w:rPr>
                <w:t>(</w:t>
              </w:r>
              <w:r w:rsidRPr="005D14FF">
                <w:rPr>
                  <w:rStyle w:val="Hipervnculo"/>
                  <w:rFonts w:ascii="Georgia" w:hAnsi="Georgia"/>
                  <w:sz w:val="22"/>
                  <w:szCs w:val="22"/>
                </w:rPr>
                <w:t>Comedor</w:t>
              </w:r>
            </w:hyperlink>
            <w:r w:rsidRPr="0017091C">
              <w:rPr>
                <w:rFonts w:ascii="Georgia" w:hAnsi="Georgia"/>
                <w:color w:val="FF0000"/>
                <w:sz w:val="22"/>
                <w:szCs w:val="22"/>
              </w:rPr>
              <w:t xml:space="preserve"> </w:t>
            </w:r>
            <w:hyperlink r:id="rId196" w:history="1">
              <w:r w:rsidRPr="005D14FF">
                <w:rPr>
                  <w:rStyle w:val="Hipervnculo"/>
                  <w:rFonts w:ascii="Georgia" w:hAnsi="Georgia"/>
                  <w:sz w:val="22"/>
                  <w:szCs w:val="22"/>
                </w:rPr>
                <w:t>y cafeterías</w:t>
              </w:r>
            </w:hyperlink>
            <w:r w:rsidRPr="0017091C">
              <w:rPr>
                <w:rFonts w:ascii="Georgia" w:hAnsi="Georgia"/>
                <w:color w:val="FF0000"/>
                <w:sz w:val="22"/>
                <w:szCs w:val="22"/>
              </w:rPr>
              <w:t xml:space="preserve">). </w:t>
            </w:r>
          </w:p>
          <w:p w14:paraId="156C6DBE" w14:textId="77777777" w:rsidR="0059692B" w:rsidRPr="0017091C" w:rsidRDefault="0059692B" w:rsidP="0059692B">
            <w:pPr>
              <w:pStyle w:val="Default"/>
              <w:spacing w:line="360" w:lineRule="auto"/>
              <w:ind w:left="352"/>
              <w:jc w:val="both"/>
              <w:rPr>
                <w:rFonts w:ascii="Georgia" w:hAnsi="Georgia"/>
                <w:color w:val="FF0000"/>
                <w:sz w:val="22"/>
                <w:szCs w:val="22"/>
              </w:rPr>
            </w:pPr>
          </w:p>
          <w:p w14:paraId="289F7929" w14:textId="5C3FA5F5" w:rsidR="00462F03" w:rsidRPr="0017091C"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Deportivas</w:t>
            </w:r>
            <w:r>
              <w:rPr>
                <w:rFonts w:ascii="Georgia" w:hAnsi="Georgia"/>
                <w:sz w:val="22"/>
                <w:szCs w:val="22"/>
              </w:rPr>
              <w:t>;</w:t>
            </w:r>
          </w:p>
          <w:p w14:paraId="08F7F0F7" w14:textId="2FDE92FB"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197" w:history="1">
              <w:r w:rsidRPr="00A828F6">
                <w:rPr>
                  <w:rStyle w:val="Hipervnculo"/>
                  <w:rFonts w:ascii="Georgia" w:hAnsi="Georgia"/>
                  <w:sz w:val="22"/>
                  <w:szCs w:val="22"/>
                </w:rPr>
                <w:t>(Fotos Deportivo).</w:t>
              </w:r>
            </w:hyperlink>
          </w:p>
          <w:p w14:paraId="5E12E4BC" w14:textId="15DDDA5D" w:rsidR="0059692B" w:rsidRDefault="0059692B" w:rsidP="0017091C">
            <w:pPr>
              <w:pStyle w:val="Default"/>
              <w:spacing w:line="360" w:lineRule="auto"/>
              <w:jc w:val="both"/>
              <w:rPr>
                <w:rFonts w:ascii="Georgia" w:hAnsi="Georgia"/>
                <w:sz w:val="22"/>
                <w:szCs w:val="22"/>
              </w:rPr>
            </w:pPr>
          </w:p>
          <w:p w14:paraId="7B0EE1FF" w14:textId="37401DB4"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14:paraId="2AE3E9C1" w14:textId="1A1198F3"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Pr>
                <w:rFonts w:ascii="Georgia" w:hAnsi="Georgia" w:cs="Arial"/>
              </w:rPr>
              <w:t>diversos tipo</w:t>
            </w:r>
            <w:r w:rsidR="0059692B" w:rsidRPr="0017091C">
              <w:rPr>
                <w:rFonts w:ascii="Georgia" w:hAnsi="Georgia" w:cs="Arial"/>
              </w:rPr>
              <w:t>s</w:t>
            </w:r>
            <w:r w:rsidRPr="0017091C">
              <w:rPr>
                <w:rFonts w:ascii="Georgia" w:hAnsi="Georgia" w:cs="Arial"/>
              </w:rPr>
              <w:t xml:space="preserve"> de obras, también en la Biblioteca se dispone de tres Salas de Lectura para eventos especiales y el Departamento de Difusión Cultural programa semanalmente la proyección de películas temáticas, culturales y de entretenimiento. </w:t>
            </w:r>
          </w:p>
          <w:p w14:paraId="17C70575" w14:textId="77777777" w:rsidR="00462F03" w:rsidRPr="0017091C" w:rsidRDefault="00462F03" w:rsidP="0017091C">
            <w:pPr>
              <w:pStyle w:val="Sinespaciado"/>
              <w:spacing w:line="360" w:lineRule="auto"/>
              <w:jc w:val="both"/>
              <w:rPr>
                <w:rFonts w:ascii="Georgia" w:hAnsi="Georgia" w:cs="Arial"/>
              </w:rPr>
            </w:pPr>
          </w:p>
          <w:p w14:paraId="1E07C118" w14:textId="7FC8F1C4" w:rsidR="00462F03" w:rsidRPr="0017091C" w:rsidRDefault="00462F03" w:rsidP="0059692B">
            <w:pPr>
              <w:pStyle w:val="Sinespaciado"/>
              <w:spacing w:line="360" w:lineRule="auto"/>
              <w:ind w:left="352"/>
              <w:jc w:val="both"/>
              <w:rPr>
                <w:rFonts w:ascii="Georgia" w:hAnsi="Georgia" w:cs="Arial"/>
                <w:color w:val="FF0000"/>
              </w:rPr>
            </w:pPr>
            <w:r w:rsidRPr="0017091C">
              <w:rPr>
                <w:rFonts w:ascii="Georgia" w:hAnsi="Georgia" w:cs="Arial"/>
              </w:rPr>
              <w:t>Todos los espacios descritos anteriormente, se encuentran en buenas condiciones de construcción y son funcionales para apoyar las diferent</w:t>
            </w:r>
            <w:r w:rsidR="0059692B">
              <w:rPr>
                <w:rFonts w:ascii="Georgia" w:hAnsi="Georgia" w:cs="Arial"/>
              </w:rPr>
              <w:t>es actividades que realiza el PA.</w:t>
            </w:r>
            <w:r w:rsidRPr="0017091C">
              <w:rPr>
                <w:rFonts w:ascii="Georgia" w:hAnsi="Georgia" w:cs="Arial"/>
              </w:rPr>
              <w:t xml:space="preserve"> </w:t>
            </w:r>
          </w:p>
          <w:p w14:paraId="7575292A" w14:textId="77777777" w:rsidR="00462F03" w:rsidRPr="0017091C" w:rsidRDefault="00462F03" w:rsidP="0059692B">
            <w:pPr>
              <w:pStyle w:val="Sinespaciado"/>
              <w:spacing w:line="360" w:lineRule="auto"/>
              <w:jc w:val="both"/>
              <w:rPr>
                <w:rFonts w:ascii="Georgia" w:hAnsi="Georgia" w:cs="Arial"/>
                <w:b/>
              </w:rPr>
            </w:pP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Adecuación de las instalaciones para prácticas y experimentos: espacios artísticos, plantas piloto, y otros, y cómo se ajustan a las necesidades del </w:t>
            </w:r>
            <w:r w:rsidRPr="0017091C">
              <w:rPr>
                <w:rFonts w:ascii="Georgia" w:hAnsi="Georgia" w:cs="Arial"/>
              </w:rPr>
              <w:lastRenderedPageBreak/>
              <w:t>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3DB13BCA"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r w:rsidR="003C4933">
              <w:rPr>
                <w:rFonts w:ascii="Georgia" w:hAnsi="Georgia" w:cs="Arial"/>
              </w:rPr>
              <w:t xml:space="preserve"> </w:t>
            </w:r>
            <w:r w:rsidR="003C4933" w:rsidRPr="003C4933">
              <w:rPr>
                <w:rFonts w:ascii="Georgia" w:hAnsi="Georgia" w:cs="Arial"/>
                <w:color w:val="FF0000"/>
              </w:rPr>
              <w:t>(Institucional)</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14:paraId="0E568A92" w14:textId="290EC820" w:rsidR="00653745" w:rsidRPr="0041644D" w:rsidRDefault="00653745" w:rsidP="0041644D">
            <w:pPr>
              <w:pStyle w:val="Default"/>
              <w:spacing w:line="360" w:lineRule="auto"/>
              <w:jc w:val="both"/>
              <w:rPr>
                <w:rFonts w:ascii="Georgia" w:hAnsi="Georgia"/>
                <w:sz w:val="22"/>
                <w:szCs w:val="22"/>
              </w:rPr>
            </w:pPr>
          </w:p>
          <w:p w14:paraId="2C2987BE" w14:textId="41AAA872"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14:paraId="6AC9A5D9" w14:textId="77777777"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14:paraId="50494CB4" w14:textId="47E78BD4"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prácticas y establecimiento de proyectos productivos. Dichos campos están distribuidos en diferentes estados de la República: Navidad, N.L., Los Lirios, </w:t>
            </w:r>
            <w:proofErr w:type="spellStart"/>
            <w:r w:rsidRPr="0041644D">
              <w:rPr>
                <w:rFonts w:ascii="Georgia" w:hAnsi="Georgia" w:cs="Arial"/>
                <w:color w:val="000000"/>
              </w:rPr>
              <w:t>Coah</w:t>
            </w:r>
            <w:proofErr w:type="spellEnd"/>
            <w:r w:rsidRPr="0041644D">
              <w:rPr>
                <w:rFonts w:ascii="Georgia" w:hAnsi="Georgia" w:cs="Arial"/>
                <w:color w:val="000000"/>
              </w:rPr>
              <w:t xml:space="preserve">., Zaragoza, </w:t>
            </w:r>
            <w:proofErr w:type="spellStart"/>
            <w:r w:rsidRPr="0041644D">
              <w:rPr>
                <w:rFonts w:ascii="Georgia" w:hAnsi="Georgia" w:cs="Arial"/>
                <w:color w:val="000000"/>
              </w:rPr>
              <w:t>Coah</w:t>
            </w:r>
            <w:proofErr w:type="spellEnd"/>
            <w:r w:rsidRPr="0041644D">
              <w:rPr>
                <w:rFonts w:ascii="Georgia" w:hAnsi="Georgia" w:cs="Arial"/>
                <w:color w:val="000000"/>
              </w:rPr>
              <w:t xml:space="preserve">., Las Norias, </w:t>
            </w:r>
            <w:proofErr w:type="spellStart"/>
            <w:r w:rsidRPr="0041644D">
              <w:rPr>
                <w:rFonts w:ascii="Georgia" w:hAnsi="Georgia" w:cs="Arial"/>
                <w:color w:val="000000"/>
              </w:rPr>
              <w:t>Coah</w:t>
            </w:r>
            <w:proofErr w:type="spellEnd"/>
            <w:r w:rsidRPr="0041644D">
              <w:rPr>
                <w:rFonts w:ascii="Georgia" w:hAnsi="Georgia" w:cs="Arial"/>
                <w:color w:val="000000"/>
              </w:rPr>
              <w:t>.</w:t>
            </w:r>
            <w:r w:rsidR="00653745" w:rsidRPr="0041644D">
              <w:rPr>
                <w:rFonts w:ascii="Georgia" w:hAnsi="Georgia" w:cs="Arial"/>
                <w:color w:val="000000"/>
              </w:rPr>
              <w:t xml:space="preserve">, Rancho Los Ángeles y Campo Experimental Buenavista, </w:t>
            </w:r>
            <w:proofErr w:type="spellStart"/>
            <w:r w:rsidR="00653745" w:rsidRPr="0041644D">
              <w:rPr>
                <w:rFonts w:ascii="Georgia" w:hAnsi="Georgia" w:cs="Arial"/>
                <w:color w:val="000000"/>
              </w:rPr>
              <w:t>Mpo</w:t>
            </w:r>
            <w:proofErr w:type="spellEnd"/>
            <w:r w:rsidR="00653745" w:rsidRPr="0041644D">
              <w:rPr>
                <w:rFonts w:ascii="Georgia" w:hAnsi="Georgia" w:cs="Arial"/>
                <w:color w:val="000000"/>
              </w:rPr>
              <w:t xml:space="preserve">. Saltillo, </w:t>
            </w:r>
            <w:proofErr w:type="spellStart"/>
            <w:r w:rsidR="00653745" w:rsidRPr="0041644D">
              <w:rPr>
                <w:rFonts w:ascii="Georgia" w:hAnsi="Georgia" w:cs="Arial"/>
                <w:color w:val="000000"/>
              </w:rPr>
              <w:t>Coah</w:t>
            </w:r>
            <w:proofErr w:type="spellEnd"/>
            <w:r w:rsidR="00653745" w:rsidRPr="0041644D">
              <w:rPr>
                <w:rFonts w:ascii="Georgia" w:hAnsi="Georgia" w:cs="Arial"/>
                <w:color w:val="000000"/>
              </w:rPr>
              <w:t xml:space="preserve">., </w:t>
            </w:r>
            <w:r w:rsidRPr="0041644D">
              <w:rPr>
                <w:rFonts w:ascii="Georgia" w:hAnsi="Georgia" w:cs="Arial"/>
                <w:color w:val="000000"/>
              </w:rPr>
              <w:t xml:space="preserve"> </w:t>
            </w:r>
            <w:proofErr w:type="spellStart"/>
            <w:r w:rsidRPr="0041644D">
              <w:rPr>
                <w:rFonts w:ascii="Georgia" w:hAnsi="Georgia" w:cs="Arial"/>
                <w:color w:val="000000"/>
              </w:rPr>
              <w:t>Tepalcingo</w:t>
            </w:r>
            <w:proofErr w:type="spellEnd"/>
            <w:r w:rsidRPr="0041644D">
              <w:rPr>
                <w:rFonts w:ascii="Georgia" w:hAnsi="Georgia" w:cs="Arial"/>
                <w:color w:val="000000"/>
              </w:rPr>
              <w:t>, Mor., Torreón</w:t>
            </w:r>
            <w:r w:rsidR="00653745" w:rsidRPr="0041644D">
              <w:rPr>
                <w:rFonts w:ascii="Georgia" w:hAnsi="Georgia" w:cs="Arial"/>
                <w:color w:val="000000"/>
              </w:rPr>
              <w:t xml:space="preserve"> y San Pedro </w:t>
            </w:r>
            <w:proofErr w:type="spellStart"/>
            <w:r w:rsidRPr="0041644D">
              <w:rPr>
                <w:rFonts w:ascii="Georgia" w:hAnsi="Georgia" w:cs="Arial"/>
                <w:color w:val="000000"/>
              </w:rPr>
              <w:t>Coah</w:t>
            </w:r>
            <w:proofErr w:type="spellEnd"/>
            <w:r w:rsidRPr="0041644D">
              <w:rPr>
                <w:rFonts w:ascii="Georgia" w:hAnsi="Georgia" w:cs="Arial"/>
                <w:color w:val="000000"/>
              </w:rPr>
              <w:t xml:space="preserve">. Los Campos Experimentales de Celaya, Guanajuato y </w:t>
            </w:r>
            <w:proofErr w:type="spellStart"/>
            <w:r w:rsidRPr="0041644D">
              <w:rPr>
                <w:rFonts w:ascii="Georgia" w:hAnsi="Georgia" w:cs="Arial"/>
                <w:color w:val="000000"/>
              </w:rPr>
              <w:t>Úrsulo</w:t>
            </w:r>
            <w:proofErr w:type="spellEnd"/>
            <w:r w:rsidRPr="0041644D">
              <w:rPr>
                <w:rFonts w:ascii="Georgia" w:hAnsi="Georgia" w:cs="Arial"/>
                <w:color w:val="000000"/>
              </w:rPr>
              <w:t xml:space="preserve">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14:paraId="27107693" w14:textId="77777777" w:rsidR="00462F03" w:rsidRPr="0041644D" w:rsidRDefault="00462F03" w:rsidP="0041644D">
            <w:pPr>
              <w:spacing w:after="0" w:line="360" w:lineRule="auto"/>
              <w:ind w:left="360"/>
              <w:jc w:val="both"/>
              <w:rPr>
                <w:rFonts w:ascii="Georgia" w:hAnsi="Georgia" w:cs="Arial"/>
                <w:color w:val="C00000"/>
              </w:rPr>
            </w:pPr>
          </w:p>
          <w:p w14:paraId="3DA1AF6F"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14:paraId="7ED3FA7B"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14:paraId="253D33A0"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lastRenderedPageBreak/>
              <w:t>Los campos experimentales cuentan con bodega o área específica para resguardo de herramientas y materiales.</w:t>
            </w:r>
          </w:p>
          <w:p w14:paraId="37F24D2E"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14:paraId="65879F32" w14:textId="366B3677"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bodegas, estanterías, etc. </w:t>
            </w:r>
          </w:p>
          <w:p w14:paraId="1EF337EE" w14:textId="77777777" w:rsidR="00462F03" w:rsidRPr="0041644D" w:rsidRDefault="00462F03" w:rsidP="0041644D">
            <w:pPr>
              <w:pStyle w:val="Default"/>
              <w:spacing w:line="360" w:lineRule="auto"/>
              <w:ind w:left="176"/>
              <w:jc w:val="both"/>
              <w:rPr>
                <w:rFonts w:ascii="Georgia" w:hAnsi="Georgia"/>
                <w:sz w:val="22"/>
                <w:szCs w:val="22"/>
              </w:rPr>
            </w:pPr>
          </w:p>
          <w:p w14:paraId="73B5551D" w14:textId="7B8D33A3"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color w:val="FF0000"/>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r w:rsidRPr="0041644D">
              <w:rPr>
                <w:rFonts w:ascii="Georgia" w:hAnsi="Georgia" w:cs="Arial"/>
                <w:color w:val="FF0000"/>
              </w:rPr>
              <w:t xml:space="preserve"> </w:t>
            </w:r>
          </w:p>
          <w:p w14:paraId="0E8F2775" w14:textId="77777777" w:rsidR="00462F03" w:rsidRPr="0041644D" w:rsidRDefault="00462F03" w:rsidP="0041644D">
            <w:pPr>
              <w:overflowPunct w:val="0"/>
              <w:autoSpaceDE w:val="0"/>
              <w:autoSpaceDN w:val="0"/>
              <w:adjustRightInd w:val="0"/>
              <w:spacing w:after="0" w:line="360" w:lineRule="auto"/>
              <w:jc w:val="both"/>
              <w:textAlignment w:val="baseline"/>
              <w:rPr>
                <w:rFonts w:ascii="Georgia" w:hAnsi="Georgia" w:cs="Arial"/>
                <w:color w:val="FF0000"/>
              </w:rPr>
            </w:pPr>
          </w:p>
          <w:p w14:paraId="43C26D36" w14:textId="537B377B"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Salas para videoconferencias. La universidad cuenta con dos salas para videoconferencias, una de ellas se encuentra en la biblioteca </w:t>
            </w:r>
            <w:proofErr w:type="spellStart"/>
            <w:r w:rsidRPr="0041644D">
              <w:rPr>
                <w:rFonts w:ascii="Georgia" w:hAnsi="Georgia" w:cs="Arial"/>
                <w:lang w:val="es-ES_tradnl"/>
              </w:rPr>
              <w:t>Egideo</w:t>
            </w:r>
            <w:proofErr w:type="spellEnd"/>
            <w:r w:rsidRPr="0041644D">
              <w:rPr>
                <w:rFonts w:ascii="Georgia" w:hAnsi="Georgia" w:cs="Arial"/>
                <w:lang w:val="es-ES_tradnl"/>
              </w:rPr>
              <w:t xml:space="preserve"> G. </w:t>
            </w:r>
            <w:proofErr w:type="spellStart"/>
            <w:r w:rsidRPr="0041644D">
              <w:rPr>
                <w:rFonts w:ascii="Georgia" w:hAnsi="Georgia" w:cs="Arial"/>
                <w:lang w:val="es-ES_tradnl"/>
              </w:rPr>
              <w:t>Rebonato</w:t>
            </w:r>
            <w:proofErr w:type="spellEnd"/>
            <w:r w:rsidRPr="0041644D">
              <w:rPr>
                <w:rFonts w:ascii="Georgia" w:hAnsi="Georgia" w:cs="Arial"/>
                <w:lang w:val="es-ES_tradnl"/>
              </w:rPr>
              <w:t xml:space="preserve"> y la otra en la Unidad de Idiomas. En la primera se transmiten de regularmente programas de interés académico. En la segunda se usa de manera cotidiana para la instrucción de idiomas, pero se puede solicitar para la transmisión de congresos o conferencias </w:t>
            </w:r>
            <w:hyperlink r:id="rId198" w:history="1">
              <w:r w:rsidR="008D4452" w:rsidRPr="008D4452">
                <w:rPr>
                  <w:rStyle w:val="Hipervnculo"/>
                  <w:rFonts w:ascii="Georgia" w:hAnsi="Georgia" w:cs="Arial"/>
                  <w:lang w:val="es-ES_tradnl"/>
                </w:rPr>
                <w:t>(</w:t>
              </w:r>
              <w:proofErr w:type="spellStart"/>
              <w:r w:rsidRPr="008D4452">
                <w:rPr>
                  <w:rStyle w:val="Hipervnculo"/>
                  <w:rFonts w:ascii="Georgia" w:hAnsi="Georgia" w:cs="Arial"/>
                  <w:lang w:val="es-ES_tradnl"/>
                </w:rPr>
                <w:t>Salas_Video_Conferencias</w:t>
              </w:r>
              <w:proofErr w:type="spellEnd"/>
              <w:r w:rsidRPr="008D4452">
                <w:rPr>
                  <w:rStyle w:val="Hipervnculo"/>
                  <w:rFonts w:ascii="Georgia" w:hAnsi="Georgia" w:cs="Arial"/>
                  <w:lang w:val="es-ES_tradnl"/>
                </w:rPr>
                <w:t>)</w:t>
              </w:r>
            </w:hyperlink>
          </w:p>
          <w:p w14:paraId="14E483CA"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1DA0A7B0" w14:textId="6E22C5AF"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Adecuación de las Instalaciones para prácticas y experimentos</w:t>
            </w:r>
          </w:p>
          <w:p w14:paraId="374DD378" w14:textId="77777777" w:rsidR="0041644D" w:rsidRPr="0041644D" w:rsidRDefault="0041644D" w:rsidP="0041644D">
            <w:pPr>
              <w:pStyle w:val="Sinespaciado"/>
              <w:spacing w:line="360" w:lineRule="auto"/>
              <w:ind w:left="205"/>
              <w:jc w:val="both"/>
              <w:rPr>
                <w:rFonts w:ascii="Georgia" w:hAnsi="Georgia" w:cs="Arial"/>
                <w:lang w:val="es-ES_tradnl"/>
              </w:rPr>
            </w:pPr>
            <w:r w:rsidRPr="0041644D">
              <w:rPr>
                <w:rFonts w:ascii="Georgia" w:hAnsi="Georgia" w:cs="Arial"/>
                <w:lang w:val="es-ES_tradnl"/>
              </w:rPr>
              <w:t xml:space="preserve">  </w:t>
            </w:r>
          </w:p>
          <w:p w14:paraId="3FB675D7" w14:textId="79B4D4A2" w:rsidR="0041644D" w:rsidRPr="0041644D" w:rsidRDefault="0041644D" w:rsidP="00920C25">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Invernadero y vivero forestal y área de reforestación. Los alumnos del </w:t>
            </w:r>
            <w:r>
              <w:rPr>
                <w:rFonts w:ascii="Georgia" w:hAnsi="Georgia" w:cs="Arial"/>
                <w:lang w:val="es-ES_tradnl"/>
              </w:rPr>
              <w:t>PAIF</w:t>
            </w:r>
            <w:r w:rsidRPr="0041644D">
              <w:rPr>
                <w:rFonts w:ascii="Georgia" w:hAnsi="Georgia" w:cs="Arial"/>
                <w:lang w:val="es-ES_tradnl"/>
              </w:rPr>
              <w:t xml:space="preserve"> realizan prácticas y hacen experimentos en el invernadero forestal y dos viveros forestales, además los alumnos cuentan con un área reforestada de 1,000 has, anexa al campus, en la cual realizan prácticas y trabajos de investigación y experimentación científica. </w:t>
            </w:r>
            <w:hyperlink r:id="rId199" w:history="1">
              <w:r w:rsidRPr="008D4452">
                <w:rPr>
                  <w:rStyle w:val="Hipervnculo"/>
                  <w:rFonts w:ascii="Georgia" w:hAnsi="Georgia" w:cs="Arial"/>
                  <w:lang w:val="es-ES_tradnl"/>
                </w:rPr>
                <w:t>(</w:t>
              </w:r>
              <w:proofErr w:type="spellStart"/>
              <w:r w:rsidR="008D4452" w:rsidRPr="008D4452">
                <w:rPr>
                  <w:rStyle w:val="Hipervnculo"/>
                  <w:rFonts w:ascii="Georgia" w:hAnsi="Georgia" w:cs="Arial"/>
                  <w:lang w:val="es-ES_tradnl"/>
                </w:rPr>
                <w:t>Invernadero_forestal</w:t>
              </w:r>
              <w:proofErr w:type="spellEnd"/>
              <w:r w:rsidR="008D4452" w:rsidRPr="008D4452">
                <w:rPr>
                  <w:rStyle w:val="Hipervnculo"/>
                  <w:rFonts w:ascii="Georgia" w:hAnsi="Georgia" w:cs="Arial"/>
                  <w:lang w:val="es-ES_tradnl"/>
                </w:rPr>
                <w:t>),</w:t>
              </w:r>
            </w:hyperlink>
            <w:r w:rsidR="008D4452">
              <w:rPr>
                <w:rFonts w:ascii="Georgia" w:hAnsi="Georgia" w:cs="Arial"/>
                <w:color w:val="0070C0"/>
                <w:lang w:val="es-ES_tradnl"/>
              </w:rPr>
              <w:t xml:space="preserve"> </w:t>
            </w:r>
            <w:hyperlink r:id="rId200" w:history="1">
              <w:r w:rsidR="008D4452" w:rsidRPr="008D4452">
                <w:rPr>
                  <w:rStyle w:val="Hipervnculo"/>
                  <w:rFonts w:ascii="Georgia" w:hAnsi="Georgia" w:cs="Arial"/>
                  <w:lang w:val="es-ES_tradnl"/>
                </w:rPr>
                <w:t>(</w:t>
              </w:r>
              <w:proofErr w:type="spellStart"/>
              <w:r w:rsidRPr="008D4452">
                <w:rPr>
                  <w:rStyle w:val="Hipervnculo"/>
                  <w:rFonts w:ascii="Georgia" w:hAnsi="Georgia" w:cs="Arial"/>
                  <w:lang w:val="es-ES_tradnl"/>
                </w:rPr>
                <w:t>Vivero_forestal</w:t>
              </w:r>
              <w:proofErr w:type="spellEnd"/>
              <w:r w:rsidRPr="008D4452">
                <w:rPr>
                  <w:rStyle w:val="Hipervnculo"/>
                  <w:rFonts w:ascii="Georgia" w:hAnsi="Georgia" w:cs="Arial"/>
                  <w:lang w:val="es-ES_tradnl"/>
                </w:rPr>
                <w:t>).</w:t>
              </w:r>
            </w:hyperlink>
            <w:r w:rsidRPr="0041644D">
              <w:rPr>
                <w:rFonts w:ascii="Georgia" w:hAnsi="Georgia" w:cs="Arial"/>
                <w:color w:val="70AD47" w:themeColor="accent6"/>
                <w:lang w:val="es-ES_tradnl"/>
              </w:rPr>
              <w:t xml:space="preserve"> </w:t>
            </w:r>
            <w:r w:rsidRPr="0041644D">
              <w:rPr>
                <w:rFonts w:ascii="Georgia" w:hAnsi="Georgia" w:cs="Arial"/>
                <w:lang w:val="es-ES_tradnl"/>
              </w:rPr>
              <w:t xml:space="preserve">Aunado a lo anterior, los alumnos del </w:t>
            </w:r>
            <w:r>
              <w:rPr>
                <w:rFonts w:ascii="Georgia" w:hAnsi="Georgia" w:cs="Arial"/>
                <w:lang w:val="es-ES_tradnl"/>
              </w:rPr>
              <w:t>PAIF</w:t>
            </w:r>
            <w:r w:rsidRPr="0041644D">
              <w:rPr>
                <w:rFonts w:ascii="Georgia" w:hAnsi="Georgia" w:cs="Arial"/>
                <w:lang w:val="es-ES_tradnl"/>
              </w:rPr>
              <w:t xml:space="preserve"> realizan prácticas y estudios de investigación en el Campo Agrícola Experimental Sierra de Arteaga (CAESA) Los Lirios, Arteaga, </w:t>
            </w:r>
            <w:proofErr w:type="spellStart"/>
            <w:r w:rsidRPr="0041644D">
              <w:rPr>
                <w:rFonts w:ascii="Georgia" w:hAnsi="Georgia" w:cs="Arial"/>
                <w:lang w:val="es-ES_tradnl"/>
              </w:rPr>
              <w:t>Coah</w:t>
            </w:r>
            <w:proofErr w:type="spellEnd"/>
            <w:r w:rsidRPr="0041644D">
              <w:rPr>
                <w:rFonts w:ascii="Georgia" w:hAnsi="Georgia" w:cs="Arial"/>
                <w:lang w:val="es-ES_tradnl"/>
              </w:rPr>
              <w:t xml:space="preserve">., en el Rancho Ganadero Los Ángeles, Saltillo, </w:t>
            </w:r>
            <w:proofErr w:type="spellStart"/>
            <w:r w:rsidRPr="0041644D">
              <w:rPr>
                <w:rFonts w:ascii="Georgia" w:hAnsi="Georgia" w:cs="Arial"/>
                <w:lang w:val="es-ES_tradnl"/>
              </w:rPr>
              <w:t>Coah</w:t>
            </w:r>
            <w:proofErr w:type="spellEnd"/>
            <w:r w:rsidRPr="0041644D">
              <w:rPr>
                <w:rFonts w:ascii="Georgia" w:hAnsi="Georgia" w:cs="Arial"/>
                <w:lang w:val="es-ES_tradnl"/>
              </w:rPr>
              <w:t xml:space="preserve">., y en el Campo Agrícola Experimental Zaragoza, Zaragoza, </w:t>
            </w:r>
            <w:proofErr w:type="spellStart"/>
            <w:r w:rsidRPr="0041644D">
              <w:rPr>
                <w:rFonts w:ascii="Georgia" w:hAnsi="Georgia" w:cs="Arial"/>
                <w:lang w:val="es-ES_tradnl"/>
              </w:rPr>
              <w:t>Coah</w:t>
            </w:r>
            <w:proofErr w:type="spellEnd"/>
            <w:r w:rsidRPr="0041644D">
              <w:rPr>
                <w:rFonts w:ascii="Georgia" w:hAnsi="Georgia" w:cs="Arial"/>
                <w:lang w:val="es-ES_tradnl"/>
              </w:rPr>
              <w:t>.</w:t>
            </w:r>
            <w:r w:rsidRPr="0041644D">
              <w:rPr>
                <w:rFonts w:ascii="Georgia" w:hAnsi="Georgia" w:cs="Arial"/>
                <w:color w:val="FF0000"/>
                <w:lang w:val="es-ES_tradnl"/>
              </w:rPr>
              <w:t xml:space="preserve"> </w:t>
            </w:r>
            <w:r w:rsidRPr="0041644D">
              <w:rPr>
                <w:rFonts w:ascii="Georgia" w:hAnsi="Georgia" w:cs="Arial"/>
                <w:lang w:val="es-ES_tradnl"/>
              </w:rPr>
              <w:t xml:space="preserve">Una parte importante de las prácticas de las asignaturas del plan de estudios del </w:t>
            </w:r>
            <w:r>
              <w:rPr>
                <w:rFonts w:ascii="Georgia" w:hAnsi="Georgia" w:cs="Arial"/>
                <w:lang w:val="es-ES_tradnl"/>
              </w:rPr>
              <w:t>PAIF</w:t>
            </w:r>
            <w:r w:rsidRPr="0041644D">
              <w:rPr>
                <w:rFonts w:ascii="Georgia" w:hAnsi="Georgia" w:cs="Arial"/>
                <w:lang w:val="es-ES_tradnl"/>
              </w:rPr>
              <w:t xml:space="preserve">, se realizan a nivel de campo tanto en bosques templados como en vegetación de zonas áridas, áreas cercanas a la institución. </w:t>
            </w:r>
            <w:hyperlink r:id="rId201" w:history="1">
              <w:r w:rsidRPr="00920C25">
                <w:rPr>
                  <w:rStyle w:val="Hipervnculo"/>
                  <w:rFonts w:ascii="Georgia" w:hAnsi="Georgia" w:cs="Arial"/>
                  <w:lang w:val="es-ES_tradnl"/>
                </w:rPr>
                <w:t>(</w:t>
              </w:r>
              <w:proofErr w:type="spellStart"/>
              <w:r w:rsidRPr="00920C25">
                <w:rPr>
                  <w:rStyle w:val="Hipervnculo"/>
                  <w:rFonts w:ascii="Georgia" w:hAnsi="Georgia" w:cs="Arial"/>
                  <w:lang w:val="es-ES_tradnl"/>
                </w:rPr>
                <w:t>Bosque_Arteaga_Coahuila</w:t>
              </w:r>
              <w:proofErr w:type="spellEnd"/>
              <w:r w:rsidRPr="00920C25">
                <w:rPr>
                  <w:rStyle w:val="Hipervnculo"/>
                  <w:rFonts w:ascii="Georgia" w:hAnsi="Georgia" w:cs="Arial"/>
                  <w:lang w:val="es-ES_tradnl"/>
                </w:rPr>
                <w:t>);</w:t>
              </w:r>
            </w:hyperlink>
            <w:r w:rsidRPr="0041644D">
              <w:rPr>
                <w:rFonts w:ascii="Georgia" w:hAnsi="Georgia" w:cs="Arial"/>
                <w:color w:val="0070C0"/>
                <w:lang w:val="es-ES_tradnl"/>
              </w:rPr>
              <w:t xml:space="preserve"> </w:t>
            </w:r>
            <w:hyperlink r:id="rId202" w:history="1">
              <w:proofErr w:type="spellStart"/>
              <w:r w:rsidRPr="00920C25">
                <w:rPr>
                  <w:rStyle w:val="Hipervnculo"/>
                  <w:rFonts w:ascii="Georgia" w:hAnsi="Georgia" w:cs="Arial"/>
                  <w:lang w:val="es-ES_tradnl"/>
                </w:rPr>
                <w:t>Vegetación_Zonas_árdias</w:t>
              </w:r>
              <w:proofErr w:type="spellEnd"/>
              <w:r w:rsidRPr="00920C25">
                <w:rPr>
                  <w:rStyle w:val="Hipervnculo"/>
                  <w:rFonts w:ascii="Georgia" w:hAnsi="Georgia" w:cs="Arial"/>
                  <w:lang w:val="es-ES_tradnl"/>
                </w:rPr>
                <w:t>)</w:t>
              </w:r>
            </w:hyperlink>
          </w:p>
          <w:p w14:paraId="55D38B60" w14:textId="77777777" w:rsidR="0041644D" w:rsidRPr="0041644D" w:rsidRDefault="0041644D" w:rsidP="0041644D">
            <w:pPr>
              <w:pStyle w:val="Sinespaciado"/>
              <w:spacing w:line="360" w:lineRule="auto"/>
              <w:jc w:val="both"/>
              <w:rPr>
                <w:rFonts w:ascii="Georgia" w:hAnsi="Georgia" w:cs="Arial"/>
                <w:color w:val="FF0000"/>
                <w:lang w:val="es-ES_tradnl"/>
              </w:rPr>
            </w:pPr>
          </w:p>
          <w:p w14:paraId="2F96CCA6" w14:textId="77777777" w:rsidR="0041644D" w:rsidRPr="0041644D" w:rsidRDefault="0041644D" w:rsidP="004459CF">
            <w:pPr>
              <w:pStyle w:val="Sinespaciado"/>
              <w:numPr>
                <w:ilvl w:val="0"/>
                <w:numId w:val="113"/>
              </w:numPr>
              <w:spacing w:line="360" w:lineRule="auto"/>
              <w:ind w:left="205" w:hanging="284"/>
              <w:jc w:val="both"/>
              <w:rPr>
                <w:rFonts w:ascii="Georgia" w:hAnsi="Georgia" w:cs="Arial"/>
                <w:lang w:val="es-ES_tradnl"/>
              </w:rPr>
            </w:pPr>
            <w:r w:rsidRPr="0041644D">
              <w:rPr>
                <w:rFonts w:ascii="Georgia" w:hAnsi="Georgia" w:cs="Arial"/>
                <w:lang w:val="es-ES_tradnl"/>
              </w:rPr>
              <w:t>Espacios para encuentros académicos</w:t>
            </w:r>
          </w:p>
          <w:p w14:paraId="4735CFED" w14:textId="77777777" w:rsidR="0041644D" w:rsidRPr="0041644D" w:rsidRDefault="0041644D" w:rsidP="0041644D">
            <w:pPr>
              <w:pStyle w:val="Sinespaciado"/>
              <w:spacing w:line="360" w:lineRule="auto"/>
              <w:ind w:left="205"/>
              <w:jc w:val="both"/>
              <w:rPr>
                <w:rFonts w:ascii="Georgia" w:hAnsi="Georgia" w:cs="Arial"/>
                <w:lang w:val="es-ES_tradnl"/>
              </w:rPr>
            </w:pPr>
          </w:p>
          <w:p w14:paraId="767685D8" w14:textId="343ADDAC"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Maestros y estudiantes del Programa Educativo de</w:t>
            </w:r>
            <w:r w:rsidR="00A036E1">
              <w:rPr>
                <w:rFonts w:ascii="Georgia" w:hAnsi="Georgia" w:cs="Arial"/>
                <w:lang w:val="es-ES_tradnl"/>
              </w:rPr>
              <w:t xml:space="preserve">l PAIF </w:t>
            </w:r>
            <w:r w:rsidRPr="0041644D">
              <w:rPr>
                <w:rFonts w:ascii="Georgia" w:hAnsi="Georgia"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r w:rsidRPr="0041644D">
              <w:rPr>
                <w:rFonts w:ascii="Georgia" w:hAnsi="Georgia" w:cs="Arial"/>
                <w:color w:val="FF0000"/>
                <w:lang w:val="es-ES_tradnl"/>
              </w:rPr>
              <w:t xml:space="preserve"> </w:t>
            </w:r>
            <w:hyperlink r:id="rId203" w:history="1">
              <w:r w:rsidR="00920C25" w:rsidRPr="001404B2">
                <w:rPr>
                  <w:rStyle w:val="Hipervnculo"/>
                  <w:rFonts w:ascii="Georgia" w:hAnsi="Georgia" w:cs="Arial"/>
                  <w:lang w:val="es-ES_tradnl"/>
                </w:rPr>
                <w:t>(</w:t>
              </w:r>
              <w:proofErr w:type="spellStart"/>
              <w:r w:rsidRPr="001404B2">
                <w:rPr>
                  <w:rStyle w:val="Hipervnculo"/>
                  <w:rFonts w:ascii="Georgia" w:hAnsi="Georgia" w:cs="Arial"/>
                  <w:lang w:val="es-ES_tradnl"/>
                </w:rPr>
                <w:t>auditorios_UAAAN</w:t>
              </w:r>
              <w:proofErr w:type="spellEnd"/>
              <w:r w:rsidRPr="001404B2">
                <w:rPr>
                  <w:rStyle w:val="Hipervnculo"/>
                  <w:rFonts w:ascii="Georgia" w:hAnsi="Georgia" w:cs="Arial"/>
                  <w:lang w:val="es-ES_tradnl"/>
                </w:rPr>
                <w:t>)</w:t>
              </w:r>
            </w:hyperlink>
            <w:r w:rsidRPr="0041644D">
              <w:rPr>
                <w:rFonts w:ascii="Georgia" w:hAnsi="Georgia"/>
                <w:color w:val="0070C0"/>
              </w:rPr>
              <w:t xml:space="preserve"> </w:t>
            </w:r>
          </w:p>
          <w:p w14:paraId="3BF9AC00" w14:textId="77777777" w:rsidR="0041644D" w:rsidRPr="0041644D" w:rsidRDefault="0041644D" w:rsidP="0041644D">
            <w:pPr>
              <w:pStyle w:val="Sinespaciado"/>
              <w:spacing w:line="360" w:lineRule="auto"/>
              <w:jc w:val="both"/>
              <w:rPr>
                <w:rFonts w:ascii="Georgia" w:hAnsi="Georgia" w:cs="Arial"/>
                <w:color w:val="70AD47" w:themeColor="accent6"/>
                <w:lang w:val="es-ES_tradnl"/>
              </w:rPr>
            </w:pPr>
          </w:p>
          <w:p w14:paraId="744851A4" w14:textId="77777777"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41644D" w14:paraId="3A30153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570F206"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Nombre</w:t>
                  </w:r>
                </w:p>
              </w:tc>
              <w:tc>
                <w:tcPr>
                  <w:tcW w:w="2694" w:type="dxa"/>
                  <w:tcBorders>
                    <w:top w:val="single" w:sz="4" w:space="0" w:color="auto"/>
                    <w:left w:val="single" w:sz="4" w:space="0" w:color="auto"/>
                    <w:bottom w:val="single" w:sz="4" w:space="0" w:color="auto"/>
                    <w:right w:val="single" w:sz="4" w:space="0" w:color="auto"/>
                  </w:tcBorders>
                  <w:hideMark/>
                </w:tcPr>
                <w:p w14:paraId="290183F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14:paraId="5A0CC054"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1A99B5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14:paraId="42B94EB1"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16EF85E2"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63B432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14:paraId="1A8C6446"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7EC826EA"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DEFE84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14:paraId="77AE8F9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14:paraId="26AB2F14"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5F89D7B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14:paraId="4625794C"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14:paraId="3B4DF6B9"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039DD46"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14:paraId="16EA731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42A19E87"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8FEE7FB"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14:paraId="26165AAE"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04384D7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4D4B684D"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14:paraId="60ED21D8"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1F05DF8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EFF7FB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14:paraId="2AD3EBB2"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14:paraId="3A116EE6"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F5C61E2"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14:paraId="5623E4E8"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0F68357D"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49D8467F"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w:t>
                  </w:r>
                  <w:proofErr w:type="spellStart"/>
                  <w:r w:rsidRPr="0041644D">
                    <w:rPr>
                      <w:rFonts w:ascii="Georgia" w:hAnsi="Georgia"/>
                    </w:rPr>
                    <w:t>Fitomejoramiento</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091540E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55DF16A1"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2BD8C624"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14:paraId="363622BA"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440F1D5F"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A740F41"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14:paraId="017A189E"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3E22505B"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2E6934B"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14:paraId="32AD51A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14:paraId="457180FC" w14:textId="77777777"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14:paraId="2E6E19CA" w14:textId="77777777" w:rsidR="0041644D" w:rsidRPr="0041644D" w:rsidRDefault="0041644D" w:rsidP="0041644D">
            <w:pPr>
              <w:pStyle w:val="Sinespaciado"/>
              <w:spacing w:line="360" w:lineRule="auto"/>
              <w:jc w:val="both"/>
              <w:rPr>
                <w:rFonts w:ascii="Georgia" w:hAnsi="Georgia" w:cs="Arial"/>
                <w:color w:val="ED7D31" w:themeColor="accent2"/>
                <w:lang w:val="es-ES_tradnl"/>
              </w:rPr>
            </w:pPr>
          </w:p>
          <w:p w14:paraId="50E036D8" w14:textId="77777777" w:rsidR="0041644D" w:rsidRPr="0041644D" w:rsidRDefault="0041644D" w:rsidP="0041644D">
            <w:pPr>
              <w:pStyle w:val="Sinespaciado"/>
              <w:spacing w:line="360" w:lineRule="auto"/>
              <w:ind w:left="720"/>
              <w:jc w:val="both"/>
              <w:rPr>
                <w:rFonts w:ascii="Georgia" w:hAnsi="Georgia" w:cs="Arial"/>
                <w:lang w:val="es-ES_tradnl"/>
              </w:rPr>
            </w:pPr>
          </w:p>
          <w:p w14:paraId="44A4DBDA" w14:textId="77777777"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3931CCE"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3DC4BFD0" w14:textId="504FDE3D"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 xml:space="preserve">Los estudiantes del </w:t>
            </w:r>
            <w:r>
              <w:rPr>
                <w:rFonts w:ascii="Georgia" w:hAnsi="Georgia" w:cs="Arial"/>
                <w:color w:val="000000" w:themeColor="text1"/>
                <w:lang w:val="es-ES_tradnl"/>
              </w:rPr>
              <w:t>PAIF</w:t>
            </w:r>
            <w:r w:rsidRPr="0041644D">
              <w:rPr>
                <w:rFonts w:ascii="Georgia" w:hAnsi="Georgia" w:cs="Arial"/>
                <w:color w:val="000000" w:themeColor="text1"/>
                <w:lang w:val="es-ES_tradnl"/>
              </w:rPr>
              <w:t xml:space="preserve"> tienen acceso a los 12 auditorios más dos salas audiovisuales con que cuenta la institución en su unidad sede. Además, utilizan las </w:t>
            </w:r>
            <w:r w:rsidRPr="0041644D">
              <w:rPr>
                <w:rFonts w:ascii="Georgia" w:hAnsi="Georgia" w:cs="Arial"/>
                <w:color w:val="000000" w:themeColor="text1"/>
                <w:lang w:val="es-ES_tradnl"/>
              </w:rPr>
              <w:lastRenderedPageBreak/>
              <w:t xml:space="preserve">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14:paraId="3FFF5226"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40FF4F80"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1D99B738"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14:paraId="2D16B164" w14:textId="0C3A2D9C" w:rsidR="0041644D" w:rsidRPr="0041644D" w:rsidRDefault="005D4F9C" w:rsidP="0041644D">
            <w:pPr>
              <w:pStyle w:val="Sinespaciado"/>
              <w:spacing w:line="360" w:lineRule="auto"/>
              <w:ind w:left="352"/>
              <w:jc w:val="both"/>
              <w:rPr>
                <w:rFonts w:ascii="Georgia" w:hAnsi="Georgia" w:cs="Arial"/>
                <w:color w:val="0070C0"/>
                <w:lang w:val="es-ES_tradnl"/>
              </w:rPr>
            </w:pPr>
            <w:hyperlink r:id="rId204" w:history="1">
              <w:r w:rsidR="003B19F8" w:rsidRPr="003B19F8">
                <w:rPr>
                  <w:rStyle w:val="Hipervnculo"/>
                  <w:rFonts w:ascii="Georgia" w:hAnsi="Georgia" w:cs="Arial"/>
                  <w:lang w:val="es-ES_tradnl"/>
                </w:rPr>
                <w:t>(</w:t>
              </w:r>
              <w:proofErr w:type="spellStart"/>
              <w:r w:rsidR="0041644D" w:rsidRPr="003B19F8">
                <w:rPr>
                  <w:rStyle w:val="Hipervnculo"/>
                  <w:rFonts w:ascii="Georgia" w:hAnsi="Georgia" w:cs="Arial"/>
                  <w:lang w:val="es-ES_tradnl"/>
                </w:rPr>
                <w:t>Salas_lectura_biblioteca</w:t>
              </w:r>
              <w:proofErr w:type="spellEnd"/>
              <w:r w:rsidR="0041644D" w:rsidRPr="003B19F8">
                <w:rPr>
                  <w:rStyle w:val="Hipervnculo"/>
                  <w:rFonts w:ascii="Georgia" w:hAnsi="Georgia" w:cs="Arial"/>
                  <w:lang w:val="es-ES_tradnl"/>
                </w:rPr>
                <w:t>)</w:t>
              </w:r>
            </w:hyperlink>
            <w:r w:rsidR="003B19F8">
              <w:rPr>
                <w:rFonts w:ascii="Georgia" w:hAnsi="Georgia" w:cs="Arial"/>
                <w:color w:val="0070C0"/>
                <w:lang w:val="es-ES_tradnl"/>
              </w:rPr>
              <w:t xml:space="preserve">, </w:t>
            </w:r>
            <w:hyperlink r:id="rId205" w:history="1">
              <w:r w:rsidR="003B19F8" w:rsidRPr="003B19F8">
                <w:rPr>
                  <w:rStyle w:val="Hipervnculo"/>
                  <w:rFonts w:ascii="Georgia" w:hAnsi="Georgia" w:cs="Arial"/>
                  <w:lang w:val="es-ES_tradnl"/>
                </w:rPr>
                <w:t>(</w:t>
              </w:r>
              <w:proofErr w:type="spellStart"/>
              <w:r w:rsidR="0041644D" w:rsidRPr="003B19F8">
                <w:rPr>
                  <w:rStyle w:val="Hipervnculo"/>
                  <w:rFonts w:ascii="Georgia" w:hAnsi="Georgia" w:cs="Arial"/>
                  <w:lang w:val="es-ES_tradnl"/>
                </w:rPr>
                <w:t>Palapas_Mesa_bancas</w:t>
              </w:r>
              <w:proofErr w:type="spellEnd"/>
              <w:r w:rsidR="0041644D" w:rsidRPr="003B19F8">
                <w:rPr>
                  <w:rStyle w:val="Hipervnculo"/>
                  <w:rFonts w:ascii="Georgia" w:hAnsi="Georgia" w:cs="Arial"/>
                  <w:lang w:val="es-ES_tradnl"/>
                </w:rPr>
                <w:t>).</w:t>
              </w:r>
            </w:hyperlink>
          </w:p>
          <w:p w14:paraId="5AA01F32" w14:textId="77777777" w:rsidR="0041644D" w:rsidRPr="0041644D" w:rsidRDefault="0041644D" w:rsidP="0041644D">
            <w:pPr>
              <w:pStyle w:val="Sinespaciado"/>
              <w:spacing w:line="360" w:lineRule="auto"/>
              <w:ind w:left="352"/>
              <w:jc w:val="both"/>
              <w:rPr>
                <w:rFonts w:ascii="Georgia" w:hAnsi="Georgia" w:cs="Arial"/>
                <w:color w:val="70AD47" w:themeColor="accent6"/>
                <w:lang w:val="es-ES_tradnl"/>
              </w:rPr>
            </w:pPr>
            <w:r w:rsidRPr="0041644D">
              <w:rPr>
                <w:rFonts w:ascii="Georgia" w:hAnsi="Georgia" w:cs="Arial"/>
                <w:color w:val="70AD47" w:themeColor="accent6"/>
                <w:lang w:val="es-ES_tradnl"/>
              </w:rPr>
              <w:t xml:space="preserve"> </w:t>
            </w:r>
          </w:p>
          <w:p w14:paraId="4BD9A126" w14:textId="77777777" w:rsidR="0041644D" w:rsidRPr="0041644D" w:rsidRDefault="0041644D" w:rsidP="0041644D">
            <w:pPr>
              <w:pStyle w:val="Sinespaciado"/>
              <w:spacing w:line="360" w:lineRule="auto"/>
              <w:ind w:left="205" w:hanging="284"/>
              <w:jc w:val="both"/>
              <w:rPr>
                <w:rFonts w:ascii="Georgia" w:hAnsi="Georgia" w:cs="Arial"/>
                <w:color w:val="70AD47" w:themeColor="accent6"/>
                <w:lang w:val="es-ES_tradnl"/>
              </w:rPr>
            </w:pPr>
          </w:p>
          <w:p w14:paraId="7707FC6D" w14:textId="77777777"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t>Adecuación del equipamiento de las instalaciones especiales y de los espacios académicos, tales como la sala de maestros.</w:t>
            </w:r>
          </w:p>
          <w:p w14:paraId="086BE8B2" w14:textId="77777777" w:rsidR="0041644D" w:rsidRPr="0041644D" w:rsidRDefault="0041644D" w:rsidP="0041644D">
            <w:pPr>
              <w:pStyle w:val="Sinespaciado"/>
              <w:spacing w:line="360" w:lineRule="auto"/>
              <w:ind w:left="205"/>
              <w:jc w:val="both"/>
              <w:rPr>
                <w:rFonts w:ascii="Georgia" w:hAnsi="Georgia" w:cs="Arial"/>
                <w:b/>
                <w:lang w:val="es-ES_tradnl"/>
              </w:rPr>
            </w:pPr>
          </w:p>
          <w:p w14:paraId="4EDA6C2B" w14:textId="2EF46E46" w:rsidR="00462F03" w:rsidRPr="0041644D" w:rsidRDefault="0041644D" w:rsidP="003B19F8">
            <w:pPr>
              <w:pStyle w:val="Sinespaciado"/>
              <w:spacing w:line="360" w:lineRule="auto"/>
              <w:ind w:left="352"/>
              <w:jc w:val="both"/>
              <w:rPr>
                <w:rFonts w:ascii="Georgia" w:hAnsi="Georgia" w:cs="Arial"/>
                <w:b/>
              </w:rPr>
            </w:pPr>
            <w:r w:rsidRPr="0041644D">
              <w:rPr>
                <w:rFonts w:ascii="Georgia" w:hAnsi="Georgia" w:cs="Arial"/>
                <w:lang w:val="es-ES_tradnl"/>
              </w:rPr>
              <w:t xml:space="preserve">Fundamentalmente los maestros que participan en el </w:t>
            </w:r>
            <w:r>
              <w:rPr>
                <w:rFonts w:ascii="Georgia" w:hAnsi="Georgia" w:cs="Arial"/>
                <w:lang w:val="es-ES_tradnl"/>
              </w:rPr>
              <w:t>PAIF</w:t>
            </w:r>
            <w:r w:rsidRPr="0041644D">
              <w:rPr>
                <w:rFonts w:ascii="Georgia" w:hAnsi="Georgia" w:cs="Arial"/>
                <w:lang w:val="es-ES_tradnl"/>
              </w:rPr>
              <w:t xml:space="preserve">,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auditorio forestal y un laboratorio de ingeniería con dos espacios, uno donde se guarda el equipo científico y se realizan talleres y prácticas, el otro es donde se procesan muestras de campo de sus trabajos de investigación. Los maestros también tienen acceso a los espacios de la biblioteca, del centro de cómputo académico, a los campos experimentales, al invernadero y al vivero forestal. </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1C57C34"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lastRenderedPageBreak/>
              <w:t xml:space="preserve"> Equipo de cómputo y software con licencia</w:t>
            </w:r>
            <w:r w:rsidRPr="00EE0BAE">
              <w:rPr>
                <w:rFonts w:ascii="Georgia" w:hAnsi="Georgia" w:cs="Arial"/>
                <w:color w:val="FF0000"/>
              </w:rPr>
              <w:t>.</w:t>
            </w:r>
            <w:r w:rsidR="00EE0BAE" w:rsidRPr="00EE0BAE">
              <w:rPr>
                <w:rFonts w:ascii="Georgia" w:hAnsi="Georgia" w:cs="Arial"/>
                <w:color w:val="FF0000"/>
              </w:rPr>
              <w:t xml:space="preserve"> (Institucional)</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06"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6AB78030"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w:t>
            </w:r>
            <w:r w:rsidRPr="0017091C">
              <w:rPr>
                <w:rFonts w:ascii="Georgia" w:hAnsi="Georgia" w:cs="Arial"/>
              </w:rPr>
              <w:lastRenderedPageBreak/>
              <w:t>el equipo, la capacitación, los señalamientos, las brigadas, otros.</w:t>
            </w:r>
            <w:r w:rsidR="00EE0BAE">
              <w:rPr>
                <w:rFonts w:ascii="Georgia" w:hAnsi="Georgia" w:cs="Arial"/>
              </w:rPr>
              <w:t xml:space="preserve"> </w:t>
            </w:r>
            <w:r w:rsidR="00EE0BAE" w:rsidRPr="00EE0BAE">
              <w:rPr>
                <w:rFonts w:ascii="Georgia" w:hAnsi="Georgia" w:cs="Arial"/>
                <w:color w:val="FF0000"/>
              </w:rPr>
              <w:t>(Institucional)</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07"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hyperlink>
            <w:r w:rsidR="001931EA">
              <w:rPr>
                <w:rFonts w:ascii="Georgia" w:hAnsi="Georgia" w:cs="Arial"/>
                <w:color w:val="0070C0"/>
              </w:rPr>
              <w:t xml:space="preserve"> </w:t>
            </w:r>
            <w:hyperlink r:id="rId208" w:history="1">
              <w:r w:rsidR="001931EA" w:rsidRPr="001931EA">
                <w:rPr>
                  <w:rStyle w:val="Hipervnculo"/>
                  <w:rFonts w:ascii="Georgia" w:hAnsi="Georgia" w:cs="Arial"/>
                </w:rPr>
                <w:t>(</w:t>
              </w:r>
              <w:proofErr w:type="spellStart"/>
              <w:r w:rsidRPr="001931EA">
                <w:rPr>
                  <w:rStyle w:val="Hipervnculo"/>
                  <w:rFonts w:ascii="Georgia" w:hAnsi="Georgia" w:cs="Arial"/>
                </w:rPr>
                <w:t>Reglamentos_laboratorios</w:t>
              </w:r>
              <w:proofErr w:type="spellEnd"/>
              <w:r w:rsidRPr="001931EA">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09"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210"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67924E87"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cuenta con una barda perimetral que confina las 380 hectáreas del recinto universitario.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10ACD95F" w14:textId="332E4627" w:rsidR="00093F6B" w:rsidRPr="00D6662F" w:rsidRDefault="005D4F9C" w:rsidP="00D6662F">
            <w:pPr>
              <w:pStyle w:val="Sinespaciado"/>
              <w:spacing w:line="360" w:lineRule="auto"/>
              <w:ind w:left="347"/>
              <w:jc w:val="both"/>
              <w:rPr>
                <w:rFonts w:ascii="Georgia" w:hAnsi="Georgia" w:cs="Arial"/>
                <w:color w:val="0070C0"/>
                <w:lang w:val="es-ES_tradnl"/>
              </w:rPr>
            </w:pPr>
            <w:hyperlink r:id="rId211" w:history="1">
              <w:r w:rsidR="00093F6B" w:rsidRPr="00C97A01">
                <w:rPr>
                  <w:rStyle w:val="Hipervnculo"/>
                  <w:rFonts w:ascii="Georgia" w:hAnsi="Georgia" w:cs="Arial"/>
                  <w:lang w:val="es-ES_tradnl"/>
                </w:rPr>
                <w:t>(</w:t>
              </w:r>
              <w:proofErr w:type="spellStart"/>
              <w:r w:rsidR="00093F6B" w:rsidRPr="00C97A01">
                <w:rPr>
                  <w:rStyle w:val="Hipervnculo"/>
                  <w:rFonts w:ascii="Georgia" w:hAnsi="Georgia" w:cs="Arial"/>
                </w:rPr>
                <w:t>Barda_perimetral</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212"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213" w:history="1">
              <w:r w:rsidR="00C97A01" w:rsidRPr="00C97A01">
                <w:rPr>
                  <w:rStyle w:val="Hipervnculo"/>
                  <w:rFonts w:ascii="Georgia" w:hAnsi="Georgia" w:cs="Arial"/>
                </w:rPr>
                <w:t>(</w:t>
              </w:r>
              <w:proofErr w:type="spellStart"/>
              <w:r w:rsidR="00093F6B" w:rsidRPr="00C97A01">
                <w:rPr>
                  <w:rStyle w:val="Hipervnculo"/>
                  <w:rFonts w:ascii="Georgia" w:hAnsi="Georgia" w:cs="Arial"/>
                </w:rPr>
                <w:t>Cámaras_video</w:t>
              </w:r>
              <w:proofErr w:type="spellEnd"/>
              <w:r w:rsidR="00093F6B" w:rsidRPr="00C97A01">
                <w:rPr>
                  <w:rStyle w:val="Hipervnculo"/>
                  <w:rFonts w:ascii="Georgia" w:hAnsi="Georgia" w:cs="Arial"/>
                  <w:lang w:val="es-ES_tradnl"/>
                </w:rPr>
                <w:t>)</w:t>
              </w:r>
            </w:hyperlink>
          </w:p>
          <w:p w14:paraId="521BC8E2" w14:textId="5A37F23D" w:rsidR="00093F6B" w:rsidRPr="00D6662F" w:rsidRDefault="005D4F9C" w:rsidP="00D6662F">
            <w:pPr>
              <w:pStyle w:val="Sinespaciado"/>
              <w:spacing w:line="360" w:lineRule="auto"/>
              <w:ind w:left="347"/>
              <w:jc w:val="both"/>
              <w:rPr>
                <w:rFonts w:ascii="Georgia" w:hAnsi="Georgia" w:cs="Arial"/>
                <w:color w:val="0070C0"/>
                <w:lang w:val="es-ES_tradnl"/>
              </w:rPr>
            </w:pPr>
            <w:hyperlink r:id="rId214" w:history="1">
              <w:r w:rsidR="00C97A01" w:rsidRPr="00C97A01">
                <w:rPr>
                  <w:rStyle w:val="Hipervnculo"/>
                  <w:rFonts w:ascii="Georgia" w:hAnsi="Georgia" w:cs="Arial"/>
                </w:rPr>
                <w:t>(</w:t>
              </w:r>
              <w:proofErr w:type="spellStart"/>
              <w:r w:rsidR="00093F6B" w:rsidRPr="00C97A01">
                <w:rPr>
                  <w:rStyle w:val="Hipervnculo"/>
                  <w:rFonts w:ascii="Georgia" w:hAnsi="Georgia" w:cs="Arial"/>
                </w:rPr>
                <w:t>Vigilancia_móvil_cuatrimotos</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215" w:history="1">
              <w:r w:rsidR="00C97A01" w:rsidRPr="00C97A01">
                <w:rPr>
                  <w:rStyle w:val="Hipervnculo"/>
                  <w:rFonts w:ascii="Georgia" w:hAnsi="Georgia" w:cs="Arial"/>
                </w:rPr>
                <w:t>(</w:t>
              </w:r>
              <w:proofErr w:type="spellStart"/>
              <w:r w:rsidR="00093F6B" w:rsidRPr="00C97A01">
                <w:rPr>
                  <w:rStyle w:val="Hipervnculo"/>
                  <w:rFonts w:ascii="Georgia" w:hAnsi="Georgia" w:cs="Arial"/>
                </w:rPr>
                <w:t>simulacro_sinestro_UAAAN</w:t>
              </w:r>
              <w:proofErr w:type="spellEnd"/>
              <w:r w:rsidR="00093F6B" w:rsidRPr="00C97A01">
                <w:rPr>
                  <w:rStyle w:val="Hipervnculo"/>
                  <w:rFonts w:ascii="Georgia" w:hAnsi="Georgia" w:cs="Arial"/>
                </w:rPr>
                <w:t>)</w:t>
              </w:r>
            </w:hyperlink>
            <w:r w:rsidR="00093F6B" w:rsidRPr="00D6662F">
              <w:rPr>
                <w:rFonts w:ascii="Georgia" w:hAnsi="Georgia" w:cs="Arial"/>
                <w:color w:val="0070C0"/>
              </w:rPr>
              <w:t xml:space="preserve"> </w:t>
            </w:r>
          </w:p>
          <w:p w14:paraId="0EF668DC" w14:textId="2F4DBDE9"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lastRenderedPageBreak/>
              <w:t>La institución además cuenta con un comité de protección civil que opera según sus estrategias establecidas</w:t>
            </w:r>
            <w:r w:rsidRPr="00AE2E7A">
              <w:rPr>
                <w:rFonts w:ascii="Arial" w:hAnsi="Arial" w:cs="Arial"/>
                <w:lang w:val="es-ES_tradnl"/>
              </w:rPr>
              <w:t xml:space="preserve"> </w:t>
            </w:r>
            <w:hyperlink r:id="rId216"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17"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18"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219"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5FB1E20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r w:rsidR="00EE0BAE">
              <w:rPr>
                <w:rFonts w:ascii="Georgia" w:hAnsi="Georgia" w:cs="Arial"/>
              </w:rPr>
              <w:t xml:space="preserve"> </w:t>
            </w:r>
            <w:r w:rsidR="00EE0BAE" w:rsidRPr="00EE0BAE">
              <w:rPr>
                <w:rFonts w:ascii="Georgia" w:hAnsi="Georgia" w:cs="Arial"/>
                <w:color w:val="FF0000"/>
              </w:rPr>
              <w:t>(Institucional)</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0" w:history="1">
              <w:r w:rsidRPr="004C6AB6">
                <w:rPr>
                  <w:rStyle w:val="Hipervnculo"/>
                  <w:rFonts w:ascii="Georgia" w:hAnsi="Georgia" w:cs="Arial"/>
                </w:rPr>
                <w:t>Plan y Programa General de Mantenimiento</w:t>
              </w:r>
            </w:hyperlink>
            <w:r w:rsidRPr="00D92ACE">
              <w:rPr>
                <w:rFonts w:ascii="Georgia" w:hAnsi="Georgia" w:cs="Arial"/>
              </w:rPr>
              <w:t xml:space="preserve">, que tiene como objetivo el lograr el adecuado estado de conservación de la infraestructura y equipamiento utilizando los procedimientos de ejecución requeridos para garantizar condiciones de seguridad y el buen funcionamiento de </w:t>
            </w:r>
            <w:r w:rsidRPr="00D92ACE">
              <w:rPr>
                <w:rFonts w:ascii="Georgia" w:hAnsi="Georgia" w:cs="Arial"/>
              </w:rPr>
              <w:lastRenderedPageBreak/>
              <w:t>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0C537213" w14:textId="1513AB9A" w:rsidR="00462F03" w:rsidRPr="0017091C" w:rsidRDefault="00D6662F" w:rsidP="00EE0BA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34DC25C9"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r w:rsidR="00EE0BAE">
              <w:rPr>
                <w:rFonts w:ascii="Georgia" w:hAnsi="Georgia" w:cs="Arial"/>
                <w:u w:val="single"/>
              </w:rPr>
              <w:t xml:space="preserve">   </w:t>
            </w:r>
            <w:r w:rsidR="00EE0BAE" w:rsidRPr="00EE0BAE">
              <w:rPr>
                <w:rFonts w:ascii="Georgia" w:hAnsi="Georgia" w:cs="Arial"/>
                <w:color w:val="FF0000"/>
              </w:rPr>
              <w:t>(Institucional)</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1F39545F" w14:textId="2F33B64B"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En el PAIF participan maestros de diferentes Programas </w:t>
            </w:r>
            <w:r>
              <w:rPr>
                <w:rFonts w:ascii="Georgia" w:hAnsi="Georgia" w:cs="Arial"/>
                <w:lang w:val="es-ES_tradnl"/>
              </w:rPr>
              <w:t xml:space="preserve">Académicos </w:t>
            </w:r>
            <w:r w:rsidRPr="003A565D">
              <w:rPr>
                <w:rFonts w:ascii="Georgia" w:hAnsi="Georgia" w:cs="Arial"/>
                <w:lang w:val="es-ES_tradnl"/>
              </w:rPr>
              <w:t>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Programa Educativo de la Carrera de Ingeniero Forestal, y a ellos asisten a realizar algunas prácticas de las clases que tengan relación con estos laboratorios</w:t>
            </w:r>
          </w:p>
          <w:p w14:paraId="1563BBED" w14:textId="77777777" w:rsidR="00027866" w:rsidRDefault="00027866" w:rsidP="003A565D">
            <w:pPr>
              <w:pStyle w:val="Sinespaciado"/>
              <w:spacing w:line="360" w:lineRule="auto"/>
              <w:ind w:left="347"/>
              <w:jc w:val="both"/>
              <w:rPr>
                <w:rFonts w:ascii="Georgia" w:hAnsi="Georgia" w:cs="Arial"/>
                <w:lang w:val="es-ES_tradnl"/>
              </w:rPr>
            </w:pPr>
          </w:p>
          <w:p w14:paraId="7C50573C" w14:textId="2EBFF69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Botánica:</w:t>
            </w:r>
          </w:p>
          <w:p w14:paraId="312F80B9"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general</w:t>
            </w:r>
          </w:p>
          <w:p w14:paraId="066A10A7"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Forestal</w:t>
            </w:r>
          </w:p>
          <w:p w14:paraId="2E0D892C"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Botánica Forestal</w:t>
            </w:r>
          </w:p>
          <w:p w14:paraId="585420CB"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Zoología</w:t>
            </w:r>
          </w:p>
          <w:p w14:paraId="2E7AF459"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lastRenderedPageBreak/>
              <w:t>Fauna Silvestre</w:t>
            </w:r>
          </w:p>
          <w:p w14:paraId="3DFCC3B0"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Fisiología Vegetal</w:t>
            </w:r>
          </w:p>
          <w:p w14:paraId="24EC0A1C"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Herbario</w:t>
            </w:r>
          </w:p>
          <w:p w14:paraId="0E4C9F7A"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Jardín botánico</w:t>
            </w:r>
          </w:p>
          <w:p w14:paraId="2C8ED3DA" w14:textId="77777777" w:rsidR="003A565D" w:rsidRPr="003A565D" w:rsidRDefault="003A565D" w:rsidP="003A565D">
            <w:pPr>
              <w:pStyle w:val="Sinespaciado"/>
              <w:spacing w:line="360" w:lineRule="auto"/>
              <w:ind w:left="347"/>
              <w:jc w:val="both"/>
              <w:rPr>
                <w:rFonts w:ascii="Georgia" w:hAnsi="Georgia" w:cs="Arial"/>
                <w:lang w:val="es-ES_tradnl"/>
              </w:rPr>
            </w:pPr>
          </w:p>
          <w:p w14:paraId="7E622570"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 Departamento de Parasitología Agrícola</w:t>
            </w:r>
          </w:p>
          <w:p w14:paraId="16433253" w14:textId="77777777" w:rsidR="003A565D" w:rsidRPr="003A565D" w:rsidRDefault="003A565D" w:rsidP="003A565D">
            <w:pPr>
              <w:pStyle w:val="Sinespaciado"/>
              <w:numPr>
                <w:ilvl w:val="0"/>
                <w:numId w:val="117"/>
              </w:numPr>
              <w:spacing w:line="360" w:lineRule="auto"/>
              <w:ind w:left="347"/>
              <w:jc w:val="both"/>
              <w:rPr>
                <w:rFonts w:ascii="Georgia" w:hAnsi="Georgia" w:cs="Arial"/>
                <w:lang w:val="es-ES_tradnl"/>
              </w:rPr>
            </w:pPr>
            <w:r w:rsidRPr="003A565D">
              <w:rPr>
                <w:rFonts w:ascii="Georgia" w:hAnsi="Georgia" w:cs="Arial"/>
                <w:lang w:val="es-ES_tradnl"/>
              </w:rPr>
              <w:t>Fitopatología</w:t>
            </w:r>
          </w:p>
          <w:p w14:paraId="2AEE5EB7" w14:textId="77777777" w:rsidR="003A565D" w:rsidRPr="003A565D" w:rsidRDefault="003A565D" w:rsidP="003A565D">
            <w:pPr>
              <w:pStyle w:val="Sinespaciado"/>
              <w:spacing w:line="360" w:lineRule="auto"/>
              <w:ind w:left="347"/>
              <w:jc w:val="both"/>
              <w:rPr>
                <w:rFonts w:ascii="Georgia" w:hAnsi="Georgia" w:cs="Arial"/>
                <w:lang w:val="es-ES_tradnl"/>
              </w:rPr>
            </w:pPr>
          </w:p>
          <w:p w14:paraId="15B44DA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Ciencias Básicas</w:t>
            </w:r>
          </w:p>
          <w:p w14:paraId="4114AC5B" w14:textId="77777777" w:rsidR="003A565D" w:rsidRPr="003A565D" w:rsidRDefault="003A565D" w:rsidP="003A565D">
            <w:pPr>
              <w:pStyle w:val="Sinespaciado"/>
              <w:numPr>
                <w:ilvl w:val="0"/>
                <w:numId w:val="118"/>
              </w:numPr>
              <w:spacing w:line="360" w:lineRule="auto"/>
              <w:ind w:left="347"/>
              <w:jc w:val="both"/>
              <w:rPr>
                <w:rFonts w:ascii="Georgia" w:hAnsi="Georgia" w:cs="Arial"/>
                <w:lang w:val="es-ES_tradnl"/>
              </w:rPr>
            </w:pPr>
            <w:r w:rsidRPr="003A565D">
              <w:rPr>
                <w:rFonts w:ascii="Georgia" w:hAnsi="Georgia" w:cs="Arial"/>
                <w:lang w:val="es-ES_tradnl"/>
              </w:rPr>
              <w:t>Tópicos sobre química</w:t>
            </w:r>
          </w:p>
          <w:p w14:paraId="5124F5FA" w14:textId="77777777" w:rsidR="003A565D" w:rsidRPr="003A565D" w:rsidRDefault="003A565D" w:rsidP="003A565D">
            <w:pPr>
              <w:pStyle w:val="Sinespaciado"/>
              <w:spacing w:line="360" w:lineRule="auto"/>
              <w:ind w:left="347"/>
              <w:jc w:val="both"/>
              <w:rPr>
                <w:rFonts w:ascii="Georgia" w:hAnsi="Georgia" w:cs="Arial"/>
                <w:lang w:val="es-ES_tradnl"/>
              </w:rPr>
            </w:pPr>
          </w:p>
          <w:p w14:paraId="11FD464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Suelos</w:t>
            </w:r>
          </w:p>
          <w:p w14:paraId="3C7DA5B9"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Edafología</w:t>
            </w:r>
          </w:p>
          <w:p w14:paraId="3B4B902F"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Suelos Forestales</w:t>
            </w:r>
          </w:p>
          <w:p w14:paraId="5CE73D14" w14:textId="77777777" w:rsidR="003A565D" w:rsidRPr="003A565D" w:rsidRDefault="003A565D" w:rsidP="003A565D">
            <w:pPr>
              <w:pStyle w:val="Sinespaciado"/>
              <w:spacing w:line="360" w:lineRule="auto"/>
              <w:ind w:left="347"/>
              <w:jc w:val="both"/>
              <w:rPr>
                <w:rFonts w:ascii="Georgia" w:hAnsi="Georgia" w:cs="Arial"/>
                <w:lang w:val="es-ES_tradnl"/>
              </w:rPr>
            </w:pPr>
          </w:p>
          <w:p w14:paraId="2E1F189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Ingeniería</w:t>
            </w:r>
          </w:p>
          <w:p w14:paraId="79FEF0AE" w14:textId="77777777" w:rsidR="003A565D" w:rsidRPr="003A565D" w:rsidRDefault="003A565D" w:rsidP="003A565D">
            <w:pPr>
              <w:pStyle w:val="Sinespaciado"/>
              <w:numPr>
                <w:ilvl w:val="0"/>
                <w:numId w:val="120"/>
              </w:numPr>
              <w:spacing w:line="360" w:lineRule="auto"/>
              <w:ind w:left="347"/>
              <w:jc w:val="both"/>
              <w:rPr>
                <w:rFonts w:ascii="Georgia" w:hAnsi="Georgia" w:cs="Arial"/>
                <w:lang w:val="es-ES_tradnl"/>
              </w:rPr>
            </w:pPr>
            <w:r w:rsidRPr="003A565D">
              <w:rPr>
                <w:rFonts w:ascii="Georgia" w:hAnsi="Georgia" w:cs="Arial"/>
                <w:lang w:val="es-ES_tradnl"/>
              </w:rPr>
              <w:t>Meteorología y climatología</w:t>
            </w:r>
          </w:p>
          <w:p w14:paraId="44643A46" w14:textId="77777777" w:rsidR="003A565D" w:rsidRPr="003A565D" w:rsidRDefault="003A565D" w:rsidP="003A565D">
            <w:pPr>
              <w:pStyle w:val="Sinespaciado"/>
              <w:spacing w:line="360" w:lineRule="auto"/>
              <w:ind w:left="347"/>
              <w:jc w:val="both"/>
              <w:rPr>
                <w:rFonts w:ascii="Georgia" w:hAnsi="Georgia" w:cs="Arial"/>
                <w:lang w:val="es-ES_tradnl"/>
              </w:rPr>
            </w:pPr>
          </w:p>
          <w:p w14:paraId="541C5B08"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Producción Agrícola</w:t>
            </w:r>
          </w:p>
          <w:p w14:paraId="5EDD264F" w14:textId="77777777" w:rsidR="003A565D" w:rsidRPr="003A565D" w:rsidRDefault="003A565D" w:rsidP="003A565D">
            <w:pPr>
              <w:pStyle w:val="Sinespaciado"/>
              <w:numPr>
                <w:ilvl w:val="0"/>
                <w:numId w:val="121"/>
              </w:numPr>
              <w:spacing w:line="360" w:lineRule="auto"/>
              <w:ind w:left="347"/>
              <w:jc w:val="both"/>
              <w:rPr>
                <w:rFonts w:ascii="Georgia" w:hAnsi="Georgia" w:cs="Arial"/>
                <w:lang w:val="es-ES_tradnl"/>
              </w:rPr>
            </w:pPr>
            <w:r w:rsidRPr="003A565D">
              <w:rPr>
                <w:rFonts w:ascii="Georgia" w:hAnsi="Georgia" w:cs="Arial"/>
                <w:lang w:val="es-ES_tradnl"/>
              </w:rPr>
              <w:t>Laboratorio de Semillas</w:t>
            </w:r>
          </w:p>
          <w:p w14:paraId="65138DD2" w14:textId="77777777" w:rsidR="003A565D" w:rsidRPr="003A565D" w:rsidRDefault="003A565D" w:rsidP="003A565D">
            <w:pPr>
              <w:pStyle w:val="Sinespaciado"/>
              <w:spacing w:line="360" w:lineRule="auto"/>
              <w:ind w:left="347"/>
              <w:jc w:val="both"/>
              <w:rPr>
                <w:rFonts w:ascii="Georgia" w:hAnsi="Georgia" w:cs="Arial"/>
                <w:lang w:val="es-ES_tradnl"/>
              </w:rPr>
            </w:pPr>
          </w:p>
          <w:p w14:paraId="3A34AB6C"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Idiomas</w:t>
            </w:r>
          </w:p>
          <w:p w14:paraId="11A12AEC"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Laboratorio para prácticas de idiomas</w:t>
            </w:r>
          </w:p>
          <w:p w14:paraId="6EF86DA8"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Sala de Videoconferencias</w:t>
            </w:r>
          </w:p>
          <w:p w14:paraId="4B93C2A3" w14:textId="77777777" w:rsidR="003A565D" w:rsidRPr="003A565D" w:rsidRDefault="003A565D" w:rsidP="003A565D">
            <w:pPr>
              <w:pStyle w:val="Sinespaciado"/>
              <w:spacing w:line="360" w:lineRule="auto"/>
              <w:ind w:left="347"/>
              <w:jc w:val="both"/>
              <w:rPr>
                <w:rFonts w:ascii="Georgia" w:hAnsi="Georgia" w:cs="Arial"/>
                <w:lang w:val="es-ES_tradnl"/>
              </w:rPr>
            </w:pPr>
          </w:p>
          <w:p w14:paraId="7E9EC3B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Cómputo Académico</w:t>
            </w:r>
          </w:p>
          <w:p w14:paraId="2BC8831B"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65A5B14"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Exámenes en línea</w:t>
            </w:r>
          </w:p>
          <w:p w14:paraId="1364F7EB"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Foros en cursos en línea</w:t>
            </w:r>
          </w:p>
          <w:p w14:paraId="2387AA32" w14:textId="77777777" w:rsidR="003A565D" w:rsidRPr="003A565D" w:rsidRDefault="003A565D" w:rsidP="003A565D">
            <w:pPr>
              <w:pStyle w:val="Sinespaciado"/>
              <w:spacing w:line="360" w:lineRule="auto"/>
              <w:ind w:left="347"/>
              <w:jc w:val="both"/>
              <w:rPr>
                <w:rFonts w:ascii="Georgia" w:hAnsi="Georgia" w:cs="Arial"/>
                <w:lang w:val="es-ES_tradnl"/>
              </w:rPr>
            </w:pPr>
          </w:p>
          <w:p w14:paraId="26990001"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Recursos Naturales</w:t>
            </w:r>
          </w:p>
          <w:p w14:paraId="56A1F6E9" w14:textId="77777777" w:rsidR="003A565D" w:rsidRPr="003A565D" w:rsidRDefault="003A565D" w:rsidP="003A565D">
            <w:pPr>
              <w:pStyle w:val="Sinespaciado"/>
              <w:numPr>
                <w:ilvl w:val="0"/>
                <w:numId w:val="124"/>
              </w:numPr>
              <w:spacing w:line="360" w:lineRule="auto"/>
              <w:ind w:left="347"/>
              <w:jc w:val="both"/>
              <w:rPr>
                <w:rFonts w:ascii="Georgia" w:hAnsi="Georgia" w:cs="Arial"/>
                <w:lang w:val="es-ES_tradnl"/>
              </w:rPr>
            </w:pPr>
            <w:r w:rsidRPr="003A565D">
              <w:rPr>
                <w:rFonts w:ascii="Georgia" w:hAnsi="Georgia" w:cs="Arial"/>
                <w:lang w:val="es-ES_tradnl"/>
              </w:rPr>
              <w:t>Fotogrametría y Fotointerpretación</w:t>
            </w:r>
          </w:p>
          <w:p w14:paraId="1E8A2C9A" w14:textId="77777777" w:rsidR="003A565D" w:rsidRPr="003A565D" w:rsidRDefault="003A565D" w:rsidP="003A565D">
            <w:pPr>
              <w:pStyle w:val="Sinespaciado"/>
              <w:spacing w:line="360" w:lineRule="auto"/>
              <w:ind w:left="347"/>
              <w:jc w:val="both"/>
              <w:rPr>
                <w:rFonts w:ascii="Georgia" w:hAnsi="Georgia" w:cs="Arial"/>
                <w:lang w:val="es-ES_tradnl"/>
              </w:rPr>
            </w:pPr>
          </w:p>
          <w:p w14:paraId="35DDCF43"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Forestal</w:t>
            </w:r>
          </w:p>
          <w:p w14:paraId="1965037A"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lastRenderedPageBreak/>
              <w:t>Sanidad Forestal</w:t>
            </w:r>
          </w:p>
          <w:p w14:paraId="53431365"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F4BECB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Tecnología de la Madera</w:t>
            </w:r>
          </w:p>
          <w:p w14:paraId="2EC63A2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Silvicultura</w:t>
            </w:r>
          </w:p>
          <w:p w14:paraId="05B27B3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Hidrología forestal</w:t>
            </w:r>
          </w:p>
          <w:p w14:paraId="2B2D7633"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Dendrometría</w:t>
            </w:r>
          </w:p>
          <w:p w14:paraId="0A1C431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proofErr w:type="spellStart"/>
            <w:r w:rsidRPr="003A565D">
              <w:rPr>
                <w:rFonts w:ascii="Georgia" w:hAnsi="Georgia" w:cs="Arial"/>
                <w:lang w:val="es-ES_tradnl"/>
              </w:rPr>
              <w:t>Epidometría</w:t>
            </w:r>
            <w:proofErr w:type="spellEnd"/>
          </w:p>
          <w:p w14:paraId="79479F6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del Fuego</w:t>
            </w:r>
          </w:p>
          <w:p w14:paraId="4BBB138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Viveros forestales</w:t>
            </w:r>
          </w:p>
          <w:p w14:paraId="62E8E51A"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Invernaderos Forestales</w:t>
            </w:r>
          </w:p>
          <w:p w14:paraId="1BAA0617"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Plantaciones Forestales</w:t>
            </w:r>
          </w:p>
          <w:p w14:paraId="64B86C8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Muestreo Forestal</w:t>
            </w:r>
          </w:p>
          <w:p w14:paraId="12297960"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Forestal</w:t>
            </w:r>
          </w:p>
          <w:p w14:paraId="5C222008"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Seminario de Investigación</w:t>
            </w:r>
          </w:p>
          <w:p w14:paraId="2433A9AD"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Dasonomía Urbana</w:t>
            </w:r>
          </w:p>
          <w:p w14:paraId="6D01125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Restauración de suelos</w:t>
            </w:r>
          </w:p>
          <w:p w14:paraId="5D2A3C52"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Mejoramiento Genético Forestal</w:t>
            </w:r>
          </w:p>
          <w:p w14:paraId="3858FB05"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Fisiología Forestal</w:t>
            </w:r>
          </w:p>
          <w:p w14:paraId="48A2B181"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Fauna Silvestre</w:t>
            </w:r>
          </w:p>
          <w:p w14:paraId="24806EAB"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Abastecimiento Forestal (reforestación zapa)</w:t>
            </w:r>
          </w:p>
          <w:p w14:paraId="6E225090" w14:textId="77777777" w:rsidR="003A565D" w:rsidRPr="003A565D" w:rsidRDefault="003A565D" w:rsidP="003A565D">
            <w:pPr>
              <w:pStyle w:val="Sinespaciado"/>
              <w:spacing w:line="360" w:lineRule="auto"/>
              <w:ind w:left="347"/>
              <w:jc w:val="both"/>
              <w:rPr>
                <w:rFonts w:ascii="Georgia" w:hAnsi="Georgia" w:cs="Arial"/>
                <w:lang w:val="es-ES_tradnl"/>
              </w:rPr>
            </w:pPr>
          </w:p>
          <w:p w14:paraId="4E2F3651" w14:textId="77777777" w:rsidR="003A565D" w:rsidRPr="003A565D" w:rsidRDefault="003A565D" w:rsidP="003A565D">
            <w:pPr>
              <w:pStyle w:val="Sinespaciado"/>
              <w:spacing w:line="360" w:lineRule="auto"/>
              <w:ind w:left="347"/>
              <w:jc w:val="both"/>
              <w:rPr>
                <w:rFonts w:ascii="Georgia" w:hAnsi="Georgia" w:cs="Arial"/>
                <w:lang w:val="es-ES_tradnl"/>
              </w:rPr>
            </w:pPr>
          </w:p>
          <w:p w14:paraId="04439AD2" w14:textId="77777777" w:rsidR="003A565D" w:rsidRPr="003A565D" w:rsidRDefault="003A565D" w:rsidP="003A565D">
            <w:pPr>
              <w:pStyle w:val="Sinespaciado"/>
              <w:spacing w:line="360" w:lineRule="auto"/>
              <w:ind w:left="347"/>
              <w:jc w:val="both"/>
              <w:rPr>
                <w:rFonts w:ascii="Georgia" w:hAnsi="Georgia" w:cs="Arial"/>
                <w:lang w:val="es-ES_tradnl"/>
              </w:rPr>
            </w:pPr>
          </w:p>
          <w:p w14:paraId="30971227" w14:textId="4CFDA686"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El equipamiento con que se dispone en los laboratorios que apoyan al </w:t>
            </w:r>
            <w:r w:rsidR="00027866">
              <w:rPr>
                <w:rFonts w:ascii="Georgia" w:hAnsi="Georgia" w:cs="Arial"/>
                <w:lang w:val="es-ES_tradnl"/>
              </w:rPr>
              <w:t>PAIF</w:t>
            </w:r>
            <w:r w:rsidRPr="003A565D">
              <w:rPr>
                <w:rFonts w:ascii="Georgia" w:hAnsi="Georgia" w:cs="Arial"/>
                <w:lang w:val="es-ES_tradnl"/>
              </w:rPr>
              <w:t xml:space="preserve"> es funcional y se encuentra en buenas condiciones para su uso y son suficientes para cubrir las necesidades mínimas del Programa y resuelve los problemas que se requieren para las prácticas docentes. </w:t>
            </w:r>
          </w:p>
          <w:p w14:paraId="2EA02DEC" w14:textId="77777777" w:rsidR="003A565D" w:rsidRPr="003A565D" w:rsidRDefault="003A565D" w:rsidP="003A565D">
            <w:pPr>
              <w:pStyle w:val="Sinespaciado"/>
              <w:spacing w:line="360" w:lineRule="auto"/>
              <w:ind w:left="347"/>
              <w:jc w:val="both"/>
              <w:rPr>
                <w:rFonts w:ascii="Georgia" w:hAnsi="Georgia" w:cs="Arial"/>
                <w:lang w:val="es-ES_tradnl"/>
              </w:rPr>
            </w:pPr>
          </w:p>
          <w:p w14:paraId="520E82B6" w14:textId="6C6251FE"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De igual manera los laboratorios cuentan con los materiales, insumos y reactivos suficientes para realizar las prácticas que requieren los estudiantes del </w:t>
            </w:r>
            <w:r w:rsidR="00027866">
              <w:rPr>
                <w:rFonts w:ascii="Georgia" w:hAnsi="Georgia" w:cs="Arial"/>
                <w:lang w:val="es-ES_tradnl"/>
              </w:rPr>
              <w:t>PAIF</w:t>
            </w:r>
            <w:r w:rsidRPr="003A565D">
              <w:rPr>
                <w:rFonts w:ascii="Georgia" w:hAnsi="Georgia" w:cs="Arial"/>
                <w:lang w:val="es-ES_tradnl"/>
              </w:rPr>
              <w:t xml:space="preserve">. </w:t>
            </w:r>
          </w:p>
          <w:p w14:paraId="11B96101" w14:textId="77777777" w:rsidR="003A565D" w:rsidRPr="003A565D" w:rsidRDefault="003A565D" w:rsidP="003A565D">
            <w:pPr>
              <w:pStyle w:val="Sinespaciado"/>
              <w:spacing w:line="360" w:lineRule="auto"/>
              <w:ind w:left="347"/>
              <w:jc w:val="both"/>
              <w:rPr>
                <w:rFonts w:ascii="Georgia" w:hAnsi="Georgia" w:cs="Arial"/>
                <w:lang w:val="es-ES_tradnl"/>
              </w:rPr>
            </w:pPr>
          </w:p>
          <w:p w14:paraId="0FCB1186" w14:textId="79CCB412" w:rsidR="003A565D" w:rsidRPr="003A565D" w:rsidRDefault="003A565D" w:rsidP="003A565D">
            <w:pPr>
              <w:spacing w:line="360" w:lineRule="auto"/>
              <w:ind w:left="347"/>
              <w:rPr>
                <w:rFonts w:ascii="Georgia" w:hAnsi="Georgia" w:cs="Arial"/>
                <w:color w:val="0070C0"/>
              </w:rPr>
            </w:pPr>
            <w:r w:rsidRPr="003A565D">
              <w:rPr>
                <w:rFonts w:ascii="Georgia" w:hAnsi="Georgia" w:cs="Arial"/>
                <w:lang w:val="es-ES_tradnl"/>
              </w:rPr>
              <w:t>Todos los laboratorios cuentan con servicios de luz, agua, gas</w:t>
            </w:r>
            <w:r w:rsidRPr="003A565D">
              <w:rPr>
                <w:rFonts w:ascii="Georgia" w:hAnsi="Georgia" w:cs="Arial"/>
                <w:b/>
                <w:color w:val="FF0000"/>
                <w:lang w:val="es-ES_tradnl"/>
              </w:rPr>
              <w:t xml:space="preserve">. </w:t>
            </w:r>
            <w:r w:rsidRPr="003A565D">
              <w:rPr>
                <w:rFonts w:ascii="Georgia" w:hAnsi="Georgia" w:cs="Arial"/>
                <w:lang w:val="es-ES_tradnl"/>
              </w:rPr>
              <w:t>Además, cuentan con medidas de seguridad como: Reglamento interno, letreros, rutas de salida, puertas de emergencia, regadera, lavaojos</w:t>
            </w:r>
            <w:r w:rsidRPr="003A565D">
              <w:rPr>
                <w:rFonts w:ascii="Georgia" w:hAnsi="Georgia" w:cs="Arial"/>
                <w:color w:val="FF0000"/>
                <w:lang w:val="es-ES_tradnl"/>
              </w:rPr>
              <w:t xml:space="preserve">. </w:t>
            </w:r>
            <w:r w:rsidRPr="003A565D">
              <w:rPr>
                <w:rFonts w:ascii="Georgia" w:hAnsi="Georgia" w:cs="Arial"/>
                <w:lang w:val="es-ES_tradnl"/>
              </w:rPr>
              <w:t xml:space="preserve">Además, tienen bodega o almacén para </w:t>
            </w:r>
            <w:r w:rsidRPr="003A565D">
              <w:rPr>
                <w:rFonts w:ascii="Georgia" w:hAnsi="Georgia" w:cs="Arial"/>
                <w:lang w:val="es-ES_tradnl"/>
              </w:rPr>
              <w:lastRenderedPageBreak/>
              <w:t>resguardar equipos y reactivos los cuales están etiquetados y clasificados para su fácil localización e inventario. Los laboratorios cuentan con medidas necesarias que permitan tener garantía en cuanto a la seguridad, salud y posibles daños al medio ambiente</w:t>
            </w:r>
            <w:hyperlink r:id="rId221" w:history="1">
              <w:r w:rsidRPr="004C6AB6">
                <w:rPr>
                  <w:rStyle w:val="Hipervnculo"/>
                  <w:rFonts w:ascii="Georgia" w:hAnsi="Georgia" w:cs="Arial"/>
                  <w:lang w:val="es-ES_tradnl"/>
                </w:rPr>
                <w:t>. (</w:t>
              </w:r>
              <w:proofErr w:type="spellStart"/>
              <w:r w:rsidRPr="004C6AB6">
                <w:rPr>
                  <w:rStyle w:val="Hipervnculo"/>
                  <w:rFonts w:ascii="Georgia" w:hAnsi="Georgia" w:cs="Arial"/>
                </w:rPr>
                <w:t>Reglamento_botánica</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22" w:history="1">
              <w:r w:rsidR="004C6AB6" w:rsidRPr="004C6AB6">
                <w:rPr>
                  <w:rStyle w:val="Hipervnculo"/>
                  <w:rFonts w:ascii="Georgia" w:hAnsi="Georgia" w:cs="Arial"/>
                </w:rPr>
                <w:t>(</w:t>
              </w:r>
              <w:proofErr w:type="spellStart"/>
              <w:r w:rsidRPr="004C6AB6">
                <w:rPr>
                  <w:rStyle w:val="Hipervnculo"/>
                  <w:rFonts w:ascii="Georgia" w:hAnsi="Georgia" w:cs="Arial"/>
                </w:rPr>
                <w:t>Informe_lab_botánica_general</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23" w:history="1">
              <w:r w:rsidR="004C6AB6" w:rsidRPr="004C6AB6">
                <w:rPr>
                  <w:rStyle w:val="Hipervnculo"/>
                  <w:rFonts w:ascii="Georgia" w:hAnsi="Georgia" w:cs="Arial"/>
                </w:rPr>
                <w:t>(</w:t>
              </w:r>
              <w:proofErr w:type="spellStart"/>
              <w:r w:rsidRPr="004C6AB6">
                <w:rPr>
                  <w:rStyle w:val="Hipervnculo"/>
                  <w:rFonts w:ascii="Georgia" w:hAnsi="Georgia" w:cs="Arial"/>
                </w:rPr>
                <w:t>Informe_Lab_Ecología</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24" w:history="1">
              <w:r w:rsidR="004C6AB6" w:rsidRPr="004C6AB6">
                <w:rPr>
                  <w:rStyle w:val="Hipervnculo"/>
                  <w:rFonts w:ascii="Georgia" w:hAnsi="Georgia" w:cs="Arial"/>
                </w:rPr>
                <w:t>(</w:t>
              </w:r>
              <w:proofErr w:type="spellStart"/>
              <w:r w:rsidRPr="004C6AB6">
                <w:rPr>
                  <w:rStyle w:val="Hipervnculo"/>
                  <w:rFonts w:ascii="Georgia" w:hAnsi="Georgia" w:cs="Arial"/>
                </w:rPr>
                <w:t>Manual_operación_lab_Ecología</w:t>
              </w:r>
              <w:proofErr w:type="spellEnd"/>
              <w:r w:rsidRPr="004C6AB6">
                <w:rPr>
                  <w:rStyle w:val="Hipervnculo"/>
                  <w:rFonts w:ascii="Georgia" w:hAnsi="Georgia" w:cs="Arial"/>
                </w:rPr>
                <w:t>);</w:t>
              </w:r>
            </w:hyperlink>
            <w:r w:rsidR="00677667">
              <w:rPr>
                <w:rFonts w:ascii="Georgia" w:hAnsi="Georgia" w:cs="Arial"/>
                <w:color w:val="0070C0"/>
              </w:rPr>
              <w:t xml:space="preserve"> </w:t>
            </w:r>
            <w:hyperlink r:id="rId225" w:history="1">
              <w:r w:rsidR="00677667" w:rsidRPr="00677667">
                <w:rPr>
                  <w:rStyle w:val="Hipervnculo"/>
                  <w:rFonts w:ascii="Georgia" w:hAnsi="Georgia" w:cs="Arial"/>
                </w:rPr>
                <w:t>(</w:t>
              </w:r>
              <w:proofErr w:type="spellStart"/>
              <w:r w:rsidRPr="00677667">
                <w:rPr>
                  <w:rStyle w:val="Hipervnculo"/>
                  <w:rFonts w:ascii="Georgia" w:hAnsi="Georgia" w:cs="Arial"/>
                </w:rPr>
                <w:t>Reglamento_Lab_Fisiología</w:t>
              </w:r>
              <w:proofErr w:type="spellEnd"/>
              <w:r w:rsidRPr="00677667">
                <w:rPr>
                  <w:rStyle w:val="Hipervnculo"/>
                  <w:rFonts w:ascii="Georgia" w:hAnsi="Georgia" w:cs="Arial"/>
                </w:rPr>
                <w:t>);</w:t>
              </w:r>
            </w:hyperlink>
            <w:r w:rsidR="00677667">
              <w:rPr>
                <w:rFonts w:ascii="Georgia" w:hAnsi="Georgia" w:cs="Arial"/>
                <w:color w:val="0070C0"/>
              </w:rPr>
              <w:t xml:space="preserve"> </w:t>
            </w:r>
            <w:hyperlink r:id="rId226" w:history="1">
              <w:r w:rsidR="00677667" w:rsidRPr="00677667">
                <w:rPr>
                  <w:rStyle w:val="Hipervnculo"/>
                  <w:rFonts w:ascii="Georgia" w:hAnsi="Georgia" w:cs="Arial"/>
                </w:rPr>
                <w:t>(</w:t>
              </w:r>
              <w:proofErr w:type="spellStart"/>
              <w:r w:rsidRPr="00677667">
                <w:rPr>
                  <w:rStyle w:val="Hipervnculo"/>
                  <w:rFonts w:ascii="Georgia" w:hAnsi="Georgia" w:cs="Arial"/>
                </w:rPr>
                <w:t>Laboratorio_Fisilogía</w:t>
              </w:r>
              <w:proofErr w:type="spellEnd"/>
              <w:r w:rsidRPr="00677667">
                <w:rPr>
                  <w:rStyle w:val="Hipervnculo"/>
                  <w:rFonts w:ascii="Georgia" w:hAnsi="Georgia" w:cs="Arial"/>
                </w:rPr>
                <w:t>)</w:t>
              </w:r>
            </w:hyperlink>
            <w:r w:rsidR="00677667">
              <w:rPr>
                <w:rFonts w:ascii="Georgia" w:hAnsi="Georgia" w:cs="Arial"/>
                <w:color w:val="0070C0"/>
              </w:rPr>
              <w:t>;</w:t>
            </w:r>
            <w:hyperlink r:id="rId227" w:history="1">
              <w:r w:rsidR="00677667" w:rsidRPr="00677667">
                <w:rPr>
                  <w:rStyle w:val="Hipervnculo"/>
                  <w:rFonts w:ascii="Georgia" w:hAnsi="Georgia" w:cs="Arial"/>
                </w:rPr>
                <w:t>(</w:t>
              </w:r>
              <w:proofErr w:type="spellStart"/>
              <w:r w:rsidRPr="00677667">
                <w:rPr>
                  <w:rStyle w:val="Hipervnculo"/>
                  <w:rFonts w:ascii="Georgia" w:hAnsi="Georgia" w:cs="Arial"/>
                </w:rPr>
                <w:t>informe_lab_zoologia</w:t>
              </w:r>
              <w:proofErr w:type="spellEnd"/>
              <w:r w:rsidRPr="00677667">
                <w:rPr>
                  <w:rStyle w:val="Hipervnculo"/>
                  <w:rFonts w:ascii="Georgia" w:hAnsi="Georgia" w:cs="Arial"/>
                </w:rPr>
                <w:t>)</w:t>
              </w:r>
            </w:hyperlink>
            <w:r w:rsidRPr="003A565D">
              <w:rPr>
                <w:rFonts w:ascii="Georgia" w:hAnsi="Georgia" w:cs="Arial"/>
                <w:color w:val="0070C0"/>
              </w:rPr>
              <w:t xml:space="preserve"> </w:t>
            </w:r>
            <w:hyperlink r:id="rId228" w:history="1">
              <w:r w:rsidRPr="00677667">
                <w:rPr>
                  <w:rStyle w:val="Hipervnculo"/>
                  <w:rFonts w:ascii="Georgia" w:hAnsi="Georgia" w:cs="Arial"/>
                </w:rPr>
                <w:t>(</w:t>
              </w:r>
              <w:proofErr w:type="spellStart"/>
              <w:r w:rsidRPr="00677667">
                <w:rPr>
                  <w:rStyle w:val="Hipervnculo"/>
                  <w:rFonts w:ascii="Georgia" w:hAnsi="Georgia" w:cs="Arial"/>
                  <w:lang w:val="es-ES_tradnl"/>
                </w:rPr>
                <w:t>Informe_Laboratorio_química</w:t>
              </w:r>
              <w:proofErr w:type="spellEnd"/>
              <w:r w:rsidRPr="00677667">
                <w:rPr>
                  <w:rStyle w:val="Hipervnculo"/>
                  <w:rFonts w:ascii="Georgia" w:hAnsi="Georgia" w:cs="Arial"/>
                  <w:lang w:val="es-ES_tradnl"/>
                </w:rPr>
                <w:t>);</w:t>
              </w:r>
            </w:hyperlink>
            <w:r w:rsidR="00677667">
              <w:rPr>
                <w:rFonts w:ascii="Georgia" w:hAnsi="Georgia" w:cs="Arial"/>
                <w:color w:val="0070C0"/>
                <w:lang w:val="es-ES_tradnl"/>
              </w:rPr>
              <w:t xml:space="preserve"> </w:t>
            </w:r>
            <w:hyperlink r:id="rId229" w:history="1">
              <w:r w:rsidR="00677667" w:rsidRPr="00677667">
                <w:rPr>
                  <w:rStyle w:val="Hipervnculo"/>
                  <w:rFonts w:ascii="Georgia" w:hAnsi="Georgia" w:cs="Arial"/>
                  <w:lang w:val="es-ES_tradnl"/>
                </w:rPr>
                <w:t>(</w:t>
              </w:r>
              <w:proofErr w:type="spellStart"/>
              <w:r w:rsidRPr="00677667">
                <w:rPr>
                  <w:rStyle w:val="Hipervnculo"/>
                  <w:rFonts w:ascii="Georgia" w:hAnsi="Georgia" w:cs="Arial"/>
                  <w:lang w:val="es-ES_tradnl"/>
                </w:rPr>
                <w:t>Informe_Laboratorio_Bioquímica</w:t>
              </w:r>
              <w:proofErr w:type="spellEnd"/>
              <w:r w:rsidRPr="00677667">
                <w:rPr>
                  <w:rStyle w:val="Hipervnculo"/>
                  <w:rFonts w:ascii="Georgia" w:hAnsi="Georgia" w:cs="Arial"/>
                  <w:lang w:val="es-ES_tradnl"/>
                </w:rPr>
                <w:t>);</w:t>
              </w:r>
            </w:hyperlink>
            <w:r w:rsidR="00677667">
              <w:rPr>
                <w:rFonts w:ascii="Georgia" w:hAnsi="Georgia" w:cs="Arial"/>
                <w:color w:val="0070C0"/>
                <w:lang w:val="es-ES_tradnl"/>
              </w:rPr>
              <w:t xml:space="preserve"> </w:t>
            </w:r>
            <w:hyperlink r:id="rId230" w:history="1">
              <w:r w:rsidR="00677667" w:rsidRPr="00677667">
                <w:rPr>
                  <w:rStyle w:val="Hipervnculo"/>
                  <w:rFonts w:ascii="Georgia" w:hAnsi="Georgia" w:cs="Arial"/>
                  <w:lang w:val="es-ES_tradnl"/>
                </w:rPr>
                <w:t>(</w:t>
              </w:r>
              <w:proofErr w:type="spellStart"/>
              <w:r w:rsidRPr="00677667">
                <w:rPr>
                  <w:rStyle w:val="Hipervnculo"/>
                  <w:rFonts w:ascii="Georgia" w:hAnsi="Georgia" w:cs="Arial"/>
                  <w:lang w:val="es-ES_tradnl"/>
                </w:rPr>
                <w:t>Laboratorio_Fotogrametría_Fotointerpretación</w:t>
              </w:r>
              <w:proofErr w:type="spellEnd"/>
              <w:r w:rsidRPr="00677667">
                <w:rPr>
                  <w:rStyle w:val="Hipervnculo"/>
                  <w:rFonts w:ascii="Georgia" w:hAnsi="Georgia" w:cs="Arial"/>
                  <w:lang w:val="es-ES_tradnl"/>
                </w:rPr>
                <w:t>)</w:t>
              </w:r>
            </w:hyperlink>
          </w:p>
          <w:p w14:paraId="7C6BF0F5" w14:textId="77777777" w:rsidR="003A565D" w:rsidRPr="003A565D" w:rsidRDefault="003A565D" w:rsidP="003A565D">
            <w:pPr>
              <w:pStyle w:val="Sinespaciado"/>
              <w:spacing w:line="360" w:lineRule="auto"/>
              <w:ind w:left="347"/>
              <w:jc w:val="both"/>
              <w:rPr>
                <w:rFonts w:ascii="Georgia" w:hAnsi="Georgia" w:cs="Arial"/>
                <w:lang w:val="es-ES_tradnl"/>
              </w:rPr>
            </w:pPr>
          </w:p>
          <w:p w14:paraId="5407D872"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14:paraId="4C07678D" w14:textId="77777777" w:rsidR="003A565D" w:rsidRPr="003A565D" w:rsidRDefault="003A565D" w:rsidP="003A565D">
            <w:pPr>
              <w:pStyle w:val="Sinespaciado"/>
              <w:spacing w:line="360" w:lineRule="auto"/>
              <w:ind w:left="347"/>
              <w:jc w:val="both"/>
              <w:rPr>
                <w:rFonts w:ascii="Georgia" w:hAnsi="Georgia" w:cs="Arial"/>
                <w:lang w:val="es-ES_tradnl"/>
              </w:rPr>
            </w:pPr>
          </w:p>
          <w:p w14:paraId="531C79C4" w14:textId="77777777" w:rsidR="003A565D" w:rsidRPr="003A565D" w:rsidRDefault="003A565D" w:rsidP="003A565D">
            <w:pPr>
              <w:pStyle w:val="Sinespaciado"/>
              <w:spacing w:line="360" w:lineRule="auto"/>
              <w:ind w:left="347"/>
              <w:jc w:val="both"/>
              <w:rPr>
                <w:rFonts w:ascii="Georgia" w:hAnsi="Georgia" w:cs="Arial"/>
                <w:lang w:val="es-ES_tradnl"/>
              </w:rPr>
            </w:pPr>
          </w:p>
          <w:p w14:paraId="0678437A" w14:textId="77777777"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14:paraId="4EC148AE" w14:textId="77777777" w:rsidR="003A565D" w:rsidRPr="003A565D" w:rsidRDefault="003A565D" w:rsidP="003A565D">
            <w:pPr>
              <w:pStyle w:val="Sinespaciado"/>
              <w:spacing w:line="360" w:lineRule="auto"/>
              <w:ind w:left="347"/>
              <w:jc w:val="both"/>
              <w:rPr>
                <w:rFonts w:ascii="Georgia" w:hAnsi="Georgia" w:cs="Arial"/>
                <w:lang w:val="es-ES_tradnl"/>
              </w:rPr>
            </w:pPr>
          </w:p>
          <w:p w14:paraId="680E1F3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Zaragoza,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Las Norias,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w:t>
            </w:r>
            <w:proofErr w:type="spellStart"/>
            <w:r w:rsidRPr="003A565D">
              <w:rPr>
                <w:rFonts w:ascii="Georgia" w:hAnsi="Georgia" w:cs="Arial"/>
                <w:lang w:val="es-ES_tradnl"/>
              </w:rPr>
              <w:t>Tepalcingo</w:t>
            </w:r>
            <w:proofErr w:type="spellEnd"/>
            <w:r w:rsidRPr="003A565D">
              <w:rPr>
                <w:rFonts w:ascii="Georgia" w:hAnsi="Georgia" w:cs="Arial"/>
                <w:lang w:val="es-ES_tradnl"/>
              </w:rPr>
              <w:t xml:space="preserve">, Mor., Matehuala, S.L.P, Noria de Guadalupe, </w:t>
            </w:r>
            <w:proofErr w:type="spellStart"/>
            <w:r w:rsidRPr="003A565D">
              <w:rPr>
                <w:rFonts w:ascii="Georgia" w:hAnsi="Georgia" w:cs="Arial"/>
                <w:lang w:val="es-ES_tradnl"/>
              </w:rPr>
              <w:t>Zac</w:t>
            </w:r>
            <w:proofErr w:type="spellEnd"/>
            <w:r w:rsidRPr="003A565D">
              <w:rPr>
                <w:rFonts w:ascii="Georgia" w:hAnsi="Georgia" w:cs="Arial"/>
                <w:lang w:val="es-ES_tradnl"/>
              </w:rPr>
              <w:t xml:space="preserve">., Torreón,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Los Campos Experimentales de Celaya, Guanajuato y </w:t>
            </w:r>
            <w:proofErr w:type="spellStart"/>
            <w:r w:rsidRPr="003A565D">
              <w:rPr>
                <w:rFonts w:ascii="Georgia" w:hAnsi="Georgia" w:cs="Arial"/>
                <w:lang w:val="es-ES_tradnl"/>
              </w:rPr>
              <w:t>Úrsulo</w:t>
            </w:r>
            <w:proofErr w:type="spellEnd"/>
            <w:r w:rsidRPr="003A565D">
              <w:rPr>
                <w:rFonts w:ascii="Georgia" w:hAnsi="Georgia" w:cs="Arial"/>
                <w:lang w:val="es-ES_tradnl"/>
              </w:rPr>
              <w:t xml:space="preserve"> Galván, Ver. funcionan en colaboración con el CBTA y productores cooperantes respectivamente, cada uno cuenta con la infraestructura necesaria para realizar prácticas de campo y proyectos de Investigación: </w:t>
            </w:r>
          </w:p>
          <w:p w14:paraId="00D153CF" w14:textId="77777777" w:rsidR="003A565D" w:rsidRPr="003A565D" w:rsidRDefault="003A565D" w:rsidP="003A565D">
            <w:pPr>
              <w:pStyle w:val="Sinespaciado"/>
              <w:spacing w:line="360" w:lineRule="auto"/>
              <w:ind w:left="347"/>
              <w:jc w:val="both"/>
              <w:rPr>
                <w:rFonts w:ascii="Georgia" w:hAnsi="Georgia" w:cs="Arial"/>
                <w:lang w:val="es-ES_tradnl"/>
              </w:rPr>
            </w:pPr>
          </w:p>
          <w:p w14:paraId="7988EE35"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14:paraId="1527686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Cada maestro responsable de los cursos, dispone de su manual para realizar las prácticas que se llevan a cabo en dichos campos experimentales.</w:t>
            </w:r>
          </w:p>
          <w:p w14:paraId="23DE2F0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14:paraId="1DBF3567"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lastRenderedPageBreak/>
              <w:t>•</w:t>
            </w:r>
            <w:r w:rsidRPr="003A565D">
              <w:rPr>
                <w:rFonts w:ascii="Georgia" w:hAnsi="Georgia" w:cs="Arial"/>
                <w:lang w:val="es-ES_tradnl"/>
              </w:rPr>
              <w:tab/>
              <w:t>La Dirección de Investigación cuenta con un presupuesto que se destina al mantenimiento, operación y actualización de equipos e instalaciones.</w:t>
            </w:r>
          </w:p>
          <w:p w14:paraId="3353073E" w14:textId="62291022"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w:t>
            </w:r>
            <w:r w:rsidRPr="003A565D">
              <w:rPr>
                <w:rFonts w:ascii="Georgia" w:hAnsi="Georgia" w:cs="Arial"/>
                <w:lang w:val="es-ES_tradnl"/>
              </w:rPr>
              <w:tab/>
              <w:t xml:space="preserve">Cada Campo Experimental cuenta con letreros correspondientes, edificios, bodegas, estanterías, etc. </w:t>
            </w:r>
            <w:hyperlink r:id="rId231"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Manual_Campos_Experimentales</w:t>
              </w:r>
              <w:proofErr w:type="spellEnd"/>
              <w:r w:rsidRPr="001D6EA8">
                <w:rPr>
                  <w:rStyle w:val="Hipervnculo"/>
                  <w:rFonts w:ascii="Georgia" w:hAnsi="Georgia" w:cs="Arial"/>
                  <w:lang w:val="es-ES_tradnl"/>
                </w:rPr>
                <w:t>).</w:t>
              </w:r>
            </w:hyperlink>
            <w:r w:rsidRPr="003A565D">
              <w:rPr>
                <w:rFonts w:ascii="Georgia" w:hAnsi="Georgia" w:cs="Arial"/>
                <w:color w:val="0070C0"/>
                <w:lang w:val="es-ES_tradnl"/>
              </w:rPr>
              <w:t xml:space="preserve"> </w:t>
            </w:r>
          </w:p>
          <w:p w14:paraId="13499CEF"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10E024CB" w14:textId="37C5D783"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232"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Formatos_Prácticas_Agropecuarias</w:t>
              </w:r>
              <w:proofErr w:type="spellEnd"/>
              <w:r w:rsidRPr="001D6EA8">
                <w:rPr>
                  <w:rStyle w:val="Hipervnculo"/>
                  <w:rFonts w:ascii="Georgia" w:hAnsi="Georgia" w:cs="Arial"/>
                  <w:lang w:val="es-ES_tradnl"/>
                </w:rPr>
                <w:t>)</w:t>
              </w:r>
              <w:r w:rsidR="001D6EA8" w:rsidRPr="001D6EA8">
                <w:rPr>
                  <w:rStyle w:val="Hipervnculo"/>
                  <w:rFonts w:ascii="Georgia" w:hAnsi="Georgia" w:cs="Arial"/>
                  <w:lang w:val="es-ES_tradnl"/>
                </w:rPr>
                <w:t>.</w:t>
              </w:r>
            </w:hyperlink>
          </w:p>
          <w:p w14:paraId="01F03E8A"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789BEFD9" w14:textId="77777777" w:rsidR="003A565D" w:rsidRPr="003A565D" w:rsidRDefault="003A565D" w:rsidP="003A565D">
            <w:pPr>
              <w:pStyle w:val="Sinespaciado"/>
              <w:spacing w:line="360" w:lineRule="auto"/>
              <w:ind w:left="347"/>
              <w:jc w:val="both"/>
              <w:rPr>
                <w:rFonts w:ascii="Georgia" w:hAnsi="Georgia" w:cs="Arial"/>
                <w:color w:val="FF0000"/>
                <w:lang w:val="es-ES_tradnl"/>
              </w:rPr>
            </w:pPr>
            <w:r w:rsidRPr="003A565D">
              <w:rPr>
                <w:rFonts w:ascii="Georgia" w:hAnsi="Georgia" w:cs="Arial"/>
                <w:color w:val="FF0000"/>
                <w:lang w:val="es-ES_tradnl"/>
              </w:rPr>
              <w:t xml:space="preserve">. </w:t>
            </w:r>
          </w:p>
          <w:p w14:paraId="114D4F20" w14:textId="77777777" w:rsidR="003A565D" w:rsidRPr="003A565D" w:rsidRDefault="003A565D" w:rsidP="003A565D">
            <w:pPr>
              <w:pStyle w:val="Sinespaciado"/>
              <w:spacing w:line="360" w:lineRule="auto"/>
              <w:ind w:left="347"/>
              <w:jc w:val="both"/>
              <w:rPr>
                <w:rFonts w:ascii="Georgia" w:hAnsi="Georgia" w:cs="Arial"/>
                <w:b/>
                <w:lang w:val="es-ES_tradnl"/>
              </w:rPr>
            </w:pPr>
          </w:p>
          <w:p w14:paraId="5DE12968" w14:textId="77777777"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p>
          <w:p w14:paraId="21FE701F" w14:textId="77777777" w:rsidR="003A565D" w:rsidRPr="003A565D" w:rsidRDefault="003A565D" w:rsidP="003A565D">
            <w:pPr>
              <w:pStyle w:val="Sinespaciado"/>
              <w:spacing w:line="360" w:lineRule="auto"/>
              <w:ind w:left="347"/>
              <w:jc w:val="both"/>
              <w:rPr>
                <w:rFonts w:ascii="Georgia" w:hAnsi="Georgia" w:cs="Arial"/>
                <w:b/>
                <w:lang w:val="es-ES_tradnl"/>
              </w:rPr>
            </w:pPr>
          </w:p>
          <w:p w14:paraId="392019F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El Programa Docente de la Carrera de Ingeniero Forestal cuenta con un invernadero de alta tecnología con dos naves.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w:t>
            </w:r>
            <w:proofErr w:type="spellStart"/>
            <w:r w:rsidRPr="003A565D">
              <w:rPr>
                <w:rFonts w:ascii="Georgia" w:hAnsi="Georgia" w:cs="Arial"/>
                <w:lang w:val="es-ES_tradnl"/>
              </w:rPr>
              <w:t>ferti</w:t>
            </w:r>
            <w:proofErr w:type="spellEnd"/>
            <w:r w:rsidRPr="003A565D">
              <w:rPr>
                <w:rFonts w:ascii="Georgia" w:hAnsi="Georgia" w:cs="Arial"/>
                <w:lang w:val="es-ES_tradnl"/>
              </w:rPr>
              <w:t xml:space="preserve">-irrigación y también se puede realizar la aplicación de insecticidas o fungicidas. </w:t>
            </w:r>
          </w:p>
          <w:p w14:paraId="1F912E97" w14:textId="7CF7BEE1"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El invernadero cuenta con un espacio que corresponde al área administrativa, un cuarto frío para guardar germoplasma de diversas especies forestales y además cuenta con un almacén donde se resguardan los equipos, insumos y herramientas con que se opera esta área docente</w:t>
            </w:r>
            <w:r w:rsidRPr="003A565D">
              <w:rPr>
                <w:rFonts w:ascii="Georgia" w:hAnsi="Georgia" w:cs="Arial"/>
                <w:color w:val="70AD47" w:themeColor="accent6"/>
                <w:lang w:val="es-ES_tradnl"/>
              </w:rPr>
              <w:t xml:space="preserve"> </w:t>
            </w:r>
            <w:hyperlink r:id="rId233" w:history="1">
              <w:r w:rsidR="00E5650E" w:rsidRPr="00E5650E">
                <w:rPr>
                  <w:rStyle w:val="Hipervnculo"/>
                  <w:rFonts w:ascii="Georgia" w:hAnsi="Georgia" w:cs="Arial"/>
                  <w:lang w:val="es-ES_tradnl"/>
                </w:rPr>
                <w:t>(</w:t>
              </w:r>
              <w:proofErr w:type="spellStart"/>
              <w:r w:rsidRPr="00E5650E">
                <w:rPr>
                  <w:rStyle w:val="Hipervnculo"/>
                  <w:rFonts w:ascii="Georgia" w:hAnsi="Georgia" w:cs="Arial"/>
                  <w:lang w:val="es-ES_tradnl"/>
                </w:rPr>
                <w:t>Fotografías_Invernadero_Forestal</w:t>
              </w:r>
              <w:proofErr w:type="spellEnd"/>
              <w:r w:rsidRPr="00E5650E">
                <w:rPr>
                  <w:rStyle w:val="Hipervnculo"/>
                  <w:rFonts w:ascii="Georgia" w:hAnsi="Georgia" w:cs="Arial"/>
                  <w:lang w:val="es-ES_tradnl"/>
                </w:rPr>
                <w:t>)</w:t>
              </w:r>
            </w:hyperlink>
          </w:p>
          <w:p w14:paraId="1FB51520"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00F81DE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lastRenderedPageBreak/>
              <w:t>El invernadero tiene su reglamento para su correcta operación y una bitácora donde se registran todos los usuarios y visitantes a ese espacio.</w:t>
            </w:r>
          </w:p>
          <w:p w14:paraId="49A0FADE" w14:textId="124ED786" w:rsidR="003A565D" w:rsidRPr="003A565D" w:rsidRDefault="005D4F9C" w:rsidP="003A565D">
            <w:pPr>
              <w:pStyle w:val="Sinespaciado"/>
              <w:spacing w:line="360" w:lineRule="auto"/>
              <w:ind w:left="347"/>
              <w:jc w:val="both"/>
              <w:rPr>
                <w:rFonts w:ascii="Georgia" w:hAnsi="Georgia" w:cs="Arial"/>
                <w:color w:val="0070C0"/>
                <w:lang w:val="es-ES_tradnl"/>
              </w:rPr>
            </w:pPr>
            <w:hyperlink r:id="rId234" w:history="1">
              <w:r w:rsidR="00E5650E" w:rsidRPr="00E5650E">
                <w:rPr>
                  <w:rStyle w:val="Hipervnculo"/>
                  <w:rFonts w:ascii="Georgia" w:hAnsi="Georgia" w:cs="Arial"/>
                  <w:lang w:val="es-ES_tradnl"/>
                </w:rPr>
                <w:t>(</w:t>
              </w:r>
              <w:proofErr w:type="spellStart"/>
              <w:r w:rsidR="003A565D" w:rsidRPr="00E5650E">
                <w:rPr>
                  <w:rStyle w:val="Hipervnculo"/>
                  <w:rFonts w:ascii="Georgia" w:hAnsi="Georgia" w:cs="Arial"/>
                  <w:lang w:val="es-ES_tradnl"/>
                </w:rPr>
                <w:t>Re</w:t>
              </w:r>
              <w:r w:rsidR="00E5650E" w:rsidRPr="00E5650E">
                <w:rPr>
                  <w:rStyle w:val="Hipervnculo"/>
                  <w:rFonts w:ascii="Georgia" w:hAnsi="Georgia" w:cs="Arial"/>
                  <w:lang w:val="es-ES_tradnl"/>
                </w:rPr>
                <w:t>glamento_Invernadero</w:t>
              </w:r>
              <w:proofErr w:type="spellEnd"/>
              <w:r w:rsidR="00E5650E" w:rsidRPr="00E5650E">
                <w:rPr>
                  <w:rStyle w:val="Hipervnculo"/>
                  <w:rFonts w:ascii="Georgia" w:hAnsi="Georgia" w:cs="Arial"/>
                  <w:lang w:val="es-ES_tradnl"/>
                </w:rPr>
                <w:t>);</w:t>
              </w:r>
            </w:hyperlink>
            <w:r w:rsidR="00E5650E">
              <w:rPr>
                <w:rFonts w:ascii="Georgia" w:hAnsi="Georgia" w:cs="Arial"/>
                <w:color w:val="0070C0"/>
                <w:lang w:val="es-ES_tradnl"/>
              </w:rPr>
              <w:t xml:space="preserve"> </w:t>
            </w:r>
            <w:hyperlink r:id="rId235" w:history="1">
              <w:r w:rsidR="00E5650E" w:rsidRPr="00E5650E">
                <w:rPr>
                  <w:rStyle w:val="Hipervnculo"/>
                  <w:rFonts w:ascii="Georgia" w:hAnsi="Georgia" w:cs="Arial"/>
                  <w:lang w:val="es-ES_tradnl"/>
                </w:rPr>
                <w:t>(</w:t>
              </w:r>
              <w:proofErr w:type="spellStart"/>
              <w:r w:rsidR="003A565D" w:rsidRPr="00E5650E">
                <w:rPr>
                  <w:rStyle w:val="Hipervnculo"/>
                  <w:rFonts w:ascii="Georgia" w:hAnsi="Georgia" w:cs="Arial"/>
                  <w:lang w:val="es-ES_tradnl"/>
                </w:rPr>
                <w:t>Bitácora_Invernadero</w:t>
              </w:r>
              <w:proofErr w:type="spellEnd"/>
              <w:r w:rsidR="003A565D" w:rsidRPr="00E5650E">
                <w:rPr>
                  <w:rStyle w:val="Hipervnculo"/>
                  <w:rFonts w:ascii="Georgia" w:hAnsi="Georgia" w:cs="Arial"/>
                  <w:lang w:val="es-ES_tradnl"/>
                </w:rPr>
                <w:t>)</w:t>
              </w:r>
            </w:hyperlink>
          </w:p>
          <w:p w14:paraId="3FC4F476"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01E321B2" w14:textId="47492C18"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 xml:space="preserve">El mantenimiento de este invernadero es mediante un diagnostico preventivo- correctivo. Se hace un diagnóstico de la condición física de las instalaciones y las que estén fallidas se reparan, las que ya no tienen arreglo se reemplaza por una pieza nueva </w:t>
            </w:r>
            <w:hyperlink r:id="rId236" w:history="1">
              <w:r w:rsidR="00F8302E" w:rsidRPr="00F8302E">
                <w:rPr>
                  <w:rStyle w:val="Hipervnculo"/>
                  <w:rFonts w:ascii="Georgia" w:hAnsi="Georgia" w:cs="Arial"/>
                  <w:lang w:val="es-ES_tradnl"/>
                </w:rPr>
                <w:t>(</w:t>
              </w:r>
              <w:proofErr w:type="spellStart"/>
              <w:r w:rsidRPr="00F8302E">
                <w:rPr>
                  <w:rStyle w:val="Hipervnculo"/>
                  <w:rFonts w:ascii="Georgia" w:hAnsi="Georgia" w:cs="Arial"/>
                  <w:lang w:val="es-ES_tradnl"/>
                </w:rPr>
                <w:t>Programa_mantenimiento_preventivo</w:t>
              </w:r>
              <w:proofErr w:type="spellEnd"/>
              <w:r w:rsidRPr="00F8302E">
                <w:rPr>
                  <w:rStyle w:val="Hipervnculo"/>
                  <w:rFonts w:ascii="Georgia" w:hAnsi="Georgia" w:cs="Arial"/>
                  <w:lang w:val="es-ES_tradnl"/>
                </w:rPr>
                <w:t>)</w:t>
              </w:r>
            </w:hyperlink>
          </w:p>
          <w:p w14:paraId="01906071"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1AD07A11" w14:textId="77777777" w:rsidR="003A565D" w:rsidRPr="003A565D" w:rsidRDefault="003A565D" w:rsidP="003A565D">
            <w:pPr>
              <w:tabs>
                <w:tab w:val="center" w:pos="4419"/>
              </w:tabs>
              <w:spacing w:line="360" w:lineRule="auto"/>
              <w:ind w:left="347"/>
              <w:rPr>
                <w:rFonts w:ascii="Georgia" w:hAnsi="Georgia" w:cs="Arial"/>
                <w:b/>
              </w:rPr>
            </w:pPr>
            <w:r w:rsidRPr="003A565D">
              <w:rPr>
                <w:rFonts w:ascii="Georgia" w:hAnsi="Georgia" w:cs="Arial"/>
                <w:lang w:val="es-ES_tradnl"/>
              </w:rPr>
              <w:t xml:space="preserve">También se cuenta con un vivero tradicional bajo sombra natural, donde los alumnos hacen prácticas de varias asignaturas del plan de estudios de la Carrera de Ingeniero Forestal. La producción de planta no es muy grande pues solo es de carácter académico y esporádicamente se hacen donaciones de planta a instituciones educativas de la ciudad de Saltillo. </w:t>
            </w:r>
          </w:p>
          <w:p w14:paraId="4AE78C53"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2FFF3504" w14:textId="5D7BA86D" w:rsidR="003A565D" w:rsidRPr="003A565D" w:rsidRDefault="003A565D" w:rsidP="003A565D">
            <w:pPr>
              <w:pStyle w:val="Sinespaciado"/>
              <w:spacing w:line="360" w:lineRule="auto"/>
              <w:ind w:left="347"/>
              <w:jc w:val="both"/>
              <w:rPr>
                <w:rFonts w:ascii="Georgia" w:hAnsi="Georgia" w:cs="Arial"/>
                <w:color w:val="0070C0"/>
              </w:rPr>
            </w:pPr>
            <w:r w:rsidRPr="003A565D">
              <w:rPr>
                <w:rFonts w:ascii="Georgia" w:hAnsi="Georgia" w:cs="Arial"/>
                <w:lang w:val="es-ES_tradnl"/>
              </w:rPr>
              <w:t>Este vivero cuenta con un sistema de riego por manguera y se realizan las prácticas de manejo necesarias como deshierbe, control de plagas, fertilización y podas de saneamiento, con lo cual se logra mantener en buena condición de salud y desarrollo a las plantas cultivadas en este espacio</w:t>
            </w:r>
            <w:r w:rsidRPr="003A565D">
              <w:rPr>
                <w:rFonts w:ascii="Georgia" w:hAnsi="Georgia" w:cs="Arial"/>
                <w:b/>
              </w:rPr>
              <w:t xml:space="preserve"> </w:t>
            </w:r>
            <w:hyperlink r:id="rId237" w:history="1">
              <w:r w:rsidR="00F8302E" w:rsidRPr="00F8302E">
                <w:rPr>
                  <w:rStyle w:val="Hipervnculo"/>
                  <w:rFonts w:ascii="Georgia" w:hAnsi="Georgia" w:cs="Arial"/>
                </w:rPr>
                <w:t>(</w:t>
              </w:r>
              <w:proofErr w:type="spellStart"/>
              <w:r w:rsidRPr="00F8302E">
                <w:rPr>
                  <w:rStyle w:val="Hipervnculo"/>
                  <w:rFonts w:ascii="Georgia" w:hAnsi="Georgia" w:cs="Arial"/>
                </w:rPr>
                <w:t>Fotografías_vivero</w:t>
              </w:r>
              <w:proofErr w:type="spellEnd"/>
              <w:r w:rsidRPr="00F8302E">
                <w:rPr>
                  <w:rStyle w:val="Hipervnculo"/>
                  <w:rFonts w:ascii="Georgia" w:hAnsi="Georgia" w:cs="Arial"/>
                </w:rPr>
                <w:t>)</w:t>
              </w:r>
            </w:hyperlink>
          </w:p>
          <w:p w14:paraId="6CA1A8FA" w14:textId="77777777" w:rsidR="003A565D" w:rsidRPr="003A565D" w:rsidRDefault="003A565D" w:rsidP="003A565D">
            <w:pPr>
              <w:pStyle w:val="Sinespaciado"/>
              <w:spacing w:line="360" w:lineRule="auto"/>
              <w:ind w:left="347"/>
              <w:jc w:val="both"/>
              <w:rPr>
                <w:rFonts w:ascii="Georgia" w:hAnsi="Georgia" w:cs="Arial"/>
                <w:lang w:val="es-ES_tradnl"/>
              </w:rPr>
            </w:pPr>
          </w:p>
          <w:p w14:paraId="355F078D" w14:textId="2B607710" w:rsidR="00462F03" w:rsidRPr="00027866" w:rsidRDefault="003A565D" w:rsidP="00027866">
            <w:pPr>
              <w:spacing w:line="360" w:lineRule="auto"/>
              <w:ind w:left="347"/>
              <w:rPr>
                <w:rFonts w:ascii="Georgia" w:hAnsi="Georgia" w:cs="Arial"/>
                <w:color w:val="0070C0"/>
              </w:rPr>
            </w:pPr>
            <w:r w:rsidRPr="003A565D">
              <w:rPr>
                <w:rFonts w:ascii="Georgia" w:hAnsi="Georgia" w:cs="Arial"/>
                <w:lang w:val="es-ES_tradnl"/>
              </w:rPr>
              <w:t>El vivero cuenta con su reglamento y personal de campo necesario para darle mantenimiento a las plantas</w:t>
            </w:r>
            <w:r w:rsidRPr="003A565D">
              <w:rPr>
                <w:rFonts w:ascii="Georgia" w:hAnsi="Georgia" w:cs="Arial"/>
                <w:color w:val="70AD47" w:themeColor="accent6"/>
              </w:rPr>
              <w:t xml:space="preserve"> </w:t>
            </w:r>
            <w:hyperlink r:id="rId238" w:history="1">
              <w:r w:rsidR="00F8302E" w:rsidRPr="00F8302E">
                <w:rPr>
                  <w:rStyle w:val="Hipervnculo"/>
                  <w:rFonts w:ascii="Georgia" w:hAnsi="Georgia" w:cs="Arial"/>
                </w:rPr>
                <w:t>(</w:t>
              </w:r>
              <w:proofErr w:type="spellStart"/>
              <w:r w:rsidRPr="00F8302E">
                <w:rPr>
                  <w:rStyle w:val="Hipervnculo"/>
                  <w:rFonts w:ascii="Georgia" w:hAnsi="Georgia" w:cs="Arial"/>
                </w:rPr>
                <w:t>Reglamento_vivero</w:t>
              </w:r>
              <w:proofErr w:type="spellEnd"/>
              <w:r w:rsidRPr="00F8302E">
                <w:rPr>
                  <w:rStyle w:val="Hipervnculo"/>
                  <w:rFonts w:ascii="Georgia" w:hAnsi="Georgia" w:cs="Arial"/>
                </w:rPr>
                <w:t>)</w:t>
              </w:r>
            </w:hyperlink>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41" w:name="_Toc488400256"/>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41"/>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5372A5" w14:paraId="4688DF0E" w14:textId="77777777" w:rsidTr="00EF227C">
        <w:trPr>
          <w:trHeight w:val="253"/>
        </w:trPr>
        <w:tc>
          <w:tcPr>
            <w:tcW w:w="5000" w:type="pct"/>
            <w:shd w:val="clear" w:color="auto" w:fill="D9D9D9"/>
          </w:tcPr>
          <w:p w14:paraId="3A5F2C90" w14:textId="77777777" w:rsidR="00FB4559" w:rsidRPr="005372A5"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rPr>
            </w:pPr>
          </w:p>
          <w:p w14:paraId="703D5D1D" w14:textId="6C36D04B" w:rsidR="00FB4559" w:rsidRPr="005372A5"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5372A5">
            <w:pPr>
              <w:pStyle w:val="cuerpo"/>
              <w:numPr>
                <w:ilvl w:val="0"/>
                <w:numId w:val="129"/>
              </w:numPr>
              <w:overflowPunct w:val="0"/>
              <w:autoSpaceDE w:val="0"/>
              <w:autoSpaceDN w:val="0"/>
              <w:adjustRightInd w:val="0"/>
              <w:spacing w:line="276" w:lineRule="auto"/>
              <w:ind w:left="1310"/>
              <w:jc w:val="both"/>
              <w:textAlignment w:val="baseline"/>
              <w:rPr>
                <w:rFonts w:ascii="Georgia" w:hAnsi="Georgia"/>
                <w:sz w:val="22"/>
                <w:szCs w:val="22"/>
                <w:lang w:val="es-MX"/>
              </w:rPr>
            </w:pPr>
            <w:r w:rsidRPr="005372A5">
              <w:rPr>
                <w:rFonts w:ascii="Georgia" w:hAnsi="Georgia"/>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lastRenderedPageBreak/>
              <w:t>Se orienta al mejoramiento continuo y</w:t>
            </w:r>
          </w:p>
          <w:p w14:paraId="2672CF48"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3493D19B"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r w:rsidR="00EE0BAE">
              <w:rPr>
                <w:rFonts w:ascii="Georgia" w:hAnsi="Georgia" w:cs="Arial"/>
              </w:rPr>
              <w:t xml:space="preserve"> </w:t>
            </w:r>
            <w:r w:rsidR="00EE0BAE" w:rsidRPr="00EE0BAE">
              <w:rPr>
                <w:rFonts w:ascii="Georgia" w:hAnsi="Georgia" w:cs="Arial"/>
                <w:color w:val="FF0000"/>
              </w:rPr>
              <w:t>(Institucional)</w:t>
            </w:r>
          </w:p>
          <w:p w14:paraId="6E0B675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7FB0E50E" w14:textId="77777777" w:rsidTr="00EF227C">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EF227C">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39"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 xml:space="preserve">Planear, organizar, dirigir y evaluar las actividades universitarias necesarias para la elaboración del plan institucional de desarrollo, proponiendo políticas y </w:t>
            </w:r>
            <w:r w:rsidRPr="004373D3">
              <w:rPr>
                <w:rFonts w:ascii="Georgia" w:eastAsia="Times New Roman" w:hAnsi="Georgia" w:cs="Arial"/>
                <w:i/>
                <w:color w:val="000000"/>
              </w:rPr>
              <w:lastRenderedPageBreak/>
              <w:t>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40"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41"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 xml:space="preserve">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w:t>
            </w:r>
            <w:r w:rsidRPr="004373D3">
              <w:rPr>
                <w:rFonts w:ascii="Georgia" w:eastAsia="Times New Roman" w:hAnsi="Georgia" w:cs="Arial"/>
                <w:color w:val="000000"/>
              </w:rPr>
              <w:lastRenderedPageBreak/>
              <w:t>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0E7F2009"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42"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43"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30B5034E"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E967B32"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44"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5763EA70"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w:t>
            </w:r>
            <w:r w:rsidRPr="004373D3">
              <w:rPr>
                <w:rFonts w:ascii="Georgia" w:eastAsia="Times New Roman" w:hAnsi="Georgia" w:cs="Arial"/>
                <w:color w:val="000000"/>
              </w:rPr>
              <w:lastRenderedPageBreak/>
              <w:t xml:space="preserve">mediante un modelo matemático que privilegia los resultados de la </w:t>
            </w:r>
            <w:hyperlink r:id="rId245"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40E0FDF1"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77777777"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46"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w:t>
            </w:r>
            <w:r w:rsidRPr="004373D3">
              <w:rPr>
                <w:rFonts w:ascii="Georgia" w:eastAsia="Times New Roman" w:hAnsi="Georgia" w:cs="Arial"/>
                <w:color w:val="000000"/>
              </w:rPr>
              <w:lastRenderedPageBreak/>
              <w:t xml:space="preserve">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47"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48"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Para el uso adecuado de los recursos, a nivel institucional, se tienen lineamientos claramente establecidos para definir los gastos de operación y mantenimiento. </w:t>
            </w:r>
            <w:hyperlink r:id="rId249"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50"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51"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EF227C">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lastRenderedPageBreak/>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699A9C64"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r w:rsidR="00EE0BAE">
              <w:rPr>
                <w:rFonts w:ascii="Georgia" w:hAnsi="Georgia"/>
                <w:sz w:val="22"/>
                <w:szCs w:val="22"/>
                <w:lang w:val="es-MX"/>
              </w:rPr>
              <w:t xml:space="preserve"> </w:t>
            </w:r>
            <w:r w:rsidR="00EE0BAE" w:rsidRPr="00EF227C">
              <w:rPr>
                <w:rFonts w:ascii="Georgia" w:hAnsi="Georgia"/>
                <w:color w:val="FF0000"/>
                <w:sz w:val="22"/>
                <w:szCs w:val="22"/>
                <w:lang w:val="es-MX"/>
              </w:rPr>
              <w:t>(Institucional)</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EF227C">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EF227C">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52"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w:t>
            </w:r>
            <w:r w:rsidRPr="0039054E">
              <w:rPr>
                <w:rFonts w:ascii="Georgia" w:eastAsia="Times New Roman" w:hAnsi="Georgia" w:cs="Arial"/>
                <w:color w:val="000000"/>
              </w:rPr>
              <w:lastRenderedPageBreak/>
              <w:t>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53"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54"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55"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56"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w:t>
            </w:r>
            <w:r w:rsidRPr="0039054E">
              <w:rPr>
                <w:rFonts w:ascii="Georgia" w:eastAsia="Times New Roman" w:hAnsi="Georgia" w:cs="Arial"/>
                <w:color w:val="000000"/>
              </w:rPr>
              <w:lastRenderedPageBreak/>
              <w:t xml:space="preserve">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57"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58"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59"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bl>
    <w:p w14:paraId="4BC01780" w14:textId="77777777" w:rsidR="00EF227C" w:rsidRDefault="00EF227C" w:rsidP="0039054E">
      <w:pPr>
        <w:pStyle w:val="Default"/>
        <w:spacing w:line="360" w:lineRule="auto"/>
        <w:jc w:val="both"/>
        <w:rPr>
          <w:rFonts w:ascii="Georgia" w:hAnsi="Georgia"/>
          <w:b/>
          <w:bCs/>
          <w:sz w:val="22"/>
          <w:szCs w:val="22"/>
        </w:rPr>
      </w:pPr>
    </w:p>
    <w:p w14:paraId="11786E02" w14:textId="70536E6C"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lastRenderedPageBreak/>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33AA7E3C"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r w:rsidR="00EE0BAE">
              <w:rPr>
                <w:rFonts w:ascii="Georgia" w:hAnsi="Georgia"/>
                <w:sz w:val="22"/>
                <w:szCs w:val="22"/>
              </w:rPr>
              <w:t xml:space="preserve"> </w:t>
            </w:r>
            <w:r w:rsidR="00EE0BAE" w:rsidRPr="00EE0BAE">
              <w:rPr>
                <w:rFonts w:ascii="Georgia" w:hAnsi="Georgia"/>
                <w:color w:val="FF0000"/>
                <w:sz w:val="22"/>
                <w:szCs w:val="22"/>
              </w:rPr>
              <w:t>(Institucional)</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260"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61"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54D4DDA4"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r w:rsidR="00EE0BAE">
              <w:rPr>
                <w:rFonts w:ascii="Georgia" w:hAnsi="Georgia"/>
                <w:sz w:val="22"/>
                <w:szCs w:val="22"/>
              </w:rPr>
              <w:t xml:space="preserve"> </w:t>
            </w:r>
            <w:r w:rsidR="00EE0BAE" w:rsidRPr="00EE0BAE">
              <w:rPr>
                <w:rFonts w:ascii="Georgia" w:hAnsi="Georgia"/>
                <w:color w:val="FF0000"/>
                <w:sz w:val="22"/>
                <w:szCs w:val="22"/>
              </w:rPr>
              <w:t>(Institucional)</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lastRenderedPageBreak/>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62"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63"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0704193A"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r w:rsidR="00EE0BAE">
              <w:rPr>
                <w:rFonts w:ascii="Georgia" w:hAnsi="Georgia"/>
                <w:sz w:val="22"/>
                <w:szCs w:val="22"/>
              </w:rPr>
              <w:t xml:space="preserve"> </w:t>
            </w:r>
            <w:r w:rsidR="00EE0BAE" w:rsidRPr="00EE0BAE">
              <w:rPr>
                <w:rFonts w:ascii="Georgia" w:hAnsi="Georgia"/>
                <w:color w:val="FF0000"/>
                <w:sz w:val="22"/>
                <w:szCs w:val="22"/>
              </w:rPr>
              <w:t>(Institucional)</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64"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712CD209" w14:textId="77777777"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14:paraId="0C1B7E24" w14:textId="35972E21"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lang w:eastAsia="es-MX"/>
              </w:rPr>
              <w:t xml:space="preserve">Al personal administrativo y de apoyo del Departamento Forestal se les brindan las facilidades para asistir a los cursos de capacitación y adiestramiento que </w:t>
            </w:r>
            <w:r w:rsidRPr="0039054E">
              <w:rPr>
                <w:rFonts w:ascii="Georgia" w:eastAsia="Times New Roman" w:hAnsi="Georgia" w:cs="Arial"/>
                <w:color w:val="000000"/>
                <w:lang w:eastAsia="es-MX"/>
              </w:rPr>
              <w:lastRenderedPageBreak/>
              <w:t>organiza la Subdirección de Recursos Humanos en coordinación con la Comisión Mixta de Capacitación y Adiestramiento.</w:t>
            </w: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lastRenderedPageBreak/>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2A2FECAB"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r w:rsidR="00EE0BAE">
              <w:rPr>
                <w:rFonts w:ascii="Georgia" w:hAnsi="Georgia" w:cs="Arial"/>
              </w:rPr>
              <w:t xml:space="preserve"> </w:t>
            </w:r>
            <w:r w:rsidR="00EE0BAE" w:rsidRPr="00EE0BAE">
              <w:rPr>
                <w:rFonts w:ascii="Georgia" w:hAnsi="Georgia" w:cs="Arial"/>
                <w:color w:val="FF0000"/>
              </w:rPr>
              <w:t>(Institucional)</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65"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66"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6E0823E4" w14:textId="77777777"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67"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41D6F0ED"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68"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69"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Docente de la Carrera de Ingeniero Forestal </w:t>
            </w:r>
          </w:p>
          <w:p w14:paraId="506FBB4D" w14:textId="6D5F1728" w:rsidR="00B700C5" w:rsidRPr="0039054E" w:rsidRDefault="005D4F9C"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2E74B5" w:themeColor="accent1" w:themeShade="BF"/>
                <w:lang w:eastAsia="es-MX"/>
              </w:rPr>
            </w:pPr>
            <w:hyperlink r:id="rId270" w:history="1">
              <w:r w:rsidR="00B700C5" w:rsidRPr="0039054E">
                <w:rPr>
                  <w:rStyle w:val="Hipervnculo"/>
                  <w:rFonts w:ascii="Georgia" w:eastAsia="Times New Roman" w:hAnsi="Georgia" w:cs="Arial"/>
                  <w:lang w:eastAsia="es-MX"/>
                </w:rPr>
                <w:t>(</w:t>
              </w:r>
              <w:r w:rsidR="009C61D3" w:rsidRPr="0039054E">
                <w:rPr>
                  <w:rStyle w:val="Hipervnculo"/>
                  <w:rFonts w:ascii="Georgia" w:eastAsia="Times New Roman" w:hAnsi="Georgia" w:cs="Arial"/>
                  <w:lang w:eastAsia="es-MX"/>
                </w:rPr>
                <w:t xml:space="preserve">Presupuesto y metas 2016 </w:t>
              </w:r>
              <w:r w:rsidR="004A011D" w:rsidRPr="0039054E">
                <w:rPr>
                  <w:rStyle w:val="Hipervnculo"/>
                  <w:rFonts w:ascii="Georgia" w:eastAsia="Times New Roman" w:hAnsi="Georgia" w:cs="Arial"/>
                  <w:lang w:eastAsia="es-MX"/>
                </w:rPr>
                <w:t>PAIF</w:t>
              </w:r>
              <w:r w:rsidR="009C61D3" w:rsidRPr="0039054E">
                <w:rPr>
                  <w:rStyle w:val="Hipervnculo"/>
                  <w:rFonts w:ascii="Georgia" w:eastAsia="Times New Roman" w:hAnsi="Georgia" w:cs="Arial"/>
                  <w:lang w:eastAsia="es-MX"/>
                </w:rPr>
                <w:t>)</w:t>
              </w:r>
            </w:hyperlink>
          </w:p>
          <w:p w14:paraId="69715BCD" w14:textId="77777777" w:rsidR="00B700C5" w:rsidRPr="0039054E" w:rsidRDefault="00B700C5" w:rsidP="0039054E">
            <w:pPr>
              <w:pStyle w:val="Prrafodelista"/>
              <w:numPr>
                <w:ilvl w:val="0"/>
                <w:numId w:val="140"/>
              </w:numPr>
              <w:spacing w:after="160" w:line="360" w:lineRule="auto"/>
              <w:contextualSpacing/>
              <w:rPr>
                <w:rFonts w:ascii="Georgia" w:eastAsia="Times New Roman" w:hAnsi="Georgia" w:cs="Arial"/>
                <w:color w:val="000000"/>
                <w:lang w:eastAsia="es-MX"/>
              </w:rPr>
            </w:pPr>
            <w:r w:rsidRPr="0039054E">
              <w:rPr>
                <w:rFonts w:ascii="Georgia" w:eastAsia="Times New Roman" w:hAnsi="Georgia" w:cs="Arial"/>
                <w:color w:val="000000"/>
                <w:lang w:eastAsia="es-MX"/>
              </w:rPr>
              <w:t>Proyecto Actividad Docente del Área Forestal</w:t>
            </w:r>
          </w:p>
          <w:p w14:paraId="3CDBB7B7" w14:textId="77777777" w:rsidR="00B700C5" w:rsidRPr="0039054E" w:rsidRDefault="00B700C5" w:rsidP="0039054E">
            <w:pPr>
              <w:pStyle w:val="Prrafodelista"/>
              <w:numPr>
                <w:ilvl w:val="0"/>
                <w:numId w:val="140"/>
              </w:numPr>
              <w:spacing w:after="160" w:line="360" w:lineRule="auto"/>
              <w:contextualSpacing/>
              <w:rPr>
                <w:rFonts w:ascii="Georgia" w:eastAsia="Times New Roman" w:hAnsi="Georgia" w:cs="Arial"/>
                <w:color w:val="000000"/>
                <w:lang w:eastAsia="es-MX"/>
              </w:rPr>
            </w:pPr>
            <w:r w:rsidRPr="0039054E">
              <w:rPr>
                <w:rFonts w:ascii="Georgia" w:eastAsia="Times New Roman" w:hAnsi="Georgia" w:cs="Arial"/>
                <w:color w:val="000000"/>
                <w:lang w:eastAsia="es-MX"/>
              </w:rPr>
              <w:t>Proyecto Laboratorios del Departamento Forestal</w:t>
            </w:r>
          </w:p>
          <w:p w14:paraId="5423C511" w14:textId="0B11A0AB" w:rsidR="00B700C5" w:rsidRPr="0039054E" w:rsidRDefault="005D4F9C" w:rsidP="0039054E">
            <w:pPr>
              <w:pStyle w:val="Prrafodelista"/>
              <w:overflowPunct w:val="0"/>
              <w:autoSpaceDE w:val="0"/>
              <w:autoSpaceDN w:val="0"/>
              <w:adjustRightInd w:val="0"/>
              <w:spacing w:after="0" w:line="360" w:lineRule="auto"/>
              <w:ind w:right="1480"/>
              <w:jc w:val="both"/>
              <w:textAlignment w:val="baseline"/>
              <w:rPr>
                <w:rFonts w:ascii="Georgia" w:eastAsia="Times New Roman" w:hAnsi="Georgia" w:cs="Arial"/>
                <w:color w:val="2E74B5" w:themeColor="accent1" w:themeShade="BF"/>
                <w:lang w:eastAsia="es-MX"/>
              </w:rPr>
            </w:pPr>
            <w:hyperlink r:id="rId271" w:history="1">
              <w:r w:rsidR="00B700C5" w:rsidRPr="0039054E">
                <w:rPr>
                  <w:rStyle w:val="Hipervnculo"/>
                  <w:rFonts w:ascii="Georgia" w:eastAsia="Times New Roman" w:hAnsi="Georgia" w:cs="Arial"/>
                  <w:lang w:eastAsia="es-MX"/>
                </w:rPr>
                <w:t xml:space="preserve">(10.81.7_Presupuesto y metas 2016 </w:t>
              </w:r>
              <w:proofErr w:type="spellStart"/>
              <w:r w:rsidR="00B700C5" w:rsidRPr="0039054E">
                <w:rPr>
                  <w:rStyle w:val="Hipervnculo"/>
                  <w:rFonts w:ascii="Georgia" w:eastAsia="Times New Roman" w:hAnsi="Georgia" w:cs="Arial"/>
                  <w:lang w:eastAsia="es-MX"/>
                </w:rPr>
                <w:t>Dpto</w:t>
              </w:r>
              <w:proofErr w:type="spellEnd"/>
              <w:r w:rsidR="00B700C5" w:rsidRPr="0039054E">
                <w:rPr>
                  <w:rStyle w:val="Hipervnculo"/>
                  <w:rFonts w:ascii="Georgia" w:eastAsia="Times New Roman" w:hAnsi="Georgia" w:cs="Arial"/>
                  <w:lang w:eastAsia="es-MX"/>
                </w:rPr>
                <w:t xml:space="preserve">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7B4BF1FE" w14:textId="55FD8CD4" w:rsidR="00B700C5" w:rsidRPr="0039054E" w:rsidRDefault="005D4F9C" w:rsidP="0039054E">
            <w:pPr>
              <w:pStyle w:val="Prrafodelista"/>
              <w:overflowPunct w:val="0"/>
              <w:autoSpaceDE w:val="0"/>
              <w:autoSpaceDN w:val="0"/>
              <w:adjustRightInd w:val="0"/>
              <w:spacing w:after="0" w:line="360" w:lineRule="auto"/>
              <w:ind w:right="1480"/>
              <w:jc w:val="both"/>
              <w:textAlignment w:val="baseline"/>
              <w:rPr>
                <w:rFonts w:ascii="Georgia" w:eastAsia="Times New Roman" w:hAnsi="Georgia" w:cs="Arial"/>
                <w:color w:val="2E74B5" w:themeColor="accent1" w:themeShade="BF"/>
                <w:lang w:eastAsia="es-MX"/>
              </w:rPr>
            </w:pPr>
            <w:hyperlink r:id="rId272" w:history="1">
              <w:r w:rsidR="00B700C5" w:rsidRPr="0039054E">
                <w:rPr>
                  <w:rStyle w:val="Hipervnculo"/>
                  <w:rFonts w:ascii="Georgia" w:eastAsia="Times New Roman" w:hAnsi="Georgia" w:cs="Arial"/>
                  <w:lang w:eastAsia="es-MX"/>
                </w:rPr>
                <w:t xml:space="preserve"> 10.81.8_Presupuesto y metas 2015 </w:t>
              </w:r>
              <w:proofErr w:type="spellStart"/>
              <w:r w:rsidR="00B700C5" w:rsidRPr="0039054E">
                <w:rPr>
                  <w:rStyle w:val="Hipervnculo"/>
                  <w:rFonts w:ascii="Georgia" w:eastAsia="Times New Roman" w:hAnsi="Georgia" w:cs="Arial"/>
                  <w:lang w:eastAsia="es-MX"/>
                </w:rPr>
                <w:t>Dpto</w:t>
              </w:r>
              <w:proofErr w:type="spellEnd"/>
              <w:r w:rsidR="00B700C5" w:rsidRPr="0039054E">
                <w:rPr>
                  <w:rStyle w:val="Hipervnculo"/>
                  <w:rFonts w:ascii="Georgia" w:eastAsia="Times New Roman" w:hAnsi="Georgia" w:cs="Arial"/>
                  <w:lang w:eastAsia="es-MX"/>
                </w:rPr>
                <w:t xml:space="preserve">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2B8F8ECB"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Proyectos de Investigación de los profesores del Departamento Forestal</w:t>
            </w:r>
          </w:p>
          <w:p w14:paraId="3D65BC6A" w14:textId="0A69E476" w:rsidR="00B700C5" w:rsidRPr="0039054E" w:rsidRDefault="005D4F9C"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hyperlink r:id="rId273" w:history="1">
              <w:r w:rsidR="00B700C5" w:rsidRPr="0039054E">
                <w:rPr>
                  <w:rStyle w:val="Hipervnculo"/>
                  <w:rFonts w:ascii="Georgia" w:eastAsia="Times New Roman" w:hAnsi="Georgia" w:cs="Arial"/>
                  <w:lang w:eastAsia="es-MX"/>
                </w:rPr>
                <w:t>(</w:t>
              </w:r>
              <w:r w:rsidR="009C61D3" w:rsidRPr="0039054E">
                <w:rPr>
                  <w:rStyle w:val="Hipervnculo"/>
                  <w:rFonts w:ascii="Georgia" w:eastAsia="Times New Roman" w:hAnsi="Georgia" w:cs="Arial"/>
                  <w:lang w:eastAsia="es-MX"/>
                </w:rPr>
                <w:t>Presupuesto 2016</w:t>
              </w:r>
              <w:r w:rsidR="00B700C5" w:rsidRPr="0039054E">
                <w:rPr>
                  <w:rStyle w:val="Hipervnculo"/>
                  <w:rFonts w:ascii="Georgia" w:eastAsia="Times New Roman" w:hAnsi="Georgia" w:cs="Arial"/>
                  <w:lang w:eastAsia="es-MX"/>
                </w:rPr>
                <w:t xml:space="preserve"> Proyectos de Investigación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02FA10F8"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Proyectos de Desarrollo (Vinculación) de los profesores del Departamento Forestal</w:t>
            </w:r>
          </w:p>
          <w:p w14:paraId="4E69A121" w14:textId="009A7230" w:rsidR="00B700C5" w:rsidRPr="0039054E" w:rsidRDefault="005D4F9C"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hyperlink r:id="rId274" w:history="1">
              <w:r w:rsidR="00B700C5" w:rsidRPr="0039054E">
                <w:rPr>
                  <w:rStyle w:val="Hipervnculo"/>
                  <w:rFonts w:ascii="Georgia" w:eastAsia="Times New Roman" w:hAnsi="Georgia" w:cs="Arial"/>
                  <w:lang w:eastAsia="es-MX"/>
                </w:rPr>
                <w:t xml:space="preserve">(Presupuesto 2016-2015 Proyectos de Desarrollo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4557612E"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1E19A8F4"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Para el año 2015 y 2016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230" w:type="dxa"/>
              <w:tblCellMar>
                <w:left w:w="70" w:type="dxa"/>
                <w:right w:w="70" w:type="dxa"/>
              </w:tblCellMar>
              <w:tblLook w:val="04A0" w:firstRow="1" w:lastRow="0" w:firstColumn="1" w:lastColumn="0" w:noHBand="0" w:noVBand="1"/>
            </w:tblPr>
            <w:tblGrid>
              <w:gridCol w:w="537"/>
              <w:gridCol w:w="3490"/>
              <w:gridCol w:w="1169"/>
              <w:gridCol w:w="505"/>
              <w:gridCol w:w="1169"/>
              <w:gridCol w:w="505"/>
            </w:tblGrid>
            <w:tr w:rsidR="00B700C5" w:rsidRPr="0039054E" w14:paraId="0E380EFE" w14:textId="77777777" w:rsidTr="006B51AA">
              <w:trPr>
                <w:trHeight w:val="300"/>
              </w:trPr>
              <w:tc>
                <w:tcPr>
                  <w:tcW w:w="462"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1639"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0E88EEA3"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Año 2016</w:t>
                  </w:r>
                </w:p>
              </w:tc>
              <w:tc>
                <w:tcPr>
                  <w:tcW w:w="1639"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36379ABD"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Año 2015</w:t>
                  </w:r>
                </w:p>
              </w:tc>
            </w:tr>
            <w:tr w:rsidR="00B700C5" w:rsidRPr="0039054E" w14:paraId="64475AF9" w14:textId="77777777" w:rsidTr="006B51AA">
              <w:trPr>
                <w:trHeight w:val="30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B700C5" w:rsidRPr="0039054E" w:rsidRDefault="00B700C5"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B700C5" w:rsidRPr="0039054E" w:rsidRDefault="00B700C5" w:rsidP="0039054E">
                  <w:pPr>
                    <w:spacing w:after="0" w:line="360" w:lineRule="auto"/>
                    <w:rPr>
                      <w:rFonts w:ascii="Georgia" w:eastAsia="Times New Roman" w:hAnsi="Georgia"/>
                      <w:b/>
                      <w:bCs/>
                      <w:color w:val="000000"/>
                      <w:lang w:eastAsia="es-MX"/>
                    </w:rPr>
                  </w:pPr>
                </w:p>
              </w:tc>
              <w:tc>
                <w:tcPr>
                  <w:tcW w:w="1164" w:type="dxa"/>
                  <w:tcBorders>
                    <w:top w:val="nil"/>
                    <w:left w:val="nil"/>
                    <w:bottom w:val="single" w:sz="4" w:space="0" w:color="auto"/>
                    <w:right w:val="single" w:sz="4" w:space="0" w:color="auto"/>
                  </w:tcBorders>
                  <w:shd w:val="clear" w:color="000000" w:fill="FFD966"/>
                  <w:noWrap/>
                  <w:vAlign w:val="center"/>
                  <w:hideMark/>
                </w:tcPr>
                <w:p w14:paraId="6DE4FA20"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Cantidad</w:t>
                  </w:r>
                </w:p>
              </w:tc>
              <w:tc>
                <w:tcPr>
                  <w:tcW w:w="475" w:type="dxa"/>
                  <w:tcBorders>
                    <w:top w:val="nil"/>
                    <w:left w:val="nil"/>
                    <w:bottom w:val="single" w:sz="4" w:space="0" w:color="auto"/>
                    <w:right w:val="single" w:sz="4" w:space="0" w:color="auto"/>
                  </w:tcBorders>
                  <w:shd w:val="clear" w:color="000000" w:fill="FFD966"/>
                  <w:noWrap/>
                  <w:vAlign w:val="center"/>
                  <w:hideMark/>
                </w:tcPr>
                <w:p w14:paraId="045C8FD2"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 xml:space="preserve"> %</w:t>
                  </w:r>
                </w:p>
              </w:tc>
              <w:tc>
                <w:tcPr>
                  <w:tcW w:w="1164" w:type="dxa"/>
                  <w:tcBorders>
                    <w:top w:val="nil"/>
                    <w:left w:val="nil"/>
                    <w:bottom w:val="single" w:sz="4" w:space="0" w:color="auto"/>
                    <w:right w:val="single" w:sz="4" w:space="0" w:color="auto"/>
                  </w:tcBorders>
                  <w:shd w:val="clear" w:color="000000" w:fill="FFD966"/>
                  <w:noWrap/>
                  <w:vAlign w:val="center"/>
                  <w:hideMark/>
                </w:tcPr>
                <w:p w14:paraId="6E0617DE"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Cantidad</w:t>
                  </w:r>
                </w:p>
              </w:tc>
              <w:tc>
                <w:tcPr>
                  <w:tcW w:w="475" w:type="dxa"/>
                  <w:tcBorders>
                    <w:top w:val="nil"/>
                    <w:left w:val="nil"/>
                    <w:bottom w:val="single" w:sz="4" w:space="0" w:color="auto"/>
                    <w:right w:val="single" w:sz="4" w:space="0" w:color="auto"/>
                  </w:tcBorders>
                  <w:shd w:val="clear" w:color="000000" w:fill="FFD966"/>
                  <w:noWrap/>
                  <w:vAlign w:val="center"/>
                  <w:hideMark/>
                </w:tcPr>
                <w:p w14:paraId="7ACEA2C5"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 xml:space="preserve"> %</w:t>
                  </w:r>
                </w:p>
              </w:tc>
            </w:tr>
            <w:tr w:rsidR="00B700C5" w:rsidRPr="0039054E" w14:paraId="444EA8D8"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tcPr>
                <w:p w14:paraId="2079E298"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lastRenderedPageBreak/>
                    <w:t>1</w:t>
                  </w:r>
                </w:p>
              </w:tc>
              <w:tc>
                <w:tcPr>
                  <w:tcW w:w="3490" w:type="dxa"/>
                  <w:tcBorders>
                    <w:top w:val="nil"/>
                    <w:left w:val="nil"/>
                    <w:bottom w:val="single" w:sz="4" w:space="0" w:color="auto"/>
                    <w:right w:val="single" w:sz="4" w:space="0" w:color="auto"/>
                  </w:tcBorders>
                  <w:shd w:val="clear" w:color="auto" w:fill="auto"/>
                </w:tcPr>
                <w:p w14:paraId="7EF6966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Programa Docente de la Carrera de Ingeniero Forestal</w:t>
                  </w:r>
                </w:p>
              </w:tc>
              <w:tc>
                <w:tcPr>
                  <w:tcW w:w="1164" w:type="dxa"/>
                  <w:tcBorders>
                    <w:top w:val="nil"/>
                    <w:left w:val="nil"/>
                    <w:bottom w:val="single" w:sz="4" w:space="0" w:color="auto"/>
                    <w:right w:val="single" w:sz="4" w:space="0" w:color="auto"/>
                  </w:tcBorders>
                  <w:shd w:val="clear" w:color="auto" w:fill="auto"/>
                  <w:noWrap/>
                  <w:vAlign w:val="bottom"/>
                </w:tcPr>
                <w:p w14:paraId="54F55F5C"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80,000</w:t>
                  </w:r>
                </w:p>
              </w:tc>
              <w:tc>
                <w:tcPr>
                  <w:tcW w:w="475" w:type="dxa"/>
                  <w:tcBorders>
                    <w:top w:val="nil"/>
                    <w:left w:val="nil"/>
                    <w:bottom w:val="single" w:sz="4" w:space="0" w:color="auto"/>
                    <w:right w:val="single" w:sz="4" w:space="0" w:color="auto"/>
                  </w:tcBorders>
                  <w:shd w:val="clear" w:color="auto" w:fill="auto"/>
                  <w:noWrap/>
                  <w:vAlign w:val="bottom"/>
                </w:tcPr>
                <w:p w14:paraId="64583A3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c>
                <w:tcPr>
                  <w:tcW w:w="1164" w:type="dxa"/>
                  <w:tcBorders>
                    <w:top w:val="nil"/>
                    <w:left w:val="nil"/>
                    <w:bottom w:val="single" w:sz="4" w:space="0" w:color="auto"/>
                    <w:right w:val="single" w:sz="4" w:space="0" w:color="auto"/>
                  </w:tcBorders>
                  <w:shd w:val="clear" w:color="auto" w:fill="auto"/>
                  <w:noWrap/>
                  <w:vAlign w:val="bottom"/>
                </w:tcPr>
                <w:p w14:paraId="27BD479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60,000</w:t>
                  </w:r>
                </w:p>
              </w:tc>
              <w:tc>
                <w:tcPr>
                  <w:tcW w:w="475" w:type="dxa"/>
                  <w:tcBorders>
                    <w:top w:val="nil"/>
                    <w:left w:val="nil"/>
                    <w:bottom w:val="single" w:sz="4" w:space="0" w:color="auto"/>
                    <w:right w:val="single" w:sz="4" w:space="0" w:color="auto"/>
                  </w:tcBorders>
                  <w:shd w:val="clear" w:color="auto" w:fill="auto"/>
                  <w:noWrap/>
                  <w:vAlign w:val="bottom"/>
                </w:tcPr>
                <w:p w14:paraId="23711566"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r>
            <w:tr w:rsidR="00B700C5" w:rsidRPr="0039054E" w14:paraId="093F10F4"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18B0488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 Actividad Docente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3FE3DDE0"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350,000</w:t>
                  </w:r>
                </w:p>
              </w:tc>
              <w:tc>
                <w:tcPr>
                  <w:tcW w:w="475" w:type="dxa"/>
                  <w:tcBorders>
                    <w:top w:val="nil"/>
                    <w:left w:val="nil"/>
                    <w:bottom w:val="single" w:sz="4" w:space="0" w:color="auto"/>
                    <w:right w:val="single" w:sz="4" w:space="0" w:color="auto"/>
                  </w:tcBorders>
                  <w:shd w:val="clear" w:color="auto" w:fill="auto"/>
                  <w:noWrap/>
                  <w:vAlign w:val="bottom"/>
                  <w:hideMark/>
                </w:tcPr>
                <w:p w14:paraId="23C3AB73"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40</w:t>
                  </w:r>
                </w:p>
              </w:tc>
              <w:tc>
                <w:tcPr>
                  <w:tcW w:w="1164" w:type="dxa"/>
                  <w:tcBorders>
                    <w:top w:val="nil"/>
                    <w:left w:val="nil"/>
                    <w:bottom w:val="single" w:sz="4" w:space="0" w:color="auto"/>
                    <w:right w:val="single" w:sz="4" w:space="0" w:color="auto"/>
                  </w:tcBorders>
                  <w:shd w:val="clear" w:color="auto" w:fill="auto"/>
                  <w:noWrap/>
                  <w:vAlign w:val="bottom"/>
                  <w:hideMark/>
                </w:tcPr>
                <w:p w14:paraId="249522C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190,000</w:t>
                  </w:r>
                </w:p>
              </w:tc>
              <w:tc>
                <w:tcPr>
                  <w:tcW w:w="475" w:type="dxa"/>
                  <w:tcBorders>
                    <w:top w:val="nil"/>
                    <w:left w:val="nil"/>
                    <w:bottom w:val="single" w:sz="4" w:space="0" w:color="auto"/>
                    <w:right w:val="single" w:sz="4" w:space="0" w:color="auto"/>
                  </w:tcBorders>
                  <w:shd w:val="clear" w:color="auto" w:fill="auto"/>
                  <w:noWrap/>
                  <w:vAlign w:val="bottom"/>
                  <w:hideMark/>
                </w:tcPr>
                <w:p w14:paraId="086441D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27</w:t>
                  </w:r>
                </w:p>
              </w:tc>
            </w:tr>
            <w:tr w:rsidR="00B700C5" w:rsidRPr="0039054E" w14:paraId="3328BCAD" w14:textId="77777777" w:rsidTr="006B51AA">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14:paraId="537A226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w:t>
                  </w:r>
                </w:p>
              </w:tc>
              <w:tc>
                <w:tcPr>
                  <w:tcW w:w="3490" w:type="dxa"/>
                  <w:tcBorders>
                    <w:top w:val="nil"/>
                    <w:left w:val="nil"/>
                    <w:bottom w:val="single" w:sz="4" w:space="0" w:color="auto"/>
                    <w:right w:val="single" w:sz="4" w:space="0" w:color="auto"/>
                  </w:tcBorders>
                  <w:shd w:val="clear" w:color="auto" w:fill="auto"/>
                  <w:hideMark/>
                </w:tcPr>
                <w:p w14:paraId="0F879BDF"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 Laboratorio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60737F8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230,607</w:t>
                  </w:r>
                </w:p>
              </w:tc>
              <w:tc>
                <w:tcPr>
                  <w:tcW w:w="475" w:type="dxa"/>
                  <w:tcBorders>
                    <w:top w:val="nil"/>
                    <w:left w:val="nil"/>
                    <w:bottom w:val="single" w:sz="4" w:space="0" w:color="auto"/>
                    <w:right w:val="single" w:sz="4" w:space="0" w:color="auto"/>
                  </w:tcBorders>
                  <w:shd w:val="clear" w:color="auto" w:fill="auto"/>
                  <w:noWrap/>
                  <w:vAlign w:val="bottom"/>
                  <w:hideMark/>
                </w:tcPr>
                <w:p w14:paraId="49F0E6EA"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26</w:t>
                  </w:r>
                </w:p>
              </w:tc>
              <w:tc>
                <w:tcPr>
                  <w:tcW w:w="1164" w:type="dxa"/>
                  <w:tcBorders>
                    <w:top w:val="nil"/>
                    <w:left w:val="nil"/>
                    <w:bottom w:val="single" w:sz="4" w:space="0" w:color="auto"/>
                    <w:right w:val="single" w:sz="4" w:space="0" w:color="auto"/>
                  </w:tcBorders>
                  <w:shd w:val="clear" w:color="auto" w:fill="auto"/>
                  <w:noWrap/>
                  <w:vAlign w:val="bottom"/>
                  <w:hideMark/>
                </w:tcPr>
                <w:p w14:paraId="39D77CA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196,000</w:t>
                  </w:r>
                </w:p>
              </w:tc>
              <w:tc>
                <w:tcPr>
                  <w:tcW w:w="475" w:type="dxa"/>
                  <w:tcBorders>
                    <w:top w:val="nil"/>
                    <w:left w:val="nil"/>
                    <w:bottom w:val="single" w:sz="4" w:space="0" w:color="auto"/>
                    <w:right w:val="single" w:sz="4" w:space="0" w:color="auto"/>
                  </w:tcBorders>
                  <w:shd w:val="clear" w:color="auto" w:fill="auto"/>
                  <w:noWrap/>
                  <w:vAlign w:val="bottom"/>
                  <w:hideMark/>
                </w:tcPr>
                <w:p w14:paraId="1AD687E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28</w:t>
                  </w:r>
                </w:p>
              </w:tc>
            </w:tr>
            <w:tr w:rsidR="00B700C5" w:rsidRPr="0039054E" w14:paraId="25F1EAE1"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3CDB1A2E"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w:t>
                  </w:r>
                </w:p>
              </w:tc>
              <w:tc>
                <w:tcPr>
                  <w:tcW w:w="3490" w:type="dxa"/>
                  <w:tcBorders>
                    <w:top w:val="nil"/>
                    <w:left w:val="nil"/>
                    <w:bottom w:val="single" w:sz="4" w:space="0" w:color="auto"/>
                    <w:right w:val="single" w:sz="4" w:space="0" w:color="auto"/>
                  </w:tcBorders>
                  <w:shd w:val="clear" w:color="auto" w:fill="auto"/>
                  <w:hideMark/>
                </w:tcPr>
                <w:p w14:paraId="3C882EAD"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Proyectos de Investigación de los profesores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4F73862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75,000</w:t>
                  </w:r>
                </w:p>
              </w:tc>
              <w:tc>
                <w:tcPr>
                  <w:tcW w:w="475" w:type="dxa"/>
                  <w:tcBorders>
                    <w:top w:val="nil"/>
                    <w:left w:val="nil"/>
                    <w:bottom w:val="single" w:sz="4" w:space="0" w:color="auto"/>
                    <w:right w:val="single" w:sz="4" w:space="0" w:color="auto"/>
                  </w:tcBorders>
                  <w:shd w:val="clear" w:color="auto" w:fill="auto"/>
                  <w:noWrap/>
                  <w:vAlign w:val="bottom"/>
                  <w:hideMark/>
                </w:tcPr>
                <w:p w14:paraId="1DED6D5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c>
                <w:tcPr>
                  <w:tcW w:w="1164" w:type="dxa"/>
                  <w:tcBorders>
                    <w:top w:val="nil"/>
                    <w:left w:val="nil"/>
                    <w:bottom w:val="single" w:sz="4" w:space="0" w:color="auto"/>
                    <w:right w:val="single" w:sz="4" w:space="0" w:color="auto"/>
                  </w:tcBorders>
                  <w:shd w:val="clear" w:color="auto" w:fill="auto"/>
                  <w:noWrap/>
                  <w:vAlign w:val="bottom"/>
                  <w:hideMark/>
                </w:tcPr>
                <w:p w14:paraId="3887814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207,000</w:t>
                  </w:r>
                </w:p>
              </w:tc>
              <w:tc>
                <w:tcPr>
                  <w:tcW w:w="475" w:type="dxa"/>
                  <w:tcBorders>
                    <w:top w:val="nil"/>
                    <w:left w:val="nil"/>
                    <w:bottom w:val="single" w:sz="4" w:space="0" w:color="auto"/>
                    <w:right w:val="single" w:sz="4" w:space="0" w:color="auto"/>
                  </w:tcBorders>
                  <w:shd w:val="clear" w:color="auto" w:fill="auto"/>
                  <w:noWrap/>
                  <w:vAlign w:val="bottom"/>
                  <w:hideMark/>
                </w:tcPr>
                <w:p w14:paraId="4177A496"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30</w:t>
                  </w:r>
                </w:p>
              </w:tc>
            </w:tr>
            <w:tr w:rsidR="00B700C5" w:rsidRPr="0039054E" w14:paraId="4B58B886"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4CCC922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5</w:t>
                  </w:r>
                </w:p>
              </w:tc>
              <w:tc>
                <w:tcPr>
                  <w:tcW w:w="3490" w:type="dxa"/>
                  <w:tcBorders>
                    <w:top w:val="nil"/>
                    <w:left w:val="nil"/>
                    <w:bottom w:val="single" w:sz="4" w:space="0" w:color="auto"/>
                    <w:right w:val="single" w:sz="4" w:space="0" w:color="auto"/>
                  </w:tcBorders>
                  <w:shd w:val="clear" w:color="auto" w:fill="auto"/>
                  <w:hideMark/>
                </w:tcPr>
                <w:p w14:paraId="5F0FC8E5"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Proyectos de Desarrollo (Vinculación) de los profesores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7B9AD42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150,000</w:t>
                  </w:r>
                </w:p>
              </w:tc>
              <w:tc>
                <w:tcPr>
                  <w:tcW w:w="475" w:type="dxa"/>
                  <w:tcBorders>
                    <w:top w:val="nil"/>
                    <w:left w:val="nil"/>
                    <w:bottom w:val="single" w:sz="4" w:space="0" w:color="auto"/>
                    <w:right w:val="single" w:sz="4" w:space="0" w:color="auto"/>
                  </w:tcBorders>
                  <w:shd w:val="clear" w:color="auto" w:fill="auto"/>
                  <w:noWrap/>
                  <w:vAlign w:val="bottom"/>
                  <w:hideMark/>
                </w:tcPr>
                <w:p w14:paraId="7DC9C9A2"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17</w:t>
                  </w:r>
                </w:p>
              </w:tc>
              <w:tc>
                <w:tcPr>
                  <w:tcW w:w="1164" w:type="dxa"/>
                  <w:tcBorders>
                    <w:top w:val="nil"/>
                    <w:left w:val="nil"/>
                    <w:bottom w:val="single" w:sz="4" w:space="0" w:color="auto"/>
                    <w:right w:val="single" w:sz="4" w:space="0" w:color="auto"/>
                  </w:tcBorders>
                  <w:shd w:val="clear" w:color="auto" w:fill="auto"/>
                  <w:noWrap/>
                  <w:vAlign w:val="bottom"/>
                  <w:hideMark/>
                </w:tcPr>
                <w:p w14:paraId="41495A9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43,000</w:t>
                  </w:r>
                </w:p>
              </w:tc>
              <w:tc>
                <w:tcPr>
                  <w:tcW w:w="475" w:type="dxa"/>
                  <w:tcBorders>
                    <w:top w:val="nil"/>
                    <w:left w:val="nil"/>
                    <w:bottom w:val="single" w:sz="4" w:space="0" w:color="auto"/>
                    <w:right w:val="single" w:sz="4" w:space="0" w:color="auto"/>
                  </w:tcBorders>
                  <w:shd w:val="clear" w:color="auto" w:fill="auto"/>
                  <w:noWrap/>
                  <w:vAlign w:val="bottom"/>
                  <w:hideMark/>
                </w:tcPr>
                <w:p w14:paraId="36252DBF"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w:t>
                  </w:r>
                </w:p>
              </w:tc>
            </w:tr>
            <w:tr w:rsidR="00B700C5" w:rsidRPr="0039054E" w14:paraId="4618A1B0" w14:textId="77777777" w:rsidTr="006B51AA">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5ABD91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w:t>
                  </w:r>
                </w:p>
              </w:tc>
              <w:tc>
                <w:tcPr>
                  <w:tcW w:w="3490" w:type="dxa"/>
                  <w:tcBorders>
                    <w:top w:val="nil"/>
                    <w:left w:val="nil"/>
                    <w:bottom w:val="single" w:sz="4" w:space="0" w:color="auto"/>
                    <w:right w:val="single" w:sz="4" w:space="0" w:color="auto"/>
                  </w:tcBorders>
                  <w:shd w:val="clear" w:color="auto" w:fill="auto"/>
                  <w:hideMark/>
                </w:tcPr>
                <w:p w14:paraId="4CB48DE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Total</w:t>
                  </w:r>
                </w:p>
              </w:tc>
              <w:tc>
                <w:tcPr>
                  <w:tcW w:w="1164" w:type="dxa"/>
                  <w:tcBorders>
                    <w:top w:val="nil"/>
                    <w:left w:val="nil"/>
                    <w:bottom w:val="single" w:sz="4" w:space="0" w:color="auto"/>
                    <w:right w:val="single" w:sz="4" w:space="0" w:color="auto"/>
                  </w:tcBorders>
                  <w:shd w:val="clear" w:color="auto" w:fill="auto"/>
                  <w:noWrap/>
                  <w:vAlign w:val="bottom"/>
                  <w:hideMark/>
                </w:tcPr>
                <w:p w14:paraId="45B5312F"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885607</w:t>
                  </w:r>
                </w:p>
              </w:tc>
              <w:tc>
                <w:tcPr>
                  <w:tcW w:w="475" w:type="dxa"/>
                  <w:tcBorders>
                    <w:top w:val="nil"/>
                    <w:left w:val="nil"/>
                    <w:bottom w:val="single" w:sz="4" w:space="0" w:color="auto"/>
                    <w:right w:val="single" w:sz="4" w:space="0" w:color="auto"/>
                  </w:tcBorders>
                  <w:shd w:val="clear" w:color="auto" w:fill="auto"/>
                  <w:noWrap/>
                  <w:vAlign w:val="bottom"/>
                  <w:hideMark/>
                </w:tcPr>
                <w:p w14:paraId="532CB67C"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100</w:t>
                  </w:r>
                </w:p>
              </w:tc>
              <w:tc>
                <w:tcPr>
                  <w:tcW w:w="1164" w:type="dxa"/>
                  <w:tcBorders>
                    <w:top w:val="nil"/>
                    <w:left w:val="nil"/>
                    <w:bottom w:val="single" w:sz="4" w:space="0" w:color="auto"/>
                    <w:right w:val="single" w:sz="4" w:space="0" w:color="auto"/>
                  </w:tcBorders>
                  <w:shd w:val="clear" w:color="auto" w:fill="auto"/>
                  <w:noWrap/>
                  <w:vAlign w:val="bottom"/>
                  <w:hideMark/>
                </w:tcPr>
                <w:p w14:paraId="756187CA"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696000</w:t>
                  </w:r>
                </w:p>
              </w:tc>
              <w:tc>
                <w:tcPr>
                  <w:tcW w:w="475" w:type="dxa"/>
                  <w:tcBorders>
                    <w:top w:val="nil"/>
                    <w:left w:val="nil"/>
                    <w:bottom w:val="single" w:sz="4" w:space="0" w:color="auto"/>
                    <w:right w:val="single" w:sz="4" w:space="0" w:color="auto"/>
                  </w:tcBorders>
                  <w:shd w:val="clear" w:color="auto" w:fill="auto"/>
                  <w:noWrap/>
                  <w:vAlign w:val="bottom"/>
                  <w:hideMark/>
                </w:tcPr>
                <w:p w14:paraId="39A33AEE"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100</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7AC433EA"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Además, es importante señalar que, dada la estructura matricial de la UAAAN, otras muchas entidades académicas y administrativas participan con su presupuesto en el programa educativo de la carrera de Ingeniero Forestal.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PAIF</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58B317D4"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r w:rsidR="00384E22">
              <w:rPr>
                <w:rFonts w:ascii="Georgia" w:hAnsi="Georgia"/>
                <w:sz w:val="22"/>
                <w:szCs w:val="22"/>
              </w:rPr>
              <w:t xml:space="preserve"> </w:t>
            </w:r>
            <w:r w:rsidR="00384E22" w:rsidRPr="00384E22">
              <w:rPr>
                <w:rFonts w:ascii="Georgia" w:hAnsi="Georgia"/>
                <w:color w:val="FF0000"/>
                <w:sz w:val="22"/>
                <w:szCs w:val="22"/>
              </w:rPr>
              <w:t>(Institucional</w:t>
            </w:r>
            <w:r w:rsidR="00EE0BAE" w:rsidRPr="00384E22">
              <w:rPr>
                <w:rFonts w:ascii="Georgia" w:hAnsi="Georgia"/>
                <w:color w:val="FF0000"/>
                <w:sz w:val="22"/>
                <w:szCs w:val="22"/>
              </w:rPr>
              <w:t>)</w:t>
            </w:r>
            <w:r w:rsidR="00384E22">
              <w:rPr>
                <w:rFonts w:ascii="Georgia" w:hAnsi="Georgia"/>
                <w:color w:val="FF0000"/>
                <w:sz w:val="22"/>
                <w:szCs w:val="22"/>
              </w:rPr>
              <w:t>.</w:t>
            </w:r>
            <w:bookmarkStart w:id="42" w:name="_GoBack"/>
            <w:bookmarkEnd w:id="42"/>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BFAB38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En el Departamento Forestal, como parte del programa educativo de la carrera de Ingeniero Forestal,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 con lo cual se mantiene y consolida la vinculación de la Universidad y en este caso del Departamento forestal, con la sociedad, a la cual se debe.</w:t>
            </w:r>
          </w:p>
          <w:p w14:paraId="326D4740"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lang w:eastAsia="es-ES"/>
              </w:rPr>
            </w:pPr>
          </w:p>
          <w:p w14:paraId="44CC8AD3" w14:textId="43D0D26E"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Los recursos financieros que profesores del Departamento Forestal obtienen a través de proyectos especiales es variable, ya que depende de los convenios específicos que logran concretarse. Así para el año 2015 se obtuvieron recursos por más de 22 millones de pesos y para el año 2016 por poco menos de cinco millones de </w:t>
            </w:r>
            <w:r w:rsidR="0025549B" w:rsidRPr="0039054E">
              <w:rPr>
                <w:rFonts w:ascii="Georgia" w:hAnsi="Georgia" w:cs="Arial"/>
              </w:rPr>
              <w:t>pesos, como</w:t>
            </w:r>
            <w:r w:rsidRPr="0039054E">
              <w:rPr>
                <w:rFonts w:ascii="Georgia" w:hAnsi="Georgia" w:cs="Arial"/>
              </w:rPr>
              <w:t xml:space="preserve"> se muestra enseguida:</w:t>
            </w:r>
          </w:p>
          <w:p w14:paraId="2CAACD25" w14:textId="1B89F11B"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F3640A" w14:textId="77777777" w:rsidR="006A464F" w:rsidRPr="0039054E" w:rsidRDefault="006A464F"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237A07CC" w14:textId="77777777" w:rsidR="006A464F" w:rsidRPr="0039054E" w:rsidRDefault="006A464F"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46C009CA" w14:textId="50446B31"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eastAsia="Times New Roman" w:hAnsi="Georgia"/>
                <w:bCs/>
                <w:color w:val="000000"/>
                <w:lang w:eastAsia="es-MX"/>
              </w:rPr>
              <w:t>Proyectos especiales de profesores del Departamento forestal en el Año 2015.</w:t>
            </w:r>
          </w:p>
          <w:tbl>
            <w:tblPr>
              <w:tblW w:w="8506" w:type="dxa"/>
              <w:tblCellMar>
                <w:left w:w="70" w:type="dxa"/>
                <w:right w:w="70" w:type="dxa"/>
              </w:tblCellMar>
              <w:tblLook w:val="04A0" w:firstRow="1" w:lastRow="0" w:firstColumn="1" w:lastColumn="0" w:noHBand="0" w:noVBand="1"/>
            </w:tblPr>
            <w:tblGrid>
              <w:gridCol w:w="505"/>
              <w:gridCol w:w="1216"/>
              <w:gridCol w:w="3327"/>
              <w:gridCol w:w="1462"/>
              <w:gridCol w:w="566"/>
              <w:gridCol w:w="1428"/>
            </w:tblGrid>
            <w:tr w:rsidR="005155D3" w:rsidRPr="0039054E" w14:paraId="39825B57" w14:textId="77777777" w:rsidTr="006B51AA">
              <w:trPr>
                <w:trHeight w:val="300"/>
              </w:trPr>
              <w:tc>
                <w:tcPr>
                  <w:tcW w:w="6664" w:type="dxa"/>
                  <w:gridSpan w:val="4"/>
                  <w:tcBorders>
                    <w:top w:val="nil"/>
                    <w:left w:val="nil"/>
                    <w:bottom w:val="nil"/>
                    <w:right w:val="nil"/>
                  </w:tcBorders>
                  <w:shd w:val="clear" w:color="auto" w:fill="auto"/>
                  <w:noWrap/>
                  <w:vAlign w:val="bottom"/>
                  <w:hideMark/>
                </w:tcPr>
                <w:p w14:paraId="75F6A6DA" w14:textId="77777777" w:rsidR="005155D3" w:rsidRPr="0039054E" w:rsidRDefault="005155D3" w:rsidP="0039054E">
                  <w:pPr>
                    <w:spacing w:after="0" w:line="360" w:lineRule="auto"/>
                    <w:rPr>
                      <w:rFonts w:ascii="Georgia" w:eastAsia="Times New Roman" w:hAnsi="Georgia"/>
                      <w:b/>
                      <w:bCs/>
                      <w:color w:val="000000"/>
                      <w:lang w:eastAsia="es-MX"/>
                    </w:rPr>
                  </w:pPr>
                </w:p>
                <w:p w14:paraId="126BF01C" w14:textId="0CA2E37D" w:rsidR="005155D3" w:rsidRPr="0039054E" w:rsidRDefault="005155D3" w:rsidP="0039054E">
                  <w:pPr>
                    <w:spacing w:after="0" w:line="360" w:lineRule="auto"/>
                    <w:rPr>
                      <w:rFonts w:ascii="Georgia" w:eastAsia="Times New Roman" w:hAnsi="Georgia"/>
                      <w:b/>
                      <w:bCs/>
                      <w:color w:val="000000"/>
                      <w:lang w:eastAsia="es-MX"/>
                    </w:rPr>
                  </w:pPr>
                </w:p>
              </w:tc>
              <w:tc>
                <w:tcPr>
                  <w:tcW w:w="585" w:type="dxa"/>
                  <w:tcBorders>
                    <w:top w:val="nil"/>
                    <w:left w:val="nil"/>
                    <w:bottom w:val="nil"/>
                    <w:right w:val="nil"/>
                  </w:tcBorders>
                  <w:shd w:val="clear" w:color="auto" w:fill="auto"/>
                  <w:noWrap/>
                  <w:vAlign w:val="bottom"/>
                  <w:hideMark/>
                </w:tcPr>
                <w:p w14:paraId="51E71FD6" w14:textId="77777777" w:rsidR="005155D3" w:rsidRPr="0039054E" w:rsidRDefault="005155D3" w:rsidP="0039054E">
                  <w:pPr>
                    <w:spacing w:after="0" w:line="360" w:lineRule="auto"/>
                    <w:rPr>
                      <w:rFonts w:ascii="Georgia" w:eastAsia="Times New Roman" w:hAnsi="Georgia"/>
                      <w:b/>
                      <w:bCs/>
                      <w:color w:val="000000"/>
                      <w:lang w:eastAsia="es-MX"/>
                    </w:rPr>
                  </w:pPr>
                </w:p>
              </w:tc>
              <w:tc>
                <w:tcPr>
                  <w:tcW w:w="1257" w:type="dxa"/>
                  <w:tcBorders>
                    <w:top w:val="nil"/>
                    <w:left w:val="nil"/>
                    <w:bottom w:val="nil"/>
                    <w:right w:val="nil"/>
                  </w:tcBorders>
                  <w:shd w:val="clear" w:color="auto" w:fill="auto"/>
                  <w:noWrap/>
                  <w:vAlign w:val="bottom"/>
                  <w:hideMark/>
                </w:tcPr>
                <w:p w14:paraId="2ABD4164"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0E351764" w14:textId="77777777" w:rsidTr="006B51AA">
              <w:trPr>
                <w:trHeight w:val="300"/>
              </w:trPr>
              <w:tc>
                <w:tcPr>
                  <w:tcW w:w="463" w:type="dxa"/>
                  <w:tcBorders>
                    <w:top w:val="nil"/>
                    <w:left w:val="nil"/>
                    <w:bottom w:val="nil"/>
                    <w:right w:val="nil"/>
                  </w:tcBorders>
                  <w:shd w:val="clear" w:color="auto" w:fill="auto"/>
                  <w:noWrap/>
                  <w:vAlign w:val="bottom"/>
                  <w:hideMark/>
                </w:tcPr>
                <w:p w14:paraId="58F6F36B" w14:textId="77777777" w:rsidR="005155D3" w:rsidRPr="0039054E" w:rsidRDefault="005155D3" w:rsidP="0039054E">
                  <w:pPr>
                    <w:spacing w:after="0" w:line="360" w:lineRule="auto"/>
                    <w:rPr>
                      <w:rFonts w:ascii="Georgia" w:eastAsia="Times New Roman" w:hAnsi="Georgia"/>
                      <w:lang w:eastAsia="es-MX"/>
                    </w:rPr>
                  </w:pPr>
                </w:p>
              </w:tc>
              <w:tc>
                <w:tcPr>
                  <w:tcW w:w="1208" w:type="dxa"/>
                  <w:tcBorders>
                    <w:top w:val="nil"/>
                    <w:left w:val="nil"/>
                    <w:bottom w:val="nil"/>
                    <w:right w:val="nil"/>
                  </w:tcBorders>
                  <w:shd w:val="clear" w:color="auto" w:fill="auto"/>
                  <w:noWrap/>
                  <w:vAlign w:val="bottom"/>
                  <w:hideMark/>
                </w:tcPr>
                <w:p w14:paraId="14E52F68" w14:textId="77777777" w:rsidR="005155D3" w:rsidRPr="0039054E" w:rsidRDefault="005155D3" w:rsidP="0039054E">
                  <w:pPr>
                    <w:spacing w:after="0" w:line="360" w:lineRule="auto"/>
                    <w:rPr>
                      <w:rFonts w:ascii="Georgia" w:eastAsia="Times New Roman" w:hAnsi="Georgia"/>
                      <w:lang w:eastAsia="es-MX"/>
                    </w:rPr>
                  </w:pPr>
                </w:p>
              </w:tc>
              <w:tc>
                <w:tcPr>
                  <w:tcW w:w="3608" w:type="dxa"/>
                  <w:tcBorders>
                    <w:top w:val="nil"/>
                    <w:left w:val="nil"/>
                    <w:bottom w:val="nil"/>
                    <w:right w:val="nil"/>
                  </w:tcBorders>
                  <w:shd w:val="clear" w:color="auto" w:fill="auto"/>
                  <w:noWrap/>
                  <w:vAlign w:val="bottom"/>
                  <w:hideMark/>
                </w:tcPr>
                <w:p w14:paraId="375872F6"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noWrap/>
                  <w:vAlign w:val="bottom"/>
                  <w:hideMark/>
                </w:tcPr>
                <w:p w14:paraId="573F1A76"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noWrap/>
                  <w:vAlign w:val="bottom"/>
                  <w:hideMark/>
                </w:tcPr>
                <w:p w14:paraId="2AE70B91"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noWrap/>
                  <w:vAlign w:val="bottom"/>
                  <w:hideMark/>
                </w:tcPr>
                <w:p w14:paraId="7CB38653"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5AA16E54" w14:textId="77777777" w:rsidTr="006B51AA">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06E9"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No.</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1248D93C"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Clave</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0FC29C4E"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Título</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7F31715"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Responsable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3C943B2" w14:textId="77777777" w:rsidR="005155D3" w:rsidRPr="0039054E" w:rsidRDefault="005155D3" w:rsidP="0039054E">
                  <w:pPr>
                    <w:spacing w:after="0" w:line="360" w:lineRule="auto"/>
                    <w:jc w:val="center"/>
                    <w:rPr>
                      <w:rFonts w:ascii="Georgia" w:eastAsia="Times New Roman" w:hAnsi="Georgia" w:cs="Arial"/>
                      <w:b/>
                      <w:bCs/>
                      <w:lang w:eastAsia="es-MX"/>
                    </w:rPr>
                  </w:pPr>
                  <w:proofErr w:type="spellStart"/>
                  <w:r w:rsidRPr="0039054E">
                    <w:rPr>
                      <w:rFonts w:ascii="Georgia" w:eastAsia="Times New Roman" w:hAnsi="Georgia" w:cs="Arial"/>
                      <w:b/>
                      <w:bCs/>
                      <w:lang w:eastAsia="es-MX"/>
                    </w:rPr>
                    <w:t>Exp</w:t>
                  </w:r>
                  <w:proofErr w:type="spellEnd"/>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B36A694"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Monto ($)</w:t>
                  </w:r>
                </w:p>
              </w:tc>
            </w:tr>
            <w:tr w:rsidR="005155D3" w:rsidRPr="0039054E" w14:paraId="7BECC81C"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7E12824D"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1</w:t>
                  </w:r>
                </w:p>
              </w:tc>
              <w:tc>
                <w:tcPr>
                  <w:tcW w:w="1208" w:type="dxa"/>
                  <w:tcBorders>
                    <w:top w:val="nil"/>
                    <w:left w:val="nil"/>
                    <w:bottom w:val="single" w:sz="4" w:space="0" w:color="auto"/>
                    <w:right w:val="single" w:sz="4" w:space="0" w:color="auto"/>
                  </w:tcBorders>
                  <w:shd w:val="clear" w:color="auto" w:fill="auto"/>
                  <w:hideMark/>
                </w:tcPr>
                <w:p w14:paraId="271DB27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30-32400-424102001-7021</w:t>
                  </w:r>
                </w:p>
              </w:tc>
              <w:tc>
                <w:tcPr>
                  <w:tcW w:w="3608" w:type="dxa"/>
                  <w:tcBorders>
                    <w:top w:val="nil"/>
                    <w:left w:val="nil"/>
                    <w:bottom w:val="single" w:sz="4" w:space="0" w:color="auto"/>
                    <w:right w:val="single" w:sz="4" w:space="0" w:color="auto"/>
                  </w:tcBorders>
                  <w:shd w:val="clear" w:color="auto" w:fill="auto"/>
                  <w:hideMark/>
                </w:tcPr>
                <w:p w14:paraId="3955629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Cuenca de Burgos</w:t>
                  </w:r>
                </w:p>
              </w:tc>
              <w:tc>
                <w:tcPr>
                  <w:tcW w:w="1385" w:type="dxa"/>
                  <w:tcBorders>
                    <w:top w:val="nil"/>
                    <w:left w:val="nil"/>
                    <w:bottom w:val="single" w:sz="4" w:space="0" w:color="auto"/>
                    <w:right w:val="single" w:sz="4" w:space="0" w:color="auto"/>
                  </w:tcBorders>
                  <w:shd w:val="clear" w:color="auto" w:fill="auto"/>
                  <w:hideMark/>
                </w:tcPr>
                <w:p w14:paraId="1BB50EE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Alejandro Zárate </w:t>
                  </w:r>
                  <w:proofErr w:type="spellStart"/>
                  <w:r w:rsidRPr="0039054E">
                    <w:rPr>
                      <w:rFonts w:ascii="Georgia" w:eastAsia="Times New Roman" w:hAnsi="Georgia" w:cs="Arial"/>
                      <w:color w:val="000000"/>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0C08B285"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44B5578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$6,182,700</w:t>
                  </w:r>
                </w:p>
              </w:tc>
            </w:tr>
            <w:tr w:rsidR="005155D3" w:rsidRPr="0039054E" w14:paraId="0C5B2B2B" w14:textId="77777777" w:rsidTr="006B51AA">
              <w:trPr>
                <w:trHeight w:val="510"/>
              </w:trPr>
              <w:tc>
                <w:tcPr>
                  <w:tcW w:w="463" w:type="dxa"/>
                  <w:vMerge w:val="restart"/>
                  <w:tcBorders>
                    <w:top w:val="nil"/>
                    <w:left w:val="single" w:sz="4" w:space="0" w:color="auto"/>
                    <w:bottom w:val="single" w:sz="4" w:space="0" w:color="auto"/>
                    <w:right w:val="single" w:sz="4" w:space="0" w:color="auto"/>
                  </w:tcBorders>
                  <w:shd w:val="clear" w:color="auto" w:fill="auto"/>
                  <w:hideMark/>
                </w:tcPr>
                <w:p w14:paraId="45C5DF18"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2</w:t>
                  </w:r>
                </w:p>
              </w:tc>
              <w:tc>
                <w:tcPr>
                  <w:tcW w:w="1208" w:type="dxa"/>
                  <w:vMerge w:val="restart"/>
                  <w:tcBorders>
                    <w:top w:val="nil"/>
                    <w:left w:val="single" w:sz="4" w:space="0" w:color="auto"/>
                    <w:bottom w:val="single" w:sz="4" w:space="0" w:color="auto"/>
                    <w:right w:val="single" w:sz="4" w:space="0" w:color="auto"/>
                  </w:tcBorders>
                  <w:shd w:val="clear" w:color="auto" w:fill="auto"/>
                  <w:hideMark/>
                </w:tcPr>
                <w:p w14:paraId="530C7E8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30-32400-425103001-7180</w:t>
                  </w:r>
                </w:p>
              </w:tc>
              <w:tc>
                <w:tcPr>
                  <w:tcW w:w="3608" w:type="dxa"/>
                  <w:vMerge w:val="restart"/>
                  <w:tcBorders>
                    <w:top w:val="nil"/>
                    <w:left w:val="single" w:sz="4" w:space="0" w:color="auto"/>
                    <w:bottom w:val="single" w:sz="4" w:space="0" w:color="auto"/>
                    <w:right w:val="single" w:sz="4" w:space="0" w:color="auto"/>
                  </w:tcBorders>
                  <w:shd w:val="clear" w:color="auto" w:fill="auto"/>
                  <w:hideMark/>
                </w:tcPr>
                <w:p w14:paraId="215FB11B"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UAAAN-CONAFOR Entidad de certificación jornadas de evaluación y certificación de asesores TEC y PSTF PRONAFOR 2013</w:t>
                  </w:r>
                </w:p>
              </w:tc>
              <w:tc>
                <w:tcPr>
                  <w:tcW w:w="1385" w:type="dxa"/>
                  <w:tcBorders>
                    <w:top w:val="nil"/>
                    <w:left w:val="nil"/>
                    <w:bottom w:val="single" w:sz="4" w:space="0" w:color="auto"/>
                    <w:right w:val="single" w:sz="4" w:space="0" w:color="auto"/>
                  </w:tcBorders>
                  <w:shd w:val="clear" w:color="auto" w:fill="auto"/>
                  <w:hideMark/>
                </w:tcPr>
                <w:p w14:paraId="6F1A1007"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Miguel  Ángel  Capó Arteaga</w:t>
                  </w:r>
                </w:p>
              </w:tc>
              <w:tc>
                <w:tcPr>
                  <w:tcW w:w="585" w:type="dxa"/>
                  <w:tcBorders>
                    <w:top w:val="nil"/>
                    <w:left w:val="nil"/>
                    <w:bottom w:val="single" w:sz="4" w:space="0" w:color="auto"/>
                    <w:right w:val="single" w:sz="4" w:space="0" w:color="auto"/>
                  </w:tcBorders>
                  <w:shd w:val="clear" w:color="auto" w:fill="auto"/>
                  <w:hideMark/>
                </w:tcPr>
                <w:p w14:paraId="55E5D7B9"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751</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14:paraId="6D91C5B9"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$336,000</w:t>
                  </w:r>
                </w:p>
              </w:tc>
            </w:tr>
            <w:tr w:rsidR="005155D3" w:rsidRPr="0039054E" w14:paraId="40848265" w14:textId="77777777" w:rsidTr="006B51AA">
              <w:trPr>
                <w:trHeight w:val="510"/>
              </w:trPr>
              <w:tc>
                <w:tcPr>
                  <w:tcW w:w="463" w:type="dxa"/>
                  <w:vMerge/>
                  <w:tcBorders>
                    <w:top w:val="nil"/>
                    <w:left w:val="single" w:sz="4" w:space="0" w:color="auto"/>
                    <w:bottom w:val="single" w:sz="4" w:space="0" w:color="auto"/>
                    <w:right w:val="single" w:sz="4" w:space="0" w:color="auto"/>
                  </w:tcBorders>
                  <w:vAlign w:val="center"/>
                  <w:hideMark/>
                </w:tcPr>
                <w:p w14:paraId="2093C5E6" w14:textId="77777777" w:rsidR="005155D3" w:rsidRPr="0039054E" w:rsidRDefault="005155D3" w:rsidP="0039054E">
                  <w:pPr>
                    <w:spacing w:after="0" w:line="360" w:lineRule="auto"/>
                    <w:rPr>
                      <w:rFonts w:ascii="Georgia" w:eastAsia="Times New Roman" w:hAnsi="Georgia" w:cs="Arial"/>
                      <w:lang w:eastAsia="es-MX"/>
                    </w:rPr>
                  </w:pPr>
                </w:p>
              </w:tc>
              <w:tc>
                <w:tcPr>
                  <w:tcW w:w="1208" w:type="dxa"/>
                  <w:vMerge/>
                  <w:tcBorders>
                    <w:top w:val="nil"/>
                    <w:left w:val="single" w:sz="4" w:space="0" w:color="auto"/>
                    <w:bottom w:val="single" w:sz="4" w:space="0" w:color="auto"/>
                    <w:right w:val="single" w:sz="4" w:space="0" w:color="auto"/>
                  </w:tcBorders>
                  <w:vAlign w:val="center"/>
                  <w:hideMark/>
                </w:tcPr>
                <w:p w14:paraId="601BC1A6" w14:textId="77777777" w:rsidR="005155D3" w:rsidRPr="0039054E" w:rsidRDefault="005155D3" w:rsidP="0039054E">
                  <w:pPr>
                    <w:spacing w:after="0" w:line="360" w:lineRule="auto"/>
                    <w:rPr>
                      <w:rFonts w:ascii="Georgia" w:eastAsia="Times New Roman" w:hAnsi="Georgia" w:cs="Arial"/>
                      <w:lang w:eastAsia="es-MX"/>
                    </w:rPr>
                  </w:pPr>
                </w:p>
              </w:tc>
              <w:tc>
                <w:tcPr>
                  <w:tcW w:w="3608" w:type="dxa"/>
                  <w:vMerge/>
                  <w:tcBorders>
                    <w:top w:val="nil"/>
                    <w:left w:val="single" w:sz="4" w:space="0" w:color="auto"/>
                    <w:bottom w:val="single" w:sz="4" w:space="0" w:color="auto"/>
                    <w:right w:val="single" w:sz="4" w:space="0" w:color="auto"/>
                  </w:tcBorders>
                  <w:vAlign w:val="center"/>
                  <w:hideMark/>
                </w:tcPr>
                <w:p w14:paraId="23E0E6E1" w14:textId="77777777" w:rsidR="005155D3" w:rsidRPr="0039054E" w:rsidRDefault="005155D3" w:rsidP="0039054E">
                  <w:pPr>
                    <w:spacing w:after="0" w:line="360" w:lineRule="auto"/>
                    <w:rPr>
                      <w:rFonts w:ascii="Georgia" w:eastAsia="Times New Roman" w:hAnsi="Georgia" w:cs="Arial"/>
                      <w:lang w:eastAsia="es-MX"/>
                    </w:rPr>
                  </w:pPr>
                </w:p>
              </w:tc>
              <w:tc>
                <w:tcPr>
                  <w:tcW w:w="1385" w:type="dxa"/>
                  <w:tcBorders>
                    <w:top w:val="nil"/>
                    <w:left w:val="nil"/>
                    <w:bottom w:val="single" w:sz="4" w:space="0" w:color="auto"/>
                    <w:right w:val="single" w:sz="4" w:space="0" w:color="auto"/>
                  </w:tcBorders>
                  <w:shd w:val="clear" w:color="auto" w:fill="auto"/>
                  <w:hideMark/>
                </w:tcPr>
                <w:p w14:paraId="06061CF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391A6F7"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vMerge/>
                  <w:tcBorders>
                    <w:top w:val="nil"/>
                    <w:left w:val="single" w:sz="4" w:space="0" w:color="auto"/>
                    <w:bottom w:val="single" w:sz="4" w:space="0" w:color="auto"/>
                    <w:right w:val="single" w:sz="4" w:space="0" w:color="auto"/>
                  </w:tcBorders>
                  <w:vAlign w:val="center"/>
                  <w:hideMark/>
                </w:tcPr>
                <w:p w14:paraId="75BF21E7" w14:textId="77777777" w:rsidR="005155D3" w:rsidRPr="0039054E" w:rsidRDefault="005155D3" w:rsidP="0039054E">
                  <w:pPr>
                    <w:spacing w:after="0" w:line="360" w:lineRule="auto"/>
                    <w:rPr>
                      <w:rFonts w:ascii="Georgia" w:eastAsia="Times New Roman" w:hAnsi="Georgia" w:cs="Arial"/>
                      <w:lang w:eastAsia="es-MX"/>
                    </w:rPr>
                  </w:pPr>
                </w:p>
              </w:tc>
            </w:tr>
            <w:tr w:rsidR="005155D3" w:rsidRPr="0039054E" w14:paraId="50122F6D" w14:textId="77777777" w:rsidTr="006B51AA">
              <w:trPr>
                <w:trHeight w:val="1275"/>
              </w:trPr>
              <w:tc>
                <w:tcPr>
                  <w:tcW w:w="463" w:type="dxa"/>
                  <w:tcBorders>
                    <w:top w:val="nil"/>
                    <w:left w:val="single" w:sz="4" w:space="0" w:color="auto"/>
                    <w:bottom w:val="single" w:sz="4" w:space="0" w:color="auto"/>
                    <w:right w:val="single" w:sz="4" w:space="0" w:color="auto"/>
                  </w:tcBorders>
                  <w:shd w:val="clear" w:color="auto" w:fill="auto"/>
                  <w:hideMark/>
                </w:tcPr>
                <w:p w14:paraId="368B30B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3</w:t>
                  </w:r>
                </w:p>
              </w:tc>
              <w:tc>
                <w:tcPr>
                  <w:tcW w:w="1208" w:type="dxa"/>
                  <w:tcBorders>
                    <w:top w:val="nil"/>
                    <w:left w:val="nil"/>
                    <w:bottom w:val="single" w:sz="4" w:space="0" w:color="auto"/>
                    <w:right w:val="single" w:sz="4" w:space="0" w:color="auto"/>
                  </w:tcBorders>
                  <w:shd w:val="clear" w:color="auto" w:fill="auto"/>
                  <w:hideMark/>
                </w:tcPr>
                <w:p w14:paraId="14D79B2B"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30-32400-425103001-7330</w:t>
                  </w:r>
                </w:p>
              </w:tc>
              <w:tc>
                <w:tcPr>
                  <w:tcW w:w="3608" w:type="dxa"/>
                  <w:tcBorders>
                    <w:top w:val="nil"/>
                    <w:left w:val="nil"/>
                    <w:bottom w:val="single" w:sz="4" w:space="0" w:color="auto"/>
                    <w:right w:val="single" w:sz="4" w:space="0" w:color="auto"/>
                  </w:tcBorders>
                  <w:shd w:val="clear" w:color="auto" w:fill="auto"/>
                  <w:hideMark/>
                </w:tcPr>
                <w:p w14:paraId="2E68822F"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Variabilidad climática e interacción con otros factores que afectan la dinámica poblacional de descortezadores en bosques amenazados de México </w:t>
                  </w:r>
                </w:p>
              </w:tc>
              <w:tc>
                <w:tcPr>
                  <w:tcW w:w="1385" w:type="dxa"/>
                  <w:tcBorders>
                    <w:top w:val="nil"/>
                    <w:left w:val="nil"/>
                    <w:bottom w:val="single" w:sz="4" w:space="0" w:color="auto"/>
                    <w:right w:val="single" w:sz="4" w:space="0" w:color="auto"/>
                  </w:tcBorders>
                  <w:shd w:val="clear" w:color="auto" w:fill="auto"/>
                  <w:hideMark/>
                </w:tcPr>
                <w:p w14:paraId="7A571C7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Jorge Méndez González</w:t>
                  </w:r>
                </w:p>
              </w:tc>
              <w:tc>
                <w:tcPr>
                  <w:tcW w:w="585" w:type="dxa"/>
                  <w:tcBorders>
                    <w:top w:val="nil"/>
                    <w:left w:val="nil"/>
                    <w:bottom w:val="single" w:sz="4" w:space="0" w:color="auto"/>
                    <w:right w:val="single" w:sz="4" w:space="0" w:color="auto"/>
                  </w:tcBorders>
                  <w:shd w:val="clear" w:color="auto" w:fill="auto"/>
                  <w:hideMark/>
                </w:tcPr>
                <w:p w14:paraId="7AEAECF2"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3771</w:t>
                  </w:r>
                </w:p>
              </w:tc>
              <w:tc>
                <w:tcPr>
                  <w:tcW w:w="1257" w:type="dxa"/>
                  <w:tcBorders>
                    <w:top w:val="nil"/>
                    <w:left w:val="nil"/>
                    <w:bottom w:val="single" w:sz="4" w:space="0" w:color="auto"/>
                    <w:right w:val="single" w:sz="4" w:space="0" w:color="auto"/>
                  </w:tcBorders>
                  <w:shd w:val="clear" w:color="auto" w:fill="auto"/>
                  <w:hideMark/>
                </w:tcPr>
                <w:p w14:paraId="2190EE49"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$1,323,079</w:t>
                  </w:r>
                </w:p>
              </w:tc>
            </w:tr>
            <w:tr w:rsidR="005155D3" w:rsidRPr="0039054E" w14:paraId="33753055"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64B2385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4</w:t>
                  </w:r>
                </w:p>
              </w:tc>
              <w:tc>
                <w:tcPr>
                  <w:tcW w:w="1208" w:type="dxa"/>
                  <w:tcBorders>
                    <w:top w:val="nil"/>
                    <w:left w:val="nil"/>
                    <w:bottom w:val="single" w:sz="4" w:space="0" w:color="auto"/>
                    <w:right w:val="single" w:sz="4" w:space="0" w:color="auto"/>
                  </w:tcBorders>
                  <w:shd w:val="clear" w:color="auto" w:fill="auto"/>
                  <w:hideMark/>
                </w:tcPr>
                <w:p w14:paraId="242785D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30-32400-425102001-7358</w:t>
                  </w:r>
                </w:p>
              </w:tc>
              <w:tc>
                <w:tcPr>
                  <w:tcW w:w="3608" w:type="dxa"/>
                  <w:tcBorders>
                    <w:top w:val="nil"/>
                    <w:left w:val="nil"/>
                    <w:bottom w:val="single" w:sz="4" w:space="0" w:color="auto"/>
                    <w:right w:val="single" w:sz="4" w:space="0" w:color="auto"/>
                  </w:tcBorders>
                  <w:shd w:val="clear" w:color="auto" w:fill="auto"/>
                  <w:hideMark/>
                </w:tcPr>
                <w:p w14:paraId="1B458F9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Acreditación ambiental en el activo integral Burgos</w:t>
                  </w:r>
                </w:p>
              </w:tc>
              <w:tc>
                <w:tcPr>
                  <w:tcW w:w="1385" w:type="dxa"/>
                  <w:tcBorders>
                    <w:top w:val="nil"/>
                    <w:left w:val="nil"/>
                    <w:bottom w:val="single" w:sz="4" w:space="0" w:color="auto"/>
                    <w:right w:val="single" w:sz="4" w:space="0" w:color="auto"/>
                  </w:tcBorders>
                  <w:shd w:val="clear" w:color="auto" w:fill="auto"/>
                  <w:hideMark/>
                </w:tcPr>
                <w:p w14:paraId="56A1BC6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Alejandro Zárate </w:t>
                  </w:r>
                  <w:proofErr w:type="spellStart"/>
                  <w:r w:rsidRPr="0039054E">
                    <w:rPr>
                      <w:rFonts w:ascii="Georgia" w:eastAsia="Times New Roman" w:hAnsi="Georgia" w:cs="Arial"/>
                      <w:color w:val="000000"/>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15C60953"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69606E52"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$4,675,521</w:t>
                  </w:r>
                </w:p>
              </w:tc>
            </w:tr>
            <w:tr w:rsidR="005155D3" w:rsidRPr="0039054E" w14:paraId="29CDF298"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31CBFFF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w:t>
                  </w:r>
                </w:p>
              </w:tc>
              <w:tc>
                <w:tcPr>
                  <w:tcW w:w="1208" w:type="dxa"/>
                  <w:tcBorders>
                    <w:top w:val="nil"/>
                    <w:left w:val="nil"/>
                    <w:bottom w:val="single" w:sz="4" w:space="0" w:color="auto"/>
                    <w:right w:val="single" w:sz="4" w:space="0" w:color="auto"/>
                  </w:tcBorders>
                  <w:shd w:val="clear" w:color="auto" w:fill="auto"/>
                  <w:hideMark/>
                </w:tcPr>
                <w:p w14:paraId="7A27DE27"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30-32400- 425103001-7229</w:t>
                  </w:r>
                </w:p>
              </w:tc>
              <w:tc>
                <w:tcPr>
                  <w:tcW w:w="3608" w:type="dxa"/>
                  <w:tcBorders>
                    <w:top w:val="nil"/>
                    <w:left w:val="nil"/>
                    <w:bottom w:val="single" w:sz="4" w:space="0" w:color="auto"/>
                    <w:right w:val="single" w:sz="4" w:space="0" w:color="auto"/>
                  </w:tcBorders>
                  <w:shd w:val="clear" w:color="auto" w:fill="auto"/>
                  <w:hideMark/>
                </w:tcPr>
                <w:p w14:paraId="6682712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Proyecto Pánuco</w:t>
                  </w:r>
                </w:p>
              </w:tc>
              <w:tc>
                <w:tcPr>
                  <w:tcW w:w="1385" w:type="dxa"/>
                  <w:tcBorders>
                    <w:top w:val="nil"/>
                    <w:left w:val="nil"/>
                    <w:bottom w:val="single" w:sz="4" w:space="0" w:color="auto"/>
                    <w:right w:val="single" w:sz="4" w:space="0" w:color="auto"/>
                  </w:tcBorders>
                  <w:shd w:val="clear" w:color="auto" w:fill="auto"/>
                  <w:hideMark/>
                </w:tcPr>
                <w:p w14:paraId="353CEB0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7D10FB93"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0F9031AA"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$2,141,039</w:t>
                  </w:r>
                </w:p>
              </w:tc>
            </w:tr>
            <w:tr w:rsidR="005155D3" w:rsidRPr="0039054E" w14:paraId="29CF692D" w14:textId="77777777" w:rsidTr="006B51AA">
              <w:trPr>
                <w:trHeight w:val="1275"/>
              </w:trPr>
              <w:tc>
                <w:tcPr>
                  <w:tcW w:w="463" w:type="dxa"/>
                  <w:tcBorders>
                    <w:top w:val="nil"/>
                    <w:left w:val="single" w:sz="4" w:space="0" w:color="auto"/>
                    <w:bottom w:val="single" w:sz="4" w:space="0" w:color="auto"/>
                    <w:right w:val="single" w:sz="4" w:space="0" w:color="auto"/>
                  </w:tcBorders>
                  <w:shd w:val="clear" w:color="auto" w:fill="auto"/>
                  <w:hideMark/>
                </w:tcPr>
                <w:p w14:paraId="5CE06EA9"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6</w:t>
                  </w:r>
                </w:p>
              </w:tc>
              <w:tc>
                <w:tcPr>
                  <w:tcW w:w="1208" w:type="dxa"/>
                  <w:tcBorders>
                    <w:top w:val="nil"/>
                    <w:left w:val="nil"/>
                    <w:bottom w:val="single" w:sz="4" w:space="0" w:color="auto"/>
                    <w:right w:val="single" w:sz="4" w:space="0" w:color="auto"/>
                  </w:tcBorders>
                  <w:shd w:val="clear" w:color="auto" w:fill="auto"/>
                  <w:hideMark/>
                </w:tcPr>
                <w:p w14:paraId="2902212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30-32400- 425103001-7337</w:t>
                  </w:r>
                </w:p>
              </w:tc>
              <w:tc>
                <w:tcPr>
                  <w:tcW w:w="3608" w:type="dxa"/>
                  <w:tcBorders>
                    <w:top w:val="nil"/>
                    <w:left w:val="nil"/>
                    <w:bottom w:val="single" w:sz="4" w:space="0" w:color="auto"/>
                    <w:right w:val="single" w:sz="4" w:space="0" w:color="auto"/>
                  </w:tcBorders>
                  <w:shd w:val="clear" w:color="auto" w:fill="auto"/>
                  <w:hideMark/>
                </w:tcPr>
                <w:p w14:paraId="51BE0A17"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Elaboración de los estudios técnicos justificativos para el cambio de utilización en terrenos forestales </w:t>
                  </w:r>
                  <w:proofErr w:type="spellStart"/>
                  <w:r w:rsidRPr="0039054E">
                    <w:rPr>
                      <w:rFonts w:ascii="Georgia" w:eastAsia="Times New Roman" w:hAnsi="Georgia" w:cs="Arial"/>
                      <w:color w:val="000000"/>
                      <w:lang w:eastAsia="es-MX"/>
                    </w:rPr>
                    <w:t>Pys</w:t>
                  </w:r>
                  <w:proofErr w:type="spellEnd"/>
                  <w:r w:rsidRPr="0039054E">
                    <w:rPr>
                      <w:rFonts w:ascii="Georgia" w:eastAsia="Times New Roman" w:hAnsi="Georgia" w:cs="Arial"/>
                      <w:color w:val="000000"/>
                      <w:lang w:eastAsia="es-MX"/>
                    </w:rPr>
                    <w:t xml:space="preserve"> Benito Juárez y 2a.Temporada Abierta </w:t>
                  </w:r>
                </w:p>
              </w:tc>
              <w:tc>
                <w:tcPr>
                  <w:tcW w:w="1385" w:type="dxa"/>
                  <w:tcBorders>
                    <w:top w:val="nil"/>
                    <w:left w:val="nil"/>
                    <w:bottom w:val="single" w:sz="4" w:space="0" w:color="auto"/>
                    <w:right w:val="single" w:sz="4" w:space="0" w:color="auto"/>
                  </w:tcBorders>
                  <w:shd w:val="clear" w:color="auto" w:fill="auto"/>
                  <w:hideMark/>
                </w:tcPr>
                <w:p w14:paraId="0295EE0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4CDA0618"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6328A85A"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$7,473,871</w:t>
                  </w:r>
                </w:p>
              </w:tc>
            </w:tr>
            <w:tr w:rsidR="005155D3" w:rsidRPr="0039054E" w14:paraId="1E5120BA" w14:textId="77777777" w:rsidTr="006B51AA">
              <w:trPr>
                <w:trHeight w:val="765"/>
              </w:trPr>
              <w:tc>
                <w:tcPr>
                  <w:tcW w:w="463" w:type="dxa"/>
                  <w:tcBorders>
                    <w:top w:val="nil"/>
                    <w:left w:val="single" w:sz="4" w:space="0" w:color="auto"/>
                    <w:bottom w:val="single" w:sz="4" w:space="0" w:color="auto"/>
                    <w:right w:val="single" w:sz="4" w:space="0" w:color="auto"/>
                  </w:tcBorders>
                  <w:shd w:val="clear" w:color="auto" w:fill="auto"/>
                  <w:hideMark/>
                </w:tcPr>
                <w:p w14:paraId="1502AD14"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7</w:t>
                  </w:r>
                </w:p>
              </w:tc>
              <w:tc>
                <w:tcPr>
                  <w:tcW w:w="1208" w:type="dxa"/>
                  <w:tcBorders>
                    <w:top w:val="nil"/>
                    <w:left w:val="nil"/>
                    <w:bottom w:val="single" w:sz="4" w:space="0" w:color="auto"/>
                    <w:right w:val="single" w:sz="4" w:space="0" w:color="auto"/>
                  </w:tcBorders>
                  <w:shd w:val="clear" w:color="auto" w:fill="auto"/>
                  <w:hideMark/>
                </w:tcPr>
                <w:p w14:paraId="22B6A7EB"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30-32400- 425103001-7304</w:t>
                  </w:r>
                </w:p>
              </w:tc>
              <w:tc>
                <w:tcPr>
                  <w:tcW w:w="3608" w:type="dxa"/>
                  <w:tcBorders>
                    <w:top w:val="nil"/>
                    <w:left w:val="nil"/>
                    <w:bottom w:val="single" w:sz="4" w:space="0" w:color="auto"/>
                    <w:right w:val="single" w:sz="4" w:space="0" w:color="auto"/>
                  </w:tcBorders>
                  <w:shd w:val="clear" w:color="auto" w:fill="auto"/>
                  <w:hideMark/>
                </w:tcPr>
                <w:p w14:paraId="54549911"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Proyectos rehabilitación de minas a cielo abierto en el Estado de Coahuila</w:t>
                  </w:r>
                </w:p>
              </w:tc>
              <w:tc>
                <w:tcPr>
                  <w:tcW w:w="1385" w:type="dxa"/>
                  <w:tcBorders>
                    <w:top w:val="nil"/>
                    <w:left w:val="nil"/>
                    <w:bottom w:val="single" w:sz="4" w:space="0" w:color="auto"/>
                    <w:right w:val="single" w:sz="4" w:space="0" w:color="auto"/>
                  </w:tcBorders>
                  <w:shd w:val="clear" w:color="auto" w:fill="auto"/>
                  <w:hideMark/>
                </w:tcPr>
                <w:p w14:paraId="4C8111F1"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0E9A328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4C92298F"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$754,000</w:t>
                  </w:r>
                </w:p>
              </w:tc>
            </w:tr>
            <w:tr w:rsidR="005155D3" w:rsidRPr="0039054E" w14:paraId="6D8F6F5B" w14:textId="77777777" w:rsidTr="006B51AA">
              <w:trPr>
                <w:trHeight w:val="300"/>
              </w:trPr>
              <w:tc>
                <w:tcPr>
                  <w:tcW w:w="463" w:type="dxa"/>
                  <w:tcBorders>
                    <w:top w:val="nil"/>
                    <w:left w:val="nil"/>
                    <w:bottom w:val="nil"/>
                    <w:right w:val="nil"/>
                  </w:tcBorders>
                  <w:shd w:val="clear" w:color="auto" w:fill="auto"/>
                  <w:vAlign w:val="center"/>
                  <w:hideMark/>
                </w:tcPr>
                <w:p w14:paraId="296147E1" w14:textId="77777777" w:rsidR="005155D3" w:rsidRPr="0039054E" w:rsidRDefault="005155D3" w:rsidP="0039054E">
                  <w:pPr>
                    <w:spacing w:after="0" w:line="360" w:lineRule="auto"/>
                    <w:jc w:val="right"/>
                    <w:rPr>
                      <w:rFonts w:ascii="Georgia" w:eastAsia="Times New Roman" w:hAnsi="Georgia" w:cs="Arial"/>
                      <w:color w:val="000000"/>
                      <w:lang w:eastAsia="es-MX"/>
                    </w:rPr>
                  </w:pPr>
                </w:p>
              </w:tc>
              <w:tc>
                <w:tcPr>
                  <w:tcW w:w="1208" w:type="dxa"/>
                  <w:tcBorders>
                    <w:top w:val="nil"/>
                    <w:left w:val="nil"/>
                    <w:bottom w:val="nil"/>
                    <w:right w:val="nil"/>
                  </w:tcBorders>
                  <w:shd w:val="clear" w:color="auto" w:fill="auto"/>
                  <w:hideMark/>
                </w:tcPr>
                <w:p w14:paraId="140F4115"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28407AE7"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4CB7B334"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3E62B013"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single" w:sz="4" w:space="0" w:color="auto"/>
                    <w:bottom w:val="single" w:sz="4" w:space="0" w:color="auto"/>
                    <w:right w:val="single" w:sz="4" w:space="0" w:color="auto"/>
                  </w:tcBorders>
                  <w:shd w:val="clear" w:color="auto" w:fill="auto"/>
                  <w:hideMark/>
                </w:tcPr>
                <w:p w14:paraId="6B09AF1A" w14:textId="77777777" w:rsidR="005155D3" w:rsidRPr="0039054E" w:rsidRDefault="005155D3"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$22,886,210</w:t>
                  </w:r>
                </w:p>
              </w:tc>
            </w:tr>
            <w:tr w:rsidR="005155D3" w:rsidRPr="0039054E" w14:paraId="6DD38D9E" w14:textId="77777777" w:rsidTr="006B51AA">
              <w:trPr>
                <w:trHeight w:val="300"/>
              </w:trPr>
              <w:tc>
                <w:tcPr>
                  <w:tcW w:w="463" w:type="dxa"/>
                  <w:tcBorders>
                    <w:top w:val="nil"/>
                    <w:left w:val="nil"/>
                    <w:bottom w:val="nil"/>
                    <w:right w:val="nil"/>
                  </w:tcBorders>
                  <w:shd w:val="clear" w:color="auto" w:fill="auto"/>
                  <w:vAlign w:val="center"/>
                  <w:hideMark/>
                </w:tcPr>
                <w:p w14:paraId="32AFDA17" w14:textId="77777777" w:rsidR="005155D3" w:rsidRPr="0039054E" w:rsidRDefault="005155D3" w:rsidP="0039054E">
                  <w:pPr>
                    <w:spacing w:after="0" w:line="360" w:lineRule="auto"/>
                    <w:jc w:val="center"/>
                    <w:rPr>
                      <w:rFonts w:ascii="Georgia" w:eastAsia="Times New Roman" w:hAnsi="Georgia"/>
                      <w:b/>
                      <w:bCs/>
                      <w:color w:val="000000"/>
                      <w:lang w:eastAsia="es-MX"/>
                    </w:rPr>
                  </w:pPr>
                </w:p>
              </w:tc>
              <w:tc>
                <w:tcPr>
                  <w:tcW w:w="1208" w:type="dxa"/>
                  <w:tcBorders>
                    <w:top w:val="nil"/>
                    <w:left w:val="nil"/>
                    <w:bottom w:val="nil"/>
                    <w:right w:val="nil"/>
                  </w:tcBorders>
                  <w:shd w:val="clear" w:color="auto" w:fill="auto"/>
                  <w:hideMark/>
                </w:tcPr>
                <w:p w14:paraId="1F4E6AB7"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1E60B777"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7F6B008E"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47014DDB"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1814B795"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247E47BA" w14:textId="77777777" w:rsidTr="006B51AA">
              <w:trPr>
                <w:trHeight w:val="300"/>
              </w:trPr>
              <w:tc>
                <w:tcPr>
                  <w:tcW w:w="463" w:type="dxa"/>
                  <w:tcBorders>
                    <w:top w:val="nil"/>
                    <w:left w:val="nil"/>
                    <w:bottom w:val="nil"/>
                    <w:right w:val="nil"/>
                  </w:tcBorders>
                  <w:shd w:val="clear" w:color="auto" w:fill="auto"/>
                  <w:vAlign w:val="center"/>
                  <w:hideMark/>
                </w:tcPr>
                <w:p w14:paraId="67ECD2F8"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03665594"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07EDCE4F"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49106160"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14746DF4"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51AAE775"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18930465" w14:textId="77777777" w:rsidTr="006B51AA">
              <w:trPr>
                <w:trHeight w:val="300"/>
              </w:trPr>
              <w:tc>
                <w:tcPr>
                  <w:tcW w:w="463" w:type="dxa"/>
                  <w:tcBorders>
                    <w:top w:val="nil"/>
                    <w:left w:val="nil"/>
                    <w:bottom w:val="nil"/>
                    <w:right w:val="nil"/>
                  </w:tcBorders>
                  <w:shd w:val="clear" w:color="auto" w:fill="auto"/>
                  <w:vAlign w:val="center"/>
                  <w:hideMark/>
                </w:tcPr>
                <w:p w14:paraId="1B926458"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5A20392B"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213DFF1D"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6270C2DD"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1AF0957E"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1AA3CA42"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62EA7646" w14:textId="77777777" w:rsidTr="006B51AA">
              <w:trPr>
                <w:trHeight w:val="300"/>
              </w:trPr>
              <w:tc>
                <w:tcPr>
                  <w:tcW w:w="6664" w:type="dxa"/>
                  <w:gridSpan w:val="4"/>
                  <w:tcBorders>
                    <w:top w:val="nil"/>
                    <w:left w:val="nil"/>
                    <w:bottom w:val="nil"/>
                    <w:right w:val="nil"/>
                  </w:tcBorders>
                  <w:shd w:val="clear" w:color="auto" w:fill="auto"/>
                  <w:noWrap/>
                  <w:vAlign w:val="bottom"/>
                  <w:hideMark/>
                </w:tcPr>
                <w:p w14:paraId="5B1C55EE" w14:textId="77777777" w:rsidR="005155D3" w:rsidRPr="0039054E" w:rsidRDefault="005155D3" w:rsidP="0039054E">
                  <w:pPr>
                    <w:spacing w:after="0" w:line="360" w:lineRule="auto"/>
                    <w:rPr>
                      <w:rFonts w:ascii="Georgia" w:eastAsia="Times New Roman" w:hAnsi="Georgia"/>
                      <w:bCs/>
                      <w:color w:val="000000"/>
                      <w:lang w:eastAsia="es-MX"/>
                    </w:rPr>
                  </w:pPr>
                  <w:r w:rsidRPr="0039054E">
                    <w:rPr>
                      <w:rFonts w:ascii="Georgia" w:eastAsia="Times New Roman" w:hAnsi="Georgia"/>
                      <w:bCs/>
                      <w:color w:val="000000"/>
                      <w:lang w:eastAsia="es-MX"/>
                    </w:rPr>
                    <w:t>Proyectos especiales de profesores del Departamento forestal en el año 2016</w:t>
                  </w:r>
                </w:p>
              </w:tc>
              <w:tc>
                <w:tcPr>
                  <w:tcW w:w="585" w:type="dxa"/>
                  <w:tcBorders>
                    <w:top w:val="nil"/>
                    <w:left w:val="nil"/>
                    <w:bottom w:val="nil"/>
                    <w:right w:val="nil"/>
                  </w:tcBorders>
                  <w:shd w:val="clear" w:color="auto" w:fill="auto"/>
                  <w:hideMark/>
                </w:tcPr>
                <w:p w14:paraId="691970FD" w14:textId="77777777" w:rsidR="005155D3" w:rsidRPr="0039054E" w:rsidRDefault="005155D3" w:rsidP="0039054E">
                  <w:pPr>
                    <w:spacing w:after="0" w:line="360" w:lineRule="auto"/>
                    <w:rPr>
                      <w:rFonts w:ascii="Georgia" w:eastAsia="Times New Roman" w:hAnsi="Georgia"/>
                      <w:b/>
                      <w:bCs/>
                      <w:color w:val="000000"/>
                      <w:lang w:eastAsia="es-MX"/>
                    </w:rPr>
                  </w:pPr>
                </w:p>
              </w:tc>
              <w:tc>
                <w:tcPr>
                  <w:tcW w:w="1257" w:type="dxa"/>
                  <w:tcBorders>
                    <w:top w:val="nil"/>
                    <w:left w:val="nil"/>
                    <w:bottom w:val="nil"/>
                    <w:right w:val="nil"/>
                  </w:tcBorders>
                  <w:shd w:val="clear" w:color="auto" w:fill="auto"/>
                  <w:hideMark/>
                </w:tcPr>
                <w:p w14:paraId="10107879"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66AA1D6F" w14:textId="77777777" w:rsidTr="006B51AA">
              <w:trPr>
                <w:trHeight w:val="300"/>
              </w:trPr>
              <w:tc>
                <w:tcPr>
                  <w:tcW w:w="463" w:type="dxa"/>
                  <w:tcBorders>
                    <w:top w:val="nil"/>
                    <w:left w:val="nil"/>
                    <w:bottom w:val="nil"/>
                    <w:right w:val="nil"/>
                  </w:tcBorders>
                  <w:shd w:val="clear" w:color="auto" w:fill="auto"/>
                  <w:vAlign w:val="center"/>
                  <w:hideMark/>
                </w:tcPr>
                <w:p w14:paraId="57C83DBC"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37F53B20"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55EA0EB2"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0F4294DD"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08559FBB"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57DD7A4F"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5EA6781E" w14:textId="77777777" w:rsidTr="006B51AA">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2B61"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No.</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0E4EBFA"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Clave</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593D9116"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Título</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9F3ECD5"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Responsable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DD17A2E" w14:textId="77777777" w:rsidR="005155D3" w:rsidRPr="0039054E" w:rsidRDefault="005155D3" w:rsidP="0039054E">
                  <w:pPr>
                    <w:spacing w:after="0" w:line="360" w:lineRule="auto"/>
                    <w:jc w:val="center"/>
                    <w:rPr>
                      <w:rFonts w:ascii="Georgia" w:eastAsia="Times New Roman" w:hAnsi="Georgia" w:cs="Arial"/>
                      <w:b/>
                      <w:bCs/>
                      <w:lang w:eastAsia="es-MX"/>
                    </w:rPr>
                  </w:pPr>
                  <w:proofErr w:type="spellStart"/>
                  <w:r w:rsidRPr="0039054E">
                    <w:rPr>
                      <w:rFonts w:ascii="Georgia" w:eastAsia="Times New Roman" w:hAnsi="Georgia" w:cs="Arial"/>
                      <w:b/>
                      <w:bCs/>
                      <w:lang w:eastAsia="es-MX"/>
                    </w:rPr>
                    <w:t>Exp</w:t>
                  </w:r>
                  <w:proofErr w:type="spellEnd"/>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3848DF2C"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Monto ($)</w:t>
                  </w:r>
                </w:p>
              </w:tc>
            </w:tr>
            <w:tr w:rsidR="005155D3" w:rsidRPr="0039054E" w14:paraId="051D023A"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335B0EA3"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w:t>
                  </w:r>
                </w:p>
              </w:tc>
              <w:tc>
                <w:tcPr>
                  <w:tcW w:w="1208" w:type="dxa"/>
                  <w:tcBorders>
                    <w:top w:val="nil"/>
                    <w:left w:val="nil"/>
                    <w:bottom w:val="single" w:sz="4" w:space="0" w:color="auto"/>
                    <w:right w:val="single" w:sz="4" w:space="0" w:color="auto"/>
                  </w:tcBorders>
                  <w:shd w:val="clear" w:color="auto" w:fill="auto"/>
                  <w:hideMark/>
                </w:tcPr>
                <w:p w14:paraId="474D40BB"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 30-32400-</w:t>
                  </w:r>
                  <w:r w:rsidRPr="0039054E">
                    <w:rPr>
                      <w:rFonts w:ascii="Georgia" w:eastAsia="Times New Roman" w:hAnsi="Georgia" w:cs="Arial"/>
                      <w:lang w:eastAsia="es-MX"/>
                    </w:rPr>
                    <w:lastRenderedPageBreak/>
                    <w:t>425102001-7358</w:t>
                  </w:r>
                </w:p>
              </w:tc>
              <w:tc>
                <w:tcPr>
                  <w:tcW w:w="3608" w:type="dxa"/>
                  <w:tcBorders>
                    <w:top w:val="nil"/>
                    <w:left w:val="nil"/>
                    <w:bottom w:val="single" w:sz="4" w:space="0" w:color="auto"/>
                    <w:right w:val="single" w:sz="4" w:space="0" w:color="auto"/>
                  </w:tcBorders>
                  <w:shd w:val="clear" w:color="auto" w:fill="auto"/>
                  <w:hideMark/>
                </w:tcPr>
                <w:p w14:paraId="79B924A4"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lastRenderedPageBreak/>
                    <w:t>Acreditación ambiental en el activo integral Burgos</w:t>
                  </w:r>
                </w:p>
              </w:tc>
              <w:tc>
                <w:tcPr>
                  <w:tcW w:w="1385" w:type="dxa"/>
                  <w:tcBorders>
                    <w:top w:val="nil"/>
                    <w:left w:val="nil"/>
                    <w:bottom w:val="single" w:sz="4" w:space="0" w:color="auto"/>
                    <w:right w:val="single" w:sz="4" w:space="0" w:color="auto"/>
                  </w:tcBorders>
                  <w:shd w:val="clear" w:color="auto" w:fill="auto"/>
                  <w:hideMark/>
                </w:tcPr>
                <w:p w14:paraId="4EBF9832"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273E904E"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2632C785"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$883,556</w:t>
                  </w:r>
                </w:p>
              </w:tc>
            </w:tr>
            <w:tr w:rsidR="005155D3" w:rsidRPr="0039054E" w14:paraId="76656F10"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44EB146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2</w:t>
                  </w:r>
                </w:p>
              </w:tc>
              <w:tc>
                <w:tcPr>
                  <w:tcW w:w="1208" w:type="dxa"/>
                  <w:tcBorders>
                    <w:top w:val="nil"/>
                    <w:left w:val="nil"/>
                    <w:bottom w:val="single" w:sz="4" w:space="0" w:color="auto"/>
                    <w:right w:val="single" w:sz="4" w:space="0" w:color="auto"/>
                  </w:tcBorders>
                  <w:shd w:val="clear" w:color="auto" w:fill="auto"/>
                  <w:hideMark/>
                </w:tcPr>
                <w:p w14:paraId="097BA3F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30-32400-425102001-7378</w:t>
                  </w:r>
                </w:p>
              </w:tc>
              <w:tc>
                <w:tcPr>
                  <w:tcW w:w="3608" w:type="dxa"/>
                  <w:tcBorders>
                    <w:top w:val="nil"/>
                    <w:left w:val="nil"/>
                    <w:bottom w:val="single" w:sz="4" w:space="0" w:color="auto"/>
                    <w:right w:val="single" w:sz="4" w:space="0" w:color="auto"/>
                  </w:tcBorders>
                  <w:shd w:val="clear" w:color="auto" w:fill="auto"/>
                  <w:hideMark/>
                </w:tcPr>
                <w:p w14:paraId="674F0D8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Elaboración de la manifestación de impacto ambiental modalidad regional (MIA-R) y Resumen Ejecutivo de la MIA-R, para el Proyecto Denominado Línea de Transmisión (LT) Torreón Sur -1 de Mayo, Localizada en los Estados de Coahuila, Durango y Zacatecas</w:t>
                  </w:r>
                </w:p>
              </w:tc>
              <w:tc>
                <w:tcPr>
                  <w:tcW w:w="1385" w:type="dxa"/>
                  <w:tcBorders>
                    <w:top w:val="nil"/>
                    <w:left w:val="nil"/>
                    <w:bottom w:val="single" w:sz="4" w:space="0" w:color="auto"/>
                    <w:right w:val="single" w:sz="4" w:space="0" w:color="auto"/>
                  </w:tcBorders>
                  <w:shd w:val="clear" w:color="auto" w:fill="auto"/>
                  <w:hideMark/>
                </w:tcPr>
                <w:p w14:paraId="5EC7E8F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641002E"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76B0C43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$2,130,000</w:t>
                  </w:r>
                </w:p>
              </w:tc>
            </w:tr>
            <w:tr w:rsidR="005155D3" w:rsidRPr="0039054E" w14:paraId="00228EF4"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2C62B26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w:t>
                  </w:r>
                </w:p>
              </w:tc>
              <w:tc>
                <w:tcPr>
                  <w:tcW w:w="1208" w:type="dxa"/>
                  <w:tcBorders>
                    <w:top w:val="nil"/>
                    <w:left w:val="nil"/>
                    <w:bottom w:val="single" w:sz="4" w:space="0" w:color="auto"/>
                    <w:right w:val="single" w:sz="4" w:space="0" w:color="auto"/>
                  </w:tcBorders>
                  <w:shd w:val="clear" w:color="auto" w:fill="auto"/>
                  <w:hideMark/>
                </w:tcPr>
                <w:p w14:paraId="6163AB94"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30-32400- 425103001-7382</w:t>
                  </w:r>
                </w:p>
              </w:tc>
              <w:tc>
                <w:tcPr>
                  <w:tcW w:w="3608" w:type="dxa"/>
                  <w:tcBorders>
                    <w:top w:val="nil"/>
                    <w:left w:val="nil"/>
                    <w:bottom w:val="single" w:sz="4" w:space="0" w:color="auto"/>
                    <w:right w:val="single" w:sz="4" w:space="0" w:color="auto"/>
                  </w:tcBorders>
                  <w:shd w:val="clear" w:color="auto" w:fill="auto"/>
                  <w:hideMark/>
                </w:tcPr>
                <w:p w14:paraId="47BA3E8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Contrato de prestación de servicios No. RRSE-CLPS-0915, Elaboración de Estudio Técnico Justificativo primera fase para los Proyectos L.T.XIPE-Benito Juárez y L.T. Benito Juárez </w:t>
                  </w:r>
                  <w:proofErr w:type="spellStart"/>
                  <w:r w:rsidRPr="0039054E">
                    <w:rPr>
                      <w:rFonts w:ascii="Georgia" w:eastAsia="Times New Roman" w:hAnsi="Georgia" w:cs="Arial"/>
                      <w:color w:val="000000"/>
                      <w:lang w:eastAsia="es-MX"/>
                    </w:rPr>
                    <w:t>Huescas</w:t>
                  </w:r>
                  <w:proofErr w:type="spellEnd"/>
                  <w:r w:rsidRPr="0039054E">
                    <w:rPr>
                      <w:rFonts w:ascii="Georgia" w:eastAsia="Times New Roman" w:hAnsi="Georgia" w:cs="Arial"/>
                      <w:color w:val="000000"/>
                      <w:lang w:eastAsia="es-MX"/>
                    </w:rPr>
                    <w:t>, localidad en los estados de Oaxaca, Puebla y Morelos</w:t>
                  </w:r>
                </w:p>
              </w:tc>
              <w:tc>
                <w:tcPr>
                  <w:tcW w:w="1385" w:type="dxa"/>
                  <w:tcBorders>
                    <w:top w:val="nil"/>
                    <w:left w:val="nil"/>
                    <w:bottom w:val="single" w:sz="4" w:space="0" w:color="auto"/>
                    <w:right w:val="single" w:sz="4" w:space="0" w:color="auto"/>
                  </w:tcBorders>
                  <w:shd w:val="clear" w:color="auto" w:fill="auto"/>
                  <w:hideMark/>
                </w:tcPr>
                <w:p w14:paraId="4EFCD0B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53E03EB2"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5CD2054F"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$593,878</w:t>
                  </w:r>
                </w:p>
              </w:tc>
            </w:tr>
            <w:tr w:rsidR="005155D3" w:rsidRPr="0039054E" w14:paraId="5655D3CF" w14:textId="77777777" w:rsidTr="006B51AA">
              <w:trPr>
                <w:trHeight w:val="1020"/>
              </w:trPr>
              <w:tc>
                <w:tcPr>
                  <w:tcW w:w="463" w:type="dxa"/>
                  <w:tcBorders>
                    <w:top w:val="nil"/>
                    <w:left w:val="single" w:sz="4" w:space="0" w:color="auto"/>
                    <w:bottom w:val="single" w:sz="4" w:space="0" w:color="auto"/>
                    <w:right w:val="single" w:sz="4" w:space="0" w:color="auto"/>
                  </w:tcBorders>
                  <w:shd w:val="clear" w:color="auto" w:fill="auto"/>
                  <w:hideMark/>
                </w:tcPr>
                <w:p w14:paraId="48D2E5A8"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4</w:t>
                  </w:r>
                </w:p>
              </w:tc>
              <w:tc>
                <w:tcPr>
                  <w:tcW w:w="1208" w:type="dxa"/>
                  <w:tcBorders>
                    <w:top w:val="nil"/>
                    <w:left w:val="nil"/>
                    <w:bottom w:val="single" w:sz="4" w:space="0" w:color="auto"/>
                    <w:right w:val="single" w:sz="4" w:space="0" w:color="auto"/>
                  </w:tcBorders>
                  <w:shd w:val="clear" w:color="auto" w:fill="auto"/>
                  <w:hideMark/>
                </w:tcPr>
                <w:p w14:paraId="5DC12EA7"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w:t>
                  </w:r>
                </w:p>
              </w:tc>
              <w:tc>
                <w:tcPr>
                  <w:tcW w:w="3608" w:type="dxa"/>
                  <w:tcBorders>
                    <w:top w:val="nil"/>
                    <w:left w:val="nil"/>
                    <w:bottom w:val="single" w:sz="4" w:space="0" w:color="auto"/>
                    <w:right w:val="single" w:sz="4" w:space="0" w:color="auto"/>
                  </w:tcBorders>
                  <w:shd w:val="clear" w:color="auto" w:fill="auto"/>
                  <w:hideMark/>
                </w:tcPr>
                <w:p w14:paraId="5727B5F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UAAAN-CONAFOR Entidad de Certificación Jornadas de Evaluación y Certificación de Asesores TEC y PSTF PRONAFOR 2013</w:t>
                  </w:r>
                </w:p>
              </w:tc>
              <w:tc>
                <w:tcPr>
                  <w:tcW w:w="1385" w:type="dxa"/>
                  <w:tcBorders>
                    <w:top w:val="nil"/>
                    <w:left w:val="nil"/>
                    <w:bottom w:val="single" w:sz="4" w:space="0" w:color="auto"/>
                    <w:right w:val="single" w:sz="4" w:space="0" w:color="auto"/>
                  </w:tcBorders>
                  <w:shd w:val="clear" w:color="auto" w:fill="auto"/>
                  <w:hideMark/>
                </w:tcPr>
                <w:p w14:paraId="297D149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E8B6D0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05E2514E"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 </w:t>
                  </w:r>
                </w:p>
              </w:tc>
            </w:tr>
            <w:tr w:rsidR="005155D3" w:rsidRPr="0039054E" w14:paraId="4B23ED48" w14:textId="77777777" w:rsidTr="006B51AA">
              <w:trPr>
                <w:trHeight w:val="2040"/>
              </w:trPr>
              <w:tc>
                <w:tcPr>
                  <w:tcW w:w="463" w:type="dxa"/>
                  <w:tcBorders>
                    <w:top w:val="nil"/>
                    <w:left w:val="single" w:sz="4" w:space="0" w:color="auto"/>
                    <w:bottom w:val="single" w:sz="4" w:space="0" w:color="auto"/>
                    <w:right w:val="single" w:sz="4" w:space="0" w:color="auto"/>
                  </w:tcBorders>
                  <w:shd w:val="clear" w:color="auto" w:fill="auto"/>
                  <w:hideMark/>
                </w:tcPr>
                <w:p w14:paraId="35AB8810"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w:t>
                  </w:r>
                </w:p>
              </w:tc>
              <w:tc>
                <w:tcPr>
                  <w:tcW w:w="1208" w:type="dxa"/>
                  <w:tcBorders>
                    <w:top w:val="nil"/>
                    <w:left w:val="nil"/>
                    <w:bottom w:val="single" w:sz="4" w:space="0" w:color="auto"/>
                    <w:right w:val="single" w:sz="4" w:space="0" w:color="auto"/>
                  </w:tcBorders>
                  <w:shd w:val="clear" w:color="auto" w:fill="auto"/>
                  <w:hideMark/>
                </w:tcPr>
                <w:p w14:paraId="108F9BD1"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5530-32400-425103-001-7386</w:t>
                  </w:r>
                </w:p>
              </w:tc>
              <w:tc>
                <w:tcPr>
                  <w:tcW w:w="3608" w:type="dxa"/>
                  <w:tcBorders>
                    <w:top w:val="nil"/>
                    <w:left w:val="nil"/>
                    <w:bottom w:val="single" w:sz="4" w:space="0" w:color="auto"/>
                    <w:right w:val="single" w:sz="4" w:space="0" w:color="auto"/>
                  </w:tcBorders>
                  <w:shd w:val="clear" w:color="auto" w:fill="auto"/>
                  <w:hideMark/>
                </w:tcPr>
                <w:p w14:paraId="705957C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Curso-Taller Nacional, Establecimiento de Unidades Productoras de Germoplasma Forestal (UPGF), Rodal Semillero:  Huertos Semilleros </w:t>
                  </w:r>
                  <w:proofErr w:type="spellStart"/>
                  <w:r w:rsidRPr="0039054E">
                    <w:rPr>
                      <w:rFonts w:ascii="Georgia" w:eastAsia="Times New Roman" w:hAnsi="Georgia" w:cs="Arial"/>
                      <w:lang w:eastAsia="es-MX"/>
                    </w:rPr>
                    <w:t>Clonales</w:t>
                  </w:r>
                  <w:proofErr w:type="spellEnd"/>
                  <w:r w:rsidRPr="0039054E">
                    <w:rPr>
                      <w:rFonts w:ascii="Georgia" w:eastAsia="Times New Roman" w:hAnsi="Georgia" w:cs="Arial"/>
                      <w:lang w:eastAsia="es-MX"/>
                    </w:rPr>
                    <w:t xml:space="preserve"> y Ensayos de Procedencia / Progenie para Ecosistemas de Clima </w:t>
                  </w:r>
                  <w:r w:rsidRPr="0039054E">
                    <w:rPr>
                      <w:rFonts w:ascii="Georgia" w:eastAsia="Times New Roman" w:hAnsi="Georgia" w:cs="Arial"/>
                      <w:lang w:eastAsia="es-MX"/>
                    </w:rPr>
                    <w:lastRenderedPageBreak/>
                    <w:t>Templado, Frío, Tropical y Semiárido</w:t>
                  </w:r>
                </w:p>
              </w:tc>
              <w:tc>
                <w:tcPr>
                  <w:tcW w:w="1385" w:type="dxa"/>
                  <w:tcBorders>
                    <w:top w:val="nil"/>
                    <w:left w:val="nil"/>
                    <w:bottom w:val="single" w:sz="4" w:space="0" w:color="auto"/>
                    <w:right w:val="single" w:sz="4" w:space="0" w:color="auto"/>
                  </w:tcBorders>
                  <w:shd w:val="clear" w:color="auto" w:fill="auto"/>
                  <w:hideMark/>
                </w:tcPr>
                <w:p w14:paraId="2E891F4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lastRenderedPageBreak/>
                    <w:t>Celestino Flores López</w:t>
                  </w:r>
                </w:p>
              </w:tc>
              <w:tc>
                <w:tcPr>
                  <w:tcW w:w="585" w:type="dxa"/>
                  <w:tcBorders>
                    <w:top w:val="nil"/>
                    <w:left w:val="nil"/>
                    <w:bottom w:val="single" w:sz="4" w:space="0" w:color="auto"/>
                    <w:right w:val="single" w:sz="4" w:space="0" w:color="auto"/>
                  </w:tcBorders>
                  <w:shd w:val="clear" w:color="auto" w:fill="auto"/>
                  <w:vAlign w:val="center"/>
                  <w:hideMark/>
                </w:tcPr>
                <w:p w14:paraId="5D8179E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3126</w:t>
                  </w:r>
                </w:p>
              </w:tc>
              <w:tc>
                <w:tcPr>
                  <w:tcW w:w="1257" w:type="dxa"/>
                  <w:tcBorders>
                    <w:top w:val="nil"/>
                    <w:left w:val="nil"/>
                    <w:bottom w:val="single" w:sz="4" w:space="0" w:color="auto"/>
                    <w:right w:val="single" w:sz="4" w:space="0" w:color="auto"/>
                  </w:tcBorders>
                  <w:shd w:val="clear" w:color="auto" w:fill="auto"/>
                  <w:hideMark/>
                </w:tcPr>
                <w:p w14:paraId="4B2E529B"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$168,804</w:t>
                  </w:r>
                </w:p>
              </w:tc>
            </w:tr>
            <w:tr w:rsidR="005155D3" w:rsidRPr="0039054E" w14:paraId="78CD92FD"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3C52CF5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6</w:t>
                  </w:r>
                </w:p>
              </w:tc>
              <w:tc>
                <w:tcPr>
                  <w:tcW w:w="1208" w:type="dxa"/>
                  <w:tcBorders>
                    <w:top w:val="nil"/>
                    <w:left w:val="nil"/>
                    <w:bottom w:val="single" w:sz="4" w:space="0" w:color="auto"/>
                    <w:right w:val="single" w:sz="4" w:space="0" w:color="auto"/>
                  </w:tcBorders>
                  <w:shd w:val="clear" w:color="auto" w:fill="auto"/>
                  <w:hideMark/>
                </w:tcPr>
                <w:p w14:paraId="4FE994A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30-32400-425103001-7330</w:t>
                  </w:r>
                </w:p>
              </w:tc>
              <w:tc>
                <w:tcPr>
                  <w:tcW w:w="3608" w:type="dxa"/>
                  <w:tcBorders>
                    <w:top w:val="nil"/>
                    <w:left w:val="nil"/>
                    <w:bottom w:val="single" w:sz="4" w:space="0" w:color="auto"/>
                    <w:right w:val="single" w:sz="4" w:space="0" w:color="auto"/>
                  </w:tcBorders>
                  <w:shd w:val="clear" w:color="auto" w:fill="auto"/>
                  <w:hideMark/>
                </w:tcPr>
                <w:p w14:paraId="4EF78B4D"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Variabilidad Climática e Interacción con Otros Factores que Afectan la dinámica Poblacional de Descortezadores en Bosques Amenazados de México </w:t>
                  </w:r>
                </w:p>
              </w:tc>
              <w:tc>
                <w:tcPr>
                  <w:tcW w:w="1385" w:type="dxa"/>
                  <w:tcBorders>
                    <w:top w:val="nil"/>
                    <w:left w:val="nil"/>
                    <w:bottom w:val="single" w:sz="4" w:space="0" w:color="auto"/>
                    <w:right w:val="single" w:sz="4" w:space="0" w:color="auto"/>
                  </w:tcBorders>
                  <w:shd w:val="clear" w:color="auto" w:fill="auto"/>
                  <w:hideMark/>
                </w:tcPr>
                <w:p w14:paraId="09A7E64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Jorge Méndez González</w:t>
                  </w:r>
                </w:p>
              </w:tc>
              <w:tc>
                <w:tcPr>
                  <w:tcW w:w="585" w:type="dxa"/>
                  <w:tcBorders>
                    <w:top w:val="nil"/>
                    <w:left w:val="nil"/>
                    <w:bottom w:val="single" w:sz="4" w:space="0" w:color="auto"/>
                    <w:right w:val="single" w:sz="4" w:space="0" w:color="auto"/>
                  </w:tcBorders>
                  <w:shd w:val="clear" w:color="auto" w:fill="auto"/>
                  <w:hideMark/>
                </w:tcPr>
                <w:p w14:paraId="0939514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3771</w:t>
                  </w:r>
                </w:p>
              </w:tc>
              <w:tc>
                <w:tcPr>
                  <w:tcW w:w="1257" w:type="dxa"/>
                  <w:tcBorders>
                    <w:top w:val="nil"/>
                    <w:left w:val="nil"/>
                    <w:bottom w:val="single" w:sz="4" w:space="0" w:color="auto"/>
                    <w:right w:val="single" w:sz="4" w:space="0" w:color="auto"/>
                  </w:tcBorders>
                  <w:shd w:val="clear" w:color="auto" w:fill="auto"/>
                  <w:hideMark/>
                </w:tcPr>
                <w:p w14:paraId="76F03927"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$1,323,079</w:t>
                  </w:r>
                </w:p>
              </w:tc>
            </w:tr>
            <w:tr w:rsidR="005155D3" w:rsidRPr="0039054E" w14:paraId="0E569AC6" w14:textId="77777777" w:rsidTr="006B51AA">
              <w:trPr>
                <w:trHeight w:val="300"/>
              </w:trPr>
              <w:tc>
                <w:tcPr>
                  <w:tcW w:w="463" w:type="dxa"/>
                  <w:tcBorders>
                    <w:top w:val="nil"/>
                    <w:left w:val="nil"/>
                    <w:bottom w:val="nil"/>
                    <w:right w:val="nil"/>
                  </w:tcBorders>
                  <w:shd w:val="clear" w:color="auto" w:fill="auto"/>
                  <w:noWrap/>
                  <w:vAlign w:val="bottom"/>
                  <w:hideMark/>
                </w:tcPr>
                <w:p w14:paraId="018CDDA3" w14:textId="77777777" w:rsidR="005155D3" w:rsidRPr="0039054E" w:rsidRDefault="005155D3" w:rsidP="0039054E">
                  <w:pPr>
                    <w:spacing w:after="0" w:line="360" w:lineRule="auto"/>
                    <w:jc w:val="right"/>
                    <w:rPr>
                      <w:rFonts w:ascii="Georgia" w:eastAsia="Times New Roman" w:hAnsi="Georgia" w:cs="Arial"/>
                      <w:color w:val="000000"/>
                      <w:lang w:eastAsia="es-MX"/>
                    </w:rPr>
                  </w:pPr>
                </w:p>
              </w:tc>
              <w:tc>
                <w:tcPr>
                  <w:tcW w:w="1208" w:type="dxa"/>
                  <w:tcBorders>
                    <w:top w:val="nil"/>
                    <w:left w:val="nil"/>
                    <w:bottom w:val="nil"/>
                    <w:right w:val="nil"/>
                  </w:tcBorders>
                  <w:shd w:val="clear" w:color="auto" w:fill="auto"/>
                  <w:noWrap/>
                  <w:vAlign w:val="bottom"/>
                  <w:hideMark/>
                </w:tcPr>
                <w:p w14:paraId="141F7515" w14:textId="77777777" w:rsidR="005155D3" w:rsidRPr="0039054E" w:rsidRDefault="005155D3" w:rsidP="0039054E">
                  <w:pPr>
                    <w:spacing w:after="0" w:line="360" w:lineRule="auto"/>
                    <w:rPr>
                      <w:rFonts w:ascii="Georgia" w:eastAsia="Times New Roman" w:hAnsi="Georgia"/>
                      <w:lang w:eastAsia="es-MX"/>
                    </w:rPr>
                  </w:pPr>
                </w:p>
              </w:tc>
              <w:tc>
                <w:tcPr>
                  <w:tcW w:w="3608" w:type="dxa"/>
                  <w:tcBorders>
                    <w:top w:val="nil"/>
                    <w:left w:val="nil"/>
                    <w:bottom w:val="nil"/>
                    <w:right w:val="nil"/>
                  </w:tcBorders>
                  <w:shd w:val="clear" w:color="auto" w:fill="auto"/>
                  <w:noWrap/>
                  <w:vAlign w:val="bottom"/>
                  <w:hideMark/>
                </w:tcPr>
                <w:p w14:paraId="15DB6952"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noWrap/>
                  <w:vAlign w:val="bottom"/>
                  <w:hideMark/>
                </w:tcPr>
                <w:p w14:paraId="1D6420BB"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noWrap/>
                  <w:vAlign w:val="bottom"/>
                  <w:hideMark/>
                </w:tcPr>
                <w:p w14:paraId="25486F07"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single" w:sz="4" w:space="0" w:color="auto"/>
                    <w:bottom w:val="single" w:sz="4" w:space="0" w:color="auto"/>
                    <w:right w:val="single" w:sz="4" w:space="0" w:color="auto"/>
                  </w:tcBorders>
                  <w:shd w:val="clear" w:color="auto" w:fill="auto"/>
                  <w:noWrap/>
                  <w:hideMark/>
                </w:tcPr>
                <w:p w14:paraId="66D82D81" w14:textId="77777777" w:rsidR="005155D3" w:rsidRPr="0039054E" w:rsidRDefault="005155D3" w:rsidP="0039054E">
                  <w:pPr>
                    <w:spacing w:after="0" w:line="360" w:lineRule="auto"/>
                    <w:jc w:val="right"/>
                    <w:rPr>
                      <w:rFonts w:ascii="Georgia" w:eastAsia="Times New Roman" w:hAnsi="Georgia"/>
                      <w:b/>
                      <w:bCs/>
                      <w:color w:val="000000"/>
                      <w:lang w:eastAsia="es-MX"/>
                    </w:rPr>
                  </w:pPr>
                  <w:r w:rsidRPr="0039054E">
                    <w:rPr>
                      <w:rFonts w:ascii="Georgia" w:eastAsia="Times New Roman" w:hAnsi="Georgia"/>
                      <w:b/>
                      <w:bCs/>
                      <w:color w:val="000000"/>
                      <w:lang w:eastAsia="es-MX"/>
                    </w:rPr>
                    <w:t>$4,930,512</w:t>
                  </w:r>
                </w:p>
              </w:tc>
            </w:tr>
          </w:tbl>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La participación del programa educativo va desde la vinculación que mantienen los propios profesores, el Departamento Forestal y la propia Universidad, hasta la integración al egresar de Ingenieros Forestales y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2B5277F6" w14:textId="35349DBF"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color w:val="0070C0"/>
              </w:rPr>
            </w:pPr>
            <w:r w:rsidRPr="0039054E">
              <w:rPr>
                <w:rFonts w:ascii="Georgia" w:hAnsi="Georgia" w:cs="Arial"/>
              </w:rPr>
              <w:t xml:space="preserve">Es importante señalar que el presupuesto de los proyectos especiales es prácticamente para operar cada uno de los mismos. Pero el Departamento Forestal y el Programa Docente se ven beneficiados. Por ejemplo, en el caso del proyecto de CONACYT el equipo que se ha adquirido (computadoras. Impresora, software, GPS, forcípulas, taladros de incremento, motosierras, estéreo microscopio, etc.) con valor cercano a $ 500,000 es para la operación del mismo </w:t>
            </w:r>
            <w:hyperlink r:id="rId275" w:history="1">
              <w:r w:rsidRPr="0039054E">
                <w:rPr>
                  <w:rStyle w:val="Hipervnculo"/>
                  <w:rFonts w:ascii="Georgia" w:hAnsi="Georgia" w:cs="Arial"/>
                </w:rPr>
                <w:t xml:space="preserve">(Trámites adquisición equipo </w:t>
              </w:r>
              <w:proofErr w:type="spellStart"/>
              <w:r w:rsidRPr="0039054E">
                <w:rPr>
                  <w:rStyle w:val="Hipervnculo"/>
                  <w:rFonts w:ascii="Georgia" w:hAnsi="Georgia" w:cs="Arial"/>
                </w:rPr>
                <w:t>Proy</w:t>
              </w:r>
              <w:proofErr w:type="spellEnd"/>
              <w:r w:rsidRPr="0039054E">
                <w:rPr>
                  <w:rStyle w:val="Hipervnculo"/>
                  <w:rFonts w:ascii="Georgia" w:hAnsi="Georgia" w:cs="Arial"/>
                </w:rPr>
                <w:t>. CONACYT)</w:t>
              </w:r>
            </w:hyperlink>
            <w:r w:rsidRPr="0039054E">
              <w:rPr>
                <w:rFonts w:ascii="Georgia" w:hAnsi="Georgia" w:cs="Arial"/>
              </w:rPr>
              <w:t xml:space="preserve">, sirve para otros trabajos de investigación durante el desarrollo del proyecto y otros trabajos posteriores. En el caso de los proyectos del convenio UAAAN-Pemex, en los años recientes el Departamento ha logrado obtener dos vehículos de reciente modelo y diversas obras menores (cocineta, instalaciones eléctricas, entre otras) en el propio Departamento </w:t>
            </w:r>
            <w:hyperlink r:id="rId276" w:history="1">
              <w:r w:rsidRPr="0039054E">
                <w:rPr>
                  <w:rStyle w:val="Hipervnculo"/>
                  <w:rFonts w:ascii="Georgia" w:hAnsi="Georgia" w:cs="Arial"/>
                </w:rPr>
                <w:t>(Trámites pago servicios tarjetas y extensiones</w:t>
              </w:r>
            </w:hyperlink>
            <w:r w:rsidR="006A464F" w:rsidRPr="0039054E">
              <w:rPr>
                <w:rFonts w:ascii="Georgia" w:hAnsi="Georgia" w:cs="Arial"/>
                <w:color w:val="0070C0"/>
              </w:rPr>
              <w:t xml:space="preserve">, </w:t>
            </w:r>
            <w:hyperlink r:id="rId277" w:history="1">
              <w:r w:rsidRPr="0039054E">
                <w:rPr>
                  <w:rStyle w:val="Hipervnculo"/>
                  <w:rFonts w:ascii="Georgia" w:hAnsi="Georgia" w:cs="Arial"/>
                </w:rPr>
                <w:t>Trámites para asignación vehículo 501</w:t>
              </w:r>
            </w:hyperlink>
            <w:r w:rsidR="006A464F" w:rsidRPr="0039054E">
              <w:rPr>
                <w:rFonts w:ascii="Georgia" w:hAnsi="Georgia" w:cs="Arial"/>
                <w:color w:val="0070C0"/>
              </w:rPr>
              <w:t xml:space="preserve">, </w:t>
            </w:r>
            <w:hyperlink r:id="rId278" w:history="1">
              <w:r w:rsidRPr="0039054E">
                <w:rPr>
                  <w:rStyle w:val="Hipervnculo"/>
                  <w:rFonts w:ascii="Georgia" w:hAnsi="Georgia" w:cs="Arial"/>
                </w:rPr>
                <w:t>Trámites pago servicios eléctricos</w:t>
              </w:r>
            </w:hyperlink>
            <w:r w:rsidRPr="0039054E">
              <w:rPr>
                <w:rFonts w:ascii="Georgia" w:hAnsi="Georgia" w:cs="Arial"/>
                <w:color w:val="0070C0"/>
              </w:rPr>
              <w:t xml:space="preserve">, </w:t>
            </w:r>
            <w:hyperlink r:id="rId279" w:history="1">
              <w:r w:rsidRPr="0039054E">
                <w:rPr>
                  <w:rStyle w:val="Hipervnculo"/>
                  <w:rFonts w:ascii="Georgia" w:hAnsi="Georgia" w:cs="Arial"/>
                </w:rPr>
                <w:t>Trámites pago servicios instalación video proyector</w:t>
              </w:r>
            </w:hyperlink>
            <w:r w:rsidRPr="0039054E">
              <w:rPr>
                <w:rFonts w:ascii="Georgia" w:hAnsi="Georgia" w:cs="Arial"/>
                <w:color w:val="0070C0"/>
              </w:rPr>
              <w:t xml:space="preserve">, </w:t>
            </w:r>
          </w:p>
          <w:p w14:paraId="03169784" w14:textId="2ABF9205" w:rsidR="00FB4559" w:rsidRPr="00EF227C" w:rsidRDefault="005D4F9C" w:rsidP="00EF227C">
            <w:pPr>
              <w:overflowPunct w:val="0"/>
              <w:autoSpaceDE w:val="0"/>
              <w:autoSpaceDN w:val="0"/>
              <w:adjustRightInd w:val="0"/>
              <w:spacing w:after="0" w:line="360" w:lineRule="auto"/>
              <w:ind w:left="176" w:right="318"/>
              <w:jc w:val="both"/>
              <w:textAlignment w:val="baseline"/>
              <w:rPr>
                <w:rFonts w:ascii="Georgia" w:hAnsi="Georgia" w:cs="Arial"/>
                <w:color w:val="0070C0"/>
              </w:rPr>
            </w:pPr>
            <w:hyperlink r:id="rId280" w:history="1">
              <w:r w:rsidR="005155D3" w:rsidRPr="0039054E">
                <w:rPr>
                  <w:rStyle w:val="Hipervnculo"/>
                  <w:rFonts w:ascii="Georgia" w:hAnsi="Georgia" w:cs="Arial"/>
                </w:rPr>
                <w:t>Trámites pago cocineta</w:t>
              </w:r>
            </w:hyperlink>
            <w:r w:rsidR="00610E61" w:rsidRPr="0039054E">
              <w:rPr>
                <w:rFonts w:ascii="Georgia" w:hAnsi="Georgia" w:cs="Arial"/>
                <w:color w:val="0070C0"/>
              </w:rPr>
              <w:t xml:space="preserve">, </w:t>
            </w:r>
            <w:hyperlink r:id="rId281" w:history="1">
              <w:r w:rsidR="005155D3" w:rsidRPr="0039054E">
                <w:rPr>
                  <w:rStyle w:val="Hipervnculo"/>
                  <w:rFonts w:ascii="Georgia" w:hAnsi="Georgia" w:cs="Arial"/>
                </w:rPr>
                <w:t>Trámites para asignación vehículo 502</w:t>
              </w:r>
            </w:hyperlink>
            <w:r w:rsidR="005155D3" w:rsidRPr="0039054E">
              <w:rPr>
                <w:rFonts w:ascii="Georgia" w:hAnsi="Georgia" w:cs="Arial"/>
              </w:rPr>
              <w:t>).</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82"/>
      <w:headerReference w:type="default" r:id="rId283"/>
      <w:footerReference w:type="even" r:id="rId284"/>
      <w:footerReference w:type="default" r:id="rId285"/>
      <w:headerReference w:type="first" r:id="rId286"/>
      <w:footerReference w:type="first" r:id="rId28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2BE3" w14:textId="77777777" w:rsidR="003C01A7" w:rsidRDefault="003C01A7" w:rsidP="00E53059">
      <w:pPr>
        <w:spacing w:after="0" w:line="240" w:lineRule="auto"/>
      </w:pPr>
      <w:r>
        <w:separator/>
      </w:r>
    </w:p>
  </w:endnote>
  <w:endnote w:type="continuationSeparator" w:id="0">
    <w:p w14:paraId="67B8ED13" w14:textId="77777777" w:rsidR="003C01A7" w:rsidRDefault="003C01A7"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F17C" w14:textId="77777777" w:rsidR="005D4F9C" w:rsidRDefault="005D4F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CC11" w14:textId="77777777" w:rsidR="005D4F9C" w:rsidRDefault="005D4F9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7F99" w14:textId="77777777" w:rsidR="005D4F9C" w:rsidRDefault="005D4F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BC21" w14:textId="77777777" w:rsidR="003C01A7" w:rsidRDefault="003C01A7" w:rsidP="00E53059">
      <w:pPr>
        <w:spacing w:after="0" w:line="240" w:lineRule="auto"/>
      </w:pPr>
      <w:r>
        <w:separator/>
      </w:r>
    </w:p>
  </w:footnote>
  <w:footnote w:type="continuationSeparator" w:id="0">
    <w:p w14:paraId="79B02E27" w14:textId="77777777" w:rsidR="003C01A7" w:rsidRDefault="003C01A7"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6D220B74" w:rsidR="005D4F9C" w:rsidRDefault="005D4F9C">
    <w:pPr>
      <w:pStyle w:val="Encabezado"/>
    </w:pPr>
    <w:r>
      <w:rPr>
        <w:noProof/>
      </w:rPr>
      <w:pict w14:anchorId="450BB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1"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43F8D826" w:rsidR="005D4F9C" w:rsidRDefault="005D4F9C">
    <w:pPr>
      <w:pStyle w:val="Encabezado"/>
    </w:pPr>
    <w:r>
      <w:rPr>
        <w:noProof/>
      </w:rPr>
      <w:pict w14:anchorId="4E0C2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2"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0351C705" w:rsidR="005D4F9C" w:rsidRDefault="005D4F9C">
    <w:pPr>
      <w:pStyle w:val="Encabezado"/>
    </w:pPr>
    <w:r>
      <w:rPr>
        <w:noProof/>
      </w:rPr>
      <w:pict w14:anchorId="1104E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50" type="#_x0000_t136" style="position:absolute;margin-left:0;margin-top:0;width:538.05pt;height:84.95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5"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8"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0"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2"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3"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5"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2"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6"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8"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1"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3"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4"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5"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6"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52042C6"/>
    <w:multiLevelType w:val="hybridMultilevel"/>
    <w:tmpl w:val="AE92A598"/>
    <w:lvl w:ilvl="0" w:tplc="5226E3A0">
      <w:start w:val="1"/>
      <w:numFmt w:val="lowerLetter"/>
      <w:lvlText w:val="%1)"/>
      <w:lvlJc w:val="left"/>
      <w:pPr>
        <w:ind w:left="1463" w:hanging="360"/>
      </w:pPr>
      <w:rPr>
        <w:color w:val="auto"/>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1"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4"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5"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09"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0"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1"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2"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6"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8"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3"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5"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0"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4"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9"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5"/>
  </w:num>
  <w:num w:numId="3">
    <w:abstractNumId w:val="79"/>
  </w:num>
  <w:num w:numId="4">
    <w:abstractNumId w:val="59"/>
  </w:num>
  <w:num w:numId="5">
    <w:abstractNumId w:val="8"/>
  </w:num>
  <w:num w:numId="6">
    <w:abstractNumId w:val="81"/>
  </w:num>
  <w:num w:numId="7">
    <w:abstractNumId w:val="18"/>
  </w:num>
  <w:num w:numId="8">
    <w:abstractNumId w:val="31"/>
  </w:num>
  <w:num w:numId="9">
    <w:abstractNumId w:val="131"/>
  </w:num>
  <w:num w:numId="10">
    <w:abstractNumId w:val="68"/>
  </w:num>
  <w:num w:numId="11">
    <w:abstractNumId w:val="51"/>
  </w:num>
  <w:num w:numId="12">
    <w:abstractNumId w:val="19"/>
  </w:num>
  <w:num w:numId="13">
    <w:abstractNumId w:val="34"/>
  </w:num>
  <w:num w:numId="14">
    <w:abstractNumId w:val="25"/>
  </w:num>
  <w:num w:numId="15">
    <w:abstractNumId w:val="10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0"/>
  </w:num>
  <w:num w:numId="20">
    <w:abstractNumId w:val="30"/>
  </w:num>
  <w:num w:numId="21">
    <w:abstractNumId w:val="82"/>
  </w:num>
  <w:num w:numId="22">
    <w:abstractNumId w:val="114"/>
  </w:num>
  <w:num w:numId="23">
    <w:abstractNumId w:val="76"/>
  </w:num>
  <w:num w:numId="24">
    <w:abstractNumId w:val="102"/>
  </w:num>
  <w:num w:numId="25">
    <w:abstractNumId w:val="89"/>
  </w:num>
  <w:num w:numId="26">
    <w:abstractNumId w:val="7"/>
  </w:num>
  <w:num w:numId="27">
    <w:abstractNumId w:val="74"/>
  </w:num>
  <w:num w:numId="28">
    <w:abstractNumId w:val="119"/>
  </w:num>
  <w:num w:numId="29">
    <w:abstractNumId w:val="137"/>
  </w:num>
  <w:num w:numId="30">
    <w:abstractNumId w:val="28"/>
  </w:num>
  <w:num w:numId="31">
    <w:abstractNumId w:val="49"/>
  </w:num>
  <w:num w:numId="32">
    <w:abstractNumId w:val="63"/>
  </w:num>
  <w:num w:numId="33">
    <w:abstractNumId w:val="65"/>
  </w:num>
  <w:num w:numId="34">
    <w:abstractNumId w:val="37"/>
  </w:num>
  <w:num w:numId="35">
    <w:abstractNumId w:val="6"/>
  </w:num>
  <w:num w:numId="36">
    <w:abstractNumId w:val="50"/>
  </w:num>
  <w:num w:numId="37">
    <w:abstractNumId w:val="21"/>
  </w:num>
  <w:num w:numId="38">
    <w:abstractNumId w:val="86"/>
  </w:num>
  <w:num w:numId="39">
    <w:abstractNumId w:val="33"/>
  </w:num>
  <w:num w:numId="40">
    <w:abstractNumId w:val="83"/>
  </w:num>
  <w:num w:numId="41">
    <w:abstractNumId w:val="133"/>
  </w:num>
  <w:num w:numId="42">
    <w:abstractNumId w:val="104"/>
  </w:num>
  <w:num w:numId="43">
    <w:abstractNumId w:val="124"/>
  </w:num>
  <w:num w:numId="44">
    <w:abstractNumId w:val="10"/>
  </w:num>
  <w:num w:numId="45">
    <w:abstractNumId w:val="45"/>
  </w:num>
  <w:num w:numId="46">
    <w:abstractNumId w:val="112"/>
  </w:num>
  <w:num w:numId="47">
    <w:abstractNumId w:val="120"/>
  </w:num>
  <w:num w:numId="48">
    <w:abstractNumId w:val="29"/>
  </w:num>
  <w:num w:numId="49">
    <w:abstractNumId w:val="14"/>
  </w:num>
  <w:num w:numId="50">
    <w:abstractNumId w:val="121"/>
  </w:num>
  <w:num w:numId="51">
    <w:abstractNumId w:val="117"/>
  </w:num>
  <w:num w:numId="52">
    <w:abstractNumId w:val="27"/>
  </w:num>
  <w:num w:numId="53">
    <w:abstractNumId w:val="130"/>
  </w:num>
  <w:num w:numId="54">
    <w:abstractNumId w:val="4"/>
  </w:num>
  <w:num w:numId="55">
    <w:abstractNumId w:val="17"/>
  </w:num>
  <w:num w:numId="56">
    <w:abstractNumId w:val="107"/>
  </w:num>
  <w:num w:numId="57">
    <w:abstractNumId w:val="96"/>
  </w:num>
  <w:num w:numId="58">
    <w:abstractNumId w:val="67"/>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2"/>
  </w:num>
  <w:num w:numId="61">
    <w:abstractNumId w:val="32"/>
  </w:num>
  <w:num w:numId="6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num>
  <w:num w:numId="66">
    <w:abstractNumId w:val="93"/>
  </w:num>
  <w:num w:numId="67">
    <w:abstractNumId w:val="48"/>
  </w:num>
  <w:num w:numId="68">
    <w:abstractNumId w:val="129"/>
  </w:num>
  <w:num w:numId="69">
    <w:abstractNumId w:val="26"/>
  </w:num>
  <w:num w:numId="70">
    <w:abstractNumId w:val="47"/>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5"/>
  </w:num>
  <w:num w:numId="81">
    <w:abstractNumId w:val="88"/>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2"/>
  </w:num>
  <w:num w:numId="87">
    <w:abstractNumId w:val="12"/>
  </w:num>
  <w:num w:numId="88">
    <w:abstractNumId w:val="109"/>
  </w:num>
  <w:num w:numId="89">
    <w:abstractNumId w:val="36"/>
  </w:num>
  <w:num w:numId="90">
    <w:abstractNumId w:val="139"/>
  </w:num>
  <w:num w:numId="91">
    <w:abstractNumId w:val="99"/>
  </w:num>
  <w:num w:numId="92">
    <w:abstractNumId w:val="57"/>
  </w:num>
  <w:num w:numId="93">
    <w:abstractNumId w:val="113"/>
  </w:num>
  <w:num w:numId="94">
    <w:abstractNumId w:val="3"/>
  </w:num>
  <w:num w:numId="95">
    <w:abstractNumId w:val="55"/>
  </w:num>
  <w:num w:numId="96">
    <w:abstractNumId w:val="71"/>
  </w:num>
  <w:num w:numId="97">
    <w:abstractNumId w:val="62"/>
  </w:num>
  <w:num w:numId="98">
    <w:abstractNumId w:val="70"/>
  </w:num>
  <w:num w:numId="99">
    <w:abstractNumId w:val="38"/>
  </w:num>
  <w:num w:numId="100">
    <w:abstractNumId w:val="95"/>
  </w:num>
  <w:num w:numId="101">
    <w:abstractNumId w:val="43"/>
  </w:num>
  <w:num w:numId="102">
    <w:abstractNumId w:val="127"/>
  </w:num>
  <w:num w:numId="103">
    <w:abstractNumId w:val="5"/>
  </w:num>
  <w:num w:numId="104">
    <w:abstractNumId w:val="97"/>
  </w:num>
  <w:num w:numId="105">
    <w:abstractNumId w:val="116"/>
  </w:num>
  <w:num w:numId="106">
    <w:abstractNumId w:val="100"/>
  </w:num>
  <w:num w:numId="107">
    <w:abstractNumId w:val="61"/>
  </w:num>
  <w:num w:numId="108">
    <w:abstractNumId w:val="118"/>
  </w:num>
  <w:num w:numId="109">
    <w:abstractNumId w:val="13"/>
  </w:num>
  <w:num w:numId="110">
    <w:abstractNumId w:val="56"/>
  </w:num>
  <w:num w:numId="111">
    <w:abstractNumId w:val="11"/>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num>
  <w:num w:numId="1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40"/>
  </w:num>
  <w:num w:numId="118">
    <w:abstractNumId w:val="136"/>
  </w:num>
  <w:num w:numId="119">
    <w:abstractNumId w:val="80"/>
  </w:num>
  <w:num w:numId="120">
    <w:abstractNumId w:val="134"/>
  </w:num>
  <w:num w:numId="121">
    <w:abstractNumId w:val="84"/>
  </w:num>
  <w:num w:numId="122">
    <w:abstractNumId w:val="91"/>
  </w:num>
  <w:num w:numId="123">
    <w:abstractNumId w:val="77"/>
  </w:num>
  <w:num w:numId="124">
    <w:abstractNumId w:val="39"/>
  </w:num>
  <w:num w:numId="125">
    <w:abstractNumId w:val="15"/>
  </w:num>
  <w:num w:numId="126">
    <w:abstractNumId w:val="126"/>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20"/>
  </w:num>
  <w:num w:numId="130">
    <w:abstractNumId w:val="54"/>
  </w:num>
  <w:num w:numId="131">
    <w:abstractNumId w:val="108"/>
  </w:num>
  <w:num w:numId="132">
    <w:abstractNumId w:val="64"/>
  </w:num>
  <w:num w:numId="133">
    <w:abstractNumId w:val="44"/>
  </w:num>
  <w:num w:numId="134">
    <w:abstractNumId w:val="106"/>
  </w:num>
  <w:num w:numId="135">
    <w:abstractNumId w:val="66"/>
  </w:num>
  <w:num w:numId="136">
    <w:abstractNumId w:val="98"/>
  </w:num>
  <w:num w:numId="137">
    <w:abstractNumId w:val="35"/>
  </w:num>
  <w:num w:numId="138">
    <w:abstractNumId w:val="128"/>
  </w:num>
  <w:num w:numId="139">
    <w:abstractNumId w:val="42"/>
  </w:num>
  <w:num w:numId="140">
    <w:abstractNumId w:val="16"/>
  </w:num>
  <w:num w:numId="141">
    <w:abstractNumId w:val="85"/>
  </w:num>
  <w:num w:numId="142">
    <w:abstractNumId w:val="14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0409C"/>
    <w:rsid w:val="00011668"/>
    <w:rsid w:val="000152A7"/>
    <w:rsid w:val="0001577B"/>
    <w:rsid w:val="00025976"/>
    <w:rsid w:val="00026563"/>
    <w:rsid w:val="00027258"/>
    <w:rsid w:val="00027866"/>
    <w:rsid w:val="00052A00"/>
    <w:rsid w:val="00055820"/>
    <w:rsid w:val="000576B8"/>
    <w:rsid w:val="000637D4"/>
    <w:rsid w:val="00071371"/>
    <w:rsid w:val="00073006"/>
    <w:rsid w:val="00084502"/>
    <w:rsid w:val="00093F6B"/>
    <w:rsid w:val="00094201"/>
    <w:rsid w:val="000A4232"/>
    <w:rsid w:val="000A6B99"/>
    <w:rsid w:val="000B2D51"/>
    <w:rsid w:val="000C5CF9"/>
    <w:rsid w:val="000C5D2D"/>
    <w:rsid w:val="000C77A4"/>
    <w:rsid w:val="000C7AC0"/>
    <w:rsid w:val="000D6344"/>
    <w:rsid w:val="000E1FCE"/>
    <w:rsid w:val="000E3BA0"/>
    <w:rsid w:val="00106DB7"/>
    <w:rsid w:val="001128E7"/>
    <w:rsid w:val="0013025A"/>
    <w:rsid w:val="001404B2"/>
    <w:rsid w:val="001410E8"/>
    <w:rsid w:val="00146BBC"/>
    <w:rsid w:val="001475A7"/>
    <w:rsid w:val="001500A4"/>
    <w:rsid w:val="001518C4"/>
    <w:rsid w:val="001521C8"/>
    <w:rsid w:val="001522DC"/>
    <w:rsid w:val="001530CF"/>
    <w:rsid w:val="0016664F"/>
    <w:rsid w:val="0017040E"/>
    <w:rsid w:val="0017091C"/>
    <w:rsid w:val="00177D8C"/>
    <w:rsid w:val="001805C5"/>
    <w:rsid w:val="001811C1"/>
    <w:rsid w:val="00182D33"/>
    <w:rsid w:val="001931EA"/>
    <w:rsid w:val="001935C1"/>
    <w:rsid w:val="001947D0"/>
    <w:rsid w:val="00196750"/>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D2005"/>
    <w:rsid w:val="001D6EA8"/>
    <w:rsid w:val="001E3A7C"/>
    <w:rsid w:val="001F06A9"/>
    <w:rsid w:val="001F0EAA"/>
    <w:rsid w:val="001F51B5"/>
    <w:rsid w:val="001F5768"/>
    <w:rsid w:val="002154AC"/>
    <w:rsid w:val="00220FC6"/>
    <w:rsid w:val="002227F4"/>
    <w:rsid w:val="00222F18"/>
    <w:rsid w:val="00223030"/>
    <w:rsid w:val="00227BCE"/>
    <w:rsid w:val="00233350"/>
    <w:rsid w:val="00233FE3"/>
    <w:rsid w:val="00243F89"/>
    <w:rsid w:val="0024600D"/>
    <w:rsid w:val="0025549B"/>
    <w:rsid w:val="00257474"/>
    <w:rsid w:val="00263235"/>
    <w:rsid w:val="00272FFA"/>
    <w:rsid w:val="0027791D"/>
    <w:rsid w:val="0028360C"/>
    <w:rsid w:val="00287F08"/>
    <w:rsid w:val="00291A21"/>
    <w:rsid w:val="002931DF"/>
    <w:rsid w:val="0029455E"/>
    <w:rsid w:val="002B389A"/>
    <w:rsid w:val="002B4C25"/>
    <w:rsid w:val="002C5836"/>
    <w:rsid w:val="002D0BF0"/>
    <w:rsid w:val="002D1613"/>
    <w:rsid w:val="002D4CC0"/>
    <w:rsid w:val="002D5576"/>
    <w:rsid w:val="002E7350"/>
    <w:rsid w:val="002F6622"/>
    <w:rsid w:val="00301F2D"/>
    <w:rsid w:val="00310FEA"/>
    <w:rsid w:val="00312E87"/>
    <w:rsid w:val="00315B1A"/>
    <w:rsid w:val="00320D60"/>
    <w:rsid w:val="00324513"/>
    <w:rsid w:val="00324B13"/>
    <w:rsid w:val="003266D1"/>
    <w:rsid w:val="00330E55"/>
    <w:rsid w:val="00332FD9"/>
    <w:rsid w:val="00336822"/>
    <w:rsid w:val="003433EA"/>
    <w:rsid w:val="0034665C"/>
    <w:rsid w:val="00351349"/>
    <w:rsid w:val="00355472"/>
    <w:rsid w:val="00355A89"/>
    <w:rsid w:val="00360830"/>
    <w:rsid w:val="00375A7B"/>
    <w:rsid w:val="00376AAB"/>
    <w:rsid w:val="00381A7A"/>
    <w:rsid w:val="00383B39"/>
    <w:rsid w:val="00384C69"/>
    <w:rsid w:val="00384E22"/>
    <w:rsid w:val="0039054E"/>
    <w:rsid w:val="00391541"/>
    <w:rsid w:val="0039642C"/>
    <w:rsid w:val="003A2645"/>
    <w:rsid w:val="003A565D"/>
    <w:rsid w:val="003B19F8"/>
    <w:rsid w:val="003B2496"/>
    <w:rsid w:val="003C01A7"/>
    <w:rsid w:val="003C2B54"/>
    <w:rsid w:val="003C47E7"/>
    <w:rsid w:val="003C4933"/>
    <w:rsid w:val="003D7AE9"/>
    <w:rsid w:val="003E049E"/>
    <w:rsid w:val="003E5024"/>
    <w:rsid w:val="003E7648"/>
    <w:rsid w:val="003F0111"/>
    <w:rsid w:val="004071E8"/>
    <w:rsid w:val="0041262D"/>
    <w:rsid w:val="0041644D"/>
    <w:rsid w:val="00426F4A"/>
    <w:rsid w:val="00434E6E"/>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53BB"/>
    <w:rsid w:val="0049000A"/>
    <w:rsid w:val="0049576F"/>
    <w:rsid w:val="004A011D"/>
    <w:rsid w:val="004A4A97"/>
    <w:rsid w:val="004A4C42"/>
    <w:rsid w:val="004B599A"/>
    <w:rsid w:val="004B6FD4"/>
    <w:rsid w:val="004C6AB6"/>
    <w:rsid w:val="004C778B"/>
    <w:rsid w:val="004D129C"/>
    <w:rsid w:val="004D2352"/>
    <w:rsid w:val="004D3B1F"/>
    <w:rsid w:val="004E50EA"/>
    <w:rsid w:val="004E6EE0"/>
    <w:rsid w:val="004F1383"/>
    <w:rsid w:val="004F6214"/>
    <w:rsid w:val="004F6B08"/>
    <w:rsid w:val="004F6C4F"/>
    <w:rsid w:val="005049F3"/>
    <w:rsid w:val="0050561C"/>
    <w:rsid w:val="00507554"/>
    <w:rsid w:val="00510614"/>
    <w:rsid w:val="005155D3"/>
    <w:rsid w:val="00516169"/>
    <w:rsid w:val="00517C66"/>
    <w:rsid w:val="0052015D"/>
    <w:rsid w:val="00521F96"/>
    <w:rsid w:val="0052313C"/>
    <w:rsid w:val="00523CA8"/>
    <w:rsid w:val="00534AF0"/>
    <w:rsid w:val="005351CF"/>
    <w:rsid w:val="005372A5"/>
    <w:rsid w:val="00537EBE"/>
    <w:rsid w:val="00542F0E"/>
    <w:rsid w:val="005465BE"/>
    <w:rsid w:val="00547086"/>
    <w:rsid w:val="00553825"/>
    <w:rsid w:val="00555167"/>
    <w:rsid w:val="00563F76"/>
    <w:rsid w:val="0057084D"/>
    <w:rsid w:val="00570CC0"/>
    <w:rsid w:val="0057503A"/>
    <w:rsid w:val="00575CD0"/>
    <w:rsid w:val="00577D29"/>
    <w:rsid w:val="005825D9"/>
    <w:rsid w:val="00585D1E"/>
    <w:rsid w:val="00587F61"/>
    <w:rsid w:val="0059527A"/>
    <w:rsid w:val="0059642A"/>
    <w:rsid w:val="0059692B"/>
    <w:rsid w:val="005B0F62"/>
    <w:rsid w:val="005D0A3B"/>
    <w:rsid w:val="005D14FF"/>
    <w:rsid w:val="005D2D7B"/>
    <w:rsid w:val="005D4F9C"/>
    <w:rsid w:val="005E6DEC"/>
    <w:rsid w:val="005F7064"/>
    <w:rsid w:val="006059D4"/>
    <w:rsid w:val="00606ADD"/>
    <w:rsid w:val="00610097"/>
    <w:rsid w:val="00610E61"/>
    <w:rsid w:val="00611998"/>
    <w:rsid w:val="00616292"/>
    <w:rsid w:val="00620E9E"/>
    <w:rsid w:val="0063469A"/>
    <w:rsid w:val="00653745"/>
    <w:rsid w:val="0065626D"/>
    <w:rsid w:val="006601C2"/>
    <w:rsid w:val="00660442"/>
    <w:rsid w:val="006636B2"/>
    <w:rsid w:val="0066530A"/>
    <w:rsid w:val="00671B1B"/>
    <w:rsid w:val="00677667"/>
    <w:rsid w:val="00690D63"/>
    <w:rsid w:val="006A464F"/>
    <w:rsid w:val="006A5893"/>
    <w:rsid w:val="006B51AA"/>
    <w:rsid w:val="006C5718"/>
    <w:rsid w:val="006C665B"/>
    <w:rsid w:val="006D5B8F"/>
    <w:rsid w:val="006D7BB0"/>
    <w:rsid w:val="006F1DA3"/>
    <w:rsid w:val="006F2354"/>
    <w:rsid w:val="006F4D4E"/>
    <w:rsid w:val="006F6FF3"/>
    <w:rsid w:val="006F7025"/>
    <w:rsid w:val="00700E9E"/>
    <w:rsid w:val="00704794"/>
    <w:rsid w:val="0070641C"/>
    <w:rsid w:val="00707630"/>
    <w:rsid w:val="007115E1"/>
    <w:rsid w:val="007147DD"/>
    <w:rsid w:val="00717518"/>
    <w:rsid w:val="00721187"/>
    <w:rsid w:val="00722BDD"/>
    <w:rsid w:val="00723F25"/>
    <w:rsid w:val="007242AB"/>
    <w:rsid w:val="00725E9E"/>
    <w:rsid w:val="007339D7"/>
    <w:rsid w:val="00736AA4"/>
    <w:rsid w:val="00740BBB"/>
    <w:rsid w:val="00741640"/>
    <w:rsid w:val="00742143"/>
    <w:rsid w:val="0075384F"/>
    <w:rsid w:val="007575C4"/>
    <w:rsid w:val="007643DF"/>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D94"/>
    <w:rsid w:val="007B4C87"/>
    <w:rsid w:val="007B6552"/>
    <w:rsid w:val="007C47FD"/>
    <w:rsid w:val="007D117E"/>
    <w:rsid w:val="007D1CFF"/>
    <w:rsid w:val="007F1942"/>
    <w:rsid w:val="007F335F"/>
    <w:rsid w:val="007F45C4"/>
    <w:rsid w:val="007F5672"/>
    <w:rsid w:val="007F75EA"/>
    <w:rsid w:val="00813F62"/>
    <w:rsid w:val="00824FB8"/>
    <w:rsid w:val="00837363"/>
    <w:rsid w:val="00837E09"/>
    <w:rsid w:val="00851A96"/>
    <w:rsid w:val="00852488"/>
    <w:rsid w:val="008531E7"/>
    <w:rsid w:val="00853EBE"/>
    <w:rsid w:val="00855835"/>
    <w:rsid w:val="00861A4C"/>
    <w:rsid w:val="00871B61"/>
    <w:rsid w:val="00877C33"/>
    <w:rsid w:val="00883CDD"/>
    <w:rsid w:val="00894839"/>
    <w:rsid w:val="008B2CD8"/>
    <w:rsid w:val="008D0817"/>
    <w:rsid w:val="008D14A0"/>
    <w:rsid w:val="008D4452"/>
    <w:rsid w:val="008D5CB8"/>
    <w:rsid w:val="008D744D"/>
    <w:rsid w:val="008E0F0D"/>
    <w:rsid w:val="008F20D5"/>
    <w:rsid w:val="008F4361"/>
    <w:rsid w:val="008F7B8C"/>
    <w:rsid w:val="00901366"/>
    <w:rsid w:val="0090365B"/>
    <w:rsid w:val="00920C25"/>
    <w:rsid w:val="00921546"/>
    <w:rsid w:val="00925B37"/>
    <w:rsid w:val="0093746D"/>
    <w:rsid w:val="00941C83"/>
    <w:rsid w:val="00941EAF"/>
    <w:rsid w:val="00943162"/>
    <w:rsid w:val="0094438A"/>
    <w:rsid w:val="00947CE0"/>
    <w:rsid w:val="00950D14"/>
    <w:rsid w:val="00954FA2"/>
    <w:rsid w:val="00956852"/>
    <w:rsid w:val="00965FAA"/>
    <w:rsid w:val="00975B15"/>
    <w:rsid w:val="00975F93"/>
    <w:rsid w:val="00982078"/>
    <w:rsid w:val="009863E0"/>
    <w:rsid w:val="00992028"/>
    <w:rsid w:val="00992A10"/>
    <w:rsid w:val="009933C4"/>
    <w:rsid w:val="009C61D3"/>
    <w:rsid w:val="009E080A"/>
    <w:rsid w:val="009F00F7"/>
    <w:rsid w:val="009F3182"/>
    <w:rsid w:val="009F632E"/>
    <w:rsid w:val="00A036E1"/>
    <w:rsid w:val="00A06356"/>
    <w:rsid w:val="00A11B6E"/>
    <w:rsid w:val="00A131F9"/>
    <w:rsid w:val="00A139CD"/>
    <w:rsid w:val="00A17B65"/>
    <w:rsid w:val="00A21568"/>
    <w:rsid w:val="00A329DF"/>
    <w:rsid w:val="00A36D48"/>
    <w:rsid w:val="00A41EC1"/>
    <w:rsid w:val="00A42192"/>
    <w:rsid w:val="00A42521"/>
    <w:rsid w:val="00A4591D"/>
    <w:rsid w:val="00A46F3E"/>
    <w:rsid w:val="00A55FB2"/>
    <w:rsid w:val="00A567C2"/>
    <w:rsid w:val="00A619FB"/>
    <w:rsid w:val="00A67022"/>
    <w:rsid w:val="00A701DD"/>
    <w:rsid w:val="00A71FF6"/>
    <w:rsid w:val="00A74558"/>
    <w:rsid w:val="00A773FA"/>
    <w:rsid w:val="00A806E5"/>
    <w:rsid w:val="00A828F6"/>
    <w:rsid w:val="00A8324A"/>
    <w:rsid w:val="00A86C84"/>
    <w:rsid w:val="00A92D64"/>
    <w:rsid w:val="00A97D73"/>
    <w:rsid w:val="00AA1ADA"/>
    <w:rsid w:val="00AA6097"/>
    <w:rsid w:val="00AB0D8F"/>
    <w:rsid w:val="00AB2854"/>
    <w:rsid w:val="00AB411D"/>
    <w:rsid w:val="00AC04BC"/>
    <w:rsid w:val="00AC614E"/>
    <w:rsid w:val="00AD63A3"/>
    <w:rsid w:val="00AD6C88"/>
    <w:rsid w:val="00AD6DDF"/>
    <w:rsid w:val="00AE0DE8"/>
    <w:rsid w:val="00AE157D"/>
    <w:rsid w:val="00AE1E21"/>
    <w:rsid w:val="00AE2D23"/>
    <w:rsid w:val="00AE4C06"/>
    <w:rsid w:val="00AE4F51"/>
    <w:rsid w:val="00AE6469"/>
    <w:rsid w:val="00AF0042"/>
    <w:rsid w:val="00AF47BC"/>
    <w:rsid w:val="00AF77A8"/>
    <w:rsid w:val="00B021F7"/>
    <w:rsid w:val="00B04111"/>
    <w:rsid w:val="00B10A3F"/>
    <w:rsid w:val="00B13954"/>
    <w:rsid w:val="00B13F08"/>
    <w:rsid w:val="00B17380"/>
    <w:rsid w:val="00B23482"/>
    <w:rsid w:val="00B40025"/>
    <w:rsid w:val="00B45AFE"/>
    <w:rsid w:val="00B52157"/>
    <w:rsid w:val="00B526BC"/>
    <w:rsid w:val="00B560D8"/>
    <w:rsid w:val="00B63CA1"/>
    <w:rsid w:val="00B700C5"/>
    <w:rsid w:val="00B7471E"/>
    <w:rsid w:val="00B77989"/>
    <w:rsid w:val="00B84492"/>
    <w:rsid w:val="00B84598"/>
    <w:rsid w:val="00B92078"/>
    <w:rsid w:val="00B9235A"/>
    <w:rsid w:val="00BA24DB"/>
    <w:rsid w:val="00BA482A"/>
    <w:rsid w:val="00BA4EAB"/>
    <w:rsid w:val="00BB0D4C"/>
    <w:rsid w:val="00BB3D69"/>
    <w:rsid w:val="00BB406D"/>
    <w:rsid w:val="00BD09F6"/>
    <w:rsid w:val="00BD325D"/>
    <w:rsid w:val="00BD557D"/>
    <w:rsid w:val="00BD606B"/>
    <w:rsid w:val="00BE4419"/>
    <w:rsid w:val="00BF377B"/>
    <w:rsid w:val="00BF75F6"/>
    <w:rsid w:val="00C00B4B"/>
    <w:rsid w:val="00C01137"/>
    <w:rsid w:val="00C13DAF"/>
    <w:rsid w:val="00C206D8"/>
    <w:rsid w:val="00C36CD5"/>
    <w:rsid w:val="00C40E91"/>
    <w:rsid w:val="00C40F84"/>
    <w:rsid w:val="00C44E39"/>
    <w:rsid w:val="00C45269"/>
    <w:rsid w:val="00C50AD1"/>
    <w:rsid w:val="00C5208A"/>
    <w:rsid w:val="00C56E74"/>
    <w:rsid w:val="00C60F0A"/>
    <w:rsid w:val="00C644EB"/>
    <w:rsid w:val="00C6576B"/>
    <w:rsid w:val="00C75D05"/>
    <w:rsid w:val="00C76F65"/>
    <w:rsid w:val="00C83C27"/>
    <w:rsid w:val="00C85498"/>
    <w:rsid w:val="00C871F3"/>
    <w:rsid w:val="00C927C9"/>
    <w:rsid w:val="00C93ED5"/>
    <w:rsid w:val="00C95FAC"/>
    <w:rsid w:val="00C97A01"/>
    <w:rsid w:val="00CA0FE0"/>
    <w:rsid w:val="00CA1444"/>
    <w:rsid w:val="00CA3647"/>
    <w:rsid w:val="00CA3F72"/>
    <w:rsid w:val="00CA481A"/>
    <w:rsid w:val="00CC3185"/>
    <w:rsid w:val="00CC41C8"/>
    <w:rsid w:val="00CC6DDC"/>
    <w:rsid w:val="00CD0467"/>
    <w:rsid w:val="00CD0D69"/>
    <w:rsid w:val="00CE08B9"/>
    <w:rsid w:val="00CE0D82"/>
    <w:rsid w:val="00CE3203"/>
    <w:rsid w:val="00CE3D2A"/>
    <w:rsid w:val="00CF4B18"/>
    <w:rsid w:val="00D02AF8"/>
    <w:rsid w:val="00D03550"/>
    <w:rsid w:val="00D068F0"/>
    <w:rsid w:val="00D07AB9"/>
    <w:rsid w:val="00D234C6"/>
    <w:rsid w:val="00D23742"/>
    <w:rsid w:val="00D27131"/>
    <w:rsid w:val="00D275EE"/>
    <w:rsid w:val="00D42314"/>
    <w:rsid w:val="00D4387C"/>
    <w:rsid w:val="00D44D11"/>
    <w:rsid w:val="00D472D1"/>
    <w:rsid w:val="00D54054"/>
    <w:rsid w:val="00D54617"/>
    <w:rsid w:val="00D61BE6"/>
    <w:rsid w:val="00D62E3E"/>
    <w:rsid w:val="00D6662F"/>
    <w:rsid w:val="00D73CE0"/>
    <w:rsid w:val="00D7644F"/>
    <w:rsid w:val="00D86690"/>
    <w:rsid w:val="00D86880"/>
    <w:rsid w:val="00D920C9"/>
    <w:rsid w:val="00D92ACE"/>
    <w:rsid w:val="00D949BB"/>
    <w:rsid w:val="00D95191"/>
    <w:rsid w:val="00DA0D18"/>
    <w:rsid w:val="00DA473B"/>
    <w:rsid w:val="00DA5FA3"/>
    <w:rsid w:val="00DA765E"/>
    <w:rsid w:val="00DC14E2"/>
    <w:rsid w:val="00DF2CE7"/>
    <w:rsid w:val="00DF4422"/>
    <w:rsid w:val="00E01DB5"/>
    <w:rsid w:val="00E03374"/>
    <w:rsid w:val="00E10741"/>
    <w:rsid w:val="00E22160"/>
    <w:rsid w:val="00E230B2"/>
    <w:rsid w:val="00E253D0"/>
    <w:rsid w:val="00E2546B"/>
    <w:rsid w:val="00E265A1"/>
    <w:rsid w:val="00E34451"/>
    <w:rsid w:val="00E42ABB"/>
    <w:rsid w:val="00E43A60"/>
    <w:rsid w:val="00E45B92"/>
    <w:rsid w:val="00E519CD"/>
    <w:rsid w:val="00E53059"/>
    <w:rsid w:val="00E53888"/>
    <w:rsid w:val="00E53E61"/>
    <w:rsid w:val="00E5650E"/>
    <w:rsid w:val="00E64E8E"/>
    <w:rsid w:val="00E801C1"/>
    <w:rsid w:val="00E8043E"/>
    <w:rsid w:val="00E97BEB"/>
    <w:rsid w:val="00EA0847"/>
    <w:rsid w:val="00EA2C31"/>
    <w:rsid w:val="00EA485D"/>
    <w:rsid w:val="00EA66EF"/>
    <w:rsid w:val="00EB726B"/>
    <w:rsid w:val="00EB7772"/>
    <w:rsid w:val="00EB7D96"/>
    <w:rsid w:val="00EC7997"/>
    <w:rsid w:val="00EE0BAE"/>
    <w:rsid w:val="00EE0D1D"/>
    <w:rsid w:val="00EE2709"/>
    <w:rsid w:val="00EE5F27"/>
    <w:rsid w:val="00EF227C"/>
    <w:rsid w:val="00EF2E82"/>
    <w:rsid w:val="00F23D05"/>
    <w:rsid w:val="00F3234D"/>
    <w:rsid w:val="00F34128"/>
    <w:rsid w:val="00F358A5"/>
    <w:rsid w:val="00F44182"/>
    <w:rsid w:val="00F557EC"/>
    <w:rsid w:val="00F61B7D"/>
    <w:rsid w:val="00F6566B"/>
    <w:rsid w:val="00F8302E"/>
    <w:rsid w:val="00FA003B"/>
    <w:rsid w:val="00FA74DA"/>
    <w:rsid w:val="00FB4559"/>
    <w:rsid w:val="00FB7A72"/>
    <w:rsid w:val="00FC23F7"/>
    <w:rsid w:val="00FC6B3F"/>
    <w:rsid w:val="00FD00FA"/>
    <w:rsid w:val="00FD0917"/>
    <w:rsid w:val="00FD1D93"/>
    <w:rsid w:val="00FD767A"/>
    <w:rsid w:val="00FE1140"/>
    <w:rsid w:val="00FF0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3D4FD0A7"/>
  <w15:chartTrackingRefBased/>
  <w15:docId w15:val="{06423FDA-9289-40B9-8655-06D2894E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oteca.uaaan.mx/" TargetMode="External"/><Relationship Id="rId21" Type="http://schemas.openxmlformats.org/officeDocument/2006/relationships/hyperlink" Target="http://administrativo.uaaan.mx/calidadAcad/EVIDENCIAS/DFEI03.pdf" TargetMode="External"/><Relationship Id="rId63" Type="http://schemas.openxmlformats.org/officeDocument/2006/relationships/hyperlink" Target="http://administrativo.uaaan.mx/sdesarrolloed/mpromocion.pdf" TargetMode="External"/><Relationship Id="rId159" Type="http://schemas.openxmlformats.org/officeDocument/2006/relationships/hyperlink" Target="http://administrativo.uaaan.mx/calidadAcad/forestal/Cat_7/solicitudbm.pdf" TargetMode="External"/><Relationship Id="rId170" Type="http://schemas.openxmlformats.org/officeDocument/2006/relationships/hyperlink" Target="htttp://administrativo.uaaan.mx/calidadAcad/forestal/Cat_7/entidadesR.xls" TargetMode="External"/><Relationship Id="rId226" Type="http://schemas.openxmlformats.org/officeDocument/2006/relationships/hyperlink" Target="http://administrativo.uaaan.mx/calidadAcad/forestal/Cat_9/labfisio.pdf" TargetMode="External"/><Relationship Id="rId268" Type="http://schemas.openxmlformats.org/officeDocument/2006/relationships/hyperlink" Target="http://administrativo.uaaan.mx/calidadAcad/EVIDENCIAS/cat10/sci.pdf" TargetMode="External"/><Relationship Id="rId32" Type="http://schemas.openxmlformats.org/officeDocument/2006/relationships/hyperlink" Target="http://administrativo.uaaan.mx/sdesarrolloed/mseleccion.pdf" TargetMode="External"/><Relationship Id="rId74" Type="http://schemas.openxmlformats.org/officeDocument/2006/relationships/hyperlink" Target="http://administrativo.uaaan.mx/calidadAcad/difusionc/procedimientosDC.pdf" TargetMode="External"/><Relationship Id="rId128" Type="http://schemas.openxmlformats.org/officeDocument/2006/relationships/hyperlink" Target="http://repositorio.uaaan.mx:8080/xmlui/" TargetMode="External"/><Relationship Id="rId5" Type="http://schemas.openxmlformats.org/officeDocument/2006/relationships/webSettings" Target="webSettings.xml"/><Relationship Id="rId181" Type="http://schemas.openxmlformats.org/officeDocument/2006/relationships/hyperlink" Target="http://administrativo.uaaan.mx/calidadAcad/forestal/Cat_9/aulainteligente.jpg" TargetMode="External"/><Relationship Id="rId237" Type="http://schemas.openxmlformats.org/officeDocument/2006/relationships/hyperlink" Target="http://administrativo.uaaan.mx/calidadAcad/forestal/Cat_9/fotovivero.pdf" TargetMode="External"/><Relationship Id="rId279" Type="http://schemas.openxmlformats.org/officeDocument/2006/relationships/hyperlink" Target="http://administrativo.uaaan.mx/calidadAcad/forestal/Cat_10/pagoproyector.pdf" TargetMode="External"/><Relationship Id="rId43" Type="http://schemas.openxmlformats.org/officeDocument/2006/relationships/hyperlink" Target="http://administrativo.uaaan.mx/calidadAcad/forestal/Cat_2/pestudios.pdf" TargetMode="External"/><Relationship Id="rId139" Type="http://schemas.openxmlformats.org/officeDocument/2006/relationships/hyperlink" Target="http://administrativo.uaaan.mx/calidadAcad/rectoria/convenios.xlsx" TargetMode="External"/><Relationship Id="rId85" Type="http://schemas.openxmlformats.org/officeDocument/2006/relationships/hyperlink" Target="http://administrativo.uaaan.mx/calidadAcad/forestal/Cat_5/fotosasistenciales.pptx" TargetMode="External"/><Relationship Id="rId150" Type="http://schemas.openxmlformats.org/officeDocument/2006/relationships/hyperlink" Target="http://www.uaaan.mx/v3/images/Documentos/praprof.pdf" TargetMode="External"/><Relationship Id="rId192" Type="http://schemas.openxmlformats.org/officeDocument/2006/relationships/hyperlink" Target="http://administrativo.uaaan.mx/calidadAcad/forestal/Cat_9/matricula1.pdf" TargetMode="External"/><Relationship Id="rId206" Type="http://schemas.openxmlformats.org/officeDocument/2006/relationships/hyperlink" Target="http://administrativo.uaaan.mx/calidadAcad/planeacion/PII.pdf" TargetMode="External"/><Relationship Id="rId248" Type="http://schemas.openxmlformats.org/officeDocument/2006/relationships/hyperlink" Target="http://administrativo.uaaan.mx/calidadAcad/EVIDENCIAS/cat10/valores.zip" TargetMode="External"/><Relationship Id="rId269" Type="http://schemas.openxmlformats.org/officeDocument/2006/relationships/hyperlink" Target="http://administrativo.uaaan.mx/calidadAcad/EVIDENCIAS/cat10/sicp.docx" TargetMode="External"/><Relationship Id="rId12" Type="http://schemas.openxmlformats.org/officeDocument/2006/relationships/hyperlink" Target="http://administrativo.uaaan.mx/calidadAcad/SUTA2017.pdf" TargetMode="External"/><Relationship Id="rId33" Type="http://schemas.openxmlformats.org/officeDocument/2006/relationships/hyperlink" Target="http://administrativo.uaaan.mx/calidadAcad/EVIDENCIAS/pinduccion.pdf" TargetMode="External"/><Relationship Id="rId108" Type="http://schemas.openxmlformats.org/officeDocument/2006/relationships/hyperlink" Target="http://www.sieveda.org/admin/?s=2&amp;m=132&amp;p=registrar&amp;idprog=30&amp;sp=&amp;cat=6&amp;a=registrar&amp;idind=32" TargetMode="External"/><Relationship Id="rId129" Type="http://schemas.openxmlformats.org/officeDocument/2006/relationships/hyperlink" Target="http://www.sidalc.net/" TargetMode="External"/><Relationship Id="rId280" Type="http://schemas.openxmlformats.org/officeDocument/2006/relationships/hyperlink" Target="http://administrativo.uaaan.mx/calidadAcad/forestal/Cat_10/pagococineta.pdf" TargetMode="External"/><Relationship Id="rId54" Type="http://schemas.openxmlformats.org/officeDocument/2006/relationships/hyperlink" Target="http://administrativo.uaaan.mx/calidadAcad/forestal/Cat_3/planPAIF15-25.pdf" TargetMode="External"/><Relationship Id="rId75" Type="http://schemas.openxmlformats.org/officeDocument/2006/relationships/hyperlink" Target="http://administrativo.uaaan.mx/calidadAcad/difusionc/informeDC.docx" TargetMode="External"/><Relationship Id="rId96" Type="http://schemas.openxmlformats.org/officeDocument/2006/relationships/hyperlink" Target="http://administrativo.uaaan.mx/calidadAcad/EVIDENCIAS/tutoria2016.pdf" TargetMode="External"/><Relationship Id="rId140" Type="http://schemas.openxmlformats.org/officeDocument/2006/relationships/hyperlink" Target="http://administrativo.uaaan.mx/calidadAcad/rectoria/2015.pdf" TargetMode="External"/><Relationship Id="rId161" Type="http://schemas.openxmlformats.org/officeDocument/2006/relationships/hyperlink" Target="http://administrativo.uaaan.mx/calidadAcad/convenios.pdf" TargetMode="External"/><Relationship Id="rId182" Type="http://schemas.openxmlformats.org/officeDocument/2006/relationships/hyperlink" Target="http://administrativo.uaaan.mx/calidadAcad/forestal/Cat_9/fotocanon.jpg" TargetMode="External"/><Relationship Id="rId217" Type="http://schemas.openxmlformats.org/officeDocument/2006/relationships/hyperlink" Target="http://administrativo.uaaan.mx/calidadAcad/SUTA2017.pdf" TargetMode="External"/><Relationship Id="rId6" Type="http://schemas.openxmlformats.org/officeDocument/2006/relationships/footnotes" Target="footnotes.xml"/><Relationship Id="rId238" Type="http://schemas.openxmlformats.org/officeDocument/2006/relationships/hyperlink" Target="http://administrativo.uaaan.mx/calidadAcad/forestal/Cat_9/reglamentoviv.pdf" TargetMode="External"/><Relationship Id="rId259" Type="http://schemas.openxmlformats.org/officeDocument/2006/relationships/hyperlink" Target="http://administrativo.uaaan.mx/calidadAcad/EVIDENCIAS/cat10/SGC.docx" TargetMode="External"/><Relationship Id="rId23" Type="http://schemas.openxmlformats.org/officeDocument/2006/relationships/hyperlink" Target="http://siiaa.uaaan.mx/marco/NormatividadInternaUAN/04-Estatuto_UAAAN_2006_CU.pdf" TargetMode="External"/><Relationship Id="rId119" Type="http://schemas.openxmlformats.org/officeDocument/2006/relationships/hyperlink" Target="http://repositorio.uaaan.mx:8080/xmlui/" TargetMode="External"/><Relationship Id="rId270" Type="http://schemas.openxmlformats.org/officeDocument/2006/relationships/hyperlink" Target="http://administrativo.uaaan.mx/calidadAcad/forestal/Cat_10/presupuesto16.pdf" TargetMode="External"/><Relationship Id="rId44" Type="http://schemas.openxmlformats.org/officeDocument/2006/relationships/hyperlink" Target="http://administrativo.uaaan.mx/calidadAcad/EVIDENCIAS/DDC05.doc" TargetMode="External"/><Relationship Id="rId65" Type="http://schemas.openxmlformats.org/officeDocument/2006/relationships/hyperlink" Target="http://administrativo.uaaan.mx/calidadAcad/deportivo/becasdeportivas.xlsx" TargetMode="External"/><Relationship Id="rId86" Type="http://schemas.openxmlformats.org/officeDocument/2006/relationships/hyperlink" Target="http://administrativo.uaaan.mx/calidadAcad/EVIDENCIAS/DFEI03.pdf" TargetMode="External"/><Relationship Id="rId130" Type="http://schemas.openxmlformats.org/officeDocument/2006/relationships/hyperlink" Target="http://science-h.com/sh/index.php?c=6512bd43d9caa6e02c990b0a82652dca" TargetMode="External"/><Relationship Id="rId151" Type="http://schemas.openxmlformats.org/officeDocument/2006/relationships/image" Target="media/image6.emf"/><Relationship Id="rId172" Type="http://schemas.openxmlformats.org/officeDocument/2006/relationships/hyperlink" Target="http://administrativo.uaaan.mx/calidadAcad/forestal/Cat_7/programa.pdf" TargetMode="External"/><Relationship Id="rId193" Type="http://schemas.openxmlformats.org/officeDocument/2006/relationships/hyperlink" Target="http://administrativo.uaaan.mx/calidadAcad/forestal/Cat_9/auditoriosuaaan.pdf" TargetMode="External"/><Relationship Id="rId207" Type="http://schemas.openxmlformats.org/officeDocument/2006/relationships/hyperlink" Target="http://administrativo.uaaan.mx/calidadAcad/forestal/Cat_9/normaslab.pdf" TargetMode="External"/><Relationship Id="rId228" Type="http://schemas.openxmlformats.org/officeDocument/2006/relationships/hyperlink" Target="http://administrativo.uaaan.mx/calidadAcad/forestal/Cat_9/infquimica.pdf" TargetMode="External"/><Relationship Id="rId249" Type="http://schemas.openxmlformats.org/officeDocument/2006/relationships/hyperlink" Target="http://siiaa.uaaan.mx/marco/NormatividadInternaUAN/LeyOrganica-Color-UAN.pdf" TargetMode="External"/><Relationship Id="rId13" Type="http://schemas.openxmlformats.org/officeDocument/2006/relationships/hyperlink" Target="http://siiaa.uaaan.mx/marco/NormatividadInternaUAN/Manual-General-Organizacion.pdf" TargetMode="External"/><Relationship Id="rId109" Type="http://schemas.openxmlformats.org/officeDocument/2006/relationships/hyperlink" Target="http://www.conricyt.mx" TargetMode="External"/><Relationship Id="rId260" Type="http://schemas.openxmlformats.org/officeDocument/2006/relationships/hyperlink" Target="http://administrativo.uaaan.mx/calidadAcad/SUTA2017.pdf" TargetMode="External"/><Relationship Id="rId281" Type="http://schemas.openxmlformats.org/officeDocument/2006/relationships/hyperlink" Target="http://administrativo.uaaan.mx/calidadAcad/forestal/Cat_10/asignacionvehiculo.pdf" TargetMode="External"/><Relationship Id="rId34" Type="http://schemas.openxmlformats.org/officeDocument/2006/relationships/hyperlink" Target="http://administrativo.uaaan.mx/sdesarrolloed/informe16.pdf" TargetMode="External"/><Relationship Id="rId55" Type="http://schemas.openxmlformats.org/officeDocument/2006/relationships/hyperlink" Target="http://administrativo.uaaan.mx/calidadAcad/forestal/Cat_3/planPAIF15-25.pdf" TargetMode="External"/><Relationship Id="rId76" Type="http://schemas.openxmlformats.org/officeDocument/2006/relationships/hyperlink" Target="http://administrativo.uaaan.mx/calidadAcad/EVECUL.xlsx" TargetMode="External"/><Relationship Id="rId97" Type="http://schemas.openxmlformats.org/officeDocument/2006/relationships/hyperlink" Target="http://administrativo.uaaan.mx/calidadAcad/EVIDENCIAS/tutoria2016.pdf" TargetMode="External"/><Relationship Id="rId120" Type="http://schemas.openxmlformats.org/officeDocument/2006/relationships/hyperlink" Target="http://www.sieveda.org/admin/?s=2&amp;m=132&amp;p=registrar&amp;idprog=30&amp;sp=&amp;cat=6&amp;a=registrar&amp;idind=32" TargetMode="External"/><Relationship Id="rId141" Type="http://schemas.openxmlformats.org/officeDocument/2006/relationships/hyperlink" Target="http://administrativo.uaaan.mx/calidadAcad/rectoria/2016.pdf" TargetMode="External"/><Relationship Id="rId7" Type="http://schemas.openxmlformats.org/officeDocument/2006/relationships/endnotes" Target="endnotes.xml"/><Relationship Id="rId162" Type="http://schemas.openxmlformats.org/officeDocument/2006/relationships/hyperlink" Target="http://administrativo.uaaan.mx/calidadAcad/forestal/sab-eladio.pdf" TargetMode="External"/><Relationship Id="rId183" Type="http://schemas.openxmlformats.org/officeDocument/2006/relationships/hyperlink" Target="http://administrativo.uaaan.mx/calidadAcad/forestal/Cat_9/planoaulas.pdf" TargetMode="External"/><Relationship Id="rId218" Type="http://schemas.openxmlformats.org/officeDocument/2006/relationships/hyperlink" Target="http://administrativo.uaaan.mx/calidadAcad/forestal/Cat_9/emc.jpg" TargetMode="External"/><Relationship Id="rId239" Type="http://schemas.openxmlformats.org/officeDocument/2006/relationships/hyperlink" Target="http://siiaa.uaaan.mx/marco/NormatividadInternaUAN/Manual-General-Organizacion.pdf" TargetMode="External"/><Relationship Id="rId250" Type="http://schemas.openxmlformats.org/officeDocument/2006/relationships/hyperlink" Target="http://pedpd.uaaan.mx/" TargetMode="External"/><Relationship Id="rId271" Type="http://schemas.openxmlformats.org/officeDocument/2006/relationships/hyperlink" Target="http://administrativo.uaaan.mx/calidadAcad/forestal/Cat_10/presupuesto16.pdf" TargetMode="External"/><Relationship Id="rId24" Type="http://schemas.openxmlformats.org/officeDocument/2006/relationships/hyperlink" Target="http://administrativo.uaaan.mx/calidadAcad/EVIDENCIAS/DFEI18.pdf" TargetMode="External"/><Relationship Id="rId45" Type="http://schemas.openxmlformats.org/officeDocument/2006/relationships/hyperlink" Target="http://administrativo.uaaan.mx/calidadAcad/EVIDENCIAS/DDC08.doc" TargetMode="External"/><Relationship Id="rId66" Type="http://schemas.openxmlformats.org/officeDocument/2006/relationships/hyperlink" Target="http://administrativo.uaaan.mx/calidadAcad/idiomas/informe2017.pdf" TargetMode="External"/><Relationship Id="rId87" Type="http://schemas.openxmlformats.org/officeDocument/2006/relationships/hyperlink" Target="http://administrativo.uaaan.mx/calidadAcad/EVIDENCIAS/DFEI17.pdf" TargetMode="External"/><Relationship Id="rId110" Type="http://schemas.openxmlformats.org/officeDocument/2006/relationships/hyperlink" Target="http://www.sciencemag.org/" TargetMode="External"/><Relationship Id="rId131" Type="http://schemas.openxmlformats.org/officeDocument/2006/relationships/hyperlink" Target="http://remba.uaa.mx/" TargetMode="External"/><Relationship Id="rId152" Type="http://schemas.openxmlformats.org/officeDocument/2006/relationships/hyperlink" Target="http://siiaa.uaaan.mx/marco/Normativa-Juridico/11_Reglamento-Practicas-Profesionales-UAAAN.pdf" TargetMode="External"/><Relationship Id="rId173" Type="http://schemas.openxmlformats.org/officeDocument/2006/relationships/hyperlink" Target="http://administrativo.uaaan.mx/calidadAcad/forestal/Cat_7/constanciac.docx" TargetMode="External"/><Relationship Id="rId194" Type="http://schemas.openxmlformats.org/officeDocument/2006/relationships/hyperlink" Target="http://administrativo.uaaan.mx/calidadAcad/idiomas/informe2017.pdf" TargetMode="External"/><Relationship Id="rId208" Type="http://schemas.openxmlformats.org/officeDocument/2006/relationships/hyperlink" Target="http://administrativo.uaaan.mx/calidadAcad/forestal/Cat_9/reglamentolab.pdf" TargetMode="External"/><Relationship Id="rId229" Type="http://schemas.openxmlformats.org/officeDocument/2006/relationships/hyperlink" Target="http://administrativo.uaaan.mx/calidadAcad/forestal/Cat_9/infbioquimica.pdf" TargetMode="External"/><Relationship Id="rId240" Type="http://schemas.openxmlformats.org/officeDocument/2006/relationships/hyperlink" Target="http://administrativo.uaaan.mx/calidadAcad/EVIDENCIAS/cat10/oficiosep.pdf" TargetMode="External"/><Relationship Id="rId261" Type="http://schemas.openxmlformats.org/officeDocument/2006/relationships/hyperlink" Target="http://administrativo.uaaan.mx/calidadAcad/forestal/Cat_10/profesiograma.pdf" TargetMode="External"/><Relationship Id="rId14" Type="http://schemas.openxmlformats.org/officeDocument/2006/relationships/hyperlink" Target="http://administrativo.uaaan.mx/calidadAcad/forestal/Cat_1/horario_profe.pdf" TargetMode="External"/><Relationship Id="rId35" Type="http://schemas.openxmlformats.org/officeDocument/2006/relationships/hyperlink" Target="http://administrativo.uaaan.mx/sdesarrolloed/diagnostico.pdf" TargetMode="External"/><Relationship Id="rId56" Type="http://schemas.openxmlformats.org/officeDocument/2006/relationships/hyperlink" Target="http://siiaa.uaaan.mx/marco/Normativa-Juridico/08_Reglamento-Academico-Alumnos-Licenciatura-UAAAN.pdf" TargetMode="External"/><Relationship Id="rId77" Type="http://schemas.openxmlformats.org/officeDocument/2006/relationships/hyperlink" Target="http://administrativo.uaaan.mx/calidadAcad/deportivo/pdeportivo.pdf" TargetMode="External"/><Relationship Id="rId100" Type="http://schemas.openxmlformats.org/officeDocument/2006/relationships/hyperlink" Target="http://administrativo.uaaan.mx/tutorias/login.php" TargetMode="External"/><Relationship Id="rId282" Type="http://schemas.openxmlformats.org/officeDocument/2006/relationships/header" Target="header1.xml"/><Relationship Id="rId8" Type="http://schemas.openxmlformats.org/officeDocument/2006/relationships/image" Target="media/image1.png"/><Relationship Id="rId98" Type="http://schemas.openxmlformats.org/officeDocument/2006/relationships/hyperlink" Target="http://administrativo.uaaan.mx/calidadAcad/EVIDENCIAS/DFEI08.pdf" TargetMode="External"/><Relationship Id="rId121" Type="http://schemas.openxmlformats.org/officeDocument/2006/relationships/hyperlink" Target="http://remba.uaa.mx" TargetMode="External"/><Relationship Id="rId142" Type="http://schemas.openxmlformats.org/officeDocument/2006/relationships/hyperlink" Target="http://administrativo.uaaan.mx/calidadAcad/rectoria/2016.pdf" TargetMode="External"/><Relationship Id="rId163" Type="http://schemas.openxmlformats.org/officeDocument/2006/relationships/hyperlink" Target="http://siiaa.uaaan.mx/marco/Normativa-Juridico/18_Reglamento-Periodo-Sabatico-Personal-Academico-UAAAN.pdf" TargetMode="External"/><Relationship Id="rId184" Type="http://schemas.openxmlformats.org/officeDocument/2006/relationships/hyperlink" Target="http://administrativo.uaaan.mx/calidadAcad/forestal/Cat_9/fotoedificioaulas.jpg" TargetMode="External"/><Relationship Id="rId219" Type="http://schemas.openxmlformats.org/officeDocument/2006/relationships/hyperlink" Target="http://administrativo.uaaan.mx/calidadAcad/forestal/Cat_9/gcf.jpg" TargetMode="External"/><Relationship Id="rId230" Type="http://schemas.openxmlformats.org/officeDocument/2006/relationships/hyperlink" Target="http://administrativo.uaaan.mx/calidadAcad/forestal/Cat_9/labfoto.jpg" TargetMode="External"/><Relationship Id="rId251" Type="http://schemas.openxmlformats.org/officeDocument/2006/relationships/hyperlink" Target="http://pedpd.uaaan.mx/archivos/Modelo_2015.pdf" TargetMode="External"/><Relationship Id="rId25" Type="http://schemas.openxmlformats.org/officeDocument/2006/relationships/hyperlink" Target="http://administrativo.uaaan.mx/calidadAcad/EVIDENCIAS/DFEI14.pdf" TargetMode="External"/><Relationship Id="rId46" Type="http://schemas.openxmlformats.org/officeDocument/2006/relationships/hyperlink" Target="http://administrativo.uaaan.mx/calidadAcad/EVIDENCIAS/DDC01.doc" TargetMode="External"/><Relationship Id="rId67" Type="http://schemas.openxmlformats.org/officeDocument/2006/relationships/hyperlink" Target="http://administrativo.uaaan.mx/calidadAcad/EVIDENCIAS/DFEI08.pdf" TargetMode="External"/><Relationship Id="rId272" Type="http://schemas.openxmlformats.org/officeDocument/2006/relationships/hyperlink" Target="http://administrativo.uaaan.mx/calidadAcad/forestal/Cat_10/presupuestoD15.pdf" TargetMode="External"/><Relationship Id="rId88" Type="http://schemas.openxmlformats.org/officeDocument/2006/relationships/hyperlink" Target="http://administrativo.uaaan.mx/calidadAcad/EVIDENCIAS/DFEI12.pdf" TargetMode="External"/><Relationship Id="rId111" Type="http://schemas.openxmlformats.org/officeDocument/2006/relationships/hyperlink" Target="http://www.sieveda.org/admin/?s=2&amp;m=132&amp;p=registrar&amp;idprog=30&amp;sp=&amp;cat=6&amp;a=registrar&amp;idind=32" TargetMode="External"/><Relationship Id="rId132" Type="http://schemas.openxmlformats.org/officeDocument/2006/relationships/hyperlink" Target="http://www.remeri.org.mx/portal/index.html" TargetMode="External"/><Relationship Id="rId153" Type="http://schemas.openxmlformats.org/officeDocument/2006/relationships/hyperlink" Target="http://www.uaaan.mx/egresados/" TargetMode="External"/><Relationship Id="rId174" Type="http://schemas.openxmlformats.org/officeDocument/2006/relationships/hyperlink" Target="http://administrativo.uaaan.mx/calidadAcad/forestal/Cat_7/cpe.pdf" TargetMode="External"/><Relationship Id="rId195" Type="http://schemas.openxmlformats.org/officeDocument/2006/relationships/hyperlink" Target="http://administrativo.uaaan.mx/calidadAcad/forestal/Cat_9/comedor.pdf" TargetMode="External"/><Relationship Id="rId209" Type="http://schemas.openxmlformats.org/officeDocument/2006/relationships/hyperlink" Target="http://administrativo.uaaan.mx/calidadAcad/forestal/Cat_9/cSUTAUAAAN.pdf" TargetMode="External"/><Relationship Id="rId220" Type="http://schemas.openxmlformats.org/officeDocument/2006/relationships/hyperlink" Target="http://administrativo.uaaan.mx/calidadAcad/planeacion/DP01.pdf" TargetMode="External"/><Relationship Id="rId241" Type="http://schemas.openxmlformats.org/officeDocument/2006/relationships/hyperlink" Target="http://siiaa.uaaan.mx/marco/Normativa-Juridico/16_Reglamento-Investigacion-UAAAN.pdf" TargetMode="External"/><Relationship Id="rId15" Type="http://schemas.openxmlformats.org/officeDocument/2006/relationships/hyperlink" Target="http://administrativo.uaaan.mx/escolar/RCEhorario_maestros.php" TargetMode="External"/><Relationship Id="rId36" Type="http://schemas.openxmlformats.org/officeDocument/2006/relationships/hyperlink" Target="http://administrativo.uaaan.mx/sdesarrolloed/escuelas.pdf" TargetMode="External"/><Relationship Id="rId57" Type="http://schemas.openxmlformats.org/officeDocument/2006/relationships/hyperlink" Target="http://administrativo.uaaan.mx/sdesarrolloed/MANUALPADC.pdf" TargetMode="External"/><Relationship Id="rId262" Type="http://schemas.openxmlformats.org/officeDocument/2006/relationships/hyperlink" Target="http://administrativo.uaaan.mx/calidadAcad/SUTA2017.pdf" TargetMode="External"/><Relationship Id="rId283" Type="http://schemas.openxmlformats.org/officeDocument/2006/relationships/header" Target="header2.xml"/><Relationship Id="rId78" Type="http://schemas.openxmlformats.org/officeDocument/2006/relationships/hyperlink" Target="http://administrativo.uaaan.mx/calidadAcad/deportivo/anuario.docx" TargetMode="External"/><Relationship Id="rId99" Type="http://schemas.openxmlformats.org/officeDocument/2006/relationships/hyperlink" Target="http://administrativo.uaaan.mx/calidadAcad/EVIDENCIAS/DFEI04.pdf" TargetMode="External"/><Relationship Id="rId101" Type="http://schemas.openxmlformats.org/officeDocument/2006/relationships/hyperlink" Target="http://administrativo.uaaan.mx/calidadAcad/forestal/tutoriaforestal.html" TargetMode="External"/><Relationship Id="rId122" Type="http://schemas.openxmlformats.org/officeDocument/2006/relationships/hyperlink" Target="http://orton.catie.ac.cr/" TargetMode="External"/><Relationship Id="rId143" Type="http://schemas.openxmlformats.org/officeDocument/2006/relationships/hyperlink" Target="http://administrativo.uaaan.mx/calidadAcad/rectoria/convenios.xlsx" TargetMode="External"/><Relationship Id="rId164" Type="http://schemas.openxmlformats.org/officeDocument/2006/relationships/hyperlink" Target="http://siiaa.uaaan.mx/marco/Normativa-Juridico/09_Reglamento-Servicio-Social-UAAAN.pdf" TargetMode="External"/><Relationship Id="rId185" Type="http://schemas.openxmlformats.org/officeDocument/2006/relationships/hyperlink" Target="http://administrativo.uaaan.mx/calidadAcad/forestal/Cat_9/aulasusonormal.jpg" TargetMode="External"/><Relationship Id="rId9" Type="http://schemas.openxmlformats.org/officeDocument/2006/relationships/hyperlink" Target="http://administrativo.uaaan.mx/calidadAcad/secretaria/manual.pdf" TargetMode="External"/><Relationship Id="rId210" Type="http://schemas.openxmlformats.org/officeDocument/2006/relationships/hyperlink" Target="http://administrativo.uaaan.mx/calidadAcad/forestal/Cat_9/cSUTUAAAN.pdf" TargetMode="External"/><Relationship Id="rId26" Type="http://schemas.openxmlformats.org/officeDocument/2006/relationships/hyperlink" Target="http://administrativo.uaaan.mx/calidadAcad/ficha_tecnica2_gral.html" TargetMode="External"/><Relationship Id="rId231" Type="http://schemas.openxmlformats.org/officeDocument/2006/relationships/hyperlink" Target="http://administrativo.uaaan.mx/calidadAcad/forestal/Cat_9/manualce.pdf" TargetMode="External"/><Relationship Id="rId252" Type="http://schemas.openxmlformats.org/officeDocument/2006/relationships/hyperlink" Target="http://siiaa.uaaan.mx/marco/NormatividadInternaUAN/LeyOrganica-Color-UAN.pdf" TargetMode="External"/><Relationship Id="rId273" Type="http://schemas.openxmlformats.org/officeDocument/2006/relationships/hyperlink" Target="http://administrativo.uaaan.mx/calidadAcad/forestal/Cat_10/presupuestoI16.pdf" TargetMode="External"/><Relationship Id="rId47" Type="http://schemas.openxmlformats.org/officeDocument/2006/relationships/hyperlink" Target="http://administrativo.uaaan.mx/calidadAcad/EVIDENCIAS/DDC05.doc" TargetMode="External"/><Relationship Id="rId68" Type="http://schemas.openxmlformats.org/officeDocument/2006/relationships/hyperlink" Target="http://administrativo.uaaan.mx/calidadAcad/licenciatura/manual.pdf" TargetMode="External"/><Relationship Id="rId89" Type="http://schemas.openxmlformats.org/officeDocument/2006/relationships/hyperlink" Target="http://administrativo.uaaan.mx/calidadAcad/EVIDENCIAS/DFEI10.pdf" TargetMode="External"/><Relationship Id="rId112" Type="http://schemas.openxmlformats.org/officeDocument/2006/relationships/hyperlink" Target="http://www.inegi.org.mx/" TargetMode="External"/><Relationship Id="rId133" Type="http://schemas.openxmlformats.org/officeDocument/2006/relationships/hyperlink" Target="http://www.sieveda.org/admin/?s=2&amp;m=132&amp;p=registrar&amp;idprog=30&amp;sp=&amp;cat=6&amp;a=registrar&amp;idind=32" TargetMode="External"/><Relationship Id="rId154" Type="http://schemas.openxmlformats.org/officeDocument/2006/relationships/hyperlink" Target="http://www.uaaan.mx/egresados/index.php/registro" TargetMode="External"/><Relationship Id="rId175" Type="http://schemas.openxmlformats.org/officeDocument/2006/relationships/hyperlink" Target="http://administrativo.uaaan.mx/calidadAcad/forestal/Cat_7/7.59.6/ctn.pdf" TargetMode="External"/><Relationship Id="rId196" Type="http://schemas.openxmlformats.org/officeDocument/2006/relationships/hyperlink" Target="http://administrativo.uaaan.mx/calidadAcad/forestal/Cat_9/cafeterias.pdf" TargetMode="External"/><Relationship Id="rId200" Type="http://schemas.openxmlformats.org/officeDocument/2006/relationships/hyperlink" Target="http://administrativo.uaaan.mx/calidadAcad/forestal/Cat_9/vivero.pdf" TargetMode="External"/><Relationship Id="rId16" Type="http://schemas.openxmlformats.org/officeDocument/2006/relationships/hyperlink" Target="http://administrativo.uaaan.mx/evdoc/login.php" TargetMode="External"/><Relationship Id="rId221" Type="http://schemas.openxmlformats.org/officeDocument/2006/relationships/hyperlink" Target="http://administrativo.uaaan.mx/calidadAcad/forestal/Cat_9/reglamentobot.pdf" TargetMode="External"/><Relationship Id="rId242" Type="http://schemas.openxmlformats.org/officeDocument/2006/relationships/hyperlink" Target="file:///C:\Users\usuario\Desktop\DOCUMENTOS%20COMEAA\Programa%20Anual%20de%20Metas%20y%20Presupuesto%20(10.2.4)%20y%20el%20Sistema%20del%20Presupuestos" TargetMode="External"/><Relationship Id="rId263" Type="http://schemas.openxmlformats.org/officeDocument/2006/relationships/hyperlink" Target="http://siiaa.uaaan.mx/marco/Normativa-Juridico/67_ContratoColectivoSUTUAAAN.pdf" TargetMode="External"/><Relationship Id="rId284" Type="http://schemas.openxmlformats.org/officeDocument/2006/relationships/footer" Target="footer1.xml"/><Relationship Id="rId37" Type="http://schemas.openxmlformats.org/officeDocument/2006/relationships/hyperlink" Target="http://administrativo.uaaan.mx/escolar/menuR.php" TargetMode="External"/><Relationship Id="rId58" Type="http://schemas.openxmlformats.org/officeDocument/2006/relationships/hyperlink" Target="http://administrativo.uaaan.mx/calidadAcad/forestal/Cat_3/progprac.pdf" TargetMode="External"/><Relationship Id="rId79" Type="http://schemas.openxmlformats.org/officeDocument/2006/relationships/hyperlink" Target="http://administrativo.uaaan.mx/calidadAcad/deportivo/anuariointerno.docx" TargetMode="External"/><Relationship Id="rId102" Type="http://schemas.openxmlformats.org/officeDocument/2006/relationships/hyperlink" Target="http://administrativo.uaaan.mx/escolar/RESEVALTUT.php" TargetMode="External"/><Relationship Id="rId123" Type="http://schemas.openxmlformats.org/officeDocument/2006/relationships/hyperlink" Target="http://www.conricyt.mx" TargetMode="External"/><Relationship Id="rId144" Type="http://schemas.openxmlformats.org/officeDocument/2006/relationships/hyperlink" Target="http://administrativo.uaaan.mx/calidadAcad/forestal/Cat_7/7.57.4/CONVENIO.pdf" TargetMode="External"/><Relationship Id="rId90" Type="http://schemas.openxmlformats.org/officeDocument/2006/relationships/hyperlink" Target="http://administrativo.uaaan.mx/calidadAcad/EVIDENCIAS/tutoria2016.pdf" TargetMode="External"/><Relationship Id="rId165" Type="http://schemas.openxmlformats.org/officeDocument/2006/relationships/hyperlink" Target="http://administrativo.uaaan.mx/calidadAcad/SERVICIOS/procesoss.pdf" TargetMode="External"/><Relationship Id="rId186" Type="http://schemas.openxmlformats.org/officeDocument/2006/relationships/hyperlink" Target="http://administrativo.uaaan.mx/calidadAcad/forestal/Cat_9/aulausomultiple.jpg" TargetMode="External"/><Relationship Id="rId211" Type="http://schemas.openxmlformats.org/officeDocument/2006/relationships/hyperlink" Target="http://administrativo.uaaan.mx/calidadAcad/forestal/Cat_9/barda.jpg" TargetMode="External"/><Relationship Id="rId232" Type="http://schemas.openxmlformats.org/officeDocument/2006/relationships/hyperlink" Target="http://administrativo.uaaan.mx/calidadAcad/forestal/Cat_9/formatopa.pdf" TargetMode="External"/><Relationship Id="rId253" Type="http://schemas.openxmlformats.org/officeDocument/2006/relationships/hyperlink" Target="http://pedpd.uaaan.mx/" TargetMode="External"/><Relationship Id="rId274" Type="http://schemas.openxmlformats.org/officeDocument/2006/relationships/hyperlink" Target="http://administrativo.uaaan.mx/calidadAcad/forestal/Cat_10/presupuestoDE16.pdf" TargetMode="External"/><Relationship Id="rId27" Type="http://schemas.openxmlformats.org/officeDocument/2006/relationships/hyperlink" Target="http://administrativo.uaaan.mx/calidadAcad/ficha_tecnica2_gral.html" TargetMode="External"/><Relationship Id="rId48" Type="http://schemas.openxmlformats.org/officeDocument/2006/relationships/hyperlink" Target="http://administrativo.uaaan.mx/calidadAcad/EVIDENCIAS/pref1992.pdf" TargetMode="External"/><Relationship Id="rId69" Type="http://schemas.openxmlformats.org/officeDocument/2006/relationships/hyperlink" Target="http://siiaa.uaaan.mx/marco/Normativa-Juridico/11_Reglamento-Practicas-Profesionales-UAAAN.pdf" TargetMode="External"/><Relationship Id="rId113" Type="http://schemas.openxmlformats.org/officeDocument/2006/relationships/hyperlink" Target="http://biblioteca.uaaan.mx/" TargetMode="External"/><Relationship Id="rId134" Type="http://schemas.openxmlformats.org/officeDocument/2006/relationships/hyperlink" Target="http://www.sieveda.org/admin/?s=2&amp;m=132&amp;p=registrar&amp;idprog=30&amp;sp=&amp;cat=6&amp;a=registrar&amp;idind=32" TargetMode="External"/><Relationship Id="rId80" Type="http://schemas.openxmlformats.org/officeDocument/2006/relationships/hyperlink" Target="http://administrativo.uaaan.mx/calidadAcad/deportivo/anuarioexterno.docx" TargetMode="External"/><Relationship Id="rId155" Type="http://schemas.openxmlformats.org/officeDocument/2006/relationships/hyperlink" Target="http://administrativo.uaaan.mx/calidadAcad/forestal/Cat_7/eempleadores.xlsx" TargetMode="External"/><Relationship Id="rId176" Type="http://schemas.openxmlformats.org/officeDocument/2006/relationships/hyperlink" Target="http://administrativo.uaaan.mx/calidadAcad/forestal/Cat_7/cctf.pdf" TargetMode="External"/><Relationship Id="rId197" Type="http://schemas.openxmlformats.org/officeDocument/2006/relationships/hyperlink" Target="http://administrativo.uaaan.mx/calidadAcad/EVIDENCIAS/deportivo.ppsx" TargetMode="External"/><Relationship Id="rId201" Type="http://schemas.openxmlformats.org/officeDocument/2006/relationships/hyperlink" Target="http://administrativo.uaaan.mx/calidadAcad/forestal/Cat_9/bosque.jpg" TargetMode="External"/><Relationship Id="rId222" Type="http://schemas.openxmlformats.org/officeDocument/2006/relationships/hyperlink" Target="http://administrativo.uaaan.mx/calidadAcad/forestal/Cat_9/informebot.pdf" TargetMode="External"/><Relationship Id="rId243" Type="http://schemas.openxmlformats.org/officeDocument/2006/relationships/hyperlink" Target="http://administrativo.uaaan.mx/calidadAcad/EVIDENCIAS/cat10/sistemap.pdf" TargetMode="External"/><Relationship Id="rId264" Type="http://schemas.openxmlformats.org/officeDocument/2006/relationships/hyperlink" Target="http://siiaa.uaaan.mx/marco/Normativa-Juridico/67_ContratoColectivoSUTUAAAN.pdf" TargetMode="External"/><Relationship Id="rId285" Type="http://schemas.openxmlformats.org/officeDocument/2006/relationships/footer" Target="footer2.xml"/><Relationship Id="rId17" Type="http://schemas.openxmlformats.org/officeDocument/2006/relationships/hyperlink" Target="http://siiaa.uaaan.mx/marco/Normativa-Juridico/16_Reglamento-Investigacion-UAAAN.pdf" TargetMode="External"/><Relationship Id="rId38" Type="http://schemas.openxmlformats.org/officeDocument/2006/relationships/hyperlink" Target="http://administrativo.uaaan.mx/calidadAcad/EVIDENCIAS/DFEI05.pdf" TargetMode="External"/><Relationship Id="rId59" Type="http://schemas.openxmlformats.org/officeDocument/2006/relationships/hyperlink" Target="http://administrativo.uaaan.mx/calidadAcad/forestal/Cat_3/fea.pdf" TargetMode="External"/><Relationship Id="rId103" Type="http://schemas.openxmlformats.org/officeDocument/2006/relationships/hyperlink" Target="http://administrativo.uaaan.mx/calidadAcad/EVIDENCIAS/DFEI04.pdf" TargetMode="External"/><Relationship Id="rId124" Type="http://schemas.openxmlformats.org/officeDocument/2006/relationships/hyperlink" Target="http://www.sciencemag.org/" TargetMode="External"/><Relationship Id="rId70" Type="http://schemas.openxmlformats.org/officeDocument/2006/relationships/hyperlink" Target="http://www.uaaan.mx/v3/images/Documentos/praprof.pdf" TargetMode="External"/><Relationship Id="rId91" Type="http://schemas.openxmlformats.org/officeDocument/2006/relationships/hyperlink" Target="http://administrativo.uaaan.mx/escolar/archivos_varios/CAL2_2016.jpg" TargetMode="External"/><Relationship Id="rId145" Type="http://schemas.openxmlformats.org/officeDocument/2006/relationships/hyperlink" Target="http://administrativo.uaaan.mx/calidadAcad/forestal/Cat_7/7.57.4/nombramiento.pdf" TargetMode="External"/><Relationship Id="rId166" Type="http://schemas.openxmlformats.org/officeDocument/2006/relationships/hyperlink" Target="http://administrativo.uaaan.mx/calidadAcad/SERVICIOS/inscritos.xlsx" TargetMode="External"/><Relationship Id="rId187" Type="http://schemas.openxmlformats.org/officeDocument/2006/relationships/hyperlink" Target="http://administrativo.uaaan.mx/calidadAcad/forestal/Cat_9/auditorioforestal.jpg" TargetMode="External"/><Relationship Id="rId1" Type="http://schemas.openxmlformats.org/officeDocument/2006/relationships/customXml" Target="../customXml/item1.xml"/><Relationship Id="rId212" Type="http://schemas.openxmlformats.org/officeDocument/2006/relationships/hyperlink" Target="http://administrativo.uaaan.mx/calidadAcad/forestal/Cat_9/caseta.jpg" TargetMode="External"/><Relationship Id="rId233" Type="http://schemas.openxmlformats.org/officeDocument/2006/relationships/hyperlink" Target="http://administrativo.uaaan.mx/calidadAcad/forestal/Cat_9/fotosinv.pdf" TargetMode="External"/><Relationship Id="rId254" Type="http://schemas.openxmlformats.org/officeDocument/2006/relationships/hyperlink" Target="http://pedpd.uaaan.mx/archivos/Modelo_2015.pdf" TargetMode="External"/><Relationship Id="rId28" Type="http://schemas.openxmlformats.org/officeDocument/2006/relationships/hyperlink" Target="http://administrativo.uaaan.mx/calidadAcad/ficha_tecnica2_gral.html" TargetMode="External"/><Relationship Id="rId49" Type="http://schemas.openxmlformats.org/officeDocument/2006/relationships/hyperlink" Target="http://administrativo.uaaan.mx/calidadAcad/EVIDENCIAS/DDC05.doc" TargetMode="External"/><Relationship Id="rId114" Type="http://schemas.openxmlformats.org/officeDocument/2006/relationships/hyperlink" Target="http://remba.uaa.mx" TargetMode="External"/><Relationship Id="rId275" Type="http://schemas.openxmlformats.org/officeDocument/2006/relationships/hyperlink" Target="http://administrativo.uaaan.mx/calidadAcad/forestal/Cat_10/tramiteconacyt.pdf" TargetMode="External"/><Relationship Id="rId60" Type="http://schemas.openxmlformats.org/officeDocument/2006/relationships/hyperlink" Target="http://administrativo.uaaan.mx/calidadAcad/forestal/Cat_3/fepp.pdf" TargetMode="External"/><Relationship Id="rId81" Type="http://schemas.openxmlformats.org/officeDocument/2006/relationships/hyperlink" Target="http://administrativo.uaaan.mx/escolar/RTenfR.php" TargetMode="External"/><Relationship Id="rId135" Type="http://schemas.openxmlformats.org/officeDocument/2006/relationships/hyperlink" Target="http://www.sieveda.org/admin/?s=2&amp;m=132&amp;p=registrar&amp;idprog=30&amp;sp=&amp;cat=6&amp;a=registrar&amp;idind=32" TargetMode="External"/><Relationship Id="rId156" Type="http://schemas.openxmlformats.org/officeDocument/2006/relationships/hyperlink" Target="http://administrativo.uaaan.mx/calidadAcad/forestal/Cat_7/dipticomov.pdf" TargetMode="External"/><Relationship Id="rId177" Type="http://schemas.openxmlformats.org/officeDocument/2006/relationships/hyperlink" Target="http://administrativo.uaaan.mx/calidadAcad/forestal/Cat_7/forosalum.pdf" TargetMode="External"/><Relationship Id="rId198" Type="http://schemas.openxmlformats.org/officeDocument/2006/relationships/hyperlink" Target="http://administrativo.uaaan.mx/calidadAcad/forestal/Cat_9/vconferencia.jpg" TargetMode="External"/><Relationship Id="rId202" Type="http://schemas.openxmlformats.org/officeDocument/2006/relationships/hyperlink" Target="http://administrativo.uaaan.mx/calidadAcad/forestal/Cat_9/vegetacion.jpg" TargetMode="External"/><Relationship Id="rId223" Type="http://schemas.openxmlformats.org/officeDocument/2006/relationships/hyperlink" Target="http://administrativo.uaaan.mx/calidadAcad/forestal/Cat_9/informeeco.pdf" TargetMode="External"/><Relationship Id="rId244" Type="http://schemas.openxmlformats.org/officeDocument/2006/relationships/hyperlink" Target="http://planeacion.sep.gob.mx/smir/sgtgral/sto_estructurasv2.aspx" TargetMode="External"/><Relationship Id="rId18" Type="http://schemas.openxmlformats.org/officeDocument/2006/relationships/hyperlink" Target="http://pedpd.uaaan.mx/" TargetMode="External"/><Relationship Id="rId39" Type="http://schemas.openxmlformats.org/officeDocument/2006/relationships/hyperlink" Target="http://administrativo.uaaan.mx/calidadAcad/EVIDENCIAS/tutoria2016.pdf" TargetMode="External"/><Relationship Id="rId265" Type="http://schemas.openxmlformats.org/officeDocument/2006/relationships/hyperlink" Target="http://www.uaaan.mx/v3/index.php/direcciones/direccion-de-planeacion-y-evaluacion/1304-programa-de-desarrollo-institucional-2013-2018" TargetMode="External"/><Relationship Id="rId286" Type="http://schemas.openxmlformats.org/officeDocument/2006/relationships/header" Target="header3.xml"/><Relationship Id="rId50" Type="http://schemas.openxmlformats.org/officeDocument/2006/relationships/hyperlink" Target="http://administrativo.uaaan.mx/calidadAcad/EVIDENCIAS/DDC01.doc" TargetMode="External"/><Relationship Id="rId104" Type="http://schemas.openxmlformats.org/officeDocument/2006/relationships/hyperlink" Target="http://administrativo.uaaan.mx/calidadAcad/EVIDENCIAS/tutoria2016.pdf" TargetMode="External"/><Relationship Id="rId125" Type="http://schemas.openxmlformats.org/officeDocument/2006/relationships/image" Target="media/image2.png"/><Relationship Id="rId146" Type="http://schemas.openxmlformats.org/officeDocument/2006/relationships/hyperlink" Target="http://administrativo.uaaan.mx/calidadAcad/forestal/Cat_7/relacionER.xlsx" TargetMode="External"/><Relationship Id="rId167" Type="http://schemas.openxmlformats.org/officeDocument/2006/relationships/hyperlink" Target="http://administrativo.uaaan.mx/calidadAcad/SERVICIOS/inscritos.xlsx" TargetMode="External"/><Relationship Id="rId188" Type="http://schemas.openxmlformats.org/officeDocument/2006/relationships/hyperlink" Target="http://administrativo.uaaan.mx/calidadAcad/forestal/Cat_9/aulascca.jpg" TargetMode="External"/><Relationship Id="rId71" Type="http://schemas.openxmlformats.org/officeDocument/2006/relationships/hyperlink" Target="http://administrativo.uaaan.mx/calidadAcad/difusionc/informeDC.docx" TargetMode="External"/><Relationship Id="rId92" Type="http://schemas.openxmlformats.org/officeDocument/2006/relationships/hyperlink" Target="http://administrativo.uaaan.mx/calidadAcad/EVIDENCIAS/DFEI10.pdf" TargetMode="External"/><Relationship Id="rId213" Type="http://schemas.openxmlformats.org/officeDocument/2006/relationships/hyperlink" Target="http://administrativo.uaaan.mx/calidadAcad/forestal/Cat_9/camara.jpg" TargetMode="External"/><Relationship Id="rId234" Type="http://schemas.openxmlformats.org/officeDocument/2006/relationships/hyperlink" Target="http://administrativo.uaaan.mx/calidadAcad/forestal/Cat_9/reglamentoinv.pdf" TargetMode="External"/><Relationship Id="rId2" Type="http://schemas.openxmlformats.org/officeDocument/2006/relationships/numbering" Target="numbering.xml"/><Relationship Id="rId29" Type="http://schemas.openxmlformats.org/officeDocument/2006/relationships/hyperlink" Target="http://siiaa.uaaan.mx/marco/NormatividadInternaUAN/04-Estatuto_UAAAN_2006_CU.pdf" TargetMode="External"/><Relationship Id="rId255" Type="http://schemas.openxmlformats.org/officeDocument/2006/relationships/hyperlink" Target="http://administrativo.uaaan.mx/calidadAcad/EVIDENCIAS/cat10/sicp.docx" TargetMode="External"/><Relationship Id="rId276" Type="http://schemas.openxmlformats.org/officeDocument/2006/relationships/hyperlink" Target="http://administrativo.uaaan.mx/calidadAcad/forestal/Cat_10/tramitepago.pdf" TargetMode="External"/><Relationship Id="rId40" Type="http://schemas.openxmlformats.org/officeDocument/2006/relationships/hyperlink" Target="http://cursosenlinea.uaaan.mx" TargetMode="External"/><Relationship Id="rId115" Type="http://schemas.openxmlformats.org/officeDocument/2006/relationships/hyperlink" Target="http://orton.catie.ac.cr/" TargetMode="External"/><Relationship Id="rId136" Type="http://schemas.openxmlformats.org/officeDocument/2006/relationships/hyperlink" Target="http://www.sieveda.org/admin/?s=2&amp;m=132&amp;p=registrar&amp;idprog=30&amp;sp=&amp;cat=6&amp;a=registrar&amp;idind=32" TargetMode="External"/><Relationship Id="rId157" Type="http://schemas.openxmlformats.org/officeDocument/2006/relationships/hyperlink" Target="http://administrativo.uaaan.mx/calidadAcad/convenios.pdf" TargetMode="External"/><Relationship Id="rId178" Type="http://schemas.openxmlformats.org/officeDocument/2006/relationships/hyperlink" Target="http://siiaa.uaaan.mx/marco/Normativa-Juridico/16_Reglamento-Investigacion-UAAAN.pdf" TargetMode="External"/><Relationship Id="rId61" Type="http://schemas.openxmlformats.org/officeDocument/2006/relationships/hyperlink" Target="http://administrativo.uaaan.mx/calidadAcad/EVIDENCIAS/DDC01.doc" TargetMode="External"/><Relationship Id="rId82" Type="http://schemas.openxmlformats.org/officeDocument/2006/relationships/hyperlink" Target="http://administrativo.uaaan.mx/calidadAcad/EVIDENCIAS/DFEI08.pdf" TargetMode="External"/><Relationship Id="rId199" Type="http://schemas.openxmlformats.org/officeDocument/2006/relationships/hyperlink" Target="http://administrativo.uaaan.mx/calidadAcad/forestal/Cat_9/invernadero.pdf" TargetMode="External"/><Relationship Id="rId203" Type="http://schemas.openxmlformats.org/officeDocument/2006/relationships/hyperlink" Target="http://administrativo.uaaan.mx/calidadAcad/forestal/Cat_9/auditoriosuaaan.pdf" TargetMode="External"/><Relationship Id="rId19" Type="http://schemas.openxmlformats.org/officeDocument/2006/relationships/hyperlink" Target="http://siiaa.uaaan.mx/marco/NormatividadInternaUAN/Manual-General-Organizacion.pdf" TargetMode="External"/><Relationship Id="rId224" Type="http://schemas.openxmlformats.org/officeDocument/2006/relationships/hyperlink" Target="http://administrativo.uaaan.mx/calidadAcad/forestal/Cat_9/manualeco.pdf" TargetMode="External"/><Relationship Id="rId245" Type="http://schemas.openxmlformats.org/officeDocument/2006/relationships/hyperlink" Target="http://administrativo.uaaan.mx/escolar/logind.php" TargetMode="External"/><Relationship Id="rId266" Type="http://schemas.openxmlformats.org/officeDocument/2006/relationships/hyperlink" Target="http://www.uaaan.mx/v3/attachments/article/1540/PMP2017aprob-CU.pdf" TargetMode="External"/><Relationship Id="rId287" Type="http://schemas.openxmlformats.org/officeDocument/2006/relationships/footer" Target="footer3.xml"/><Relationship Id="rId30" Type="http://schemas.openxmlformats.org/officeDocument/2006/relationships/hyperlink" Target="http://administrativo.uaaan.mx/calidadAcad/SUTA2017.pdf" TargetMode="External"/><Relationship Id="rId105" Type="http://schemas.openxmlformats.org/officeDocument/2006/relationships/hyperlink" Target="http://cursosenlinea.uaaan.mx" TargetMode="External"/><Relationship Id="rId126" Type="http://schemas.openxmlformats.org/officeDocument/2006/relationships/image" Target="media/image3.png"/><Relationship Id="rId147" Type="http://schemas.openxmlformats.org/officeDocument/2006/relationships/hyperlink" Target="http://administrativo.uaaan.mx/calidadAcad/forestal/Cat_7/7.57.6/CHAYO/plan.docx" TargetMode="External"/><Relationship Id="rId168" Type="http://schemas.openxmlformats.org/officeDocument/2006/relationships/hyperlink" Target="http://administrativo.uaaan.mx/calidadAcad/forestal/Cat_7/tripticoss.pub" TargetMode="External"/><Relationship Id="rId51" Type="http://schemas.openxmlformats.org/officeDocument/2006/relationships/hyperlink" Target="http://administrativo.uaaan.mx/calidadAcad/EVIDENCIAS/FORESTAL.pdf" TargetMode="External"/><Relationship Id="rId72" Type="http://schemas.openxmlformats.org/officeDocument/2006/relationships/hyperlink" Target="http://administrativo.uaaan.mx/calidadAcad/deportivo/informe.docx" TargetMode="External"/><Relationship Id="rId93" Type="http://schemas.openxmlformats.org/officeDocument/2006/relationships/hyperlink" Target="http://administrativo.uaaan.mx/calidadAcad/EVIDENCIAS/DFEI08.pdf" TargetMode="External"/><Relationship Id="rId189" Type="http://schemas.openxmlformats.org/officeDocument/2006/relationships/hyperlink" Target="http://administrativo.uaaan.mx/calidadAcad/forestal/Cat_9/rampas.jpg" TargetMode="External"/><Relationship Id="rId3" Type="http://schemas.openxmlformats.org/officeDocument/2006/relationships/styles" Target="styles.xml"/><Relationship Id="rId214" Type="http://schemas.openxmlformats.org/officeDocument/2006/relationships/hyperlink" Target="http://administrativo.uaaan.mx/calidadAcad/forestal/Cat_9/cuatrimoto.jpg" TargetMode="External"/><Relationship Id="rId235" Type="http://schemas.openxmlformats.org/officeDocument/2006/relationships/hyperlink" Target="http://administrativo.uaaan.mx/calidadAcad/forestal/Cat_9/bitacorainv.pdf" TargetMode="External"/><Relationship Id="rId256" Type="http://schemas.openxmlformats.org/officeDocument/2006/relationships/hyperlink" Target="http://administrativo.uaaan.mx/calidadAcad/EVIDENCIAS/cat10/nombramiento.pdf" TargetMode="External"/><Relationship Id="rId277" Type="http://schemas.openxmlformats.org/officeDocument/2006/relationships/hyperlink" Target="http://administrativo.uaaan.mx/calidadAcad/forestal/Cat_10/tramiteasignacion.pdf" TargetMode="External"/><Relationship Id="rId116" Type="http://schemas.openxmlformats.org/officeDocument/2006/relationships/hyperlink" Target="http://www.sieveda.org/admin/?s=2&amp;m=132&amp;p=registrar&amp;idprog=30&amp;sp=&amp;cat=6&amp;a=registrar&amp;idind=32" TargetMode="External"/><Relationship Id="rId137" Type="http://schemas.openxmlformats.org/officeDocument/2006/relationships/image" Target="media/image4.jpg"/><Relationship Id="rId158" Type="http://schemas.openxmlformats.org/officeDocument/2006/relationships/hyperlink" Target="http://siiaa.uaaan.mx/marco/Normativa-Juridico/13_Reglamento-Movilidad-Estudiantil-UAAAN.pdf" TargetMode="External"/><Relationship Id="rId20" Type="http://schemas.openxmlformats.org/officeDocument/2006/relationships/hyperlink" Target="http://siiaa.uaaan.mx/marco/NormatividadInternaUAN/Manual-General-Organizacion.pdf" TargetMode="External"/><Relationship Id="rId41" Type="http://schemas.openxmlformats.org/officeDocument/2006/relationships/hyperlink" Target="http://administrativo.uaaan.mx/calidadAcad/licenciatura/manual.pdf" TargetMode="External"/><Relationship Id="rId62" Type="http://schemas.openxmlformats.org/officeDocument/2006/relationships/hyperlink" Target="http://administrativo.uaaan.mx/calidadAcad/EVIDENCIAS/DDC01.doc" TargetMode="External"/><Relationship Id="rId83" Type="http://schemas.openxmlformats.org/officeDocument/2006/relationships/hyperlink" Target="http://administrativo.uaaan.mx/calidadAcad/forestal/Cat_5/fotoscopiadora.pptx" TargetMode="External"/><Relationship Id="rId179" Type="http://schemas.openxmlformats.org/officeDocument/2006/relationships/hyperlink" Target="http://administrativo.uaaan.mx/calidadAcad/INVESTIGACION/mpa.pdf" TargetMode="External"/><Relationship Id="rId190" Type="http://schemas.openxmlformats.org/officeDocument/2006/relationships/hyperlink" Target="http://administrativo.uaaan.mx/calidadAcad/forestal/Cat_9/estadisticas.pdf" TargetMode="External"/><Relationship Id="rId204" Type="http://schemas.openxmlformats.org/officeDocument/2006/relationships/hyperlink" Target="http://administrativo.uaaan.mx/calidadAcad/forestal/Cat_9/salalectura.pdf" TargetMode="External"/><Relationship Id="rId225" Type="http://schemas.openxmlformats.org/officeDocument/2006/relationships/hyperlink" Target="http://administrativo.uaaan.mx/calidadAcad/forestal/Cat_9/reglamentofisio.pdf" TargetMode="External"/><Relationship Id="rId246" Type="http://schemas.openxmlformats.org/officeDocument/2006/relationships/hyperlink" Target="http://administrativo.uaaan.mx/calidadAcad/EVIDENCIAS/cat10/taller.zip" TargetMode="External"/><Relationship Id="rId267" Type="http://schemas.openxmlformats.org/officeDocument/2006/relationships/hyperlink" Target="http://administrativo.uaaan.mx/calidadAcad/EVIDENCIAS/cat10/siplaneacion.pdf" TargetMode="External"/><Relationship Id="rId288" Type="http://schemas.openxmlformats.org/officeDocument/2006/relationships/fontTable" Target="fontTable.xml"/><Relationship Id="rId106" Type="http://schemas.openxmlformats.org/officeDocument/2006/relationships/hyperlink" Target="http://www.uaaan.mx/v3/index.php/noticias-de-la-universidad/1200-da-inicio-taller-de-matematicas-asesoria-2015" TargetMode="External"/><Relationship Id="rId127" Type="http://schemas.openxmlformats.org/officeDocument/2006/relationships/hyperlink" Target="http://biblioteca.uaaan.mx/" TargetMode="External"/><Relationship Id="rId10" Type="http://schemas.openxmlformats.org/officeDocument/2006/relationships/hyperlink" Target="http://www.uaaan.mx/v3/attachments/article/1304/PDI-UAAAN-2013-2018.pdf" TargetMode="External"/><Relationship Id="rId31" Type="http://schemas.openxmlformats.org/officeDocument/2006/relationships/hyperlink" Target="http://administrativo.uaaan.mx/calidadAcad/SUTA2017.pdf" TargetMode="External"/><Relationship Id="rId52" Type="http://schemas.openxmlformats.org/officeDocument/2006/relationships/hyperlink" Target="http://administrativo.uaaan.mx/calidadAcad/forestal/Cat_3/planPAIF15-25.pdf" TargetMode="External"/><Relationship Id="rId73" Type="http://schemas.openxmlformats.org/officeDocument/2006/relationships/hyperlink" Target="http://administrativo.uaaan.mx/calidadAcad/EVIDENCIAS/DFEI08.pdf" TargetMode="External"/><Relationship Id="rId94" Type="http://schemas.openxmlformats.org/officeDocument/2006/relationships/hyperlink" Target="http://www.uaaan.mx/v3/index.php/noticias-de-la-universidad/1200-da-inicio-taller-de-matematicas-asesoria-2015" TargetMode="External"/><Relationship Id="rId148" Type="http://schemas.openxmlformats.org/officeDocument/2006/relationships/hyperlink" Target="http://administrativo.uaaan.mx/calidadAcad/forestal/Cat_7/7.57.6/CHAYO/final.docx" TargetMode="External"/><Relationship Id="rId169" Type="http://schemas.openxmlformats.org/officeDocument/2006/relationships/hyperlink" Target="http://www.uaaan.mx/egresados/index.php/bolsa-de-trabajo" TargetMode="External"/><Relationship Id="rId4" Type="http://schemas.openxmlformats.org/officeDocument/2006/relationships/settings" Target="settings.xml"/><Relationship Id="rId180" Type="http://schemas.openxmlformats.org/officeDocument/2006/relationships/hyperlink" Target="http://administrativo.uaaan.mx/calidadAcad/forestal/Cat_9/saturacion.pdf" TargetMode="External"/><Relationship Id="rId215" Type="http://schemas.openxmlformats.org/officeDocument/2006/relationships/hyperlink" Target="http://administrativo.uaaan.mx/calidadAcad/forestal/Cat_9/simulacro.jpg" TargetMode="External"/><Relationship Id="rId236" Type="http://schemas.openxmlformats.org/officeDocument/2006/relationships/hyperlink" Target="http://administrativo.uaaan.mx/calidadAcad/forestal/Cat_9/mttoinv.pdf" TargetMode="External"/><Relationship Id="rId257" Type="http://schemas.openxmlformats.org/officeDocument/2006/relationships/hyperlink" Target="http://administrativo.uaaan.mx/calidadAcad/EVIDENCIAS/cat10/listaa.jpg" TargetMode="External"/><Relationship Id="rId278" Type="http://schemas.openxmlformats.org/officeDocument/2006/relationships/hyperlink" Target="http://administrativo.uaaan.mx/calidadAcad/forestal/Cat_10/pagoelectricidad.pdf" TargetMode="External"/><Relationship Id="rId42" Type="http://schemas.openxmlformats.org/officeDocument/2006/relationships/hyperlink" Target="http://administrativo.uaaan.mx/calidadAcad/forestal/aulas.pps" TargetMode="External"/><Relationship Id="rId84" Type="http://schemas.openxmlformats.org/officeDocument/2006/relationships/hyperlink" Target="http://administrativo.uaaan.mx/calidadAcad/forestal/Cat_5/RSS.pdf" TargetMode="External"/><Relationship Id="rId138" Type="http://schemas.openxmlformats.org/officeDocument/2006/relationships/image" Target="media/image5.jpg"/><Relationship Id="rId191" Type="http://schemas.openxmlformats.org/officeDocument/2006/relationships/hyperlink" Target="http://administrativo.uaaan.mx/calidadAcad/forestal/Cat_9/matricula.pdf" TargetMode="External"/><Relationship Id="rId205" Type="http://schemas.openxmlformats.org/officeDocument/2006/relationships/hyperlink" Target="http://administrativo.uaaan.mx/calidadAcad/forestal/Cat_9/palapas.jpg" TargetMode="External"/><Relationship Id="rId247" Type="http://schemas.openxmlformats.org/officeDocument/2006/relationships/hyperlink" Target="http://administrativo.uaaan.mx/calidadAcad/EVIDENCIAS/cat10/graduacion.ppsx" TargetMode="External"/><Relationship Id="rId107" Type="http://schemas.openxmlformats.org/officeDocument/2006/relationships/hyperlink" Target="http://www.sieveda.org/admin/?s=2&amp;m=132&amp;p=registrar&amp;idprog=30&amp;sp=&amp;cat=6&amp;a=registrar&amp;idind=32" TargetMode="External"/><Relationship Id="rId289" Type="http://schemas.openxmlformats.org/officeDocument/2006/relationships/theme" Target="theme/theme1.xml"/><Relationship Id="rId11" Type="http://schemas.openxmlformats.org/officeDocument/2006/relationships/hyperlink" Target="http://administrativo.uaaan.mx/calidadAcad/forestal/Cat_1/planprog.pdf" TargetMode="External"/><Relationship Id="rId53" Type="http://schemas.openxmlformats.org/officeDocument/2006/relationships/hyperlink" Target="http://administrativo.uaaan.mx/calidadAcad/forestal/Cat_3/planPAIF15-25.pdf" TargetMode="External"/><Relationship Id="rId149" Type="http://schemas.openxmlformats.org/officeDocument/2006/relationships/hyperlink" Target="http://administrativo.uaaan.mx/calidadAcad/forestal/Cat_7/programa.xlsx" TargetMode="External"/><Relationship Id="rId95" Type="http://schemas.openxmlformats.org/officeDocument/2006/relationships/hyperlink" Target="http://administrativo.uaaan.mx/calidadAcad/EVIDENCIAS/DFEI05.pdf" TargetMode="External"/><Relationship Id="rId160" Type="http://schemas.openxmlformats.org/officeDocument/2006/relationships/hyperlink" Target="http://administrativo.uaaan.mx/calidadAcad/forestal/Cat_7/convocatoriabm.pdf" TargetMode="External"/><Relationship Id="rId216" Type="http://schemas.openxmlformats.org/officeDocument/2006/relationships/hyperlink" Target="http://administrativo.uaaan.mx/calidadAcad/forestal/Cat_9/comiteseg.pdf" TargetMode="External"/><Relationship Id="rId258" Type="http://schemas.openxmlformats.org/officeDocument/2006/relationships/hyperlink" Target="http://siiaa.uaaan.mx/" TargetMode="External"/><Relationship Id="rId22" Type="http://schemas.openxmlformats.org/officeDocument/2006/relationships/hyperlink" Target="http://siiaa.uaaan.mx/marco/NormatividadInternaUAN/04-Estatuto_UAAAN_2006_CU.pdf" TargetMode="External"/><Relationship Id="rId64" Type="http://schemas.openxmlformats.org/officeDocument/2006/relationships/hyperlink" Target="http://siiaa.uaaan.mx/marco/Normativa-Juridico/12_Reglamento-Becas-Academica-Licenciatura-UAAAN.pdf" TargetMode="External"/><Relationship Id="rId118" Type="http://schemas.openxmlformats.org/officeDocument/2006/relationships/hyperlink" Target="mailto:cid@uaaan.mx" TargetMode="External"/><Relationship Id="rId171" Type="http://schemas.openxmlformats.org/officeDocument/2006/relationships/hyperlink" Target="http://administrativo.uaaan.mx/calidadAcad/forestal/Cat_7/7.59.1/competencias.pdf" TargetMode="External"/><Relationship Id="rId227" Type="http://schemas.openxmlformats.org/officeDocument/2006/relationships/hyperlink" Target="http://administrativo.uaaan.mx/calidadAcad/forestal/Cat_9/inflabzo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A47A-875A-4ABB-A3BB-22EBBB43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147</Pages>
  <Words>38036</Words>
  <Characters>209204</Characters>
  <Application>Microsoft Office Word</Application>
  <DocSecurity>0</DocSecurity>
  <Lines>1743</Lines>
  <Paragraphs>493</Paragraphs>
  <ScaleCrop>false</ScaleCrop>
  <HeadingPairs>
    <vt:vector size="2" baseType="variant">
      <vt:variant>
        <vt:lpstr>Título</vt:lpstr>
      </vt:variant>
      <vt:variant>
        <vt:i4>1</vt:i4>
      </vt:variant>
    </vt:vector>
  </HeadingPairs>
  <TitlesOfParts>
    <vt:vector size="1" baseType="lpstr">
      <vt:lpstr>DOCUMENTO DE autoevaluación indicadores institucionales.</vt:lpstr>
    </vt:vector>
  </TitlesOfParts>
  <Company/>
  <LinksUpToDate>false</LinksUpToDate>
  <CharactersWithSpaces>246747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indicadores institucionales.</dc:title>
  <dc:subject>Julio de 2017</dc:subject>
  <dc:creator>usuario</dc:creator>
  <cp:keywords/>
  <dc:description/>
  <cp:lastModifiedBy>usuario</cp:lastModifiedBy>
  <cp:revision>10</cp:revision>
  <dcterms:created xsi:type="dcterms:W3CDTF">2017-07-24T14:18:00Z</dcterms:created>
  <dcterms:modified xsi:type="dcterms:W3CDTF">2017-07-24T15:00:00Z</dcterms:modified>
</cp:coreProperties>
</file>