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D3" w:rsidRDefault="008234D3" w:rsidP="008234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234D3" w:rsidRDefault="008234D3" w:rsidP="008234D3">
      <w:pPr>
        <w:pStyle w:val="Defaul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LEOBARDO BAÑUELOS HERRERA </w:t>
      </w:r>
    </w:p>
    <w:p w:rsidR="008234D3" w:rsidRDefault="008234D3" w:rsidP="008234D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CURRICULUM VITAE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I. DATOS PERSONALES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NOMBRE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Leobardo Bañuelos Herrera.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LUGAR Y FECHA DE NACIMIENTO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Tuxpan Nayarit, 31 de Marzo de 1959.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NACIONALIDAD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Mexicana.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II. FORMACIÓN ACADÉMICA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PROFESIONAL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Ingeniero Agrónoma en Horticultura, UAAAN (1977-1981).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MAESTRÍA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Maestro en Ciencias en Fitomejoramiento, UAAAN (1994).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* Diplomado en Docencia. Dic. De 1998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DOCTORADO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Doctor en Ciencias en FITOMEJORAMIENTO, UAAAN (2009).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III.- CURSOS RECIBIDOS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Propagación de Plantas Ornamentales del 25 al 30 de abril y del 9 al 12 de mayo de 1989.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Diagnóstico y Control de Enfermedades de Plantas Ornamentales. Chapingo, México, del 16 al 20 de enero de 1989.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Construcción de Invernaderos. 23-26 enero de 1990.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Introducción a la Biotecnología Vegetal, agosto 1992.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26 </w:t>
      </w:r>
    </w:p>
    <w:p w:rsidR="008234D3" w:rsidRDefault="008234D3" w:rsidP="008234D3">
      <w:pPr>
        <w:pStyle w:val="Default"/>
        <w:pageBreakBefore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Aspectos Fisiológicos en la Propagación de Plantas Ornamentales. Feb. 1997.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Calidad en Instituciones de Educación Superior. Mayo de 1997.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Análisis de Medias Generacionales. Mayo de 2004.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Redacción de Artículos Científicos. Septiembre de 2004.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Internacionales: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Curso superior de especialización “Estructura de invernaderos”. Almería, España, Diciembre 1994.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IV. CURSOS IMPARTIDOS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Flores. Mayo de 1995. Villa Flores Chiapas, Universidad Autónoma de Chiapas.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Especialización para Jardineros. Mayo de 1995. UAAAN.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Seminario sobre la producción de flores. Mayo de 1995. Secretaría de Agricultura Ganadería y Desarrollo Rural del Estado de Chiapas.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Fertirigación. Sep. De 1995. Secretaría de Agricultura Ganadería y Desarrollo Rural. Tuxtla Gutiérrez Chiapas.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Plásticos en la agricultura. (Participante). Noviembre de 1997. Centro de Investigación en Química Aplicada.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Seminario sobre “Especies Ornamentales con potencial para la tierra caliente de Guerrero. Mayo de 1997. Fundación Produce de Guerrero.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Sistemas de Producción Hortícola. (Participante). Mayo de 1999. Universidad Autónoma de Chiapas.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Sistemas de Producción Agropecuaria. Mayo de 2002. Ministerio de Agricultura y Ganadería y Alimentación de Guatemala C.A.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Producción Tecnificada de Rosas. Junio de 2002. Universidad Autónoma de Chiapas.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manejo del cultivo de ruscus y eucalipto. Julio de 2005. Eco Organics LTDA. Bogotá Colombia.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Producción de Especies Ornamentales Tropicales. Julio de 2005. Tropical Colors. Pereira Colombia.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Capacitación para Productores de Flor de Alcatraz. Mayo de 2007. PROSUR A.B.P. y la Corporación para el Desarrollo Agropecuario de Nuevo León.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cultivo de Orquídeas. Agosto de 2008. UAAAN.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Análisis cuantitativo de suelo y elaboración de programas de fertirriego en especies hortícolas y cereales. Agosto de 2011. INIFAP.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VI. RECONOCIMIENTOS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27 </w:t>
      </w:r>
    </w:p>
    <w:p w:rsidR="008234D3" w:rsidRDefault="008234D3" w:rsidP="008234D3">
      <w:pPr>
        <w:pStyle w:val="Default"/>
        <w:pageBreakBefore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Asociación de estudiantes michoacanos de la UAAAN por ponencia de plantas ornamentales. Mayo de 1990.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Asociación de estudiantes michoacanos de la UAAAN por ponencia de manejo de invernaderos. Mayo de 1990.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Padrino de la XIII generación de Licenciados en Biología (1986-1991)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generación LXXIII, de la especialidad de Horticultura. Junio de 1992.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generación LXXIV, de la especialidad de Horticultura. Dic. De 1992.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generación 78, segunda sección de Horticultura. Diciembre de 1994.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haber obtenido el premio de eficiencia 1994. Abril de 1995.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UAAAN Unidad Laguna. División de Carreras Agronómicas, por ponencia “Producción de Flor de Corte Bajo Invernadero”. Noviembre de 1997.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Generación LXXVI, 2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z w:val="23"/>
          <w:szCs w:val="23"/>
        </w:rPr>
        <w:t xml:space="preserve">secc. de Horticultura. Diciembre de 1998.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asociación de estudiantes Oaxaqueños de la UAAAN. Septiembre de 2000.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LXXXIII generación de horticultura, como maestro, amigo y padrino. Diciembre de 2000.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UAAAN, por apoyo a la creación de la nueva Ley Orgánica. Agosto de 2006.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UAAAN, por la aportación en la Normatividad Universitaria. Abril de 2011.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UAAAN, por haber obtenido el reconocimiento al perfil deseable. Mayo de 2011.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Otorgado por la UAAAN, al Merito Académico, por la calidad en el desempeño, docente, investigación y desarrollo. Mayo de 2011.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VII. CARGOS HONORÍFICOS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Consejero Universitario suplente, por la División de Agronomía, para el periodo 1986.1987, 1991, 1999.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Consejero Universitario maestro titular de la División de Agronomía, para el periodo 1994, 2007 y 2010.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y Coordinador de la Comisión de Comunicaciones y Desarrollo, Mayo de 1994.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de Comunicación y Desarrollo, del H. Consejo Universitario, durante el periodo 1995. Enero de 1996.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de Honor y Justicia. Junio de 1997.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28 </w:t>
      </w:r>
    </w:p>
    <w:p w:rsidR="008234D3" w:rsidRDefault="008234D3" w:rsidP="008234D3">
      <w:pPr>
        <w:pStyle w:val="Default"/>
        <w:pageBreakBefore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Integrante de la Comisión Electoral, para el proceso de elección de consejeros, durante el periodo 1995. Enero de 1996.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Coordinador del Programa de Desarrollo Frutícola para la Cuenca del Papaloapan. Enero de 1999.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H. Comisión Electoral. Octubre de 2002.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Consejero Universitario alumno suplente por parte de posgrado, en el periodo 2005. Mayo de 2004.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de Investigación. Febrero de 2005.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Legislativa (2006-2007). Marzo de 2006.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Hacendaria (2007-2008). Mayo de 2007.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especial para el Reglamento Interno de la División de Agronomía. Diciembre de 2007.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Especial para Asuntos Estudiantiles. Mayo de 2010.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Miembro de la Comisión Especial para Regularizar la Situación de las Actas. Mayo de 2011.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VIII. EXPERIENCIA ADMINISTRATIVA </w:t>
      </w: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</w:p>
    <w:p w:rsidR="008234D3" w:rsidRDefault="008234D3" w:rsidP="008234D3">
      <w:pPr>
        <w:pStyle w:val="Default"/>
        <w:spacing w:after="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Jefe del Campo Agrícola Experimental de la Sierra de Arteaga, 1998.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Secretario Parlamentario del H. Consejo Universitario,1998-2002.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IX.PERIODOS SABATICOS </w:t>
      </w: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Proyecto de investigación en AGRI-FLOR S.P.R de R.L. en Tuxpan Michoacán. (1988).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Asesoría técnica a productores de flores del Soconusco, en Tapachula Chiapas. (Dic. 1995 a Dic. de 1996).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X.CURSOS IMPARTIDOS EN LA UAAAN </w:t>
      </w: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Desde 1984 a la fecha, se han impartido los siguientes cursos: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Producción de Flores Tropicales Exóticas (HOR- 490)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Prácticas Hortícolas III (HOR-458)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Botánica General (BOT-405)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Producción de Ornamentales I (HOR-464)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Sistemas de Producción de Cultivos Hidropónicos (HOR-497)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Diseño de Invernaderos (HOR-492)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Plantas Medicinales y Especies (HOR-468)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Producción de Ornamentales de Corte (HOR-463)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29 </w:t>
      </w:r>
    </w:p>
    <w:p w:rsidR="008234D3" w:rsidRDefault="008234D3" w:rsidP="008234D3">
      <w:pPr>
        <w:pStyle w:val="Default"/>
        <w:pageBreakBefore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Seminario I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Plantas Ornamentales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Mejoramiento de Plantas Hortícolas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Plantas Ornamentales y Medicinales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Ornamentales II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XI. ASESORÍA DE TESIS DE LICENCIATURA Y MAESTRÍA.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Asesor en 100 tesis de licenciatura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Coasesor en 67 tesis de licenciatura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Asesor en 3 tesis de maestría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Coasesor en tres tesis de maestría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XII. ASISTENCIA A CONGRESOS COMO PONENTE, ASISTENTE Y ORGANIZADOR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Participante en la Semana del Conocimiento. 1995.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VI Congreso Nacional de Horticultura. 1995.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VII Congreso Nacional de horticultura. 1997.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la Semana de Agronomía.1997.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VIII Congreso de Horticultura. 1999.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la X Semana de la Investigación Científica. 1999.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XIX Simposium Internacional de Nutrición Vegetal. 1999.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Organizador del IX Ciclo de Conferencias de Horticultura, en el marco de la primer semana de agronomía.2000.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la Reunión Interamericana de Ciencias Hortícolas. 2001.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Asistente al XX Congreso Nacional de Citogenética. 2004.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Organizador del Primer Ciclo de Conferencias en Horticultura Ornamental. 2005.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XXI Congreso Nacional y I Internacional de Citogenética. 2006.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XIII Congreso Nacional de la SOMECH A. C. 2009. </w:t>
      </w:r>
    </w:p>
    <w:p w:rsidR="008234D3" w:rsidRDefault="008234D3" w:rsidP="008234D3">
      <w:pPr>
        <w:pStyle w:val="Default"/>
        <w:spacing w:after="7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XII Congreso Nacional y V Internacional de Horticultura Ornamental. 2009.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Ponente en el XIV Congreso Nacional de la SOMECH A.C. 2011.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XIII. ARTICULOS CIENTIFICOS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30 </w:t>
      </w:r>
    </w:p>
    <w:p w:rsidR="008234D3" w:rsidRDefault="008234D3" w:rsidP="008234D3">
      <w:pPr>
        <w:pStyle w:val="Default"/>
        <w:pageBreakBefore/>
        <w:rPr>
          <w:rFonts w:ascii="Arial" w:hAnsi="Arial" w:cs="Arial"/>
          <w:sz w:val="23"/>
          <w:szCs w:val="23"/>
        </w:rPr>
      </w:pP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Influencia del Diámetro de Tallo y Unidades Calor en la Producción de Cuatro cultivares de Rosa. Revista Chapingo. Serie Horticultura. 1994.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Efecto del Inhibidor de Crecimiento Uniconazole en Freesia refracta Klatt. A partir de Cormo. Agraria Revista Científica UAAAN. Vol. 10 Núm. 1994.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Efecto de la Cianamida Hidrogenada y el Despunte en la Brotación de Manzano. Agraria, Revista Científica, UAAAN. Vol. II, Núm. I. 1995.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Comparación de dos Cortes y Tres Tipos de Podas y su Influencia en las Características Agronómicas de Rosas. Agraria UAAAN Vol. 15 Núm. 1999.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Influencia de la Intensidad Lumínica Sobre la Aborción de Flores en el Cultivo de Lilis (Lilium spp). Agraria UAAAN, Vol. 17, Núm. I; 2001. </w:t>
      </w:r>
    </w:p>
    <w:p w:rsidR="008234D3" w:rsidRP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</w:rPr>
        <w:t xml:space="preserve">Cambios Morfológicos en Clavel (Dianthus caryophyllus L.) Inducidos Mediante Rayos Gamma. Nota Científica. </w:t>
      </w:r>
      <w:r w:rsidRPr="008234D3">
        <w:rPr>
          <w:rFonts w:ascii="Arial" w:hAnsi="Arial" w:cs="Arial"/>
          <w:sz w:val="23"/>
          <w:szCs w:val="23"/>
          <w:lang w:val="en-US"/>
        </w:rPr>
        <w:t xml:space="preserve">XIX, Congreso Nacional de Fitogenética, 2002.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 w:rsidRPr="008234D3">
        <w:rPr>
          <w:rFonts w:ascii="Arial" w:hAnsi="Arial" w:cs="Arial"/>
          <w:sz w:val="23"/>
          <w:szCs w:val="23"/>
          <w:lang w:val="en-US"/>
        </w:rPr>
        <w:t xml:space="preserve">Effect of light intensity on flower bud abortions in lily (Lilium spp). </w:t>
      </w:r>
      <w:r>
        <w:rPr>
          <w:rFonts w:ascii="Arial" w:hAnsi="Arial" w:cs="Arial"/>
          <w:sz w:val="23"/>
          <w:szCs w:val="23"/>
        </w:rPr>
        <w:t xml:space="preserve">Crop Res. 28 (1, 2, &amp;3): 68-75 (2004).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Aplicación de Acido fúlvico en la Solución Nutritiva, para Mejorar la Producción de Plántulas, Rendimiento y Calidad en frutos de Melón (Cucumis melo L.). Libro Científico Anual Agricultura, ganadería y Ciencia Forestal 2008. 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Efecto de la Fertilización sobre la Incidencia de Cenicilla (Sphaerotheca pañosa) en Tallos de Rosa. Libro Científico Anual Agricultura, ganadería y Ciencia Forestal UAAAN- 2008. pp 150-155.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Efecto del TDZ y el CPPU como Compensadores de Frío en Manzanos de Altos Requerimientos de Frío. Libro Científico Anual Agricultura, ganadería y Ciencia Forestal UAAAN- 2007. pp 148-152.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Efectividad de Ácidos Húmicos, Fúlvicos y Hongos Micorrizicos Arbusculares en la Calidad de Chile Ancho cv. “Gigante”. Libro Científico Anual Agricultura, ganadería y Ciencia Forestal UAAAN- 2007. pp 183-188.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Preservación de la Vida en Florero de Rosa de Corte (Rosa hibrida.) con Pulsado y Aplicaciones Foliares de Aminoetoxivinilglicina. Libro Científico Anual Agricultura, ganadería y Ciencia Forestal UAAAN- 2007. pp 218-223. </w:t>
      </w:r>
    </w:p>
    <w:p w:rsidR="008234D3" w:rsidRDefault="008234D3" w:rsidP="008234D3">
      <w:pPr>
        <w:pStyle w:val="Default"/>
        <w:spacing w:after="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Comportamiento del cultivo de Nochebuena (Euphorbia pulcherrima Wild) con el uso de Residuos Industriales de Origen Textil como Sustrato. Libro Científico Anual Agricultura, ganadería y Ciencia Forestal UAAAN- 2007. pp 224-228. </w:t>
      </w:r>
    </w:p>
    <w:p w:rsidR="008234D3" w:rsidRDefault="008234D3" w:rsidP="008234D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Respuesta del Lisianthus (Eustoma grandiflorum (Raf.) Shinn) al manejo de Fotoperiodo, Criterios de Poda y Dosis de Fertilización. Libro Científico Anual Agricultura, ganadería y Ciencia Forestal UAAAN- 2007. pp 219-235. </w:t>
      </w:r>
    </w:p>
    <w:p w:rsidR="00C30D46" w:rsidRDefault="00C30D46"/>
    <w:sectPr w:rsidR="00C30D46" w:rsidSect="00F31D32">
      <w:pgSz w:w="11899" w:h="17340"/>
      <w:pgMar w:top="2150" w:right="689" w:bottom="644" w:left="14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8234D3"/>
    <w:rsid w:val="008234D3"/>
    <w:rsid w:val="00C3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3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2011-10-26T16:59:00Z</dcterms:created>
  <dcterms:modified xsi:type="dcterms:W3CDTF">2011-10-26T17:00:00Z</dcterms:modified>
</cp:coreProperties>
</file>