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0A6" w:rsidRPr="00840615" w:rsidRDefault="003920A6" w:rsidP="003920A6">
      <w:pPr>
        <w:spacing w:after="0" w:line="240" w:lineRule="auto"/>
        <w:jc w:val="center"/>
        <w:rPr>
          <w:rFonts w:cs="Arial"/>
          <w:b/>
          <w:sz w:val="48"/>
          <w:szCs w:val="40"/>
        </w:rPr>
      </w:pPr>
      <w:bookmarkStart w:id="0" w:name="_GoBack"/>
      <w:bookmarkEnd w:id="0"/>
      <w:r w:rsidRPr="00840615">
        <w:rPr>
          <w:rFonts w:cs="Arial"/>
          <w:b/>
          <w:sz w:val="48"/>
          <w:szCs w:val="40"/>
        </w:rPr>
        <w:t>UNIVERSIDAD AUTÓNOMA AGRARIA ANTONIO NARRO</w:t>
      </w:r>
    </w:p>
    <w:p w:rsidR="003920A6" w:rsidRPr="00840615" w:rsidRDefault="003920A6" w:rsidP="003920A6">
      <w:pPr>
        <w:spacing w:after="0" w:line="240" w:lineRule="auto"/>
        <w:jc w:val="center"/>
        <w:rPr>
          <w:rFonts w:cs="Arial"/>
          <w:b/>
          <w:sz w:val="40"/>
          <w:szCs w:val="40"/>
        </w:rPr>
      </w:pPr>
      <w:r w:rsidRPr="00840615">
        <w:rPr>
          <w:rFonts w:cs="Arial"/>
          <w:b/>
          <w:sz w:val="40"/>
          <w:szCs w:val="40"/>
        </w:rPr>
        <w:t>UNIDAD LAGUNA</w:t>
      </w:r>
    </w:p>
    <w:p w:rsidR="003920A6" w:rsidRDefault="003920A6" w:rsidP="003920A6">
      <w:pPr>
        <w:spacing w:after="0" w:line="240" w:lineRule="auto"/>
        <w:jc w:val="center"/>
        <w:rPr>
          <w:rFonts w:cs="Arial"/>
          <w:b/>
          <w:sz w:val="36"/>
          <w:szCs w:val="40"/>
        </w:rPr>
      </w:pPr>
    </w:p>
    <w:p w:rsidR="00C33BA5" w:rsidRPr="003920A6" w:rsidRDefault="00C33BA5" w:rsidP="003920A6">
      <w:pPr>
        <w:spacing w:after="0" w:line="240" w:lineRule="auto"/>
        <w:jc w:val="center"/>
        <w:rPr>
          <w:rFonts w:cs="Arial"/>
          <w:b/>
          <w:sz w:val="36"/>
          <w:szCs w:val="40"/>
        </w:rPr>
      </w:pPr>
    </w:p>
    <w:p w:rsidR="003920A6" w:rsidRPr="003920A6" w:rsidRDefault="007B62A6" w:rsidP="003920A6">
      <w:pPr>
        <w:jc w:val="center"/>
        <w:rPr>
          <w:rFonts w:cs="Arial"/>
          <w:b/>
          <w:sz w:val="24"/>
        </w:rPr>
      </w:pPr>
      <w:r w:rsidRPr="00B25ABA">
        <w:rPr>
          <w:rFonts w:ascii="Arial" w:eastAsia="Courier New" w:hAnsi="Arial" w:cs="Arial"/>
          <w:noProof/>
          <w:color w:val="000000"/>
          <w:sz w:val="24"/>
          <w:szCs w:val="24"/>
          <w:lang w:eastAsia="es-MX"/>
        </w:rPr>
        <w:drawing>
          <wp:inline distT="0" distB="0" distL="0" distR="0" wp14:anchorId="3D742A91" wp14:editId="2C91D192">
            <wp:extent cx="2044285" cy="1908000"/>
            <wp:effectExtent l="0" t="0" r="0" b="0"/>
            <wp:docPr id="4" name="Imagen 4" descr="C:\Users\TTT7\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T7\AppData\Local\Temp\FineReader11\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285" cy="1908000"/>
                    </a:xfrm>
                    <a:prstGeom prst="rect">
                      <a:avLst/>
                    </a:prstGeom>
                    <a:noFill/>
                    <a:ln>
                      <a:noFill/>
                    </a:ln>
                  </pic:spPr>
                </pic:pic>
              </a:graphicData>
            </a:graphic>
          </wp:inline>
        </w:drawing>
      </w:r>
    </w:p>
    <w:p w:rsidR="003920A6" w:rsidRPr="00825609" w:rsidRDefault="003920A6" w:rsidP="003920A6">
      <w:pPr>
        <w:jc w:val="center"/>
        <w:rPr>
          <w:rFonts w:cs="Arial"/>
          <w:b/>
          <w:sz w:val="28"/>
        </w:rPr>
      </w:pPr>
      <w:r w:rsidRPr="00825609">
        <w:rPr>
          <w:rFonts w:cs="Arial"/>
          <w:b/>
          <w:sz w:val="28"/>
        </w:rPr>
        <w:t>PROGRAMA DOCENTE DE INGENIERO AGRÓNOMO EN IRRIGACIÓN</w:t>
      </w:r>
    </w:p>
    <w:p w:rsidR="003920A6" w:rsidRPr="003920A6" w:rsidRDefault="003920A6" w:rsidP="003920A6">
      <w:pPr>
        <w:jc w:val="center"/>
        <w:rPr>
          <w:sz w:val="24"/>
        </w:rPr>
      </w:pPr>
    </w:p>
    <w:p w:rsidR="003920A6" w:rsidRPr="003920A6" w:rsidRDefault="003920A6" w:rsidP="003920A6">
      <w:pPr>
        <w:jc w:val="center"/>
        <w:rPr>
          <w:sz w:val="24"/>
        </w:rPr>
      </w:pPr>
    </w:p>
    <w:p w:rsidR="00825609" w:rsidRDefault="003920A6" w:rsidP="00825609">
      <w:pPr>
        <w:widowControl w:val="0"/>
        <w:spacing w:after="0"/>
        <w:jc w:val="center"/>
        <w:rPr>
          <w:rFonts w:ascii="Arial" w:eastAsia="Arial Unicode MS" w:hAnsi="Arial" w:cs="Arial"/>
          <w:b/>
          <w:bCs/>
          <w:i/>
          <w:color w:val="000000"/>
          <w:sz w:val="36"/>
          <w:szCs w:val="24"/>
          <w:lang w:val="es-ES" w:eastAsia="es-MX"/>
        </w:rPr>
      </w:pPr>
      <w:r w:rsidRPr="00825609">
        <w:rPr>
          <w:rFonts w:ascii="Arial" w:eastAsia="Arial Unicode MS" w:hAnsi="Arial" w:cs="Arial"/>
          <w:b/>
          <w:bCs/>
          <w:i/>
          <w:color w:val="000000"/>
          <w:sz w:val="36"/>
          <w:szCs w:val="24"/>
          <w:lang w:val="es-ES" w:eastAsia="es-MX"/>
        </w:rPr>
        <w:t xml:space="preserve">PLAN DE DESARROLLO </w:t>
      </w:r>
      <w:r w:rsidR="00825609" w:rsidRPr="00825609">
        <w:rPr>
          <w:rFonts w:ascii="Arial" w:eastAsia="Arial Unicode MS" w:hAnsi="Arial" w:cs="Arial"/>
          <w:b/>
          <w:bCs/>
          <w:i/>
          <w:color w:val="000000"/>
          <w:sz w:val="36"/>
          <w:szCs w:val="24"/>
          <w:lang w:val="es-ES" w:eastAsia="es-MX"/>
        </w:rPr>
        <w:t>2016-2025</w:t>
      </w:r>
    </w:p>
    <w:p w:rsidR="00825609" w:rsidRPr="00825609" w:rsidRDefault="00825609" w:rsidP="00825609">
      <w:pPr>
        <w:widowControl w:val="0"/>
        <w:spacing w:after="0"/>
        <w:jc w:val="center"/>
        <w:rPr>
          <w:rFonts w:ascii="Arial" w:eastAsia="Arial Unicode MS" w:hAnsi="Arial" w:cs="Arial"/>
          <w:b/>
          <w:bCs/>
          <w:i/>
          <w:color w:val="000000"/>
          <w:sz w:val="24"/>
          <w:szCs w:val="24"/>
          <w:lang w:val="es-ES" w:eastAsia="es-MX"/>
        </w:rPr>
      </w:pPr>
    </w:p>
    <w:p w:rsidR="003920A6" w:rsidRPr="003920A6" w:rsidRDefault="003920A6" w:rsidP="00825609">
      <w:pPr>
        <w:widowControl w:val="0"/>
        <w:spacing w:after="0"/>
        <w:jc w:val="center"/>
        <w:rPr>
          <w:rFonts w:ascii="Arial" w:eastAsia="Arial Unicode MS" w:hAnsi="Arial" w:cs="Arial"/>
          <w:b/>
          <w:bCs/>
          <w:color w:val="000000"/>
          <w:sz w:val="36"/>
          <w:szCs w:val="24"/>
          <w:lang w:val="es-ES" w:eastAsia="es-MX"/>
        </w:rPr>
      </w:pPr>
      <w:r w:rsidRPr="003920A6">
        <w:rPr>
          <w:rFonts w:ascii="Arial" w:eastAsia="Arial Unicode MS" w:hAnsi="Arial" w:cs="Arial"/>
          <w:b/>
          <w:bCs/>
          <w:color w:val="000000"/>
          <w:sz w:val="32"/>
          <w:szCs w:val="24"/>
          <w:lang w:val="es-ES" w:eastAsia="es-MX"/>
        </w:rPr>
        <w:t>PROGRAMA DOCENTE DE INGENIERO AGRÓNOMO EN IRRIGACIÓN.</w:t>
      </w:r>
    </w:p>
    <w:p w:rsidR="005B3375" w:rsidRDefault="005B3375" w:rsidP="003920A6">
      <w:pPr>
        <w:widowControl w:val="0"/>
        <w:spacing w:after="120"/>
        <w:jc w:val="center"/>
        <w:rPr>
          <w:rFonts w:ascii="Arial" w:eastAsia="Arial Unicode MS" w:hAnsi="Arial" w:cs="Arial"/>
          <w:b/>
          <w:bCs/>
          <w:color w:val="000000"/>
          <w:sz w:val="32"/>
          <w:szCs w:val="24"/>
          <w:lang w:val="es-ES" w:eastAsia="es-MX"/>
        </w:rPr>
      </w:pPr>
    </w:p>
    <w:p w:rsidR="00825609" w:rsidRDefault="00825609" w:rsidP="003920A6">
      <w:pPr>
        <w:widowControl w:val="0"/>
        <w:spacing w:after="120"/>
        <w:jc w:val="center"/>
        <w:rPr>
          <w:rFonts w:ascii="Arial" w:eastAsia="Arial Unicode MS" w:hAnsi="Arial" w:cs="Arial"/>
          <w:b/>
          <w:bCs/>
          <w:color w:val="000000"/>
          <w:sz w:val="32"/>
          <w:szCs w:val="24"/>
          <w:lang w:val="es-ES" w:eastAsia="es-MX"/>
        </w:rPr>
      </w:pPr>
    </w:p>
    <w:p w:rsidR="00825609" w:rsidRDefault="00825609" w:rsidP="003920A6">
      <w:pPr>
        <w:widowControl w:val="0"/>
        <w:spacing w:after="120"/>
        <w:jc w:val="center"/>
        <w:rPr>
          <w:rFonts w:ascii="Arial" w:eastAsia="Arial Unicode MS" w:hAnsi="Arial" w:cs="Arial"/>
          <w:b/>
          <w:bCs/>
          <w:color w:val="000000"/>
          <w:sz w:val="32"/>
          <w:szCs w:val="24"/>
          <w:lang w:val="es-ES" w:eastAsia="es-MX"/>
        </w:rPr>
      </w:pPr>
    </w:p>
    <w:p w:rsidR="005B3375" w:rsidRDefault="005B3375" w:rsidP="003920A6">
      <w:pPr>
        <w:widowControl w:val="0"/>
        <w:spacing w:after="120"/>
        <w:jc w:val="center"/>
        <w:rPr>
          <w:rFonts w:ascii="Arial" w:eastAsia="Arial Unicode MS" w:hAnsi="Arial" w:cs="Arial"/>
          <w:b/>
          <w:bCs/>
          <w:color w:val="000000"/>
          <w:sz w:val="32"/>
          <w:szCs w:val="24"/>
          <w:lang w:val="es-ES" w:eastAsia="es-MX"/>
        </w:rPr>
      </w:pPr>
    </w:p>
    <w:p w:rsidR="002173D5" w:rsidRDefault="002173D5" w:rsidP="003920A6">
      <w:pPr>
        <w:widowControl w:val="0"/>
        <w:spacing w:after="120"/>
        <w:jc w:val="center"/>
        <w:rPr>
          <w:rFonts w:ascii="Arial" w:eastAsia="Arial Unicode MS" w:hAnsi="Arial" w:cs="Arial"/>
          <w:b/>
          <w:bCs/>
          <w:color w:val="000000"/>
          <w:sz w:val="32"/>
          <w:szCs w:val="24"/>
          <w:lang w:val="es-ES" w:eastAsia="es-MX"/>
        </w:rPr>
      </w:pPr>
    </w:p>
    <w:p w:rsidR="005B3375" w:rsidRPr="005B3375" w:rsidRDefault="002173D5" w:rsidP="005B3375">
      <w:pPr>
        <w:jc w:val="right"/>
        <w:rPr>
          <w:rFonts w:cs="Arial"/>
          <w:sz w:val="18"/>
          <w:szCs w:val="24"/>
        </w:rPr>
      </w:pPr>
      <w:r>
        <w:rPr>
          <w:rFonts w:cs="Arial"/>
          <w:sz w:val="18"/>
          <w:szCs w:val="24"/>
        </w:rPr>
        <w:t>MAYO  2017</w:t>
      </w:r>
      <w:r w:rsidR="005B3375">
        <w:rPr>
          <w:rFonts w:cs="Arial"/>
          <w:sz w:val="18"/>
          <w:szCs w:val="24"/>
        </w:rPr>
        <w:t>, TORREÓN, COAHUILA.</w:t>
      </w:r>
    </w:p>
    <w:p w:rsidR="005B3375" w:rsidRDefault="005B3375" w:rsidP="005B3375">
      <w:pPr>
        <w:tabs>
          <w:tab w:val="left" w:pos="2169"/>
        </w:tabs>
        <w:rPr>
          <w:sz w:val="24"/>
        </w:rPr>
      </w:pPr>
      <w:r>
        <w:rPr>
          <w:sz w:val="24"/>
        </w:rPr>
        <w:tab/>
      </w:r>
      <w:r>
        <w:rPr>
          <w:sz w:val="24"/>
        </w:rPr>
        <w:br w:type="page"/>
      </w:r>
    </w:p>
    <w:p w:rsidR="003920A6" w:rsidRPr="003920A6" w:rsidRDefault="00BC210B" w:rsidP="00BC210B">
      <w:pPr>
        <w:pStyle w:val="Ttulo1"/>
      </w:pPr>
      <w:bookmarkStart w:id="1" w:name="_Ref460331106"/>
      <w:r>
        <w:lastRenderedPageBreak/>
        <w:tab/>
      </w:r>
      <w:bookmarkStart w:id="2" w:name="_Toc480630351"/>
      <w:r w:rsidR="003920A6" w:rsidRPr="003920A6">
        <w:t>DIRECTORIO</w:t>
      </w:r>
      <w:bookmarkEnd w:id="1"/>
      <w:bookmarkEnd w:id="2"/>
      <w:r>
        <w:tab/>
      </w:r>
    </w:p>
    <w:p w:rsidR="003920A6" w:rsidRPr="003920A6" w:rsidRDefault="003920A6" w:rsidP="003920A6">
      <w:pPr>
        <w:spacing w:after="0" w:line="240" w:lineRule="auto"/>
        <w:rPr>
          <w:rFonts w:cs="Arial"/>
          <w:b/>
          <w:szCs w:val="24"/>
          <w:lang w:val="es-ES"/>
        </w:rPr>
      </w:pPr>
      <w:r w:rsidRPr="003920A6">
        <w:rPr>
          <w:rFonts w:cs="Arial"/>
          <w:b/>
          <w:szCs w:val="24"/>
          <w:lang w:val="es-ES"/>
        </w:rPr>
        <w:t>JESÚS RODOLFO VALENZUELA GARCÍA</w:t>
      </w:r>
    </w:p>
    <w:p w:rsidR="003920A6" w:rsidRPr="003920A6" w:rsidRDefault="003920A6" w:rsidP="003920A6">
      <w:pPr>
        <w:spacing w:after="0" w:line="240" w:lineRule="auto"/>
        <w:rPr>
          <w:rFonts w:cs="Arial"/>
          <w:szCs w:val="24"/>
          <w:lang w:val="es-ES"/>
        </w:rPr>
      </w:pPr>
      <w:r w:rsidRPr="003920A6">
        <w:rPr>
          <w:rFonts w:cs="Arial"/>
          <w:szCs w:val="24"/>
          <w:lang w:val="es-ES"/>
        </w:rPr>
        <w:t>RECTOR</w:t>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szCs w:val="24"/>
          <w:lang w:val="es-ES"/>
        </w:rPr>
      </w:pPr>
      <w:r w:rsidRPr="003920A6">
        <w:rPr>
          <w:rFonts w:cs="Arial"/>
          <w:b/>
          <w:szCs w:val="24"/>
          <w:lang w:val="es-ES"/>
        </w:rPr>
        <w:t>JOSÉ ANTONIO GONZÁLEZ FUENTES</w:t>
      </w:r>
    </w:p>
    <w:p w:rsidR="003920A6" w:rsidRPr="003920A6" w:rsidRDefault="003920A6" w:rsidP="003920A6">
      <w:pPr>
        <w:spacing w:after="0" w:line="240" w:lineRule="auto"/>
        <w:rPr>
          <w:rFonts w:cs="Arial"/>
          <w:szCs w:val="24"/>
          <w:lang w:val="es-ES"/>
        </w:rPr>
      </w:pPr>
      <w:r w:rsidRPr="003920A6">
        <w:rPr>
          <w:rFonts w:cs="Arial"/>
          <w:szCs w:val="24"/>
          <w:lang w:val="es-ES"/>
        </w:rPr>
        <w:t>SECRETARIO GENERAL</w:t>
      </w:r>
    </w:p>
    <w:p w:rsidR="003920A6" w:rsidRPr="003920A6" w:rsidRDefault="003920A6" w:rsidP="003920A6">
      <w:pPr>
        <w:spacing w:after="0" w:line="240" w:lineRule="auto"/>
        <w:rPr>
          <w:rFonts w:cs="Arial"/>
          <w:b/>
          <w:szCs w:val="24"/>
          <w:lang w:val="es-ES"/>
        </w:rPr>
      </w:pPr>
    </w:p>
    <w:p w:rsidR="003920A6" w:rsidRPr="003920A6" w:rsidRDefault="003920A6" w:rsidP="003920A6">
      <w:pPr>
        <w:spacing w:after="0" w:line="240" w:lineRule="auto"/>
        <w:rPr>
          <w:rFonts w:cs="Arial"/>
          <w:szCs w:val="24"/>
          <w:lang w:val="es-ES"/>
        </w:rPr>
      </w:pPr>
      <w:r w:rsidRPr="003920A6">
        <w:rPr>
          <w:rFonts w:cs="Arial"/>
          <w:b/>
          <w:szCs w:val="24"/>
          <w:lang w:val="es-ES"/>
        </w:rPr>
        <w:t>VICTOR MANUEL SANCHEZ VALDEZ</w:t>
      </w:r>
    </w:p>
    <w:p w:rsidR="003920A6" w:rsidRPr="003920A6" w:rsidRDefault="003920A6" w:rsidP="003920A6">
      <w:pPr>
        <w:spacing w:after="0" w:line="240" w:lineRule="auto"/>
        <w:rPr>
          <w:rFonts w:cs="Arial"/>
          <w:szCs w:val="24"/>
          <w:lang w:val="es-ES"/>
        </w:rPr>
      </w:pPr>
      <w:r w:rsidRPr="003920A6">
        <w:rPr>
          <w:rFonts w:cs="Arial"/>
          <w:szCs w:val="24"/>
          <w:lang w:val="es-ES"/>
        </w:rPr>
        <w:t>DIRECTOR GENERAL ACADEMICO</w:t>
      </w:r>
    </w:p>
    <w:p w:rsidR="003920A6" w:rsidRPr="003920A6" w:rsidRDefault="003920A6" w:rsidP="003920A6">
      <w:pPr>
        <w:spacing w:after="0" w:line="240" w:lineRule="auto"/>
        <w:rPr>
          <w:rFonts w:cs="Arial"/>
          <w:b/>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MARIA ELENA VILLARREAL</w:t>
      </w:r>
    </w:p>
    <w:p w:rsidR="003920A6" w:rsidRPr="003920A6" w:rsidRDefault="003920A6" w:rsidP="003920A6">
      <w:pPr>
        <w:spacing w:after="0" w:line="240" w:lineRule="auto"/>
        <w:rPr>
          <w:rFonts w:cs="Arial"/>
          <w:szCs w:val="24"/>
          <w:lang w:val="es-ES"/>
        </w:rPr>
      </w:pPr>
      <w:r w:rsidRPr="003920A6">
        <w:rPr>
          <w:rFonts w:cs="Arial"/>
          <w:szCs w:val="24"/>
          <w:lang w:val="es-ES"/>
        </w:rPr>
        <w:t>JEFA DEL DEPARTAMENTO DE CALIDAD ACADEMICA</w:t>
      </w:r>
    </w:p>
    <w:p w:rsidR="003920A6" w:rsidRPr="003920A6" w:rsidRDefault="003920A6" w:rsidP="003920A6">
      <w:pPr>
        <w:spacing w:after="0" w:line="240" w:lineRule="auto"/>
        <w:rPr>
          <w:rFonts w:cs="Arial"/>
          <w:b/>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GUILLERMO GALVÁN GALLEGOS</w:t>
      </w:r>
    </w:p>
    <w:p w:rsidR="003920A6" w:rsidRPr="003920A6" w:rsidRDefault="003920A6" w:rsidP="003920A6">
      <w:pPr>
        <w:spacing w:after="0" w:line="240" w:lineRule="auto"/>
        <w:rPr>
          <w:rFonts w:cs="Arial"/>
          <w:szCs w:val="24"/>
          <w:lang w:val="es-ES"/>
        </w:rPr>
      </w:pPr>
      <w:r w:rsidRPr="003920A6">
        <w:rPr>
          <w:rFonts w:cs="Arial"/>
          <w:szCs w:val="24"/>
          <w:lang w:val="es-ES"/>
        </w:rPr>
        <w:t>DIRECTOR DE DOCENCIA</w:t>
      </w:r>
    </w:p>
    <w:p w:rsidR="003920A6" w:rsidRPr="003920A6" w:rsidRDefault="003920A6" w:rsidP="003920A6">
      <w:pPr>
        <w:spacing w:after="0" w:line="240" w:lineRule="auto"/>
        <w:rPr>
          <w:rFonts w:cs="Arial"/>
          <w:b/>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MARTIN CADENA ZAPATA</w:t>
      </w:r>
    </w:p>
    <w:p w:rsidR="003920A6" w:rsidRPr="003920A6" w:rsidRDefault="003920A6" w:rsidP="003920A6">
      <w:pPr>
        <w:spacing w:after="0" w:line="240" w:lineRule="auto"/>
        <w:rPr>
          <w:rFonts w:cs="Arial"/>
          <w:szCs w:val="24"/>
          <w:lang w:val="es-ES"/>
        </w:rPr>
      </w:pPr>
      <w:r w:rsidRPr="003920A6">
        <w:rPr>
          <w:rFonts w:cs="Arial"/>
          <w:szCs w:val="24"/>
          <w:lang w:val="es-ES"/>
        </w:rPr>
        <w:t>DIRECTOR DE INVESTIGACION</w:t>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JUAN CARLOS ZUÑIGA ENRIQUEZ</w:t>
      </w:r>
    </w:p>
    <w:p w:rsidR="003920A6" w:rsidRPr="003920A6" w:rsidRDefault="003920A6" w:rsidP="003920A6">
      <w:pPr>
        <w:spacing w:after="0" w:line="240" w:lineRule="auto"/>
        <w:rPr>
          <w:rFonts w:cs="Arial"/>
          <w:szCs w:val="24"/>
          <w:lang w:val="es-ES"/>
        </w:rPr>
      </w:pPr>
      <w:r w:rsidRPr="003920A6">
        <w:rPr>
          <w:rFonts w:cs="Arial"/>
          <w:szCs w:val="24"/>
          <w:lang w:val="es-ES"/>
        </w:rPr>
        <w:t>DIRECTOR DE COMUNICACIÓN</w:t>
      </w:r>
    </w:p>
    <w:p w:rsidR="003920A6" w:rsidRPr="003920A6" w:rsidRDefault="003920A6" w:rsidP="003920A6">
      <w:pPr>
        <w:spacing w:after="0" w:line="240" w:lineRule="auto"/>
        <w:rPr>
          <w:rFonts w:cs="Arial"/>
          <w:b/>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ARTURO GUEVARA VILLANUEVA</w:t>
      </w:r>
    </w:p>
    <w:p w:rsidR="003920A6" w:rsidRPr="003920A6" w:rsidRDefault="003920A6" w:rsidP="003920A6">
      <w:pPr>
        <w:spacing w:after="0" w:line="240" w:lineRule="auto"/>
        <w:rPr>
          <w:rFonts w:cs="Arial"/>
          <w:szCs w:val="24"/>
          <w:lang w:val="es-ES"/>
        </w:rPr>
      </w:pPr>
      <w:r w:rsidRPr="003920A6">
        <w:rPr>
          <w:rFonts w:cs="Arial"/>
          <w:szCs w:val="24"/>
          <w:lang w:val="es-ES"/>
        </w:rPr>
        <w:t>DIRECTOR GENERAL ADMINISTRATIVO</w:t>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RUBEN CHAVEZ GUTIERREZ</w:t>
      </w:r>
    </w:p>
    <w:p w:rsidR="003920A6" w:rsidRPr="003920A6" w:rsidRDefault="003920A6" w:rsidP="003920A6">
      <w:pPr>
        <w:spacing w:after="0" w:line="240" w:lineRule="auto"/>
        <w:rPr>
          <w:rFonts w:cs="Arial"/>
          <w:szCs w:val="24"/>
          <w:lang w:val="es-ES"/>
        </w:rPr>
      </w:pPr>
      <w:r w:rsidRPr="003920A6">
        <w:rPr>
          <w:rFonts w:cs="Arial"/>
          <w:b/>
          <w:szCs w:val="24"/>
          <w:lang w:val="es-ES"/>
        </w:rPr>
        <w:t xml:space="preserve"> </w:t>
      </w:r>
      <w:r w:rsidRPr="003920A6">
        <w:rPr>
          <w:rFonts w:cs="Arial"/>
          <w:szCs w:val="24"/>
          <w:lang w:val="es-ES"/>
        </w:rPr>
        <w:t>DIRECTOR DE LA UNIDAD DE PLANEACIÓN Y EVALUACIÓN</w:t>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b/>
          <w:szCs w:val="24"/>
        </w:rPr>
      </w:pPr>
      <w:r w:rsidRPr="003920A6">
        <w:rPr>
          <w:rFonts w:cs="Arial"/>
          <w:b/>
          <w:szCs w:val="24"/>
        </w:rPr>
        <w:t>CARLOS EFRÉN RAMÍREZ CONTRERAS</w:t>
      </w:r>
    </w:p>
    <w:p w:rsidR="003920A6" w:rsidRPr="003920A6" w:rsidRDefault="003920A6" w:rsidP="003920A6">
      <w:pPr>
        <w:spacing w:after="0" w:line="240" w:lineRule="auto"/>
        <w:rPr>
          <w:rFonts w:cs="Arial"/>
          <w:szCs w:val="24"/>
        </w:rPr>
      </w:pPr>
      <w:r w:rsidRPr="003920A6">
        <w:rPr>
          <w:rFonts w:cs="Arial"/>
          <w:szCs w:val="24"/>
        </w:rPr>
        <w:t>DIRECTOR REGIONAL</w:t>
      </w:r>
    </w:p>
    <w:p w:rsidR="003920A6" w:rsidRPr="003920A6" w:rsidRDefault="003920A6" w:rsidP="003920A6">
      <w:pPr>
        <w:spacing w:after="0" w:line="240" w:lineRule="auto"/>
        <w:rPr>
          <w:rFonts w:cs="Arial"/>
          <w:szCs w:val="24"/>
          <w:lang w:val="es-ES"/>
        </w:rPr>
      </w:pPr>
      <w:r w:rsidRPr="003920A6">
        <w:rPr>
          <w:rFonts w:cs="Arial"/>
          <w:szCs w:val="24"/>
        </w:rPr>
        <w:t>UNIDAD LAGUNA</w:t>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JAVIER SANCHEZ RAMOS</w:t>
      </w:r>
    </w:p>
    <w:p w:rsidR="003920A6" w:rsidRPr="003920A6" w:rsidRDefault="003920A6" w:rsidP="007B62A6">
      <w:pPr>
        <w:tabs>
          <w:tab w:val="left" w:pos="3244"/>
        </w:tabs>
        <w:spacing w:after="0" w:line="240" w:lineRule="auto"/>
        <w:rPr>
          <w:rFonts w:cs="Arial"/>
          <w:szCs w:val="24"/>
          <w:lang w:val="es-ES"/>
        </w:rPr>
      </w:pPr>
      <w:r w:rsidRPr="003920A6">
        <w:rPr>
          <w:rFonts w:cs="Arial"/>
          <w:szCs w:val="24"/>
          <w:lang w:val="es-ES"/>
        </w:rPr>
        <w:t>SUBDIRECTOR DE DOCENCIA</w:t>
      </w:r>
      <w:r w:rsidR="007B62A6">
        <w:rPr>
          <w:rFonts w:cs="Arial"/>
          <w:szCs w:val="24"/>
          <w:lang w:val="es-ES"/>
        </w:rPr>
        <w:tab/>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VICTOR MARTINES CUETO</w:t>
      </w:r>
    </w:p>
    <w:p w:rsidR="003920A6" w:rsidRPr="003920A6" w:rsidRDefault="003920A6" w:rsidP="003920A6">
      <w:pPr>
        <w:spacing w:after="0" w:line="240" w:lineRule="auto"/>
        <w:rPr>
          <w:rFonts w:cs="Arial"/>
          <w:szCs w:val="24"/>
          <w:lang w:val="es-ES"/>
        </w:rPr>
      </w:pPr>
      <w:r w:rsidRPr="003920A6">
        <w:rPr>
          <w:rFonts w:cs="Arial"/>
          <w:szCs w:val="24"/>
          <w:lang w:val="es-ES"/>
        </w:rPr>
        <w:t>COORDINADOR DE LA DIVISIÓN DE AGRONOMÍA.</w:t>
      </w:r>
    </w:p>
    <w:p w:rsidR="003920A6" w:rsidRPr="003920A6" w:rsidRDefault="003920A6" w:rsidP="003920A6">
      <w:pPr>
        <w:spacing w:after="0" w:line="240" w:lineRule="auto"/>
        <w:rPr>
          <w:rFonts w:cs="Arial"/>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JOSÉ GUADALUPE GONZÁLEZ QUIRINO</w:t>
      </w:r>
    </w:p>
    <w:p w:rsidR="003920A6" w:rsidRPr="003920A6" w:rsidRDefault="003920A6" w:rsidP="003920A6">
      <w:pPr>
        <w:spacing w:after="0" w:line="240" w:lineRule="auto"/>
        <w:rPr>
          <w:rFonts w:cs="Arial"/>
          <w:szCs w:val="24"/>
          <w:lang w:val="es-ES"/>
        </w:rPr>
      </w:pPr>
      <w:r w:rsidRPr="003920A6">
        <w:rPr>
          <w:rFonts w:cs="Arial"/>
          <w:b/>
          <w:szCs w:val="24"/>
          <w:lang w:val="es-ES"/>
        </w:rPr>
        <w:t>J</w:t>
      </w:r>
      <w:r w:rsidRPr="003920A6">
        <w:rPr>
          <w:rFonts w:cs="Arial"/>
          <w:szCs w:val="24"/>
          <w:lang w:val="es-ES"/>
        </w:rPr>
        <w:t>EFE DEL DEPARTAMENTO DE RIEGO Y DRENAJE</w:t>
      </w:r>
    </w:p>
    <w:p w:rsidR="003920A6" w:rsidRPr="003920A6" w:rsidRDefault="003920A6" w:rsidP="003920A6">
      <w:pPr>
        <w:spacing w:after="0" w:line="240" w:lineRule="auto"/>
        <w:rPr>
          <w:rFonts w:cs="Arial"/>
          <w:b/>
          <w:szCs w:val="24"/>
          <w:lang w:val="es-ES"/>
        </w:rPr>
      </w:pPr>
    </w:p>
    <w:p w:rsidR="003920A6" w:rsidRPr="003920A6" w:rsidRDefault="003920A6" w:rsidP="003920A6">
      <w:pPr>
        <w:spacing w:after="0" w:line="240" w:lineRule="auto"/>
        <w:rPr>
          <w:rFonts w:cs="Arial"/>
          <w:b/>
          <w:szCs w:val="24"/>
          <w:lang w:val="es-ES"/>
        </w:rPr>
      </w:pPr>
      <w:r w:rsidRPr="003920A6">
        <w:rPr>
          <w:rFonts w:cs="Arial"/>
          <w:b/>
          <w:szCs w:val="24"/>
          <w:lang w:val="es-ES"/>
        </w:rPr>
        <w:t>J. ISABEL MÁRQUEZ MENDOZA</w:t>
      </w:r>
    </w:p>
    <w:p w:rsidR="003920A6" w:rsidRPr="003920A6" w:rsidRDefault="003920A6" w:rsidP="003920A6">
      <w:pPr>
        <w:spacing w:after="0" w:line="240" w:lineRule="auto"/>
        <w:rPr>
          <w:rFonts w:cs="Arial"/>
          <w:szCs w:val="24"/>
          <w:lang w:val="es-ES"/>
        </w:rPr>
      </w:pPr>
      <w:r w:rsidRPr="003920A6">
        <w:rPr>
          <w:rFonts w:cs="Arial"/>
          <w:szCs w:val="24"/>
          <w:lang w:val="es-ES"/>
        </w:rPr>
        <w:t>JEFE DEL PROG. DOCENTE DE INGENIERO AGRÓNOMO EN IRRIGACIÓN UNIDAD LAGUNA.</w:t>
      </w:r>
    </w:p>
    <w:p w:rsidR="003920A6" w:rsidRPr="003920A6" w:rsidRDefault="003920A6" w:rsidP="00BC210B">
      <w:pPr>
        <w:pStyle w:val="Ttulo1"/>
      </w:pPr>
      <w:bookmarkStart w:id="3" w:name="_Ref460331139"/>
      <w:bookmarkStart w:id="4" w:name="_Toc480630352"/>
      <w:r w:rsidRPr="003920A6">
        <w:lastRenderedPageBreak/>
        <w:t>COMITÉ DE CALIDAD</w:t>
      </w:r>
      <w:bookmarkEnd w:id="3"/>
      <w:bookmarkEnd w:id="4"/>
    </w:p>
    <w:p w:rsidR="003920A6" w:rsidRDefault="003920A6" w:rsidP="003920A6">
      <w:pPr>
        <w:spacing w:after="0" w:line="480" w:lineRule="auto"/>
        <w:rPr>
          <w:rFonts w:cs="Arial"/>
          <w:sz w:val="24"/>
          <w:szCs w:val="24"/>
        </w:rPr>
      </w:pPr>
    </w:p>
    <w:p w:rsidR="00D15449" w:rsidRPr="003920A6" w:rsidRDefault="00D15449" w:rsidP="003920A6">
      <w:pPr>
        <w:spacing w:after="0" w:line="480" w:lineRule="auto"/>
        <w:rPr>
          <w:rFonts w:cs="Arial"/>
          <w:sz w:val="24"/>
          <w:szCs w:val="24"/>
        </w:rPr>
      </w:pP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MC FEDERICO VEGA SOTELO</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DR. LUIS FERNANDO MONTANO DURAN</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ING. ELISEO RAYGOZA SÁNCHEZ</w:t>
      </w:r>
    </w:p>
    <w:p w:rsidR="003920A6" w:rsidRPr="00D15449" w:rsidRDefault="003920A6" w:rsidP="00BC210B">
      <w:pPr>
        <w:tabs>
          <w:tab w:val="center" w:pos="4419"/>
        </w:tabs>
        <w:spacing w:after="0" w:line="480" w:lineRule="auto"/>
        <w:rPr>
          <w:rFonts w:ascii="Arial" w:hAnsi="Arial" w:cs="Arial"/>
          <w:sz w:val="24"/>
          <w:szCs w:val="24"/>
        </w:rPr>
      </w:pPr>
      <w:r w:rsidRPr="00D15449">
        <w:rPr>
          <w:rFonts w:ascii="Arial" w:hAnsi="Arial" w:cs="Arial"/>
          <w:sz w:val="24"/>
          <w:szCs w:val="24"/>
        </w:rPr>
        <w:t>MC. EDGARDO CERVANTES ÁLVAREZ</w:t>
      </w:r>
      <w:r w:rsidR="00BC210B" w:rsidRPr="00D15449">
        <w:rPr>
          <w:rFonts w:ascii="Arial" w:hAnsi="Arial" w:cs="Arial"/>
          <w:sz w:val="24"/>
          <w:szCs w:val="24"/>
        </w:rPr>
        <w:tab/>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MC CARLOS EFRÉN RAMÍREZ CONTRERAS</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MC BRAULIO DUARTE MORENO</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DR. LUIS JAVIER HERMOSILLO SALAZAR</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MC ARMANDO MORENO RUBIO</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MC JOSÉ GUADALUPE GONZÁLEZ QUIRINO</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DR. J. ISABEL MÁRQUEZ MENDOZA</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DR. JORGE LUIS VILLALOBOS ROMERO</w:t>
      </w:r>
    </w:p>
    <w:p w:rsidR="003920A6" w:rsidRPr="00D15449" w:rsidRDefault="003920A6" w:rsidP="003920A6">
      <w:pPr>
        <w:spacing w:after="0" w:line="480" w:lineRule="auto"/>
        <w:rPr>
          <w:rFonts w:ascii="Arial" w:hAnsi="Arial" w:cs="Arial"/>
          <w:sz w:val="24"/>
          <w:szCs w:val="24"/>
        </w:rPr>
      </w:pPr>
      <w:r w:rsidRPr="00D15449">
        <w:rPr>
          <w:rFonts w:ascii="Arial" w:hAnsi="Arial" w:cs="Arial"/>
          <w:sz w:val="24"/>
          <w:szCs w:val="24"/>
        </w:rPr>
        <w:t>DR. VICENTE DE PAUL ÁLVAREZ REYNA</w:t>
      </w:r>
    </w:p>
    <w:p w:rsidR="00A66172" w:rsidRDefault="00A66172" w:rsidP="003920A6">
      <w:pPr>
        <w:jc w:val="center"/>
        <w:rPr>
          <w:rFonts w:cs="Arial"/>
          <w:sz w:val="24"/>
          <w:szCs w:val="24"/>
        </w:rPr>
      </w:pPr>
    </w:p>
    <w:p w:rsidR="00A66172" w:rsidRDefault="00A66172" w:rsidP="003920A6">
      <w:pPr>
        <w:jc w:val="center"/>
        <w:rPr>
          <w:rFonts w:cs="Arial"/>
          <w:sz w:val="24"/>
          <w:szCs w:val="24"/>
        </w:rPr>
      </w:pPr>
    </w:p>
    <w:p w:rsidR="00A66172" w:rsidRDefault="00A66172" w:rsidP="003920A6">
      <w:pPr>
        <w:jc w:val="center"/>
        <w:rPr>
          <w:rFonts w:cs="Arial"/>
          <w:sz w:val="24"/>
          <w:szCs w:val="24"/>
        </w:rPr>
      </w:pPr>
    </w:p>
    <w:p w:rsidR="00A66172" w:rsidRDefault="00A66172" w:rsidP="003920A6">
      <w:pPr>
        <w:jc w:val="center"/>
        <w:rPr>
          <w:rFonts w:cs="Arial"/>
          <w:sz w:val="24"/>
          <w:szCs w:val="24"/>
        </w:rPr>
      </w:pPr>
    </w:p>
    <w:p w:rsidR="00A66172" w:rsidRDefault="00A66172" w:rsidP="003920A6">
      <w:pPr>
        <w:jc w:val="center"/>
        <w:rPr>
          <w:rFonts w:cs="Arial"/>
          <w:sz w:val="24"/>
          <w:szCs w:val="24"/>
        </w:rPr>
      </w:pPr>
    </w:p>
    <w:p w:rsidR="007B09B5" w:rsidRDefault="007B09B5" w:rsidP="003920A6">
      <w:pPr>
        <w:jc w:val="center"/>
        <w:rPr>
          <w:rFonts w:cs="Arial"/>
          <w:sz w:val="24"/>
          <w:szCs w:val="24"/>
        </w:rPr>
      </w:pPr>
    </w:p>
    <w:p w:rsidR="00A66172" w:rsidRDefault="00A66172" w:rsidP="003920A6">
      <w:pPr>
        <w:jc w:val="center"/>
        <w:rPr>
          <w:rFonts w:cs="Arial"/>
          <w:sz w:val="24"/>
          <w:szCs w:val="24"/>
        </w:rPr>
      </w:pPr>
    </w:p>
    <w:p w:rsidR="00B25ABA" w:rsidRDefault="00494CB5" w:rsidP="00D15449">
      <w:pPr>
        <w:pStyle w:val="Ttulo1"/>
        <w:spacing w:line="360" w:lineRule="auto"/>
      </w:pPr>
      <w:bookmarkStart w:id="5" w:name="_Toc480630353"/>
      <w:r w:rsidRPr="00BC210B">
        <w:lastRenderedPageBreak/>
        <w:t>RESPONSABLES EN LA UNIDAD LAGUNA:</w:t>
      </w:r>
      <w:bookmarkEnd w:id="5"/>
    </w:p>
    <w:p w:rsidR="00A45F2E" w:rsidRPr="00A45F2E" w:rsidRDefault="00A45F2E" w:rsidP="00A45F2E">
      <w:pPr>
        <w:widowControl w:val="0"/>
        <w:spacing w:after="120" w:line="360" w:lineRule="auto"/>
        <w:rPr>
          <w:rFonts w:ascii="Arial" w:eastAsia="Arial Unicode MS" w:hAnsi="Arial" w:cs="Arial"/>
          <w:color w:val="000000"/>
          <w:sz w:val="24"/>
          <w:szCs w:val="24"/>
          <w:lang w:val="es-ES" w:eastAsia="es-MX"/>
        </w:rPr>
      </w:pPr>
      <w:r w:rsidRPr="00A45F2E">
        <w:rPr>
          <w:rFonts w:ascii="Arial" w:eastAsia="Arial Unicode MS" w:hAnsi="Arial" w:cs="Arial"/>
          <w:color w:val="000000"/>
          <w:sz w:val="24"/>
          <w:szCs w:val="24"/>
          <w:lang w:val="es-ES" w:eastAsia="es-MX"/>
        </w:rPr>
        <w:t>DR. J. ISABEL MÁRQUEZ MENDOZA</w:t>
      </w:r>
    </w:p>
    <w:p w:rsidR="00A45F2E" w:rsidRPr="00A45F2E" w:rsidRDefault="00A45F2E" w:rsidP="00A45F2E"/>
    <w:p w:rsidR="00B25ABA" w:rsidRPr="00892B66" w:rsidRDefault="00B25ABA" w:rsidP="00D15449">
      <w:pPr>
        <w:widowControl w:val="0"/>
        <w:spacing w:after="120" w:line="480" w:lineRule="auto"/>
        <w:jc w:val="center"/>
        <w:rPr>
          <w:rFonts w:ascii="Arial" w:eastAsia="Arial Unicode MS" w:hAnsi="Arial" w:cs="Arial"/>
          <w:b/>
          <w:color w:val="000000"/>
          <w:sz w:val="24"/>
          <w:szCs w:val="24"/>
          <w:lang w:val="es-ES" w:eastAsia="es-MX"/>
        </w:rPr>
      </w:pPr>
      <w:r w:rsidRPr="00892B66">
        <w:rPr>
          <w:rFonts w:ascii="Arial" w:eastAsia="Arial Unicode MS" w:hAnsi="Arial" w:cs="Arial"/>
          <w:b/>
          <w:color w:val="000000"/>
          <w:sz w:val="24"/>
          <w:szCs w:val="24"/>
          <w:lang w:val="es-ES" w:eastAsia="es-MX"/>
        </w:rPr>
        <w:t>COLABORADORES:</w:t>
      </w:r>
    </w:p>
    <w:p w:rsidR="00A45F2E" w:rsidRPr="00A45F2E" w:rsidRDefault="00A45F2E" w:rsidP="00A45F2E">
      <w:pPr>
        <w:widowControl w:val="0"/>
        <w:spacing w:after="120" w:line="360" w:lineRule="auto"/>
        <w:rPr>
          <w:rFonts w:ascii="Arial" w:eastAsia="Arial Unicode MS" w:hAnsi="Arial" w:cs="Arial"/>
          <w:color w:val="000000"/>
          <w:sz w:val="24"/>
          <w:szCs w:val="24"/>
          <w:lang w:val="es-ES" w:eastAsia="es-MX"/>
        </w:rPr>
      </w:pPr>
      <w:r w:rsidRPr="00A45F2E">
        <w:rPr>
          <w:rFonts w:ascii="Arial" w:eastAsia="Arial Unicode MS" w:hAnsi="Arial" w:cs="Arial"/>
          <w:color w:val="000000"/>
          <w:sz w:val="24"/>
          <w:szCs w:val="24"/>
          <w:lang w:val="es-ES" w:eastAsia="es-MX"/>
        </w:rPr>
        <w:t>MC FEDERICO VEGA SOTELO</w:t>
      </w:r>
    </w:p>
    <w:p w:rsidR="00A45F2E" w:rsidRPr="00A45F2E" w:rsidRDefault="00A45F2E" w:rsidP="00A45F2E">
      <w:pPr>
        <w:widowControl w:val="0"/>
        <w:spacing w:after="120" w:line="360" w:lineRule="auto"/>
        <w:rPr>
          <w:rFonts w:ascii="Arial" w:eastAsia="Arial Unicode MS" w:hAnsi="Arial" w:cs="Arial"/>
          <w:color w:val="000000"/>
          <w:sz w:val="24"/>
          <w:szCs w:val="24"/>
          <w:lang w:val="es-ES" w:eastAsia="es-MX"/>
        </w:rPr>
      </w:pPr>
      <w:r w:rsidRPr="00A45F2E">
        <w:rPr>
          <w:rFonts w:ascii="Arial" w:eastAsia="Arial Unicode MS" w:hAnsi="Arial" w:cs="Arial"/>
          <w:color w:val="000000"/>
          <w:sz w:val="24"/>
          <w:szCs w:val="24"/>
          <w:lang w:val="es-ES" w:eastAsia="es-MX"/>
        </w:rPr>
        <w:t>DR. LUIS JAVIER HERMOSILLO SALAZAR</w:t>
      </w:r>
    </w:p>
    <w:p w:rsidR="00A45F2E" w:rsidRPr="00A45F2E" w:rsidRDefault="00A45F2E" w:rsidP="00A45F2E">
      <w:pPr>
        <w:widowControl w:val="0"/>
        <w:spacing w:after="120" w:line="360" w:lineRule="auto"/>
        <w:rPr>
          <w:rFonts w:ascii="Arial" w:eastAsia="Arial Unicode MS" w:hAnsi="Arial" w:cs="Arial"/>
          <w:color w:val="000000"/>
          <w:sz w:val="24"/>
          <w:szCs w:val="24"/>
          <w:lang w:val="es-ES" w:eastAsia="es-MX"/>
        </w:rPr>
      </w:pPr>
      <w:r w:rsidRPr="00A45F2E">
        <w:rPr>
          <w:rFonts w:ascii="Arial" w:eastAsia="Arial Unicode MS" w:hAnsi="Arial" w:cs="Arial"/>
          <w:color w:val="000000"/>
          <w:sz w:val="24"/>
          <w:szCs w:val="24"/>
          <w:lang w:val="es-ES" w:eastAsia="es-MX"/>
        </w:rPr>
        <w:t>MC ARMANDO MORENO RUBIO</w:t>
      </w:r>
    </w:p>
    <w:p w:rsidR="00A45F2E" w:rsidRPr="00A45F2E" w:rsidRDefault="00A45F2E" w:rsidP="00A45F2E">
      <w:pPr>
        <w:widowControl w:val="0"/>
        <w:spacing w:after="120" w:line="360" w:lineRule="auto"/>
        <w:rPr>
          <w:rFonts w:ascii="Arial" w:eastAsia="Arial Unicode MS" w:hAnsi="Arial" w:cs="Arial"/>
          <w:color w:val="000000"/>
          <w:sz w:val="24"/>
          <w:szCs w:val="24"/>
          <w:lang w:val="es-ES" w:eastAsia="es-MX"/>
        </w:rPr>
      </w:pPr>
      <w:r w:rsidRPr="00A45F2E">
        <w:rPr>
          <w:rFonts w:ascii="Arial" w:eastAsia="Arial Unicode MS" w:hAnsi="Arial" w:cs="Arial"/>
          <w:color w:val="000000"/>
          <w:sz w:val="24"/>
          <w:szCs w:val="24"/>
          <w:lang w:val="es-ES" w:eastAsia="es-MX"/>
        </w:rPr>
        <w:t>MC JOSÉ GUADALUPE GONZÁLEZ QUIRINO</w:t>
      </w:r>
    </w:p>
    <w:p w:rsidR="00494CB5" w:rsidRDefault="00494CB5" w:rsidP="00B25ABA">
      <w:pPr>
        <w:widowControl w:val="0"/>
        <w:spacing w:line="360" w:lineRule="auto"/>
        <w:jc w:val="center"/>
        <w:rPr>
          <w:rFonts w:ascii="Arial" w:eastAsia="AngsanaUPC" w:hAnsi="Arial" w:cs="Arial"/>
          <w:bCs/>
          <w:color w:val="000000"/>
          <w:sz w:val="24"/>
          <w:szCs w:val="24"/>
          <w:lang w:val="es-ES" w:eastAsia="es-MX"/>
        </w:rPr>
      </w:pPr>
    </w:p>
    <w:p w:rsidR="007920B1" w:rsidRDefault="007920B1" w:rsidP="00B25ABA">
      <w:pPr>
        <w:widowControl w:val="0"/>
        <w:spacing w:line="360" w:lineRule="auto"/>
        <w:jc w:val="center"/>
        <w:rPr>
          <w:rFonts w:ascii="Arial" w:eastAsia="AngsanaUPC" w:hAnsi="Arial" w:cs="Arial"/>
          <w:bCs/>
          <w:color w:val="000000"/>
          <w:sz w:val="24"/>
          <w:szCs w:val="24"/>
          <w:lang w:val="es-ES" w:eastAsia="es-MX"/>
        </w:rPr>
      </w:pPr>
    </w:p>
    <w:p w:rsidR="007920B1" w:rsidRDefault="007920B1" w:rsidP="00B25ABA">
      <w:pPr>
        <w:widowControl w:val="0"/>
        <w:spacing w:line="360" w:lineRule="auto"/>
        <w:jc w:val="center"/>
        <w:rPr>
          <w:rFonts w:ascii="Arial" w:eastAsia="AngsanaUPC" w:hAnsi="Arial" w:cs="Arial"/>
          <w:bCs/>
          <w:color w:val="000000"/>
          <w:sz w:val="24"/>
          <w:szCs w:val="24"/>
          <w:lang w:val="es-ES" w:eastAsia="es-MX"/>
        </w:rPr>
      </w:pPr>
    </w:p>
    <w:p w:rsidR="007920B1" w:rsidRDefault="007920B1" w:rsidP="00B25ABA">
      <w:pPr>
        <w:widowControl w:val="0"/>
        <w:spacing w:line="360" w:lineRule="auto"/>
        <w:jc w:val="center"/>
        <w:rPr>
          <w:rFonts w:ascii="Arial" w:eastAsia="AngsanaUPC" w:hAnsi="Arial" w:cs="Arial"/>
          <w:bCs/>
          <w:color w:val="000000"/>
          <w:sz w:val="24"/>
          <w:szCs w:val="24"/>
          <w:lang w:val="es-ES" w:eastAsia="es-MX"/>
        </w:rPr>
      </w:pPr>
    </w:p>
    <w:p w:rsidR="007920B1" w:rsidRDefault="007920B1" w:rsidP="00B25ABA">
      <w:pPr>
        <w:widowControl w:val="0"/>
        <w:spacing w:line="360" w:lineRule="auto"/>
        <w:jc w:val="center"/>
        <w:rPr>
          <w:rFonts w:ascii="Arial" w:eastAsia="AngsanaUPC" w:hAnsi="Arial" w:cs="Arial"/>
          <w:bCs/>
          <w:color w:val="000000"/>
          <w:sz w:val="24"/>
          <w:szCs w:val="24"/>
          <w:lang w:val="es-ES" w:eastAsia="es-MX"/>
        </w:rPr>
      </w:pPr>
    </w:p>
    <w:p w:rsidR="00494CB5" w:rsidRDefault="00494CB5" w:rsidP="00B25ABA">
      <w:pPr>
        <w:widowControl w:val="0"/>
        <w:spacing w:line="360" w:lineRule="auto"/>
        <w:jc w:val="center"/>
        <w:rPr>
          <w:rFonts w:ascii="Arial" w:eastAsia="AngsanaUPC" w:hAnsi="Arial" w:cs="Arial"/>
          <w:bCs/>
          <w:color w:val="000000"/>
          <w:sz w:val="24"/>
          <w:szCs w:val="24"/>
          <w:lang w:val="es-ES" w:eastAsia="es-MX"/>
        </w:rPr>
      </w:pPr>
    </w:p>
    <w:p w:rsidR="00583D98" w:rsidRDefault="00583D98" w:rsidP="00B25ABA">
      <w:pPr>
        <w:widowControl w:val="0"/>
        <w:spacing w:line="360" w:lineRule="auto"/>
        <w:jc w:val="center"/>
        <w:rPr>
          <w:rFonts w:ascii="Arial" w:eastAsia="AngsanaUPC" w:hAnsi="Arial" w:cs="Arial"/>
          <w:bCs/>
          <w:color w:val="000000"/>
          <w:sz w:val="24"/>
          <w:szCs w:val="24"/>
          <w:lang w:val="es-ES" w:eastAsia="es-MX"/>
        </w:rPr>
      </w:pPr>
    </w:p>
    <w:p w:rsidR="00583D98" w:rsidRDefault="00583D98" w:rsidP="00B25ABA">
      <w:pPr>
        <w:widowControl w:val="0"/>
        <w:spacing w:line="360" w:lineRule="auto"/>
        <w:jc w:val="center"/>
        <w:rPr>
          <w:rFonts w:ascii="Arial" w:eastAsia="AngsanaUPC" w:hAnsi="Arial" w:cs="Arial"/>
          <w:bCs/>
          <w:color w:val="000000"/>
          <w:sz w:val="24"/>
          <w:szCs w:val="24"/>
          <w:lang w:val="es-ES" w:eastAsia="es-MX"/>
        </w:rPr>
      </w:pPr>
    </w:p>
    <w:p w:rsidR="00583D98" w:rsidRDefault="00583D98" w:rsidP="00B25ABA">
      <w:pPr>
        <w:widowControl w:val="0"/>
        <w:spacing w:line="360" w:lineRule="auto"/>
        <w:jc w:val="center"/>
        <w:rPr>
          <w:rFonts w:ascii="Arial" w:eastAsia="AngsanaUPC" w:hAnsi="Arial" w:cs="Arial"/>
          <w:bCs/>
          <w:color w:val="000000"/>
          <w:sz w:val="24"/>
          <w:szCs w:val="24"/>
          <w:lang w:val="es-ES" w:eastAsia="es-MX"/>
        </w:rPr>
      </w:pPr>
    </w:p>
    <w:p w:rsidR="00583D98" w:rsidRDefault="00583D98" w:rsidP="00B25ABA">
      <w:pPr>
        <w:widowControl w:val="0"/>
        <w:spacing w:line="360" w:lineRule="auto"/>
        <w:jc w:val="center"/>
        <w:rPr>
          <w:rFonts w:ascii="Arial" w:eastAsia="AngsanaUPC" w:hAnsi="Arial" w:cs="Arial"/>
          <w:bCs/>
          <w:color w:val="000000"/>
          <w:sz w:val="24"/>
          <w:szCs w:val="24"/>
          <w:lang w:val="es-ES" w:eastAsia="es-MX"/>
        </w:rPr>
      </w:pPr>
    </w:p>
    <w:p w:rsidR="00583D98" w:rsidRDefault="00583D98" w:rsidP="00B25ABA">
      <w:pPr>
        <w:widowControl w:val="0"/>
        <w:spacing w:line="360" w:lineRule="auto"/>
        <w:jc w:val="center"/>
        <w:rPr>
          <w:rFonts w:ascii="Arial" w:eastAsia="AngsanaUPC" w:hAnsi="Arial" w:cs="Arial"/>
          <w:bCs/>
          <w:color w:val="000000"/>
          <w:sz w:val="24"/>
          <w:szCs w:val="24"/>
          <w:lang w:val="es-ES" w:eastAsia="es-MX"/>
        </w:rPr>
      </w:pPr>
    </w:p>
    <w:p w:rsidR="00583D98" w:rsidRDefault="00583D98" w:rsidP="00B25ABA">
      <w:pPr>
        <w:widowControl w:val="0"/>
        <w:spacing w:line="360" w:lineRule="auto"/>
        <w:jc w:val="center"/>
        <w:rPr>
          <w:rFonts w:ascii="Arial" w:eastAsia="AngsanaUPC" w:hAnsi="Arial" w:cs="Arial"/>
          <w:bCs/>
          <w:color w:val="000000"/>
          <w:sz w:val="24"/>
          <w:szCs w:val="24"/>
          <w:lang w:val="es-ES" w:eastAsia="es-MX"/>
        </w:rPr>
      </w:pPr>
    </w:p>
    <w:sdt>
      <w:sdtPr>
        <w:rPr>
          <w:rFonts w:asciiTheme="minorHAnsi" w:eastAsiaTheme="minorHAnsi" w:hAnsiTheme="minorHAnsi" w:cs="Arial"/>
          <w:b w:val="0"/>
          <w:bCs w:val="0"/>
          <w:sz w:val="22"/>
          <w:szCs w:val="24"/>
          <w:lang w:val="es-ES" w:eastAsia="en-US"/>
        </w:rPr>
        <w:id w:val="1925830271"/>
        <w:docPartObj>
          <w:docPartGallery w:val="Table of Contents"/>
          <w:docPartUnique/>
        </w:docPartObj>
      </w:sdtPr>
      <w:sdtEndPr/>
      <w:sdtContent>
        <w:p w:rsidR="003920A6" w:rsidRPr="00750C11" w:rsidRDefault="00BC210B" w:rsidP="00BC210B">
          <w:pPr>
            <w:pStyle w:val="TtulodeTDC"/>
            <w:rPr>
              <w:rFonts w:cs="Arial"/>
              <w:szCs w:val="24"/>
            </w:rPr>
          </w:pPr>
          <w:r w:rsidRPr="00750C11">
            <w:rPr>
              <w:rFonts w:cs="Arial"/>
              <w:szCs w:val="24"/>
              <w:lang w:val="es-ES"/>
            </w:rPr>
            <w:t>CONTENIDO</w:t>
          </w:r>
        </w:p>
        <w:p w:rsidR="00D95503" w:rsidRPr="00750C11" w:rsidRDefault="003920A6">
          <w:pPr>
            <w:pStyle w:val="TDC1"/>
            <w:tabs>
              <w:tab w:val="right" w:leader="dot" w:pos="8828"/>
            </w:tabs>
            <w:rPr>
              <w:rFonts w:ascii="Arial" w:eastAsiaTheme="minorEastAsia" w:hAnsi="Arial" w:cs="Arial"/>
              <w:noProof/>
              <w:sz w:val="24"/>
              <w:szCs w:val="24"/>
              <w:lang w:eastAsia="es-MX"/>
            </w:rPr>
          </w:pPr>
          <w:r w:rsidRPr="00750C11">
            <w:rPr>
              <w:rFonts w:ascii="Arial" w:hAnsi="Arial" w:cs="Arial"/>
              <w:sz w:val="24"/>
              <w:szCs w:val="24"/>
            </w:rPr>
            <w:fldChar w:fldCharType="begin"/>
          </w:r>
          <w:r w:rsidRPr="00750C11">
            <w:rPr>
              <w:rFonts w:ascii="Arial" w:hAnsi="Arial" w:cs="Arial"/>
              <w:sz w:val="24"/>
              <w:szCs w:val="24"/>
            </w:rPr>
            <w:instrText xml:space="preserve"> TOC \o "1-3" \h \z \u </w:instrText>
          </w:r>
          <w:r w:rsidRPr="00750C11">
            <w:rPr>
              <w:rFonts w:ascii="Arial" w:hAnsi="Arial" w:cs="Arial"/>
              <w:sz w:val="24"/>
              <w:szCs w:val="24"/>
            </w:rPr>
            <w:fldChar w:fldCharType="separate"/>
          </w:r>
          <w:hyperlink w:anchor="_Toc480630351" w:history="1">
            <w:r w:rsidR="00D95503" w:rsidRPr="00750C11">
              <w:rPr>
                <w:rStyle w:val="Hipervnculo"/>
                <w:rFonts w:ascii="Arial" w:hAnsi="Arial" w:cs="Arial"/>
                <w:noProof/>
                <w:sz w:val="24"/>
                <w:szCs w:val="24"/>
              </w:rPr>
              <w:t>DIRECTORIO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_Toc480630351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II</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52" w:history="1">
            <w:r w:rsidR="00D95503" w:rsidRPr="00750C11">
              <w:rPr>
                <w:rStyle w:val="Hipervnculo"/>
                <w:rFonts w:ascii="Arial" w:hAnsi="Arial" w:cs="Arial"/>
                <w:noProof/>
                <w:sz w:val="24"/>
                <w:szCs w:val="24"/>
              </w:rPr>
              <w:t>COMITÉ DE CALIDAD</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_Toc480630352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III</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53" w:history="1">
            <w:r w:rsidR="00D95503" w:rsidRPr="00750C11">
              <w:rPr>
                <w:rStyle w:val="Hipervnculo"/>
                <w:rFonts w:ascii="Arial" w:hAnsi="Arial" w:cs="Arial"/>
                <w:noProof/>
                <w:sz w:val="24"/>
                <w:szCs w:val="24"/>
              </w:rPr>
              <w:t>RESPONSABLES EN LA UNIDAD LAGUNA: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_Toc480630353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IV</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54" w:history="1">
            <w:r w:rsidR="00D95503" w:rsidRPr="00750C11">
              <w:rPr>
                <w:rStyle w:val="Hipervnculo"/>
                <w:rFonts w:ascii="Arial" w:eastAsia="AngsanaUPC" w:hAnsi="Arial" w:cs="Arial"/>
                <w:noProof/>
                <w:sz w:val="24"/>
                <w:szCs w:val="24"/>
              </w:rPr>
              <w:t>ÍNDICE DE CUADROS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_Toc480630354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VII</w:t>
            </w:r>
            <w:r w:rsidR="00D95503" w:rsidRPr="00750C11">
              <w:rPr>
                <w:rFonts w:ascii="Arial" w:hAnsi="Arial" w:cs="Arial"/>
                <w:noProof/>
                <w:webHidden/>
                <w:sz w:val="24"/>
                <w:szCs w:val="24"/>
              </w:rPr>
              <w:fldChar w:fldCharType="end"/>
            </w:r>
          </w:hyperlink>
        </w:p>
        <w:p w:rsidR="00D95503" w:rsidRPr="00750C11" w:rsidRDefault="00D9295D">
          <w:pPr>
            <w:pStyle w:val="TDC1"/>
            <w:tabs>
              <w:tab w:val="left" w:pos="440"/>
              <w:tab w:val="right" w:leader="dot" w:pos="8828"/>
            </w:tabs>
            <w:rPr>
              <w:rFonts w:ascii="Arial" w:eastAsiaTheme="minorEastAsia" w:hAnsi="Arial" w:cs="Arial"/>
              <w:noProof/>
              <w:sz w:val="24"/>
              <w:szCs w:val="24"/>
              <w:lang w:eastAsia="es-MX"/>
            </w:rPr>
          </w:pPr>
          <w:hyperlink w:anchor="_Toc480630355" w:history="1">
            <w:r w:rsidR="00D95503" w:rsidRPr="00750C11">
              <w:rPr>
                <w:rStyle w:val="Hipervnculo"/>
                <w:rFonts w:ascii="Arial" w:eastAsia="Arial Unicode MS" w:hAnsi="Arial" w:cs="Arial"/>
                <w:noProof/>
                <w:sz w:val="24"/>
                <w:szCs w:val="24"/>
                <w:lang w:val="es-ES" w:eastAsia="es-MX"/>
              </w:rPr>
              <w:t>I.</w:t>
            </w:r>
            <w:r w:rsidR="00D95503" w:rsidRPr="00750C11">
              <w:rPr>
                <w:rFonts w:ascii="Arial" w:eastAsiaTheme="minorEastAsia" w:hAnsi="Arial" w:cs="Arial"/>
                <w:noProof/>
                <w:sz w:val="24"/>
                <w:szCs w:val="24"/>
                <w:lang w:eastAsia="es-MX"/>
              </w:rPr>
              <w:tab/>
            </w:r>
            <w:r w:rsidR="00D95503" w:rsidRPr="00750C11">
              <w:rPr>
                <w:rStyle w:val="Hipervnculo"/>
                <w:rFonts w:ascii="Arial" w:eastAsia="Arial Unicode MS" w:hAnsi="Arial" w:cs="Arial"/>
                <w:noProof/>
                <w:sz w:val="24"/>
                <w:szCs w:val="24"/>
                <w:lang w:val="es-ES" w:eastAsia="es-MX"/>
              </w:rPr>
              <w:t>INTRODUCCIÓN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_Toc480630355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1</w:t>
            </w:r>
            <w:r w:rsidR="00D95503" w:rsidRPr="00750C11">
              <w:rPr>
                <w:rFonts w:ascii="Arial" w:hAnsi="Arial" w:cs="Arial"/>
                <w:noProof/>
                <w:webHidden/>
                <w:sz w:val="24"/>
                <w:szCs w:val="24"/>
              </w:rPr>
              <w:fldChar w:fldCharType="end"/>
            </w:r>
          </w:hyperlink>
        </w:p>
        <w:p w:rsidR="00D95503" w:rsidRPr="00750C11" w:rsidRDefault="00D9295D">
          <w:pPr>
            <w:pStyle w:val="TDC1"/>
            <w:tabs>
              <w:tab w:val="left" w:pos="440"/>
              <w:tab w:val="right" w:leader="dot" w:pos="8828"/>
            </w:tabs>
            <w:rPr>
              <w:rFonts w:ascii="Arial" w:eastAsiaTheme="minorEastAsia" w:hAnsi="Arial" w:cs="Arial"/>
              <w:noProof/>
              <w:sz w:val="24"/>
              <w:szCs w:val="24"/>
              <w:lang w:eastAsia="es-MX"/>
            </w:rPr>
          </w:pPr>
          <w:hyperlink w:anchor="_Toc480630356" w:history="1">
            <w:r w:rsidR="00D95503" w:rsidRPr="00750C11">
              <w:rPr>
                <w:rStyle w:val="Hipervnculo"/>
                <w:rFonts w:ascii="Arial" w:eastAsia="Arial Unicode MS" w:hAnsi="Arial" w:cs="Arial"/>
                <w:noProof/>
                <w:sz w:val="24"/>
                <w:szCs w:val="24"/>
                <w:lang w:val="es-ES" w:eastAsia="es-MX"/>
              </w:rPr>
              <w:t>II.</w:t>
            </w:r>
            <w:r w:rsidR="00D95503" w:rsidRPr="00750C11">
              <w:rPr>
                <w:rFonts w:ascii="Arial" w:eastAsiaTheme="minorEastAsia" w:hAnsi="Arial" w:cs="Arial"/>
                <w:noProof/>
                <w:sz w:val="24"/>
                <w:szCs w:val="24"/>
                <w:lang w:eastAsia="es-MX"/>
              </w:rPr>
              <w:tab/>
            </w:r>
            <w:r w:rsidR="00D95503" w:rsidRPr="00750C11">
              <w:rPr>
                <w:rStyle w:val="Hipervnculo"/>
                <w:rFonts w:ascii="Arial" w:eastAsia="AngsanaUPC" w:hAnsi="Arial" w:cs="Arial"/>
                <w:noProof/>
                <w:sz w:val="24"/>
                <w:szCs w:val="24"/>
                <w:lang w:val="es-ES" w:eastAsia="es-MX"/>
              </w:rPr>
              <w:t>DECLARACIÓN DE MISIÓN, VISIÓN Y OBJETIVOS.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_Toc480630356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w:t>
            </w:r>
            <w:r w:rsidR="00D95503" w:rsidRPr="00750C11">
              <w:rPr>
                <w:rFonts w:ascii="Arial" w:hAnsi="Arial" w:cs="Arial"/>
                <w:noProof/>
                <w:webHidden/>
                <w:sz w:val="24"/>
                <w:szCs w:val="24"/>
              </w:rPr>
              <w:fldChar w:fldCharType="end"/>
            </w:r>
          </w:hyperlink>
        </w:p>
        <w:p w:rsidR="00D95503" w:rsidRPr="00750C11" w:rsidRDefault="00D9295D">
          <w:pPr>
            <w:pStyle w:val="TDC1"/>
            <w:tabs>
              <w:tab w:val="left" w:pos="660"/>
              <w:tab w:val="right" w:leader="dot" w:pos="8828"/>
            </w:tabs>
            <w:rPr>
              <w:rFonts w:ascii="Arial" w:eastAsiaTheme="minorEastAsia" w:hAnsi="Arial" w:cs="Arial"/>
              <w:noProof/>
              <w:sz w:val="24"/>
              <w:szCs w:val="24"/>
              <w:lang w:eastAsia="es-MX"/>
            </w:rPr>
          </w:pPr>
          <w:hyperlink w:anchor="_Toc480630357" w:history="1">
            <w:r w:rsidR="00D95503" w:rsidRPr="00750C11">
              <w:rPr>
                <w:rStyle w:val="Hipervnculo"/>
                <w:rFonts w:ascii="Arial" w:eastAsia="Arial Unicode MS" w:hAnsi="Arial" w:cs="Arial"/>
                <w:noProof/>
                <w:sz w:val="24"/>
                <w:szCs w:val="24"/>
              </w:rPr>
              <w:t>III.</w:t>
            </w:r>
            <w:r w:rsidR="00D95503" w:rsidRPr="00750C11">
              <w:rPr>
                <w:rFonts w:ascii="Arial" w:eastAsiaTheme="minorEastAsia" w:hAnsi="Arial" w:cs="Arial"/>
                <w:noProof/>
                <w:sz w:val="24"/>
                <w:szCs w:val="24"/>
                <w:lang w:eastAsia="es-MX"/>
              </w:rPr>
              <w:tab/>
            </w:r>
            <w:r w:rsidR="00D95503" w:rsidRPr="00750C11">
              <w:rPr>
                <w:rStyle w:val="Hipervnculo"/>
                <w:rFonts w:ascii="Arial" w:hAnsi="Arial" w:cs="Arial"/>
                <w:noProof/>
                <w:sz w:val="24"/>
                <w:szCs w:val="24"/>
              </w:rPr>
              <w:t>CÓDIGO DE ÉTICA PARA EL PROGRAMA.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_Toc480630357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w:t>
            </w:r>
            <w:r w:rsidR="00D95503" w:rsidRPr="00750C11">
              <w:rPr>
                <w:rFonts w:ascii="Arial" w:hAnsi="Arial" w:cs="Arial"/>
                <w:noProof/>
                <w:webHidden/>
                <w:sz w:val="24"/>
                <w:szCs w:val="24"/>
              </w:rPr>
              <w:fldChar w:fldCharType="end"/>
            </w:r>
          </w:hyperlink>
        </w:p>
        <w:p w:rsidR="00D95503" w:rsidRPr="00750C11" w:rsidRDefault="00D9295D">
          <w:pPr>
            <w:pStyle w:val="TDC1"/>
            <w:tabs>
              <w:tab w:val="left" w:pos="660"/>
              <w:tab w:val="right" w:leader="dot" w:pos="8828"/>
            </w:tabs>
            <w:rPr>
              <w:rFonts w:ascii="Arial" w:eastAsiaTheme="minorEastAsia" w:hAnsi="Arial" w:cs="Arial"/>
              <w:noProof/>
              <w:sz w:val="24"/>
              <w:szCs w:val="24"/>
              <w:lang w:eastAsia="es-MX"/>
            </w:rPr>
          </w:pPr>
          <w:hyperlink w:anchor="_Toc480630358" w:history="1">
            <w:r w:rsidR="00D95503" w:rsidRPr="00750C11">
              <w:rPr>
                <w:rStyle w:val="Hipervnculo"/>
                <w:rFonts w:ascii="Arial" w:eastAsia="Arial Unicode MS" w:hAnsi="Arial" w:cs="Arial"/>
                <w:noProof/>
                <w:sz w:val="24"/>
                <w:szCs w:val="24"/>
                <w:lang w:val="es-ES" w:eastAsia="es-MX"/>
              </w:rPr>
              <w:t>IV.</w:t>
            </w:r>
            <w:r w:rsidR="00D95503" w:rsidRPr="00750C11">
              <w:rPr>
                <w:rFonts w:ascii="Arial" w:eastAsiaTheme="minorEastAsia" w:hAnsi="Arial" w:cs="Arial"/>
                <w:noProof/>
                <w:sz w:val="24"/>
                <w:szCs w:val="24"/>
                <w:lang w:eastAsia="es-MX"/>
              </w:rPr>
              <w:tab/>
            </w:r>
            <w:r w:rsidR="00D95503" w:rsidRPr="00750C11">
              <w:rPr>
                <w:rStyle w:val="Hipervnculo"/>
                <w:rFonts w:ascii="Arial" w:hAnsi="Arial" w:cs="Arial"/>
                <w:noProof/>
                <w:sz w:val="24"/>
                <w:szCs w:val="24"/>
                <w:lang w:val="es-ES" w:eastAsia="es-MX"/>
              </w:rPr>
              <w:t>DIAGNÓSTICO EXTERNO</w:t>
            </w:r>
            <w:r w:rsidR="00D95503" w:rsidRPr="00750C11">
              <w:rPr>
                <w:rStyle w:val="Hipervnculo"/>
                <w:rFonts w:ascii="Arial" w:eastAsia="Arial Unicode MS" w:hAnsi="Arial" w:cs="Arial"/>
                <w:noProof/>
                <w:sz w:val="24"/>
                <w:szCs w:val="24"/>
                <w:lang w:val="es-ES" w:eastAsia="es-MX"/>
              </w:rPr>
              <w:t>.</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_Toc480630358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6</w:t>
            </w:r>
            <w:r w:rsidR="00D95503" w:rsidRPr="00750C11">
              <w:rPr>
                <w:rFonts w:ascii="Arial" w:hAnsi="Arial" w:cs="Arial"/>
                <w:noProof/>
                <w:webHidden/>
                <w:sz w:val="24"/>
                <w:szCs w:val="24"/>
              </w:rPr>
              <w:fldChar w:fldCharType="end"/>
            </w:r>
          </w:hyperlink>
        </w:p>
        <w:p w:rsidR="00D95503" w:rsidRPr="00750C11" w:rsidRDefault="00D9295D">
          <w:pPr>
            <w:pStyle w:val="TDC2"/>
            <w:tabs>
              <w:tab w:val="left" w:pos="880"/>
              <w:tab w:val="right" w:leader="dot" w:pos="8828"/>
            </w:tabs>
            <w:rPr>
              <w:rFonts w:ascii="Arial" w:eastAsiaTheme="minorEastAsia" w:hAnsi="Arial" w:cs="Arial"/>
              <w:noProof/>
              <w:sz w:val="24"/>
              <w:szCs w:val="24"/>
              <w:lang w:eastAsia="es-MX"/>
            </w:rPr>
          </w:pPr>
          <w:hyperlink w:anchor="_Toc480630359" w:history="1">
            <w:r w:rsidR="00D95503" w:rsidRPr="00750C11">
              <w:rPr>
                <w:rStyle w:val="Hipervnculo"/>
                <w:rFonts w:ascii="Arial" w:eastAsia="Arial Unicode MS" w:hAnsi="Arial" w:cs="Arial"/>
                <w:noProof/>
                <w:sz w:val="24"/>
                <w:szCs w:val="24"/>
                <w:lang w:val="es-ES" w:eastAsia="es-MX"/>
              </w:rPr>
              <w:t>4.2.</w:t>
            </w:r>
            <w:r w:rsidR="00D95503" w:rsidRPr="00750C11">
              <w:rPr>
                <w:rFonts w:ascii="Arial" w:eastAsiaTheme="minorEastAsia" w:hAnsi="Arial" w:cs="Arial"/>
                <w:noProof/>
                <w:sz w:val="24"/>
                <w:szCs w:val="24"/>
                <w:lang w:eastAsia="es-MX"/>
              </w:rPr>
              <w:tab/>
            </w:r>
            <w:r w:rsidR="00D95503" w:rsidRPr="00750C11">
              <w:rPr>
                <w:rStyle w:val="Hipervnculo"/>
                <w:rFonts w:ascii="Arial" w:eastAsia="Arial Unicode MS" w:hAnsi="Arial" w:cs="Arial"/>
                <w:noProof/>
                <w:sz w:val="24"/>
                <w:szCs w:val="24"/>
                <w:lang w:val="es-ES" w:eastAsia="es-MX"/>
              </w:rPr>
              <w:t>Situación mundial del sector económico.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_Toc480630359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6</w:t>
            </w:r>
            <w:r w:rsidR="00D95503" w:rsidRPr="00750C11">
              <w:rPr>
                <w:rFonts w:ascii="Arial" w:hAnsi="Arial" w:cs="Arial"/>
                <w:noProof/>
                <w:webHidden/>
                <w:sz w:val="24"/>
                <w:szCs w:val="24"/>
              </w:rPr>
              <w:fldChar w:fldCharType="end"/>
            </w:r>
          </w:hyperlink>
        </w:p>
        <w:p w:rsidR="00D95503" w:rsidRPr="00750C11" w:rsidRDefault="00D9295D">
          <w:pPr>
            <w:pStyle w:val="TDC2"/>
            <w:tabs>
              <w:tab w:val="left" w:pos="880"/>
              <w:tab w:val="right" w:leader="dot" w:pos="8828"/>
            </w:tabs>
            <w:rPr>
              <w:rFonts w:ascii="Arial" w:eastAsiaTheme="minorEastAsia" w:hAnsi="Arial" w:cs="Arial"/>
              <w:noProof/>
              <w:sz w:val="24"/>
              <w:szCs w:val="24"/>
              <w:lang w:eastAsia="es-MX"/>
            </w:rPr>
          </w:pPr>
          <w:hyperlink w:anchor="_Toc480630360" w:history="1">
            <w:r w:rsidR="00D95503" w:rsidRPr="00750C11">
              <w:rPr>
                <w:rStyle w:val="Hipervnculo"/>
                <w:rFonts w:ascii="Arial" w:eastAsia="AngsanaUPC" w:hAnsi="Arial" w:cs="Arial"/>
                <w:noProof/>
                <w:sz w:val="24"/>
                <w:szCs w:val="24"/>
              </w:rPr>
              <w:t>4.3.</w:t>
            </w:r>
            <w:r w:rsidR="00D95503" w:rsidRPr="00750C11">
              <w:rPr>
                <w:rFonts w:ascii="Arial" w:eastAsiaTheme="minorEastAsia" w:hAnsi="Arial" w:cs="Arial"/>
                <w:noProof/>
                <w:sz w:val="24"/>
                <w:szCs w:val="24"/>
                <w:lang w:eastAsia="es-MX"/>
              </w:rPr>
              <w:tab/>
            </w:r>
            <w:r w:rsidR="00D95503" w:rsidRPr="00750C11">
              <w:rPr>
                <w:rStyle w:val="Hipervnculo"/>
                <w:rFonts w:ascii="Arial" w:eastAsia="AngsanaUPC" w:hAnsi="Arial" w:cs="Arial"/>
                <w:noProof/>
                <w:sz w:val="24"/>
                <w:szCs w:val="24"/>
              </w:rPr>
              <w:t>Entorno Estatal del sector económico.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_Toc480630360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8</w:t>
            </w:r>
            <w:r w:rsidR="00D95503" w:rsidRPr="00750C11">
              <w:rPr>
                <w:rFonts w:ascii="Arial" w:hAnsi="Arial" w:cs="Arial"/>
                <w:noProof/>
                <w:webHidden/>
                <w:sz w:val="24"/>
                <w:szCs w:val="24"/>
              </w:rPr>
              <w:fldChar w:fldCharType="end"/>
            </w:r>
          </w:hyperlink>
        </w:p>
        <w:p w:rsidR="00D95503" w:rsidRPr="00750C11" w:rsidRDefault="00D9295D">
          <w:pPr>
            <w:pStyle w:val="TDC3"/>
            <w:tabs>
              <w:tab w:val="left" w:pos="1320"/>
              <w:tab w:val="right" w:leader="dot" w:pos="8828"/>
            </w:tabs>
            <w:rPr>
              <w:rFonts w:ascii="Arial" w:eastAsiaTheme="minorEastAsia" w:hAnsi="Arial" w:cs="Arial"/>
              <w:noProof/>
              <w:sz w:val="24"/>
              <w:szCs w:val="24"/>
              <w:lang w:eastAsia="es-MX"/>
            </w:rPr>
          </w:pPr>
          <w:hyperlink w:anchor="_Toc480630361" w:history="1">
            <w:r w:rsidR="00D95503" w:rsidRPr="00750C11">
              <w:rPr>
                <w:rStyle w:val="Hipervnculo"/>
                <w:rFonts w:ascii="Arial" w:hAnsi="Arial" w:cs="Arial"/>
                <w:noProof/>
                <w:sz w:val="24"/>
                <w:szCs w:val="24"/>
              </w:rPr>
              <w:t>4.3.1.</w:t>
            </w:r>
            <w:r w:rsidR="00D95503" w:rsidRPr="00750C11">
              <w:rPr>
                <w:rFonts w:ascii="Arial" w:eastAsiaTheme="minorEastAsia" w:hAnsi="Arial" w:cs="Arial"/>
                <w:noProof/>
                <w:sz w:val="24"/>
                <w:szCs w:val="24"/>
                <w:lang w:eastAsia="es-MX"/>
              </w:rPr>
              <w:tab/>
            </w:r>
            <w:r w:rsidR="00D95503" w:rsidRPr="00750C11">
              <w:rPr>
                <w:rStyle w:val="Hipervnculo"/>
                <w:rFonts w:ascii="Arial" w:hAnsi="Arial" w:cs="Arial"/>
                <w:noProof/>
                <w:sz w:val="24"/>
                <w:szCs w:val="24"/>
              </w:rPr>
              <w:t>Demográfico.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_Toc480630361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8</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62" w:history="1">
            <w:r w:rsidR="00D95503" w:rsidRPr="00750C11">
              <w:rPr>
                <w:rStyle w:val="Hipervnculo"/>
                <w:rFonts w:ascii="Arial" w:eastAsia="AngsanaUPC" w:hAnsi="Arial" w:cs="Arial"/>
                <w:noProof/>
                <w:sz w:val="24"/>
                <w:szCs w:val="24"/>
              </w:rPr>
              <w:t>4.2.2. Inversión Extranjera Directa.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_Toc480630362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9</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63" w:history="1">
            <w:r w:rsidR="00D95503" w:rsidRPr="00750C11">
              <w:rPr>
                <w:rStyle w:val="Hipervnculo"/>
                <w:rFonts w:ascii="Arial" w:eastAsia="AngsanaUPC" w:hAnsi="Arial" w:cs="Arial"/>
                <w:noProof/>
                <w:sz w:val="24"/>
                <w:szCs w:val="24"/>
              </w:rPr>
              <w:t>4.2.3. Dinámica del PIBE por Actividad Económica.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_Toc480630363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10</w:t>
            </w:r>
            <w:r w:rsidR="00D95503" w:rsidRPr="00750C11">
              <w:rPr>
                <w:rFonts w:ascii="Arial" w:hAnsi="Arial" w:cs="Arial"/>
                <w:noProof/>
                <w:webHidden/>
                <w:sz w:val="24"/>
                <w:szCs w:val="24"/>
              </w:rPr>
              <w:fldChar w:fldCharType="end"/>
            </w:r>
          </w:hyperlink>
        </w:p>
        <w:p w:rsidR="00D95503" w:rsidRPr="00750C11" w:rsidRDefault="00D9295D">
          <w:pPr>
            <w:pStyle w:val="TDC1"/>
            <w:tabs>
              <w:tab w:val="left" w:pos="440"/>
              <w:tab w:val="right" w:leader="dot" w:pos="8828"/>
            </w:tabs>
            <w:rPr>
              <w:rFonts w:ascii="Arial" w:eastAsiaTheme="minorEastAsia" w:hAnsi="Arial" w:cs="Arial"/>
              <w:noProof/>
              <w:sz w:val="24"/>
              <w:szCs w:val="24"/>
              <w:lang w:eastAsia="es-MX"/>
            </w:rPr>
          </w:pPr>
          <w:hyperlink w:anchor="_Toc480630364" w:history="1">
            <w:r w:rsidR="00D95503" w:rsidRPr="00750C11">
              <w:rPr>
                <w:rStyle w:val="Hipervnculo"/>
                <w:rFonts w:ascii="Arial" w:eastAsia="Arial Unicode MS" w:hAnsi="Arial" w:cs="Arial"/>
                <w:noProof/>
                <w:sz w:val="24"/>
                <w:szCs w:val="24"/>
              </w:rPr>
              <w:t>V.</w:t>
            </w:r>
            <w:r w:rsidR="00D95503" w:rsidRPr="00750C11">
              <w:rPr>
                <w:rFonts w:ascii="Arial" w:eastAsiaTheme="minorEastAsia" w:hAnsi="Arial" w:cs="Arial"/>
                <w:noProof/>
                <w:sz w:val="24"/>
                <w:szCs w:val="24"/>
                <w:lang w:eastAsia="es-MX"/>
              </w:rPr>
              <w:tab/>
            </w:r>
            <w:r w:rsidR="00D95503" w:rsidRPr="00750C11">
              <w:rPr>
                <w:rStyle w:val="Hipervnculo"/>
                <w:rFonts w:ascii="Arial" w:hAnsi="Arial" w:cs="Arial"/>
                <w:noProof/>
                <w:sz w:val="24"/>
                <w:szCs w:val="24"/>
              </w:rPr>
              <w:t>EL CONTEXTO DEL SECTOR ECONÓMICO.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_Toc480630364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13</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65" w:history="1">
            <w:r w:rsidR="00D95503" w:rsidRPr="00750C11">
              <w:rPr>
                <w:rStyle w:val="Hipervnculo"/>
                <w:rFonts w:ascii="Arial" w:eastAsia="AngsanaUPC" w:hAnsi="Arial" w:cs="Arial"/>
                <w:noProof/>
                <w:sz w:val="24"/>
                <w:szCs w:val="24"/>
              </w:rPr>
              <w:t>5.1. El entorno del Sector Educativo en la Carrera de Ingeniero Agrónomo en Irrigación.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_Toc480630365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14</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66" w:history="1">
            <w:r w:rsidR="00D95503" w:rsidRPr="00750C11">
              <w:rPr>
                <w:rStyle w:val="Hipervnculo"/>
                <w:rFonts w:ascii="Arial" w:eastAsia="AngsanaUPC" w:hAnsi="Arial" w:cs="Arial"/>
                <w:noProof/>
                <w:sz w:val="24"/>
                <w:szCs w:val="24"/>
              </w:rPr>
              <w:t>5.1.2. Ciencia y Tecnología e Innovación.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_Toc480630366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16</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67" w:history="1">
            <w:r w:rsidR="00D95503" w:rsidRPr="00750C11">
              <w:rPr>
                <w:rStyle w:val="Hipervnculo"/>
                <w:rFonts w:ascii="Arial" w:eastAsia="AngsanaUPC" w:hAnsi="Arial" w:cs="Arial"/>
                <w:noProof/>
                <w:sz w:val="24"/>
                <w:szCs w:val="24"/>
              </w:rPr>
              <w:t>5.1.3. Ecología y Medio Ambiente.</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_Toc480630367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18</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68" w:history="1">
            <w:r w:rsidR="00D95503" w:rsidRPr="00750C11">
              <w:rPr>
                <w:rStyle w:val="Hipervnculo"/>
                <w:rFonts w:ascii="Arial" w:eastAsia="AngsanaUPC" w:hAnsi="Arial" w:cs="Arial"/>
                <w:noProof/>
                <w:sz w:val="24"/>
                <w:szCs w:val="24"/>
              </w:rPr>
              <w:t>5.1.4. Agua.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_Toc480630368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20</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69" w:history="1">
            <w:r w:rsidR="00D95503" w:rsidRPr="00750C11">
              <w:rPr>
                <w:rStyle w:val="Hipervnculo"/>
                <w:rFonts w:ascii="Arial" w:eastAsia="AngsanaUPC" w:hAnsi="Arial" w:cs="Arial"/>
                <w:noProof/>
                <w:sz w:val="24"/>
                <w:szCs w:val="24"/>
              </w:rPr>
              <w:t>VI. LISTADO DE OPORTUNIDADES Y AMENAZAS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_Toc480630369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22</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70" w:history="1">
            <w:r w:rsidR="00D95503" w:rsidRPr="00750C11">
              <w:rPr>
                <w:rStyle w:val="Hipervnculo"/>
                <w:rFonts w:ascii="Arial" w:eastAsia="AngsanaUPC" w:hAnsi="Arial" w:cs="Arial"/>
                <w:noProof/>
                <w:sz w:val="24"/>
                <w:szCs w:val="24"/>
              </w:rPr>
              <w:t>VII. EVALUACIÓN INTERNA.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_Toc480630370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24</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71" w:history="1">
            <w:r w:rsidR="00D95503" w:rsidRPr="00750C11">
              <w:rPr>
                <w:rStyle w:val="Hipervnculo"/>
                <w:rFonts w:ascii="Arial" w:eastAsia="AngsanaUPC" w:hAnsi="Arial" w:cs="Arial"/>
                <w:noProof/>
                <w:sz w:val="24"/>
                <w:szCs w:val="24"/>
              </w:rPr>
              <w:t>8.1. El entorno universitario en la Carrera de Ingeniero Agrónomo en Irrigación.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_Toc480630371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24</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72" w:history="1">
            <w:r w:rsidR="00D95503" w:rsidRPr="00750C11">
              <w:rPr>
                <w:rStyle w:val="Hipervnculo"/>
                <w:rFonts w:ascii="Arial" w:eastAsia="AngsanaUPC" w:hAnsi="Arial" w:cs="Arial"/>
                <w:noProof/>
                <w:sz w:val="24"/>
                <w:szCs w:val="24"/>
              </w:rPr>
              <w:t>8.2. El contexto Docente en la Carrera de Ingeniero Agrónomo en Irrigación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_Toc480630372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25</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73" w:history="1">
            <w:r w:rsidR="00D95503" w:rsidRPr="00750C11">
              <w:rPr>
                <w:rStyle w:val="Hipervnculo"/>
                <w:rFonts w:ascii="Arial" w:eastAsia="AngsanaUPC" w:hAnsi="Arial" w:cs="Arial"/>
                <w:noProof/>
                <w:sz w:val="24"/>
                <w:szCs w:val="24"/>
              </w:rPr>
              <w:t>8.3. Contexto Curricular.</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_Toc480630373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25</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74" w:history="1">
            <w:r w:rsidR="00D95503" w:rsidRPr="00750C11">
              <w:rPr>
                <w:rStyle w:val="Hipervnculo"/>
                <w:rFonts w:ascii="Arial" w:eastAsia="AngsanaUPC" w:hAnsi="Arial" w:cs="Arial"/>
                <w:noProof/>
                <w:sz w:val="24"/>
                <w:szCs w:val="24"/>
              </w:rPr>
              <w:t>8.4. Alumnos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_Toc480630374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27</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75" w:history="1">
            <w:r w:rsidR="00D95503" w:rsidRPr="00750C11">
              <w:rPr>
                <w:rStyle w:val="Hipervnculo"/>
                <w:rFonts w:ascii="Arial" w:eastAsia="AngsanaUPC" w:hAnsi="Arial" w:cs="Arial"/>
                <w:noProof/>
                <w:sz w:val="24"/>
                <w:szCs w:val="24"/>
              </w:rPr>
              <w:t>8.5. Infraestructura y Equipo.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_Toc480630375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27</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76" w:history="1">
            <w:r w:rsidR="00D95503" w:rsidRPr="00750C11">
              <w:rPr>
                <w:rStyle w:val="Hipervnculo"/>
                <w:rFonts w:ascii="Arial" w:hAnsi="Arial" w:cs="Arial"/>
                <w:noProof/>
                <w:sz w:val="24"/>
                <w:szCs w:val="24"/>
              </w:rPr>
              <w:t>8.4.1. El laboratorio de hidráulica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_Toc480630376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28</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77" w:history="1">
            <w:r w:rsidR="00D95503" w:rsidRPr="00750C11">
              <w:rPr>
                <w:rStyle w:val="Hipervnculo"/>
                <w:rFonts w:ascii="Arial" w:hAnsi="Arial" w:cs="Arial"/>
                <w:noProof/>
                <w:sz w:val="24"/>
                <w:szCs w:val="24"/>
              </w:rPr>
              <w:t>8.4.2. El laboratorio de Relación Agua-Suelo.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_Toc480630377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29</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78" w:history="1">
            <w:r w:rsidR="00D95503" w:rsidRPr="00750C11">
              <w:rPr>
                <w:rStyle w:val="Hipervnculo"/>
                <w:rFonts w:ascii="Arial" w:hAnsi="Arial" w:cs="Arial"/>
                <w:noProof/>
                <w:sz w:val="24"/>
                <w:szCs w:val="24"/>
              </w:rPr>
              <w:t>8.4.3. El laboratorio de tratamiento y calidad de agua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_Toc480630378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31</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79" w:history="1">
            <w:r w:rsidR="00D95503" w:rsidRPr="00750C11">
              <w:rPr>
                <w:rStyle w:val="Hipervnculo"/>
                <w:rFonts w:ascii="Arial" w:hAnsi="Arial" w:cs="Arial"/>
                <w:noProof/>
                <w:sz w:val="24"/>
                <w:szCs w:val="24"/>
              </w:rPr>
              <w:t>8.4.4. Laboratorio agricultura de precisión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_Toc480630379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32</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80" w:history="1">
            <w:r w:rsidR="00D95503" w:rsidRPr="00750C11">
              <w:rPr>
                <w:rStyle w:val="Hipervnculo"/>
                <w:rFonts w:ascii="Arial" w:hAnsi="Arial" w:cs="Arial"/>
                <w:noProof/>
                <w:sz w:val="24"/>
                <w:szCs w:val="24"/>
              </w:rPr>
              <w:t>8.4.5. Laboratorio de agrometeorología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_Toc480630380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33</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81" w:history="1">
            <w:r w:rsidR="00D95503" w:rsidRPr="00750C11">
              <w:rPr>
                <w:rStyle w:val="Hipervnculo"/>
                <w:rFonts w:ascii="Arial" w:eastAsia="AngsanaUPC" w:hAnsi="Arial" w:cs="Arial"/>
                <w:noProof/>
                <w:sz w:val="24"/>
                <w:szCs w:val="24"/>
              </w:rPr>
              <w:t>8.6. Investigación, Desarrollo y Transferencia de Tecnología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_Toc480630381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34</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82" w:history="1">
            <w:r w:rsidR="00D95503" w:rsidRPr="00750C11">
              <w:rPr>
                <w:rStyle w:val="Hipervnculo"/>
                <w:rFonts w:ascii="Arial" w:eastAsia="AngsanaUPC" w:hAnsi="Arial" w:cs="Arial"/>
                <w:noProof/>
                <w:sz w:val="24"/>
                <w:szCs w:val="24"/>
              </w:rPr>
              <w:t>8.7. Listado de Fortalezas y Debilidades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_Toc480630382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34</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83" w:history="1">
            <w:r w:rsidR="00D95503" w:rsidRPr="00750C11">
              <w:rPr>
                <w:rStyle w:val="Hipervnculo"/>
                <w:rFonts w:ascii="Arial" w:eastAsia="AngsanaUPC" w:hAnsi="Arial" w:cs="Arial"/>
                <w:noProof/>
                <w:sz w:val="24"/>
                <w:szCs w:val="24"/>
              </w:rPr>
              <w:t>8.7.1. Fortalezas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_Toc480630383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34</w:t>
            </w:r>
            <w:r w:rsidR="00D95503" w:rsidRPr="00750C11">
              <w:rPr>
                <w:rFonts w:ascii="Arial" w:hAnsi="Arial" w:cs="Arial"/>
                <w:noProof/>
                <w:webHidden/>
                <w:sz w:val="24"/>
                <w:szCs w:val="24"/>
              </w:rPr>
              <w:fldChar w:fldCharType="end"/>
            </w:r>
          </w:hyperlink>
        </w:p>
        <w:p w:rsidR="00D95503" w:rsidRPr="00750C11" w:rsidRDefault="00D9295D">
          <w:pPr>
            <w:pStyle w:val="TDC3"/>
            <w:tabs>
              <w:tab w:val="right" w:leader="dot" w:pos="8828"/>
            </w:tabs>
            <w:rPr>
              <w:rFonts w:ascii="Arial" w:eastAsiaTheme="minorEastAsia" w:hAnsi="Arial" w:cs="Arial"/>
              <w:noProof/>
              <w:sz w:val="24"/>
              <w:szCs w:val="24"/>
              <w:lang w:eastAsia="es-MX"/>
            </w:rPr>
          </w:pPr>
          <w:hyperlink w:anchor="_Toc480630384" w:history="1">
            <w:r w:rsidR="00D95503" w:rsidRPr="00750C11">
              <w:rPr>
                <w:rStyle w:val="Hipervnculo"/>
                <w:rFonts w:ascii="Arial" w:eastAsia="AngsanaUPC" w:hAnsi="Arial" w:cs="Arial"/>
                <w:noProof/>
                <w:sz w:val="24"/>
                <w:szCs w:val="24"/>
              </w:rPr>
              <w:t>8.7.2. Debilidades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_Toc480630384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34</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85" w:history="1">
            <w:r w:rsidR="00D95503" w:rsidRPr="00750C11">
              <w:rPr>
                <w:rStyle w:val="Hipervnculo"/>
                <w:rFonts w:ascii="Arial" w:eastAsia="Courier New" w:hAnsi="Arial" w:cs="Arial"/>
                <w:noProof/>
                <w:sz w:val="24"/>
                <w:szCs w:val="24"/>
                <w:lang w:val="es-ES" w:eastAsia="es-MX"/>
              </w:rPr>
              <w:t>VIII. MATRIZ DEL PERFIL INTERNO Y EXTERNO.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_Toc480630385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36</w:t>
            </w:r>
            <w:r w:rsidR="00D95503" w:rsidRPr="00750C11">
              <w:rPr>
                <w:rFonts w:ascii="Arial" w:hAnsi="Arial" w:cs="Arial"/>
                <w:noProof/>
                <w:webHidden/>
                <w:sz w:val="24"/>
                <w:szCs w:val="24"/>
              </w:rPr>
              <w:fldChar w:fldCharType="end"/>
            </w:r>
          </w:hyperlink>
        </w:p>
        <w:p w:rsidR="00D95503" w:rsidRPr="00750C11" w:rsidRDefault="00D9295D">
          <w:pPr>
            <w:pStyle w:val="TDC2"/>
            <w:tabs>
              <w:tab w:val="left" w:pos="880"/>
              <w:tab w:val="right" w:leader="dot" w:pos="8828"/>
            </w:tabs>
            <w:rPr>
              <w:rFonts w:ascii="Arial" w:eastAsiaTheme="minorEastAsia" w:hAnsi="Arial" w:cs="Arial"/>
              <w:noProof/>
              <w:sz w:val="24"/>
              <w:szCs w:val="24"/>
              <w:lang w:eastAsia="es-MX"/>
            </w:rPr>
          </w:pPr>
          <w:hyperlink w:anchor="_Toc480630386" w:history="1">
            <w:r w:rsidR="00D95503" w:rsidRPr="00750C11">
              <w:rPr>
                <w:rStyle w:val="Hipervnculo"/>
                <w:rFonts w:ascii="Arial" w:eastAsia="Courier New" w:hAnsi="Arial" w:cs="Arial"/>
                <w:noProof/>
                <w:sz w:val="24"/>
                <w:szCs w:val="24"/>
                <w:lang w:val="es-ES" w:eastAsia="es-MX"/>
              </w:rPr>
              <w:t>7.1.</w:t>
            </w:r>
            <w:r w:rsidR="00D95503" w:rsidRPr="00750C11">
              <w:rPr>
                <w:rFonts w:ascii="Arial" w:eastAsiaTheme="minorEastAsia" w:hAnsi="Arial" w:cs="Arial"/>
                <w:noProof/>
                <w:sz w:val="24"/>
                <w:szCs w:val="24"/>
                <w:lang w:eastAsia="es-MX"/>
              </w:rPr>
              <w:tab/>
            </w:r>
            <w:r w:rsidR="00D95503" w:rsidRPr="00750C11">
              <w:rPr>
                <w:rStyle w:val="Hipervnculo"/>
                <w:rFonts w:ascii="Arial" w:eastAsia="Courier New" w:hAnsi="Arial" w:cs="Arial"/>
                <w:noProof/>
                <w:sz w:val="24"/>
                <w:szCs w:val="24"/>
                <w:lang w:val="es-ES" w:eastAsia="es-MX"/>
              </w:rPr>
              <w:t>Perfil competitivo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_Toc480630386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37</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87" w:history="1">
            <w:r w:rsidR="00D95503" w:rsidRPr="00750C11">
              <w:rPr>
                <w:rStyle w:val="Hipervnculo"/>
                <w:rFonts w:ascii="Arial" w:eastAsia="Courier New" w:hAnsi="Arial" w:cs="Arial"/>
                <w:noProof/>
                <w:sz w:val="24"/>
                <w:szCs w:val="24"/>
                <w:lang w:val="es-ES" w:eastAsia="es-MX"/>
              </w:rPr>
              <w:t>IX. RECURSOS DEL PLAN DE DESARROLLO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_Toc480630387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40</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88" w:history="1">
            <w:r w:rsidR="00D95503" w:rsidRPr="00750C11">
              <w:rPr>
                <w:rStyle w:val="Hipervnculo"/>
                <w:rFonts w:ascii="Arial" w:eastAsia="Courier New" w:hAnsi="Arial" w:cs="Arial"/>
                <w:noProof/>
                <w:sz w:val="24"/>
                <w:szCs w:val="24"/>
                <w:lang w:val="es-ES" w:eastAsia="es-MX"/>
              </w:rPr>
              <w:t>8.1. Recursos Humanos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_Toc480630388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40</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89" w:history="1">
            <w:r w:rsidR="00D95503" w:rsidRPr="00750C11">
              <w:rPr>
                <w:rStyle w:val="Hipervnculo"/>
                <w:rFonts w:ascii="Arial" w:eastAsia="Courier New" w:hAnsi="Arial" w:cs="Arial"/>
                <w:noProof/>
                <w:sz w:val="24"/>
                <w:szCs w:val="24"/>
                <w:lang w:val="es-ES" w:eastAsia="es-MX"/>
              </w:rPr>
              <w:t>8.2. Recursos Financieros.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_Toc480630389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40</w:t>
            </w:r>
            <w:r w:rsidR="00D95503" w:rsidRPr="00750C11">
              <w:rPr>
                <w:rFonts w:ascii="Arial" w:hAnsi="Arial" w:cs="Arial"/>
                <w:noProof/>
                <w:webHidden/>
                <w:sz w:val="24"/>
                <w:szCs w:val="24"/>
              </w:rPr>
              <w:fldChar w:fldCharType="end"/>
            </w:r>
          </w:hyperlink>
        </w:p>
        <w:p w:rsidR="00D95503" w:rsidRPr="00750C11" w:rsidRDefault="00D9295D">
          <w:pPr>
            <w:pStyle w:val="TDC2"/>
            <w:tabs>
              <w:tab w:val="left" w:pos="880"/>
              <w:tab w:val="right" w:leader="dot" w:pos="8828"/>
            </w:tabs>
            <w:rPr>
              <w:rFonts w:ascii="Arial" w:eastAsiaTheme="minorEastAsia" w:hAnsi="Arial" w:cs="Arial"/>
              <w:noProof/>
              <w:sz w:val="24"/>
              <w:szCs w:val="24"/>
              <w:lang w:eastAsia="es-MX"/>
            </w:rPr>
          </w:pPr>
          <w:hyperlink w:anchor="_Toc480630390" w:history="1">
            <w:r w:rsidR="00D95503" w:rsidRPr="00750C11">
              <w:rPr>
                <w:rStyle w:val="Hipervnculo"/>
                <w:rFonts w:ascii="Arial" w:eastAsia="Courier New" w:hAnsi="Arial" w:cs="Arial"/>
                <w:noProof/>
                <w:sz w:val="24"/>
                <w:szCs w:val="24"/>
                <w:lang w:val="es-ES" w:eastAsia="es-MX"/>
              </w:rPr>
              <w:t>8.3.</w:t>
            </w:r>
            <w:r w:rsidR="00D95503" w:rsidRPr="00750C11">
              <w:rPr>
                <w:rFonts w:ascii="Arial" w:eastAsiaTheme="minorEastAsia" w:hAnsi="Arial" w:cs="Arial"/>
                <w:noProof/>
                <w:sz w:val="24"/>
                <w:szCs w:val="24"/>
                <w:lang w:eastAsia="es-MX"/>
              </w:rPr>
              <w:tab/>
            </w:r>
            <w:r w:rsidR="00D95503" w:rsidRPr="00750C11">
              <w:rPr>
                <w:rStyle w:val="Hipervnculo"/>
                <w:rFonts w:ascii="Arial" w:eastAsia="Courier New" w:hAnsi="Arial" w:cs="Arial"/>
                <w:noProof/>
                <w:sz w:val="24"/>
                <w:szCs w:val="24"/>
                <w:lang w:val="es-ES" w:eastAsia="es-MX"/>
              </w:rPr>
              <w:t>Recursos Técnicos o Físicos.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_Toc480630390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41</w:t>
            </w:r>
            <w:r w:rsidR="00D95503" w:rsidRPr="00750C11">
              <w:rPr>
                <w:rFonts w:ascii="Arial" w:hAnsi="Arial" w:cs="Arial"/>
                <w:noProof/>
                <w:webHidden/>
                <w:sz w:val="24"/>
                <w:szCs w:val="24"/>
              </w:rPr>
              <w:fldChar w:fldCharType="end"/>
            </w:r>
          </w:hyperlink>
        </w:p>
        <w:p w:rsidR="00D95503" w:rsidRPr="00750C11" w:rsidRDefault="00D9295D">
          <w:pPr>
            <w:pStyle w:val="TDC2"/>
            <w:tabs>
              <w:tab w:val="left" w:pos="880"/>
              <w:tab w:val="right" w:leader="dot" w:pos="8828"/>
            </w:tabs>
            <w:rPr>
              <w:rFonts w:ascii="Arial" w:eastAsiaTheme="minorEastAsia" w:hAnsi="Arial" w:cs="Arial"/>
              <w:noProof/>
              <w:sz w:val="24"/>
              <w:szCs w:val="24"/>
              <w:lang w:eastAsia="es-MX"/>
            </w:rPr>
          </w:pPr>
          <w:hyperlink w:anchor="_Toc480630391" w:history="1">
            <w:r w:rsidR="00D95503" w:rsidRPr="00750C11">
              <w:rPr>
                <w:rStyle w:val="Hipervnculo"/>
                <w:rFonts w:ascii="Arial" w:eastAsia="Courier New" w:hAnsi="Arial" w:cs="Arial"/>
                <w:noProof/>
                <w:sz w:val="24"/>
                <w:szCs w:val="24"/>
                <w:lang w:val="es-ES" w:eastAsia="es-MX"/>
              </w:rPr>
              <w:t>8.4.</w:t>
            </w:r>
            <w:r w:rsidR="00D95503" w:rsidRPr="00750C11">
              <w:rPr>
                <w:rFonts w:ascii="Arial" w:eastAsiaTheme="minorEastAsia" w:hAnsi="Arial" w:cs="Arial"/>
                <w:noProof/>
                <w:sz w:val="24"/>
                <w:szCs w:val="24"/>
                <w:lang w:eastAsia="es-MX"/>
              </w:rPr>
              <w:tab/>
            </w:r>
            <w:r w:rsidR="00D95503" w:rsidRPr="00750C11">
              <w:rPr>
                <w:rStyle w:val="Hipervnculo"/>
                <w:rFonts w:ascii="Arial" w:eastAsia="Courier New" w:hAnsi="Arial" w:cs="Arial"/>
                <w:noProof/>
                <w:sz w:val="24"/>
                <w:szCs w:val="24"/>
                <w:lang w:val="es-ES" w:eastAsia="es-MX"/>
              </w:rPr>
              <w:t>Recursos Materiales.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_Toc480630391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42</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92" w:history="1">
            <w:r w:rsidR="00D95503" w:rsidRPr="00750C11">
              <w:rPr>
                <w:rStyle w:val="Hipervnculo"/>
                <w:rFonts w:ascii="Arial" w:eastAsia="Courier New" w:hAnsi="Arial" w:cs="Arial"/>
                <w:noProof/>
                <w:sz w:val="24"/>
                <w:szCs w:val="24"/>
                <w:lang w:val="es-ES" w:eastAsia="es-MX"/>
              </w:rPr>
              <w:t>X. ESTRATEGIAS DEL PROGRAMA DOCENTE DE INGENIERO AGRÓNOMO EN IRRIGACION.</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_Toc480630392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42</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93" w:history="1">
            <w:r w:rsidR="00D95503" w:rsidRPr="00750C11">
              <w:rPr>
                <w:rStyle w:val="Hipervnculo"/>
                <w:rFonts w:ascii="Arial" w:eastAsia="Courier New" w:hAnsi="Arial" w:cs="Arial"/>
                <w:noProof/>
                <w:sz w:val="24"/>
                <w:szCs w:val="24"/>
                <w:lang w:val="es-ES" w:eastAsia="es-MX"/>
              </w:rPr>
              <w:t>Línea 1 - Consolidación de la planta académica.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_Toc480630393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42</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94" w:history="1">
            <w:r w:rsidR="00D95503" w:rsidRPr="00750C11">
              <w:rPr>
                <w:rStyle w:val="Hipervnculo"/>
                <w:rFonts w:ascii="Arial" w:eastAsia="Courier New" w:hAnsi="Arial" w:cs="Arial"/>
                <w:noProof/>
                <w:sz w:val="24"/>
                <w:szCs w:val="24"/>
                <w:lang w:val="es-ES" w:eastAsia="es-MX"/>
              </w:rPr>
              <w:t>Línea 2 - Formación integral de alumnos</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_Toc480630394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42</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95" w:history="1">
            <w:r w:rsidR="00D95503" w:rsidRPr="00750C11">
              <w:rPr>
                <w:rStyle w:val="Hipervnculo"/>
                <w:rFonts w:ascii="Arial" w:eastAsia="Courier New" w:hAnsi="Arial" w:cs="Arial"/>
                <w:noProof/>
                <w:sz w:val="24"/>
                <w:szCs w:val="24"/>
                <w:lang w:val="es-ES" w:eastAsia="es-MX"/>
              </w:rPr>
              <w:t>Línea 3 - Dotar al programa de infraestructura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_Toc480630395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43</w:t>
            </w:r>
            <w:r w:rsidR="00D95503" w:rsidRPr="00750C11">
              <w:rPr>
                <w:rFonts w:ascii="Arial" w:hAnsi="Arial" w:cs="Arial"/>
                <w:noProof/>
                <w:webHidden/>
                <w:sz w:val="24"/>
                <w:szCs w:val="24"/>
              </w:rPr>
              <w:fldChar w:fldCharType="end"/>
            </w:r>
          </w:hyperlink>
        </w:p>
        <w:p w:rsidR="00D95503" w:rsidRPr="00750C11" w:rsidRDefault="00D9295D">
          <w:pPr>
            <w:pStyle w:val="TDC2"/>
            <w:tabs>
              <w:tab w:val="right" w:leader="dot" w:pos="8828"/>
            </w:tabs>
            <w:rPr>
              <w:rFonts w:ascii="Arial" w:eastAsiaTheme="minorEastAsia" w:hAnsi="Arial" w:cs="Arial"/>
              <w:noProof/>
              <w:sz w:val="24"/>
              <w:szCs w:val="24"/>
              <w:lang w:eastAsia="es-MX"/>
            </w:rPr>
          </w:pPr>
          <w:hyperlink w:anchor="_Toc480630396" w:history="1">
            <w:r w:rsidR="00D95503" w:rsidRPr="00750C11">
              <w:rPr>
                <w:rStyle w:val="Hipervnculo"/>
                <w:rFonts w:ascii="Arial" w:eastAsia="Courier New" w:hAnsi="Arial" w:cs="Arial"/>
                <w:noProof/>
                <w:sz w:val="24"/>
                <w:szCs w:val="24"/>
                <w:lang w:val="es-ES" w:eastAsia="es-MX"/>
              </w:rPr>
              <w:t>Línea 4 - Mejoramiento del currículo</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_Toc480630396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43</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97" w:history="1">
            <w:r w:rsidR="00D95503" w:rsidRPr="00750C11">
              <w:rPr>
                <w:rStyle w:val="Hipervnculo"/>
                <w:rFonts w:ascii="Arial" w:eastAsia="AngsanaUPC" w:hAnsi="Arial" w:cs="Arial"/>
                <w:noProof/>
                <w:sz w:val="24"/>
                <w:szCs w:val="24"/>
              </w:rPr>
              <w:t>8.6.1. Mejora continua.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_Toc480630397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44</w:t>
            </w:r>
            <w:r w:rsidR="00D95503" w:rsidRPr="00750C11">
              <w:rPr>
                <w:rFonts w:ascii="Arial" w:hAnsi="Arial" w:cs="Arial"/>
                <w:noProof/>
                <w:webHidden/>
                <w:sz w:val="24"/>
                <w:szCs w:val="24"/>
              </w:rPr>
              <w:fldChar w:fldCharType="end"/>
            </w:r>
          </w:hyperlink>
        </w:p>
        <w:p w:rsidR="00D95503" w:rsidRPr="00750C11" w:rsidRDefault="00D9295D">
          <w:pPr>
            <w:pStyle w:val="TDC1"/>
            <w:tabs>
              <w:tab w:val="right" w:leader="dot" w:pos="8828"/>
            </w:tabs>
            <w:rPr>
              <w:rFonts w:ascii="Arial" w:eastAsiaTheme="minorEastAsia" w:hAnsi="Arial" w:cs="Arial"/>
              <w:noProof/>
              <w:sz w:val="24"/>
              <w:szCs w:val="24"/>
              <w:lang w:eastAsia="es-MX"/>
            </w:rPr>
          </w:pPr>
          <w:hyperlink w:anchor="_Toc480630398" w:history="1">
            <w:r w:rsidR="00D95503" w:rsidRPr="00750C11">
              <w:rPr>
                <w:rStyle w:val="Hipervnculo"/>
                <w:rFonts w:ascii="Arial" w:hAnsi="Arial" w:cs="Arial"/>
                <w:noProof/>
                <w:sz w:val="24"/>
                <w:szCs w:val="24"/>
              </w:rPr>
              <w:t>XI. BIBLIOGRAFIA</w:t>
            </w:r>
            <w:r w:rsidR="00D95503" w:rsidRPr="00750C11">
              <w:rPr>
                <w:rFonts w:ascii="Arial" w:hAnsi="Arial" w:cs="Arial"/>
                <w:noProof/>
                <w:webHidden/>
                <w:sz w:val="24"/>
                <w:szCs w:val="24"/>
              </w:rPr>
              <w:tab/>
            </w:r>
            <w:r w:rsidR="00D95503" w:rsidRPr="00750C11">
              <w:rPr>
                <w:rFonts w:ascii="Arial" w:hAnsi="Arial" w:cs="Arial"/>
                <w:noProof/>
                <w:webHidden/>
                <w:sz w:val="24"/>
                <w:szCs w:val="24"/>
              </w:rPr>
              <w:fldChar w:fldCharType="begin"/>
            </w:r>
            <w:r w:rsidR="00D95503" w:rsidRPr="00750C11">
              <w:rPr>
                <w:rFonts w:ascii="Arial" w:hAnsi="Arial" w:cs="Arial"/>
                <w:noProof/>
                <w:webHidden/>
                <w:sz w:val="24"/>
                <w:szCs w:val="24"/>
              </w:rPr>
              <w:instrText xml:space="preserve"> PAGEREF _Toc480630398 \h </w:instrText>
            </w:r>
            <w:r w:rsidR="00D95503" w:rsidRPr="00750C11">
              <w:rPr>
                <w:rFonts w:ascii="Arial" w:hAnsi="Arial" w:cs="Arial"/>
                <w:noProof/>
                <w:webHidden/>
                <w:sz w:val="24"/>
                <w:szCs w:val="24"/>
              </w:rPr>
            </w:r>
            <w:r w:rsidR="00D95503" w:rsidRPr="00750C11">
              <w:rPr>
                <w:rFonts w:ascii="Arial" w:hAnsi="Arial" w:cs="Arial"/>
                <w:noProof/>
                <w:webHidden/>
                <w:sz w:val="24"/>
                <w:szCs w:val="24"/>
              </w:rPr>
              <w:fldChar w:fldCharType="separate"/>
            </w:r>
            <w:r w:rsidR="00D95503" w:rsidRPr="00750C11">
              <w:rPr>
                <w:rFonts w:ascii="Arial" w:hAnsi="Arial" w:cs="Arial"/>
                <w:noProof/>
                <w:webHidden/>
                <w:sz w:val="24"/>
                <w:szCs w:val="24"/>
              </w:rPr>
              <w:t>46</w:t>
            </w:r>
            <w:r w:rsidR="00D95503" w:rsidRPr="00750C11">
              <w:rPr>
                <w:rFonts w:ascii="Arial" w:hAnsi="Arial" w:cs="Arial"/>
                <w:noProof/>
                <w:webHidden/>
                <w:sz w:val="24"/>
                <w:szCs w:val="24"/>
              </w:rPr>
              <w:fldChar w:fldCharType="end"/>
            </w:r>
          </w:hyperlink>
        </w:p>
        <w:p w:rsidR="003920A6" w:rsidRDefault="003920A6">
          <w:r w:rsidRPr="00750C11">
            <w:rPr>
              <w:rFonts w:ascii="Arial" w:hAnsi="Arial" w:cs="Arial"/>
              <w:b/>
              <w:bCs/>
              <w:sz w:val="24"/>
              <w:szCs w:val="24"/>
              <w:lang w:val="es-ES"/>
            </w:rPr>
            <w:fldChar w:fldCharType="end"/>
          </w:r>
        </w:p>
      </w:sdtContent>
    </w:sdt>
    <w:p w:rsidR="00B25ABA" w:rsidRDefault="00B25ABA" w:rsidP="00B25ABA">
      <w:pPr>
        <w:widowControl w:val="0"/>
        <w:spacing w:after="120" w:line="360" w:lineRule="auto"/>
        <w:jc w:val="both"/>
        <w:rPr>
          <w:rFonts w:ascii="Arial" w:eastAsia="AngsanaUPC" w:hAnsi="Arial" w:cs="Arial"/>
          <w:bCs/>
          <w:sz w:val="24"/>
          <w:szCs w:val="24"/>
        </w:rPr>
      </w:pPr>
    </w:p>
    <w:p w:rsidR="00B8055E" w:rsidRDefault="00B8055E" w:rsidP="00B25ABA">
      <w:pPr>
        <w:widowControl w:val="0"/>
        <w:spacing w:after="120" w:line="360" w:lineRule="auto"/>
        <w:jc w:val="both"/>
        <w:rPr>
          <w:rFonts w:ascii="Arial" w:eastAsia="AngsanaUPC" w:hAnsi="Arial" w:cs="Arial"/>
          <w:bCs/>
          <w:sz w:val="24"/>
          <w:szCs w:val="24"/>
        </w:rPr>
      </w:pPr>
    </w:p>
    <w:p w:rsidR="00B8055E" w:rsidRDefault="00B8055E" w:rsidP="00B25ABA">
      <w:pPr>
        <w:widowControl w:val="0"/>
        <w:spacing w:after="120" w:line="360" w:lineRule="auto"/>
        <w:jc w:val="both"/>
        <w:rPr>
          <w:rFonts w:ascii="Arial" w:eastAsia="AngsanaUPC" w:hAnsi="Arial" w:cs="Arial"/>
          <w:bCs/>
          <w:sz w:val="24"/>
          <w:szCs w:val="24"/>
        </w:rPr>
      </w:pPr>
    </w:p>
    <w:p w:rsidR="00B8055E" w:rsidRDefault="00BA498D" w:rsidP="0078280B">
      <w:pPr>
        <w:pStyle w:val="Ttulo1"/>
        <w:rPr>
          <w:rFonts w:eastAsia="AngsanaUPC"/>
        </w:rPr>
      </w:pPr>
      <w:bookmarkStart w:id="6" w:name="_Toc480630354"/>
      <w:r>
        <w:rPr>
          <w:rFonts w:eastAsia="AngsanaUPC"/>
        </w:rPr>
        <w:lastRenderedPageBreak/>
        <w:t>ÍNDICE DE CUADROS</w:t>
      </w:r>
      <w:bookmarkEnd w:id="6"/>
    </w:p>
    <w:p w:rsidR="00B8055E" w:rsidRPr="00E673F0" w:rsidRDefault="00B8055E" w:rsidP="00E673F0">
      <w:pPr>
        <w:widowControl w:val="0"/>
        <w:spacing w:after="120" w:line="360" w:lineRule="auto"/>
        <w:jc w:val="both"/>
        <w:rPr>
          <w:rFonts w:ascii="Arial" w:eastAsia="AngsanaUPC" w:hAnsi="Arial" w:cs="Arial"/>
          <w:bCs/>
          <w:sz w:val="24"/>
          <w:szCs w:val="24"/>
        </w:rPr>
      </w:pPr>
    </w:p>
    <w:p w:rsidR="00E673F0" w:rsidRPr="00E673F0" w:rsidRDefault="00BA498D" w:rsidP="00E673F0">
      <w:pPr>
        <w:pStyle w:val="Tabladeilustraciones"/>
        <w:tabs>
          <w:tab w:val="right" w:leader="dot" w:pos="8828"/>
        </w:tabs>
        <w:spacing w:line="360" w:lineRule="auto"/>
        <w:rPr>
          <w:rFonts w:asciiTheme="minorHAnsi" w:eastAsiaTheme="minorEastAsia" w:hAnsiTheme="minorHAnsi"/>
          <w:b w:val="0"/>
          <w:noProof/>
          <w:sz w:val="22"/>
          <w:lang w:eastAsia="es-MX"/>
        </w:rPr>
      </w:pPr>
      <w:r w:rsidRPr="00E673F0">
        <w:rPr>
          <w:rFonts w:cs="Arial"/>
          <w:b w:val="0"/>
          <w:szCs w:val="24"/>
        </w:rPr>
        <w:fldChar w:fldCharType="begin"/>
      </w:r>
      <w:r w:rsidRPr="00E673F0">
        <w:rPr>
          <w:rFonts w:cs="Arial"/>
          <w:b w:val="0"/>
          <w:szCs w:val="24"/>
        </w:rPr>
        <w:instrText xml:space="preserve"> TOC \h \z \c "Cuadro" </w:instrText>
      </w:r>
      <w:r w:rsidRPr="00E673F0">
        <w:rPr>
          <w:rFonts w:cs="Arial"/>
          <w:b w:val="0"/>
          <w:szCs w:val="24"/>
        </w:rPr>
        <w:fldChar w:fldCharType="separate"/>
      </w:r>
      <w:hyperlink w:anchor="_Toc480639912" w:history="1">
        <w:r w:rsidR="00E673F0" w:rsidRPr="00E673F0">
          <w:rPr>
            <w:rStyle w:val="Hipervnculo"/>
            <w:rFonts w:cs="Arial"/>
            <w:b w:val="0"/>
            <w:noProof/>
          </w:rPr>
          <w:t>Cuadro 1. Matriz de Evaluación de factores externos.</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_Toc480639912 \h </w:instrText>
        </w:r>
        <w:r w:rsidR="00E673F0" w:rsidRPr="00E673F0">
          <w:rPr>
            <w:b w:val="0"/>
            <w:noProof/>
            <w:webHidden/>
          </w:rPr>
        </w:r>
        <w:r w:rsidR="00E673F0" w:rsidRPr="00E673F0">
          <w:rPr>
            <w:b w:val="0"/>
            <w:noProof/>
            <w:webHidden/>
          </w:rPr>
          <w:fldChar w:fldCharType="separate"/>
        </w:r>
        <w:r w:rsidR="00E673F0" w:rsidRPr="00E673F0">
          <w:rPr>
            <w:b w:val="0"/>
            <w:noProof/>
            <w:webHidden/>
          </w:rPr>
          <w:t>23</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3" w:history="1">
        <w:r w:rsidR="00E673F0" w:rsidRPr="00E673F0">
          <w:rPr>
            <w:rStyle w:val="Hipervnculo"/>
            <w:rFonts w:cs="Arial"/>
            <w:b w:val="0"/>
            <w:noProof/>
          </w:rPr>
          <w:t>Cuadro 2. Currícula de la carrera de ingeniero Agrónomo en Irrigación</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_Toc480639913 \h </w:instrText>
        </w:r>
        <w:r w:rsidR="00E673F0" w:rsidRPr="00E673F0">
          <w:rPr>
            <w:b w:val="0"/>
            <w:noProof/>
            <w:webHidden/>
          </w:rPr>
        </w:r>
        <w:r w:rsidR="00E673F0" w:rsidRPr="00E673F0">
          <w:rPr>
            <w:b w:val="0"/>
            <w:noProof/>
            <w:webHidden/>
          </w:rPr>
          <w:fldChar w:fldCharType="separate"/>
        </w:r>
        <w:r w:rsidR="00E673F0" w:rsidRPr="00E673F0">
          <w:rPr>
            <w:b w:val="0"/>
            <w:noProof/>
            <w:webHidden/>
          </w:rPr>
          <w:t>25</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4" w:history="1">
        <w:r w:rsidR="00E673F0" w:rsidRPr="00E673F0">
          <w:rPr>
            <w:rStyle w:val="Hipervnculo"/>
            <w:rFonts w:cs="Arial"/>
            <w:b w:val="0"/>
            <w:noProof/>
          </w:rPr>
          <w:t>Cuadro 3. Material del laboratorio de hidráulica.</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_Toc480639914 \h </w:instrText>
        </w:r>
        <w:r w:rsidR="00E673F0" w:rsidRPr="00E673F0">
          <w:rPr>
            <w:b w:val="0"/>
            <w:noProof/>
            <w:webHidden/>
          </w:rPr>
        </w:r>
        <w:r w:rsidR="00E673F0" w:rsidRPr="00E673F0">
          <w:rPr>
            <w:b w:val="0"/>
            <w:noProof/>
            <w:webHidden/>
          </w:rPr>
          <w:fldChar w:fldCharType="separate"/>
        </w:r>
        <w:r w:rsidR="00E673F0" w:rsidRPr="00E673F0">
          <w:rPr>
            <w:b w:val="0"/>
            <w:noProof/>
            <w:webHidden/>
          </w:rPr>
          <w:t>28</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5" w:history="1">
        <w:r w:rsidR="00E673F0" w:rsidRPr="00E673F0">
          <w:rPr>
            <w:rStyle w:val="Hipervnculo"/>
            <w:rFonts w:cs="Arial"/>
            <w:b w:val="0"/>
            <w:noProof/>
          </w:rPr>
          <w:t>Cuadro 4. Material del laboratorio de hidráulica.</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_Toc480639915 \h </w:instrText>
        </w:r>
        <w:r w:rsidR="00E673F0" w:rsidRPr="00E673F0">
          <w:rPr>
            <w:b w:val="0"/>
            <w:noProof/>
            <w:webHidden/>
          </w:rPr>
        </w:r>
        <w:r w:rsidR="00E673F0" w:rsidRPr="00E673F0">
          <w:rPr>
            <w:b w:val="0"/>
            <w:noProof/>
            <w:webHidden/>
          </w:rPr>
          <w:fldChar w:fldCharType="separate"/>
        </w:r>
        <w:r w:rsidR="00E673F0" w:rsidRPr="00E673F0">
          <w:rPr>
            <w:b w:val="0"/>
            <w:noProof/>
            <w:webHidden/>
          </w:rPr>
          <w:t>29</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6" w:history="1">
        <w:r w:rsidR="00E673F0" w:rsidRPr="00E673F0">
          <w:rPr>
            <w:rStyle w:val="Hipervnculo"/>
            <w:rFonts w:cs="Arial"/>
            <w:b w:val="0"/>
            <w:noProof/>
          </w:rPr>
          <w:t>Cuadro 5. Material del laboratorio de Relación Agua-Suelo.</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_Toc480639916 \h </w:instrText>
        </w:r>
        <w:r w:rsidR="00E673F0" w:rsidRPr="00E673F0">
          <w:rPr>
            <w:b w:val="0"/>
            <w:noProof/>
            <w:webHidden/>
          </w:rPr>
        </w:r>
        <w:r w:rsidR="00E673F0" w:rsidRPr="00E673F0">
          <w:rPr>
            <w:b w:val="0"/>
            <w:noProof/>
            <w:webHidden/>
          </w:rPr>
          <w:fldChar w:fldCharType="separate"/>
        </w:r>
        <w:r w:rsidR="00E673F0" w:rsidRPr="00E673F0">
          <w:rPr>
            <w:b w:val="0"/>
            <w:noProof/>
            <w:webHidden/>
          </w:rPr>
          <w:t>30</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7" w:history="1">
        <w:r w:rsidR="00E673F0" w:rsidRPr="00E673F0">
          <w:rPr>
            <w:rStyle w:val="Hipervnculo"/>
            <w:rFonts w:cs="Arial"/>
            <w:b w:val="0"/>
            <w:noProof/>
          </w:rPr>
          <w:t>Cuadro 6. Equipo del laboratorio de Relación Agua-Suelo.</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_Toc480639917 \h </w:instrText>
        </w:r>
        <w:r w:rsidR="00E673F0" w:rsidRPr="00E673F0">
          <w:rPr>
            <w:b w:val="0"/>
            <w:noProof/>
            <w:webHidden/>
          </w:rPr>
        </w:r>
        <w:r w:rsidR="00E673F0" w:rsidRPr="00E673F0">
          <w:rPr>
            <w:b w:val="0"/>
            <w:noProof/>
            <w:webHidden/>
          </w:rPr>
          <w:fldChar w:fldCharType="separate"/>
        </w:r>
        <w:r w:rsidR="00E673F0" w:rsidRPr="00E673F0">
          <w:rPr>
            <w:b w:val="0"/>
            <w:noProof/>
            <w:webHidden/>
          </w:rPr>
          <w:t>30</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8" w:history="1">
        <w:r w:rsidR="00E673F0" w:rsidRPr="00E673F0">
          <w:rPr>
            <w:rStyle w:val="Hipervnculo"/>
            <w:rFonts w:cs="Arial"/>
            <w:b w:val="0"/>
            <w:noProof/>
          </w:rPr>
          <w:t>Cuadro 7. Equipo laboratorio tratamiento y calidad de agua</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_Toc480639918 \h </w:instrText>
        </w:r>
        <w:r w:rsidR="00E673F0" w:rsidRPr="00E673F0">
          <w:rPr>
            <w:b w:val="0"/>
            <w:noProof/>
            <w:webHidden/>
          </w:rPr>
        </w:r>
        <w:r w:rsidR="00E673F0" w:rsidRPr="00E673F0">
          <w:rPr>
            <w:b w:val="0"/>
            <w:noProof/>
            <w:webHidden/>
          </w:rPr>
          <w:fldChar w:fldCharType="separate"/>
        </w:r>
        <w:r w:rsidR="00E673F0" w:rsidRPr="00E673F0">
          <w:rPr>
            <w:b w:val="0"/>
            <w:noProof/>
            <w:webHidden/>
          </w:rPr>
          <w:t>31</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19" w:history="1">
        <w:r w:rsidR="00E673F0" w:rsidRPr="00E673F0">
          <w:rPr>
            <w:rStyle w:val="Hipervnculo"/>
            <w:rFonts w:cs="Arial"/>
            <w:b w:val="0"/>
            <w:noProof/>
          </w:rPr>
          <w:t>Cuadro 8. Materia del laboratorio agricultura de precisión</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_Toc480639919 \h </w:instrText>
        </w:r>
        <w:r w:rsidR="00E673F0" w:rsidRPr="00E673F0">
          <w:rPr>
            <w:b w:val="0"/>
            <w:noProof/>
            <w:webHidden/>
          </w:rPr>
        </w:r>
        <w:r w:rsidR="00E673F0" w:rsidRPr="00E673F0">
          <w:rPr>
            <w:b w:val="0"/>
            <w:noProof/>
            <w:webHidden/>
          </w:rPr>
          <w:fldChar w:fldCharType="separate"/>
        </w:r>
        <w:r w:rsidR="00E673F0" w:rsidRPr="00E673F0">
          <w:rPr>
            <w:b w:val="0"/>
            <w:noProof/>
            <w:webHidden/>
          </w:rPr>
          <w:t>32</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20" w:history="1">
        <w:r w:rsidR="00E673F0" w:rsidRPr="00E673F0">
          <w:rPr>
            <w:rStyle w:val="Hipervnculo"/>
            <w:rFonts w:cs="Arial"/>
            <w:b w:val="0"/>
            <w:noProof/>
          </w:rPr>
          <w:t>Cuadro 9. Equipo de laboratorio de agrometeorología</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_Toc480639920 \h </w:instrText>
        </w:r>
        <w:r w:rsidR="00E673F0" w:rsidRPr="00E673F0">
          <w:rPr>
            <w:b w:val="0"/>
            <w:noProof/>
            <w:webHidden/>
          </w:rPr>
        </w:r>
        <w:r w:rsidR="00E673F0" w:rsidRPr="00E673F0">
          <w:rPr>
            <w:b w:val="0"/>
            <w:noProof/>
            <w:webHidden/>
          </w:rPr>
          <w:fldChar w:fldCharType="separate"/>
        </w:r>
        <w:r w:rsidR="00E673F0" w:rsidRPr="00E673F0">
          <w:rPr>
            <w:b w:val="0"/>
            <w:noProof/>
            <w:webHidden/>
          </w:rPr>
          <w:t>33</w:t>
        </w:r>
        <w:r w:rsidR="00E673F0" w:rsidRPr="00E673F0">
          <w:rPr>
            <w:b w:val="0"/>
            <w:noProof/>
            <w:webHidden/>
          </w:rPr>
          <w:fldChar w:fldCharType="end"/>
        </w:r>
      </w:hyperlink>
    </w:p>
    <w:p w:rsidR="00E673F0" w:rsidRPr="00E673F0" w:rsidRDefault="00D9295D" w:rsidP="00E673F0">
      <w:pPr>
        <w:pStyle w:val="Tabladeilustraciones"/>
        <w:tabs>
          <w:tab w:val="right" w:leader="dot" w:pos="8828"/>
        </w:tabs>
        <w:spacing w:line="360" w:lineRule="auto"/>
        <w:rPr>
          <w:rFonts w:asciiTheme="minorHAnsi" w:eastAsiaTheme="minorEastAsia" w:hAnsiTheme="minorHAnsi"/>
          <w:b w:val="0"/>
          <w:noProof/>
          <w:sz w:val="22"/>
          <w:lang w:eastAsia="es-MX"/>
        </w:rPr>
      </w:pPr>
      <w:hyperlink w:anchor="_Toc480639921" w:history="1">
        <w:r w:rsidR="00E673F0" w:rsidRPr="00E673F0">
          <w:rPr>
            <w:rStyle w:val="Hipervnculo"/>
            <w:rFonts w:cs="Arial"/>
            <w:b w:val="0"/>
            <w:noProof/>
          </w:rPr>
          <w:t xml:space="preserve">Cuadro 11. </w:t>
        </w:r>
        <w:r w:rsidR="00E673F0" w:rsidRPr="00E673F0">
          <w:rPr>
            <w:rStyle w:val="Hipervnculo"/>
            <w:rFonts w:eastAsia="Courier New" w:cs="Arial"/>
            <w:b w:val="0"/>
            <w:noProof/>
            <w:lang w:val="es-ES" w:eastAsia="es-MX"/>
          </w:rPr>
          <w:t>Perfil competitivo.</w:t>
        </w:r>
        <w:r w:rsidR="00E673F0" w:rsidRPr="00E673F0">
          <w:rPr>
            <w:b w:val="0"/>
            <w:noProof/>
            <w:webHidden/>
          </w:rPr>
          <w:tab/>
        </w:r>
        <w:r w:rsidR="00E673F0" w:rsidRPr="00E673F0">
          <w:rPr>
            <w:b w:val="0"/>
            <w:noProof/>
            <w:webHidden/>
          </w:rPr>
          <w:fldChar w:fldCharType="begin"/>
        </w:r>
        <w:r w:rsidR="00E673F0" w:rsidRPr="00E673F0">
          <w:rPr>
            <w:b w:val="0"/>
            <w:noProof/>
            <w:webHidden/>
          </w:rPr>
          <w:instrText xml:space="preserve"> PAGEREF _Toc480639921 \h </w:instrText>
        </w:r>
        <w:r w:rsidR="00E673F0" w:rsidRPr="00E673F0">
          <w:rPr>
            <w:b w:val="0"/>
            <w:noProof/>
            <w:webHidden/>
          </w:rPr>
        </w:r>
        <w:r w:rsidR="00E673F0" w:rsidRPr="00E673F0">
          <w:rPr>
            <w:b w:val="0"/>
            <w:noProof/>
            <w:webHidden/>
          </w:rPr>
          <w:fldChar w:fldCharType="separate"/>
        </w:r>
        <w:r w:rsidR="00E673F0" w:rsidRPr="00E673F0">
          <w:rPr>
            <w:b w:val="0"/>
            <w:noProof/>
            <w:webHidden/>
          </w:rPr>
          <w:t>37</w:t>
        </w:r>
        <w:r w:rsidR="00E673F0" w:rsidRPr="00E673F0">
          <w:rPr>
            <w:b w:val="0"/>
            <w:noProof/>
            <w:webHidden/>
          </w:rPr>
          <w:fldChar w:fldCharType="end"/>
        </w:r>
      </w:hyperlink>
    </w:p>
    <w:p w:rsidR="00B8055E" w:rsidRPr="00E034F3" w:rsidRDefault="00BA498D" w:rsidP="00E673F0">
      <w:pPr>
        <w:tabs>
          <w:tab w:val="left" w:pos="3684"/>
        </w:tabs>
        <w:spacing w:after="120" w:line="360" w:lineRule="auto"/>
        <w:rPr>
          <w:rFonts w:ascii="Arial" w:eastAsia="AngsanaUPC" w:hAnsi="Arial" w:cs="Arial"/>
          <w:bCs/>
          <w:sz w:val="24"/>
          <w:szCs w:val="24"/>
        </w:rPr>
      </w:pPr>
      <w:r w:rsidRPr="00E673F0">
        <w:rPr>
          <w:rFonts w:ascii="Arial" w:hAnsi="Arial" w:cs="Arial"/>
          <w:sz w:val="24"/>
          <w:szCs w:val="24"/>
        </w:rPr>
        <w:fldChar w:fldCharType="end"/>
      </w:r>
      <w:r w:rsidR="00A47407" w:rsidRPr="00E034F3">
        <w:rPr>
          <w:rFonts w:ascii="Arial" w:hAnsi="Arial" w:cs="Arial"/>
          <w:sz w:val="24"/>
          <w:szCs w:val="24"/>
        </w:rPr>
        <w:tab/>
      </w:r>
    </w:p>
    <w:p w:rsidR="00B8055E" w:rsidRPr="00E034F3" w:rsidRDefault="00B8055E" w:rsidP="00E034F3">
      <w:pPr>
        <w:widowControl w:val="0"/>
        <w:spacing w:after="120" w:line="360" w:lineRule="auto"/>
        <w:jc w:val="both"/>
        <w:rPr>
          <w:rFonts w:ascii="Arial" w:eastAsia="AngsanaUPC" w:hAnsi="Arial" w:cs="Arial"/>
          <w:bCs/>
          <w:sz w:val="24"/>
          <w:szCs w:val="24"/>
        </w:rPr>
      </w:pPr>
    </w:p>
    <w:p w:rsidR="00B8055E" w:rsidRPr="00E034F3" w:rsidRDefault="00B8055E" w:rsidP="00E034F3">
      <w:pPr>
        <w:widowControl w:val="0"/>
        <w:spacing w:after="120" w:line="360" w:lineRule="auto"/>
        <w:jc w:val="both"/>
        <w:rPr>
          <w:rFonts w:ascii="Arial" w:eastAsia="AngsanaUPC" w:hAnsi="Arial" w:cs="Arial"/>
          <w:bCs/>
          <w:sz w:val="24"/>
          <w:szCs w:val="24"/>
        </w:rPr>
      </w:pPr>
    </w:p>
    <w:p w:rsidR="00C66970" w:rsidRDefault="00C66970" w:rsidP="00B25ABA">
      <w:pPr>
        <w:widowControl w:val="0"/>
        <w:spacing w:after="120" w:line="360" w:lineRule="auto"/>
        <w:jc w:val="both"/>
        <w:rPr>
          <w:rFonts w:ascii="Arial" w:eastAsia="AngsanaUPC" w:hAnsi="Arial" w:cs="Arial"/>
          <w:bCs/>
          <w:sz w:val="24"/>
          <w:szCs w:val="24"/>
        </w:rPr>
      </w:pPr>
    </w:p>
    <w:p w:rsidR="00C66970" w:rsidRDefault="00C66970" w:rsidP="00B25ABA">
      <w:pPr>
        <w:widowControl w:val="0"/>
        <w:spacing w:after="120" w:line="360" w:lineRule="auto"/>
        <w:jc w:val="both"/>
        <w:rPr>
          <w:rFonts w:ascii="Arial" w:eastAsia="AngsanaUPC" w:hAnsi="Arial" w:cs="Arial"/>
          <w:bCs/>
          <w:sz w:val="24"/>
          <w:szCs w:val="24"/>
        </w:rPr>
        <w:sectPr w:rsidR="00C66970" w:rsidSect="005B3375">
          <w:headerReference w:type="default" r:id="rId9"/>
          <w:footerReference w:type="default" r:id="rId10"/>
          <w:headerReference w:type="first" r:id="rId11"/>
          <w:footerReference w:type="first" r:id="rId12"/>
          <w:pgSz w:w="12240" w:h="15840"/>
          <w:pgMar w:top="1843" w:right="1701" w:bottom="1417" w:left="1701" w:header="708" w:footer="708" w:gutter="0"/>
          <w:pgNumType w:fmt="upperRoman" w:start="1"/>
          <w:cols w:space="708"/>
          <w:titlePg/>
          <w:docGrid w:linePitch="360"/>
        </w:sectPr>
      </w:pPr>
    </w:p>
    <w:p w:rsidR="00204DCD" w:rsidRPr="00B25ABA" w:rsidRDefault="00204DCD" w:rsidP="00E20B89">
      <w:pPr>
        <w:pStyle w:val="Ttulo1"/>
        <w:numPr>
          <w:ilvl w:val="0"/>
          <w:numId w:val="23"/>
        </w:numPr>
        <w:spacing w:before="0" w:after="120" w:line="360" w:lineRule="auto"/>
        <w:rPr>
          <w:rFonts w:eastAsia="AngsanaUPC"/>
          <w:lang w:val="es-ES" w:eastAsia="es-MX"/>
        </w:rPr>
      </w:pPr>
      <w:bookmarkStart w:id="7" w:name="_Toc480630355"/>
      <w:r w:rsidRPr="00B25ABA">
        <w:rPr>
          <w:rFonts w:eastAsia="Arial Unicode MS"/>
          <w:lang w:val="es-ES" w:eastAsia="es-MX"/>
        </w:rPr>
        <w:lastRenderedPageBreak/>
        <w:t>INTRODUCCIÓN</w:t>
      </w:r>
      <w:bookmarkEnd w:id="7"/>
    </w:p>
    <w:p w:rsidR="00BC1BD5" w:rsidRPr="00BC1BD5" w:rsidRDefault="00BC1BD5"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BC1BD5">
        <w:rPr>
          <w:rFonts w:ascii="Arial" w:eastAsia="AngsanaUPC" w:hAnsi="Arial" w:cs="Arial"/>
          <w:bCs/>
          <w:color w:val="000000"/>
          <w:sz w:val="24"/>
          <w:szCs w:val="24"/>
          <w:lang w:val="es-ES" w:eastAsia="es-MX"/>
        </w:rPr>
        <w:t>Hoy por hoy, el agua debe ser apreciada como un elemento integrador que contribuya a dar paz a los mexicanos, para evitar conflictos y dar seguridad a todos; que ayude a ser un factor de justicia social, que todos los mexicanos tengan acceso al recurso de manera suficiente, asequible, de buena calidad y oportunidad para hacer valer el derecho humano previsto en el artículo 4 constitucional, que sea un elemento que contribuya a disminuir la pobreza en el país y que propicie el bienestar social</w:t>
      </w:r>
      <w:r w:rsidR="000D5763">
        <w:rPr>
          <w:rFonts w:ascii="Arial" w:eastAsia="AngsanaUPC" w:hAnsi="Arial" w:cs="Arial"/>
          <w:bCs/>
          <w:color w:val="000000"/>
          <w:sz w:val="24"/>
          <w:szCs w:val="24"/>
          <w:lang w:val="es-ES" w:eastAsia="es-MX"/>
        </w:rPr>
        <w:t xml:space="preserve"> (1)</w:t>
      </w:r>
      <w:r w:rsidRPr="00BC1BD5">
        <w:rPr>
          <w:rFonts w:ascii="Arial" w:eastAsia="AngsanaUPC" w:hAnsi="Arial" w:cs="Arial"/>
          <w:bCs/>
          <w:color w:val="000000"/>
          <w:sz w:val="24"/>
          <w:szCs w:val="24"/>
          <w:lang w:val="es-ES" w:eastAsia="es-MX"/>
        </w:rPr>
        <w:t>.</w:t>
      </w:r>
    </w:p>
    <w:p w:rsidR="00BC1BD5" w:rsidRPr="00BC1BD5" w:rsidRDefault="00BC1BD5"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BC1BD5">
        <w:rPr>
          <w:rFonts w:ascii="Arial" w:eastAsia="AngsanaUPC" w:hAnsi="Arial" w:cs="Arial"/>
          <w:bCs/>
          <w:color w:val="000000"/>
          <w:sz w:val="24"/>
          <w:szCs w:val="24"/>
          <w:lang w:val="es-ES" w:eastAsia="es-MX"/>
        </w:rPr>
        <w:t>Asimismo que favorezca el cambio en nuestra cultura y educación para lograr en nuestro país una sociedad del conocimiento participativa y comprometida en la construcción del México que todos deseamos; sin duda, que siga siendo el promotor del desarrollo sustentable, el factor esencial para el crecimiento económico en términos de un uso y manejo cada vez más productivo; y finalmente que sea el elemento que genere responsabilidad global para convertirnos en una referencia de liderazgo en la gestión, administración y manejo in</w:t>
      </w:r>
      <w:r w:rsidR="00F62F07">
        <w:rPr>
          <w:rFonts w:ascii="Arial" w:eastAsia="AngsanaUPC" w:hAnsi="Arial" w:cs="Arial"/>
          <w:bCs/>
          <w:color w:val="000000"/>
          <w:sz w:val="24"/>
          <w:szCs w:val="24"/>
          <w:lang w:val="es-ES" w:eastAsia="es-MX"/>
        </w:rPr>
        <w:t>tegrado del agua en el mundo</w:t>
      </w:r>
      <w:r w:rsidR="000D5763">
        <w:rPr>
          <w:rFonts w:ascii="Arial" w:eastAsia="AngsanaUPC" w:hAnsi="Arial" w:cs="Arial"/>
          <w:bCs/>
          <w:color w:val="000000"/>
          <w:sz w:val="24"/>
          <w:szCs w:val="24"/>
          <w:lang w:val="es-ES" w:eastAsia="es-MX"/>
        </w:rPr>
        <w:t xml:space="preserve"> (1)</w:t>
      </w:r>
      <w:r w:rsidRPr="00BC1BD5">
        <w:rPr>
          <w:rFonts w:ascii="Arial" w:eastAsia="AngsanaUPC" w:hAnsi="Arial" w:cs="Arial"/>
          <w:bCs/>
          <w:color w:val="000000"/>
          <w:sz w:val="24"/>
          <w:szCs w:val="24"/>
          <w:lang w:val="es-ES" w:eastAsia="es-MX"/>
        </w:rPr>
        <w:t>.</w:t>
      </w:r>
    </w:p>
    <w:p w:rsidR="00BC1BD5" w:rsidRPr="00BC1BD5" w:rsidRDefault="00BC1BD5"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BC1BD5">
        <w:rPr>
          <w:rFonts w:ascii="Arial" w:eastAsia="AngsanaUPC" w:hAnsi="Arial" w:cs="Arial"/>
          <w:bCs/>
          <w:color w:val="000000"/>
          <w:sz w:val="24"/>
          <w:szCs w:val="24"/>
          <w:lang w:val="es-ES" w:eastAsia="es-MX"/>
        </w:rPr>
        <w:t>De acuerdo al Programa Nacional Hidráulico 2013-2018, el Informe de Pobreza en México 2012 publicado por el Consejo Nacional de Evaluación de la Política de Desarrollo Social (Coneval), el número de personas en pobreza fue de 53.3 millones, medición realizada con base en una población estimada de 117.3 millones de personas. Las personas consideradas con carencias por acceso a los servicios básicos en la vivienda son las que no cuentan con los servicios de agua, drenaje y electricidad</w:t>
      </w:r>
      <w:r w:rsidR="000D5763">
        <w:rPr>
          <w:rFonts w:ascii="Arial" w:eastAsia="AngsanaUPC" w:hAnsi="Arial" w:cs="Arial"/>
          <w:bCs/>
          <w:color w:val="000000"/>
          <w:sz w:val="24"/>
          <w:szCs w:val="24"/>
          <w:lang w:val="es-ES" w:eastAsia="es-MX"/>
        </w:rPr>
        <w:t xml:space="preserve"> (1)</w:t>
      </w:r>
      <w:r w:rsidRPr="00BC1BD5">
        <w:rPr>
          <w:rFonts w:ascii="Arial" w:eastAsia="AngsanaUPC" w:hAnsi="Arial" w:cs="Arial"/>
          <w:bCs/>
          <w:color w:val="000000"/>
          <w:sz w:val="24"/>
          <w:szCs w:val="24"/>
          <w:lang w:val="es-ES" w:eastAsia="es-MX"/>
        </w:rPr>
        <w:t>.</w:t>
      </w:r>
    </w:p>
    <w:p w:rsidR="00BC1BD5" w:rsidRPr="00BC1BD5" w:rsidRDefault="007467B7"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7467B7">
        <w:rPr>
          <w:rFonts w:ascii="Arial" w:eastAsia="AngsanaUPC" w:hAnsi="Arial" w:cs="Arial"/>
          <w:bCs/>
          <w:color w:val="000000"/>
          <w:sz w:val="24"/>
          <w:szCs w:val="24"/>
          <w:lang w:val="es-ES" w:eastAsia="es-MX"/>
        </w:rPr>
        <w:t xml:space="preserve">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w:t>
      </w:r>
      <w:r w:rsidRPr="007467B7">
        <w:rPr>
          <w:rFonts w:ascii="Arial" w:eastAsia="AngsanaUPC" w:hAnsi="Arial" w:cs="Arial"/>
          <w:bCs/>
          <w:color w:val="000000"/>
          <w:sz w:val="24"/>
          <w:szCs w:val="24"/>
          <w:lang w:val="es-ES" w:eastAsia="es-MX"/>
        </w:rPr>
        <w:lastRenderedPageBreak/>
        <w:t>y los municipios, así como la participación de la ciudadanía para</w:t>
      </w:r>
      <w:r>
        <w:rPr>
          <w:rFonts w:ascii="Arial" w:eastAsia="AngsanaUPC" w:hAnsi="Arial" w:cs="Arial"/>
          <w:bCs/>
          <w:color w:val="000000"/>
          <w:sz w:val="24"/>
          <w:szCs w:val="24"/>
          <w:lang w:val="es-ES" w:eastAsia="es-MX"/>
        </w:rPr>
        <w:t xml:space="preserve"> la consecución de dichos fines (2).</w:t>
      </w:r>
    </w:p>
    <w:p w:rsidR="00BC1BD5" w:rsidRPr="00BC1BD5" w:rsidRDefault="00BC1BD5"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BC1BD5">
        <w:rPr>
          <w:rFonts w:ascii="Arial" w:eastAsia="AngsanaUPC" w:hAnsi="Arial" w:cs="Arial"/>
          <w:bCs/>
          <w:color w:val="000000"/>
          <w:sz w:val="24"/>
          <w:szCs w:val="24"/>
          <w:lang w:val="es-ES" w:eastAsia="es-MX"/>
        </w:rPr>
        <w:t>En el ámbito nacional, en 2012 la falta de drenaje y de agua afectó a poco más de diez millones de personas. Las entidades federativas con mayor carencia de drenaje fueron Oaxaca, San Luis Potosí, Guerrero y Chiapas. La falta de agua en Guerrero afectó a poco más de la tercera parte de su población, en Veracruz a una de cada cuatro personas, y en Tabasco, Chiapas y Oaxaca a uno de cada cinco habitantes</w:t>
      </w:r>
      <w:r w:rsidR="000D5763">
        <w:rPr>
          <w:rFonts w:ascii="Arial" w:eastAsia="AngsanaUPC" w:hAnsi="Arial" w:cs="Arial"/>
          <w:bCs/>
          <w:color w:val="000000"/>
          <w:sz w:val="24"/>
          <w:szCs w:val="24"/>
          <w:lang w:val="es-ES" w:eastAsia="es-MX"/>
        </w:rPr>
        <w:t xml:space="preserve"> (1)</w:t>
      </w:r>
      <w:r w:rsidRPr="00BC1BD5">
        <w:rPr>
          <w:rFonts w:ascii="Arial" w:eastAsia="AngsanaUPC" w:hAnsi="Arial" w:cs="Arial"/>
          <w:bCs/>
          <w:color w:val="000000"/>
          <w:sz w:val="24"/>
          <w:szCs w:val="24"/>
          <w:lang w:val="es-ES" w:eastAsia="es-MX"/>
        </w:rPr>
        <w:t>.</w:t>
      </w:r>
    </w:p>
    <w:p w:rsidR="00D15449" w:rsidRPr="00D15449" w:rsidRDefault="00D15449" w:rsidP="00D15449">
      <w:pPr>
        <w:widowControl w:val="0"/>
        <w:tabs>
          <w:tab w:val="left" w:pos="3651"/>
        </w:tabs>
        <w:spacing w:after="120" w:line="360" w:lineRule="auto"/>
        <w:jc w:val="both"/>
        <w:rPr>
          <w:rFonts w:ascii="Arial" w:hAnsi="Arial" w:cs="Arial"/>
          <w:sz w:val="24"/>
          <w:szCs w:val="24"/>
        </w:rPr>
      </w:pPr>
      <w:r w:rsidRPr="00D15449">
        <w:rPr>
          <w:rFonts w:ascii="Arial" w:hAnsi="Arial" w:cs="Arial"/>
          <w:sz w:val="24"/>
          <w:szCs w:val="24"/>
        </w:rPr>
        <w:t>El día 4 de marzo de 1923, abre sus puertas la Escuela Regional de Agricultura Antonio Narro. En 1938 cambia su nombre a Escuela Superior de Agricultura Antonio Narro (ESAAN). En el año de 1957 se fundó la Universidad de Coahuila y la ESAAN pasó a formar parte de ella.</w:t>
      </w:r>
    </w:p>
    <w:p w:rsidR="005C45CA" w:rsidRPr="00D15449" w:rsidRDefault="00D15449" w:rsidP="00D15449">
      <w:pPr>
        <w:widowControl w:val="0"/>
        <w:tabs>
          <w:tab w:val="left" w:pos="3651"/>
        </w:tabs>
        <w:spacing w:after="120" w:line="360" w:lineRule="auto"/>
        <w:jc w:val="both"/>
        <w:rPr>
          <w:rFonts w:ascii="Arial" w:eastAsia="AngsanaUPC" w:hAnsi="Arial" w:cs="Arial"/>
          <w:bCs/>
          <w:color w:val="000000"/>
          <w:sz w:val="24"/>
          <w:szCs w:val="24"/>
          <w:lang w:eastAsia="es-MX"/>
        </w:rPr>
      </w:pPr>
      <w:r w:rsidRPr="00D15449">
        <w:rPr>
          <w:rFonts w:ascii="Arial" w:hAnsi="Arial" w:cs="Arial"/>
          <w:sz w:val="24"/>
          <w:szCs w:val="24"/>
        </w:rPr>
        <w:t>En el año de 1979 se crea en la Región Lagunera la Unidad de la Universidad Autónoma Agraria Antonio Narro. La problemática hídrica, la competencia por el agua indica la urgente necesidad de una cuidadosa planeación, construcción, operación y mantenimiento de la infraestructura hidroagrícola para esto se requiere de personal debidamente capacitado. Para enfrentar dicha problemática en el año de 1983 se abre la carrera de Ingeniero Agrónomo con Especialidad en Irrigación, por acuerdo del H. Consejo Universitario. El Programa Docente de Ingeniero Agrónomo en Irrigación inicia una restructuración. Con el objetivo de revisar el quehacer de actividades del departamento en investigación, y de desarrollo, además de tratar de ser una especialidad a la vanguardia en lo que se refiere a la manejo del agua se presenta el siguiente Plan de desarrollo 2016 - 2025.</w:t>
      </w:r>
    </w:p>
    <w:p w:rsidR="005C45CA" w:rsidRDefault="005C45CA"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p>
    <w:p w:rsidR="005C45CA" w:rsidRDefault="005C45CA"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p>
    <w:p w:rsidR="005C45CA" w:rsidRDefault="005C45CA"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p>
    <w:p w:rsidR="00204DCD" w:rsidRPr="00657610" w:rsidRDefault="00204DCD" w:rsidP="00E20B89">
      <w:pPr>
        <w:pStyle w:val="Ttulo1"/>
        <w:numPr>
          <w:ilvl w:val="0"/>
          <w:numId w:val="23"/>
        </w:numPr>
        <w:spacing w:before="0" w:line="360" w:lineRule="auto"/>
        <w:jc w:val="both"/>
        <w:rPr>
          <w:rFonts w:eastAsia="AngsanaUPC"/>
          <w:lang w:val="es-ES" w:eastAsia="es-MX"/>
        </w:rPr>
      </w:pPr>
      <w:bookmarkStart w:id="8" w:name="_Toc480630356"/>
      <w:r w:rsidRPr="00657610">
        <w:rPr>
          <w:rFonts w:eastAsia="AngsanaUPC"/>
          <w:lang w:val="es-ES" w:eastAsia="es-MX"/>
        </w:rPr>
        <w:lastRenderedPageBreak/>
        <w:t>DECLARACIÓN DE MISIÓN, VISIÓN Y OBJETIVOS.</w:t>
      </w:r>
      <w:bookmarkEnd w:id="8"/>
    </w:p>
    <w:p w:rsidR="00657610" w:rsidRDefault="00204DCD" w:rsidP="00657610">
      <w:pPr>
        <w:pStyle w:val="Prrafodelista"/>
        <w:widowControl w:val="0"/>
        <w:tabs>
          <w:tab w:val="left" w:pos="3651"/>
        </w:tabs>
        <w:spacing w:after="0" w:line="360" w:lineRule="auto"/>
        <w:ind w:left="0"/>
        <w:jc w:val="both"/>
        <w:rPr>
          <w:rFonts w:ascii="Arial" w:eastAsia="AngsanaUPC" w:hAnsi="Arial" w:cs="Arial"/>
          <w:bCs/>
          <w:color w:val="000000"/>
          <w:sz w:val="24"/>
          <w:szCs w:val="24"/>
          <w:lang w:val="es-ES" w:eastAsia="es-MX"/>
        </w:rPr>
      </w:pPr>
      <w:r w:rsidRPr="00657610">
        <w:rPr>
          <w:rFonts w:ascii="Arial" w:eastAsia="AngsanaUPC" w:hAnsi="Arial" w:cs="Arial"/>
          <w:b/>
          <w:bCs/>
          <w:color w:val="000000"/>
          <w:sz w:val="24"/>
          <w:szCs w:val="24"/>
          <w:lang w:val="es-ES" w:eastAsia="es-MX"/>
        </w:rPr>
        <w:t>Misión</w:t>
      </w:r>
      <w:r w:rsidR="00657610">
        <w:rPr>
          <w:rFonts w:ascii="Arial" w:eastAsia="AngsanaUPC" w:hAnsi="Arial" w:cs="Arial"/>
          <w:bCs/>
          <w:color w:val="000000"/>
          <w:sz w:val="24"/>
          <w:szCs w:val="24"/>
          <w:lang w:val="es-ES" w:eastAsia="es-MX"/>
        </w:rPr>
        <w:t>.</w:t>
      </w:r>
    </w:p>
    <w:p w:rsidR="00565544" w:rsidRDefault="00657610" w:rsidP="00657610">
      <w:pPr>
        <w:pStyle w:val="Prrafodelista"/>
        <w:widowControl w:val="0"/>
        <w:tabs>
          <w:tab w:val="left" w:pos="3651"/>
        </w:tabs>
        <w:spacing w:after="0" w:line="360" w:lineRule="auto"/>
        <w:ind w:left="0"/>
        <w:jc w:val="both"/>
        <w:rPr>
          <w:rFonts w:ascii="Arial" w:eastAsia="AngsanaUPC" w:hAnsi="Arial" w:cs="Arial"/>
          <w:bCs/>
          <w:color w:val="000000"/>
          <w:sz w:val="24"/>
          <w:szCs w:val="24"/>
          <w:lang w:val="es-ES" w:eastAsia="es-MX"/>
        </w:rPr>
      </w:pPr>
      <w:r>
        <w:rPr>
          <w:rFonts w:ascii="Arial" w:eastAsia="AngsanaUPC" w:hAnsi="Arial" w:cs="Arial"/>
          <w:bCs/>
          <w:color w:val="000000"/>
          <w:sz w:val="24"/>
          <w:szCs w:val="24"/>
          <w:lang w:val="es-ES" w:eastAsia="es-MX"/>
        </w:rPr>
        <w:t xml:space="preserve">Es de </w:t>
      </w:r>
      <w:bookmarkStart w:id="9" w:name="bookmark7"/>
      <w:bookmarkStart w:id="10" w:name="bookmark8"/>
      <w:r w:rsidR="00BC1BD5" w:rsidRPr="00657610">
        <w:rPr>
          <w:rFonts w:ascii="Arial" w:eastAsia="Arial Unicode MS" w:hAnsi="Arial" w:cs="Arial"/>
          <w:color w:val="000000"/>
          <w:sz w:val="24"/>
          <w:szCs w:val="24"/>
          <w:lang w:val="es-ES" w:eastAsia="es-MX"/>
        </w:rPr>
        <w:t>contribuir en la formación de profesionistas competentes, actualizados, emprendedores de excelencia en el área de uso y manejo del agua, con actitud de superación constante y juicio crítico en la sustentabilidad del entorno ecológico donde apliquen los conocimientos adquiridos en el manejo y conservación del agua, a través de la docencia, investigación y la vinculación.</w:t>
      </w:r>
      <w:r w:rsidR="00565544" w:rsidRPr="00657610">
        <w:rPr>
          <w:rFonts w:ascii="Arial" w:eastAsia="AngsanaUPC" w:hAnsi="Arial" w:cs="Arial"/>
          <w:bCs/>
          <w:color w:val="000000"/>
          <w:sz w:val="24"/>
          <w:szCs w:val="24"/>
          <w:lang w:val="es-ES" w:eastAsia="es-MX"/>
        </w:rPr>
        <w:t xml:space="preserve"> </w:t>
      </w:r>
    </w:p>
    <w:p w:rsidR="00657610" w:rsidRDefault="00565544"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657610">
        <w:rPr>
          <w:rFonts w:ascii="Arial" w:eastAsia="AngsanaUPC" w:hAnsi="Arial" w:cs="Arial"/>
          <w:b/>
          <w:bCs/>
          <w:color w:val="000000"/>
          <w:sz w:val="24"/>
          <w:szCs w:val="24"/>
          <w:lang w:val="es-ES" w:eastAsia="es-MX"/>
        </w:rPr>
        <w:t>Visión</w:t>
      </w:r>
      <w:r w:rsidR="00657610">
        <w:rPr>
          <w:rFonts w:ascii="Arial" w:eastAsia="AngsanaUPC" w:hAnsi="Arial" w:cs="Arial"/>
          <w:bCs/>
          <w:color w:val="000000"/>
          <w:sz w:val="24"/>
          <w:szCs w:val="24"/>
          <w:lang w:val="es-ES" w:eastAsia="es-MX"/>
        </w:rPr>
        <w:t>.</w:t>
      </w:r>
    </w:p>
    <w:p w:rsidR="00565544" w:rsidRPr="00565544" w:rsidRDefault="00565544"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565544">
        <w:rPr>
          <w:rFonts w:ascii="Arial" w:eastAsia="AngsanaUPC" w:hAnsi="Arial" w:cs="Arial"/>
          <w:bCs/>
          <w:color w:val="000000"/>
          <w:sz w:val="24"/>
          <w:szCs w:val="24"/>
          <w:lang w:val="es-ES" w:eastAsia="es-MX"/>
        </w:rPr>
        <w:t>Ser un programa líder en la formación de recursos humanos especialistas en la irrigación, con la implementación de técnicas de calidad total en educación con capacidad de resolución inmediata a las demandas regionales nacionales, para la solución a problemas en el uso y manejo del agua.</w:t>
      </w:r>
    </w:p>
    <w:p w:rsidR="00204DCD" w:rsidRPr="00657610" w:rsidRDefault="00204DCD" w:rsidP="00657610">
      <w:pPr>
        <w:widowControl w:val="0"/>
        <w:tabs>
          <w:tab w:val="left" w:pos="3651"/>
        </w:tabs>
        <w:spacing w:after="120" w:line="360" w:lineRule="auto"/>
        <w:jc w:val="both"/>
        <w:rPr>
          <w:rFonts w:ascii="Arial" w:eastAsia="AngsanaUPC" w:hAnsi="Arial" w:cs="Arial"/>
          <w:bCs/>
          <w:color w:val="000000"/>
          <w:sz w:val="24"/>
          <w:szCs w:val="24"/>
          <w:lang w:val="es-ES" w:eastAsia="es-MX"/>
        </w:rPr>
      </w:pPr>
      <w:r w:rsidRPr="00657610">
        <w:rPr>
          <w:rFonts w:ascii="Arial" w:eastAsia="Arial Unicode MS" w:hAnsi="Arial" w:cs="Arial"/>
          <w:b/>
          <w:color w:val="000000"/>
          <w:sz w:val="24"/>
          <w:szCs w:val="24"/>
          <w:lang w:val="es-ES" w:eastAsia="es-MX"/>
        </w:rPr>
        <w:t>Objetivos</w:t>
      </w:r>
      <w:bookmarkEnd w:id="9"/>
      <w:bookmarkEnd w:id="10"/>
      <w:r w:rsidR="00657610">
        <w:rPr>
          <w:rFonts w:ascii="Arial" w:eastAsia="Arial Unicode MS" w:hAnsi="Arial" w:cs="Arial"/>
          <w:color w:val="000000"/>
          <w:sz w:val="24"/>
          <w:szCs w:val="24"/>
          <w:lang w:val="es-ES" w:eastAsia="es-MX"/>
        </w:rPr>
        <w:t>:</w:t>
      </w:r>
    </w:p>
    <w:p w:rsidR="00565544" w:rsidRPr="00893B01" w:rsidRDefault="00565544" w:rsidP="00E20B89">
      <w:pPr>
        <w:pStyle w:val="Prrafodelista"/>
        <w:widowControl w:val="0"/>
        <w:numPr>
          <w:ilvl w:val="0"/>
          <w:numId w:val="4"/>
        </w:numPr>
        <w:spacing w:after="120" w:line="360" w:lineRule="auto"/>
        <w:jc w:val="both"/>
        <w:rPr>
          <w:rFonts w:ascii="Arial" w:eastAsia="Arial Unicode MS" w:hAnsi="Arial" w:cs="Arial"/>
          <w:color w:val="000000"/>
          <w:sz w:val="24"/>
          <w:szCs w:val="24"/>
          <w:lang w:val="es-ES" w:eastAsia="es-MX"/>
        </w:rPr>
      </w:pPr>
      <w:r w:rsidRPr="00893B01">
        <w:rPr>
          <w:rFonts w:ascii="Arial" w:eastAsia="Arial Unicode MS" w:hAnsi="Arial" w:cs="Arial"/>
          <w:color w:val="000000"/>
          <w:sz w:val="24"/>
          <w:szCs w:val="24"/>
          <w:lang w:val="es-ES" w:eastAsia="es-MX"/>
        </w:rPr>
        <w:t xml:space="preserve">Formar profesionistas en el área de la irrigación, con excelencia y competitividad en el diseño, construcción, operación y evaluación de los sistemas de riego. </w:t>
      </w:r>
      <w:r w:rsidRPr="00893B01">
        <w:rPr>
          <w:rFonts w:ascii="Arial" w:eastAsia="Arial" w:hAnsi="Arial" w:cs="Arial"/>
          <w:color w:val="000000"/>
          <w:sz w:val="24"/>
          <w:szCs w:val="24"/>
          <w:lang w:val="es-ES" w:eastAsia="es-MX"/>
        </w:rPr>
        <w:t xml:space="preserve">o </w:t>
      </w:r>
      <w:r w:rsidRPr="00893B01">
        <w:rPr>
          <w:rFonts w:ascii="Arial" w:eastAsia="Arial Unicode MS" w:hAnsi="Arial" w:cs="Arial"/>
          <w:color w:val="000000"/>
          <w:sz w:val="24"/>
          <w:szCs w:val="24"/>
          <w:lang w:val="es-ES" w:eastAsia="es-MX"/>
        </w:rPr>
        <w:t>Aprender a discernir situaciones y el impacto de las acciones en los usos alternativos del agua.</w:t>
      </w:r>
    </w:p>
    <w:p w:rsidR="00565544" w:rsidRPr="00893B01" w:rsidRDefault="00565544" w:rsidP="00E20B89">
      <w:pPr>
        <w:pStyle w:val="Prrafodelista"/>
        <w:widowControl w:val="0"/>
        <w:numPr>
          <w:ilvl w:val="0"/>
          <w:numId w:val="4"/>
        </w:numPr>
        <w:spacing w:after="120" w:line="360" w:lineRule="auto"/>
        <w:jc w:val="both"/>
        <w:rPr>
          <w:rFonts w:ascii="Arial" w:eastAsia="Arial Unicode MS" w:hAnsi="Arial" w:cs="Arial"/>
          <w:color w:val="000000"/>
          <w:sz w:val="24"/>
          <w:szCs w:val="24"/>
          <w:lang w:val="es-ES" w:eastAsia="es-MX"/>
        </w:rPr>
      </w:pPr>
      <w:r w:rsidRPr="00893B01">
        <w:rPr>
          <w:rFonts w:ascii="Arial" w:eastAsia="Arial Unicode MS" w:hAnsi="Arial" w:cs="Arial"/>
          <w:color w:val="000000"/>
          <w:sz w:val="24"/>
          <w:szCs w:val="24"/>
          <w:lang w:val="es-ES" w:eastAsia="es-MX"/>
        </w:rPr>
        <w:t>Desarrollar la capacidad para integrar conceptos e ideas, deducir conclusiones y modelar sistemas hidráulicos, relación agua suelo planta, de drenaje y salinidad e hidrológicos.</w:t>
      </w:r>
    </w:p>
    <w:p w:rsidR="00565544" w:rsidRDefault="00565544" w:rsidP="00E20B89">
      <w:pPr>
        <w:pStyle w:val="Prrafodelista"/>
        <w:widowControl w:val="0"/>
        <w:numPr>
          <w:ilvl w:val="0"/>
          <w:numId w:val="4"/>
        </w:numPr>
        <w:spacing w:after="120" w:line="360" w:lineRule="auto"/>
        <w:jc w:val="both"/>
        <w:rPr>
          <w:rFonts w:ascii="Arial" w:eastAsia="Arial Unicode MS" w:hAnsi="Arial" w:cs="Arial"/>
          <w:color w:val="000000"/>
          <w:sz w:val="24"/>
          <w:szCs w:val="24"/>
          <w:lang w:val="es-ES" w:eastAsia="es-MX"/>
        </w:rPr>
      </w:pPr>
      <w:r w:rsidRPr="00893B01">
        <w:rPr>
          <w:rFonts w:ascii="Arial" w:eastAsia="Arial Unicode MS" w:hAnsi="Arial" w:cs="Arial"/>
          <w:color w:val="000000"/>
          <w:sz w:val="24"/>
          <w:szCs w:val="24"/>
          <w:lang w:val="es-ES" w:eastAsia="es-MX"/>
        </w:rPr>
        <w:t>Sensibilizar al profesionista para facilitar su adaptación social y apoyar su desenvolvimiento en las relaciones interpersonales con apego a la ética.</w:t>
      </w:r>
    </w:p>
    <w:p w:rsidR="005C45CA" w:rsidRDefault="005C45CA" w:rsidP="005C45CA">
      <w:pPr>
        <w:widowControl w:val="0"/>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spacing w:after="120" w:line="360" w:lineRule="auto"/>
        <w:jc w:val="both"/>
        <w:rPr>
          <w:rFonts w:ascii="Arial" w:eastAsia="Arial Unicode MS" w:hAnsi="Arial" w:cs="Arial"/>
          <w:color w:val="000000"/>
          <w:sz w:val="24"/>
          <w:szCs w:val="24"/>
          <w:lang w:val="es-ES" w:eastAsia="es-MX"/>
        </w:rPr>
      </w:pPr>
    </w:p>
    <w:p w:rsidR="00204DCD" w:rsidRPr="00657610" w:rsidRDefault="00657610" w:rsidP="00E20B89">
      <w:pPr>
        <w:pStyle w:val="Ttulo1"/>
        <w:numPr>
          <w:ilvl w:val="0"/>
          <w:numId w:val="23"/>
        </w:numPr>
        <w:spacing w:before="0" w:after="120" w:line="360" w:lineRule="auto"/>
      </w:pPr>
      <w:bookmarkStart w:id="11" w:name="_Toc480630357"/>
      <w:r w:rsidRPr="00657610">
        <w:lastRenderedPageBreak/>
        <w:t>CÓDIGO DE ÉTICA PARA EL PROGRAMA.</w:t>
      </w:r>
      <w:bookmarkEnd w:id="11"/>
    </w:p>
    <w:p w:rsidR="00565544" w:rsidRPr="00E20C84" w:rsidRDefault="00565544" w:rsidP="00657610">
      <w:pPr>
        <w:widowControl w:val="0"/>
        <w:spacing w:after="120" w:line="360" w:lineRule="auto"/>
        <w:jc w:val="both"/>
        <w:rPr>
          <w:rFonts w:ascii="Arial" w:eastAsia="Arial Unicode MS" w:hAnsi="Arial" w:cs="Arial"/>
          <w:color w:val="000000"/>
          <w:sz w:val="24"/>
          <w:szCs w:val="24"/>
          <w:lang w:val="es-ES" w:eastAsia="es-MX"/>
        </w:rPr>
      </w:pPr>
      <w:r w:rsidRPr="00E20C84">
        <w:rPr>
          <w:rFonts w:ascii="Arial" w:eastAsia="Arial Unicode MS" w:hAnsi="Arial" w:cs="Arial"/>
          <w:color w:val="000000"/>
          <w:sz w:val="24"/>
          <w:szCs w:val="24"/>
          <w:lang w:val="es-ES" w:eastAsia="es-MX"/>
        </w:rPr>
        <w:t>Para el desempeño profesional, laboral y de aplicación del "todo” que implique obtener una relación de trabajo en los aspectos didácticos-matéticos y de relaciones humanas, el presente código, se fundamenta en los valores necesarios para cubrir los aspectos mencionados.</w:t>
      </w:r>
    </w:p>
    <w:p w:rsidR="00565544" w:rsidRPr="00E20C84" w:rsidRDefault="00565544" w:rsidP="00657610">
      <w:pPr>
        <w:widowControl w:val="0"/>
        <w:spacing w:after="120" w:line="360" w:lineRule="auto"/>
        <w:jc w:val="both"/>
        <w:rPr>
          <w:rFonts w:ascii="Arial" w:eastAsia="Arial Unicode MS" w:hAnsi="Arial" w:cs="Arial"/>
          <w:color w:val="000000"/>
          <w:sz w:val="24"/>
          <w:szCs w:val="24"/>
          <w:lang w:val="es-ES" w:eastAsia="es-MX"/>
        </w:rPr>
      </w:pPr>
      <w:r w:rsidRPr="00E20C84">
        <w:rPr>
          <w:rFonts w:ascii="Arial" w:eastAsia="Arial Unicode MS" w:hAnsi="Arial" w:cs="Arial"/>
          <w:color w:val="000000"/>
          <w:sz w:val="24"/>
          <w:szCs w:val="24"/>
          <w:lang w:val="es-ES" w:eastAsia="es-MX"/>
        </w:rPr>
        <w:t>AMISTAD - SINCERIDAD - SOLIDARIDAD - ECOFILIA - RESPETO - PERSEVERANCIA - ORDEN - ENTUSIASMO - RESPONSABILIDAD - LABORIOSIDAD - ADMINISTRACION - TOLERANCIA - HONESTIDAD - COOPERACIÓN - HONRADEZ - LIBERTAD DE EXPRESIÓN.</w:t>
      </w:r>
    </w:p>
    <w:p w:rsidR="00565544" w:rsidRDefault="00565544" w:rsidP="00657610">
      <w:pPr>
        <w:widowControl w:val="0"/>
        <w:spacing w:after="120" w:line="360" w:lineRule="auto"/>
        <w:jc w:val="both"/>
        <w:rPr>
          <w:rFonts w:ascii="Arial" w:eastAsia="Arial Unicode MS" w:hAnsi="Arial" w:cs="Arial"/>
          <w:color w:val="000000"/>
          <w:sz w:val="24"/>
          <w:szCs w:val="24"/>
          <w:lang w:val="es-ES" w:eastAsia="es-MX"/>
        </w:rPr>
      </w:pPr>
      <w:r w:rsidRPr="00E20C84">
        <w:rPr>
          <w:rFonts w:ascii="Arial" w:eastAsia="Arial Unicode MS" w:hAnsi="Arial" w:cs="Arial"/>
          <w:color w:val="000000"/>
          <w:sz w:val="24"/>
          <w:szCs w:val="24"/>
          <w:lang w:val="es-ES" w:eastAsia="es-MX"/>
        </w:rPr>
        <w:t>Se Debe mencionar que alumnos, administrativos y académicos; pondremos todo nuestro empeño para lograr avanzar sustentados en los valores relacionados, bajo las siguientes acciones y objetivos.</w:t>
      </w:r>
    </w:p>
    <w:p w:rsidR="00565544" w:rsidRPr="00E20C84" w:rsidRDefault="00565544" w:rsidP="00E20B89">
      <w:pPr>
        <w:widowControl w:val="0"/>
        <w:numPr>
          <w:ilvl w:val="0"/>
          <w:numId w:val="5"/>
        </w:numPr>
        <w:tabs>
          <w:tab w:val="left" w:pos="362"/>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AMISTAD</w:t>
      </w:r>
      <w:r w:rsidRPr="00E20C84">
        <w:rPr>
          <w:rFonts w:ascii="Arial" w:eastAsia="Arial Unicode MS" w:hAnsi="Arial" w:cs="Arial"/>
          <w:color w:val="000000"/>
          <w:sz w:val="24"/>
          <w:szCs w:val="24"/>
          <w:lang w:val="es-ES" w:eastAsia="es-MX"/>
        </w:rPr>
        <w:t>. Proceder en toda acción para dar y recibir afecto desinteresadamente, fomentando relaciones interpersonales para convivir en armonía.</w:t>
      </w:r>
    </w:p>
    <w:p w:rsidR="00565544" w:rsidRPr="00E20C84" w:rsidRDefault="00565544" w:rsidP="00E20B89">
      <w:pPr>
        <w:widowControl w:val="0"/>
        <w:numPr>
          <w:ilvl w:val="0"/>
          <w:numId w:val="5"/>
        </w:numPr>
        <w:spacing w:after="120" w:line="360" w:lineRule="auto"/>
        <w:ind w:left="284" w:hanging="284"/>
        <w:jc w:val="both"/>
        <w:rPr>
          <w:rFonts w:ascii="Arial" w:eastAsia="Arial Unicode MS" w:hAnsi="Arial" w:cs="Arial"/>
          <w:color w:val="000000"/>
          <w:sz w:val="24"/>
          <w:szCs w:val="24"/>
          <w:lang w:val="es-ES" w:eastAsia="es-MX"/>
        </w:rPr>
      </w:pPr>
      <w:r w:rsidRPr="00E20C84">
        <w:rPr>
          <w:rFonts w:ascii="Arial" w:eastAsia="Arial Unicode MS" w:hAnsi="Arial" w:cs="Arial"/>
          <w:color w:val="000000"/>
          <w:sz w:val="24"/>
          <w:szCs w:val="24"/>
          <w:lang w:val="es-ES" w:eastAsia="es-MX"/>
        </w:rPr>
        <w:t xml:space="preserve"> </w:t>
      </w:r>
      <w:r w:rsidRPr="00D24577">
        <w:rPr>
          <w:rFonts w:ascii="Arial" w:eastAsia="Arial Unicode MS" w:hAnsi="Arial" w:cs="Arial"/>
          <w:b/>
          <w:color w:val="000000"/>
          <w:sz w:val="24"/>
          <w:szCs w:val="24"/>
          <w:lang w:val="es-ES" w:eastAsia="es-MX"/>
        </w:rPr>
        <w:t>SINCERIDAD</w:t>
      </w:r>
      <w:r w:rsidRPr="00E20C84">
        <w:rPr>
          <w:rFonts w:ascii="Arial" w:eastAsia="Arial Unicode MS" w:hAnsi="Arial" w:cs="Arial"/>
          <w:color w:val="000000"/>
          <w:sz w:val="24"/>
          <w:szCs w:val="24"/>
          <w:lang w:val="es-ES" w:eastAsia="es-MX"/>
        </w:rPr>
        <w:t>. Hablar y actuar con verdad conforme a lo que se piensa y se siente, llevándonos a ser congruentes.</w:t>
      </w:r>
    </w:p>
    <w:p w:rsidR="00565544" w:rsidRPr="00E20C84" w:rsidRDefault="00565544" w:rsidP="00E20B89">
      <w:pPr>
        <w:widowControl w:val="0"/>
        <w:numPr>
          <w:ilvl w:val="0"/>
          <w:numId w:val="5"/>
        </w:numPr>
        <w:tabs>
          <w:tab w:val="left" w:pos="362"/>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SOLIDARIDAD</w:t>
      </w:r>
      <w:r w:rsidRPr="00E20C84">
        <w:rPr>
          <w:rFonts w:ascii="Arial" w:eastAsia="Arial Unicode MS" w:hAnsi="Arial" w:cs="Arial"/>
          <w:color w:val="000000"/>
          <w:sz w:val="24"/>
          <w:szCs w:val="24"/>
          <w:lang w:val="es-ES" w:eastAsia="es-MX"/>
        </w:rPr>
        <w:t>. Unirnos a la causa de otros con responsabilidad y compromiso en el trabajo de equipo.</w:t>
      </w:r>
    </w:p>
    <w:p w:rsidR="00565544" w:rsidRPr="00E20C84" w:rsidRDefault="00565544" w:rsidP="00E20B89">
      <w:pPr>
        <w:widowControl w:val="0"/>
        <w:numPr>
          <w:ilvl w:val="0"/>
          <w:numId w:val="5"/>
        </w:numPr>
        <w:tabs>
          <w:tab w:val="left" w:pos="362"/>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ECOFILIA</w:t>
      </w:r>
      <w:r w:rsidRPr="00E20C84">
        <w:rPr>
          <w:rFonts w:ascii="Arial" w:eastAsia="Arial Unicode MS" w:hAnsi="Arial" w:cs="Arial"/>
          <w:color w:val="000000"/>
          <w:sz w:val="24"/>
          <w:szCs w:val="24"/>
          <w:lang w:val="es-ES" w:eastAsia="es-MX"/>
        </w:rPr>
        <w:t>. Defender y respetar a la naturaleza, participando activamente en su preservación con los recursos que se tengan a la mano.</w:t>
      </w:r>
    </w:p>
    <w:p w:rsidR="00565544" w:rsidRPr="00E20C84" w:rsidRDefault="00565544" w:rsidP="00E20B89">
      <w:pPr>
        <w:widowControl w:val="0"/>
        <w:numPr>
          <w:ilvl w:val="0"/>
          <w:numId w:val="5"/>
        </w:numPr>
        <w:tabs>
          <w:tab w:val="left" w:pos="362"/>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RESPETO</w:t>
      </w:r>
      <w:r w:rsidRPr="00E20C84">
        <w:rPr>
          <w:rFonts w:ascii="Arial" w:eastAsia="Arial Unicode MS" w:hAnsi="Arial" w:cs="Arial"/>
          <w:color w:val="000000"/>
          <w:sz w:val="24"/>
          <w:szCs w:val="24"/>
          <w:lang w:val="es-ES" w:eastAsia="es-MX"/>
        </w:rPr>
        <w:t>. Dar lugar y oportunidad a todo ser, reconocer diferencias y brindar el trato debido; conduciéndose bajo derechos, obligaciones y sanciones para hacer a un lado las apreciaciones personales en la disposición, el actuar y hablar.</w:t>
      </w:r>
    </w:p>
    <w:p w:rsidR="00565544" w:rsidRPr="00E20C84" w:rsidRDefault="00565544" w:rsidP="00E20B89">
      <w:pPr>
        <w:widowControl w:val="0"/>
        <w:numPr>
          <w:ilvl w:val="0"/>
          <w:numId w:val="5"/>
        </w:numPr>
        <w:tabs>
          <w:tab w:val="left" w:pos="362"/>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PERSEVERANCIA</w:t>
      </w:r>
      <w:r w:rsidRPr="00E20C84">
        <w:rPr>
          <w:rFonts w:ascii="Arial" w:eastAsia="Arial Unicode MS" w:hAnsi="Arial" w:cs="Arial"/>
          <w:color w:val="000000"/>
          <w:sz w:val="24"/>
          <w:szCs w:val="24"/>
          <w:lang w:val="es-ES" w:eastAsia="es-MX"/>
        </w:rPr>
        <w:t xml:space="preserve">. Insistir en el logro de los propósitos y metas propuestas, considerando que lo que empieza se debe terminar, además de ser </w:t>
      </w:r>
      <w:r w:rsidRPr="00E20C84">
        <w:rPr>
          <w:rFonts w:ascii="Arial" w:eastAsia="Arial Unicode MS" w:hAnsi="Arial" w:cs="Arial"/>
          <w:color w:val="000000"/>
          <w:sz w:val="24"/>
          <w:szCs w:val="24"/>
          <w:lang w:val="es-ES" w:eastAsia="es-MX"/>
        </w:rPr>
        <w:lastRenderedPageBreak/>
        <w:t>conscientes en los logros.</w:t>
      </w:r>
    </w:p>
    <w:p w:rsidR="00565544" w:rsidRPr="00E20C84" w:rsidRDefault="00565544" w:rsidP="00E20B89">
      <w:pPr>
        <w:widowControl w:val="0"/>
        <w:numPr>
          <w:ilvl w:val="0"/>
          <w:numId w:val="5"/>
        </w:numPr>
        <w:tabs>
          <w:tab w:val="left" w:pos="362"/>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ORDEN</w:t>
      </w:r>
      <w:r w:rsidRPr="00E20C84">
        <w:rPr>
          <w:rFonts w:ascii="Arial" w:eastAsia="Arial Unicode MS" w:hAnsi="Arial" w:cs="Arial"/>
          <w:color w:val="000000"/>
          <w:sz w:val="24"/>
          <w:szCs w:val="24"/>
          <w:lang w:val="es-ES" w:eastAsia="es-MX"/>
        </w:rPr>
        <w:t>. Dar a las cosas un lugar manteniendo una secuencia para lograr organizar las cargas propias de las responsabilidades inherentes al trabajo de cada uno de los integrantes de la comunidad universitaria.</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ENTUSIASMO</w:t>
      </w:r>
      <w:r w:rsidRPr="00E20C84">
        <w:rPr>
          <w:rFonts w:ascii="Arial" w:eastAsia="Arial Unicode MS" w:hAnsi="Arial" w:cs="Arial"/>
          <w:color w:val="000000"/>
          <w:sz w:val="24"/>
          <w:szCs w:val="24"/>
          <w:lang w:val="es-ES" w:eastAsia="es-MX"/>
        </w:rPr>
        <w:t>. No solo sentir, sino demostrar agrado por lo que se hace con actitudes positivas que nos permitan desarrollar nuestras actividades.</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RESPONSABILIDAD</w:t>
      </w:r>
      <w:r w:rsidRPr="00E20C84">
        <w:rPr>
          <w:rFonts w:ascii="Arial" w:eastAsia="Arial Unicode MS" w:hAnsi="Arial" w:cs="Arial"/>
          <w:color w:val="000000"/>
          <w:sz w:val="24"/>
          <w:szCs w:val="24"/>
          <w:lang w:val="es-ES" w:eastAsia="es-MX"/>
        </w:rPr>
        <w:t>. Tener y demostrar la capacidad para responder a los compromisos, al interior y al exterior, en tiempo y forma.</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LABORIOSIDAD</w:t>
      </w:r>
      <w:r w:rsidRPr="00E20C84">
        <w:rPr>
          <w:rFonts w:ascii="Arial" w:eastAsia="Arial Unicode MS" w:hAnsi="Arial" w:cs="Arial"/>
          <w:color w:val="000000"/>
          <w:sz w:val="24"/>
          <w:szCs w:val="24"/>
          <w:lang w:val="es-ES" w:eastAsia="es-MX"/>
        </w:rPr>
        <w:t>. Fomentar el impulso a trabajar por iniciativa propia, cumpliendo nuestros compromisos con gusto y excelencia.</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ADMINISTRACIÓN</w:t>
      </w:r>
      <w:r w:rsidRPr="00E20C84">
        <w:rPr>
          <w:rFonts w:ascii="Arial" w:eastAsia="Arial Unicode MS" w:hAnsi="Arial" w:cs="Arial"/>
          <w:color w:val="000000"/>
          <w:sz w:val="24"/>
          <w:szCs w:val="24"/>
          <w:lang w:val="es-ES" w:eastAsia="es-MX"/>
        </w:rPr>
        <w:t>. Usar y manejar adecuadamente los recursos, optimizando tiempo y esfuerzo.</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TOLERANCIA</w:t>
      </w:r>
      <w:r w:rsidRPr="00E20C84">
        <w:rPr>
          <w:rFonts w:ascii="Arial" w:eastAsia="Arial Unicode MS" w:hAnsi="Arial" w:cs="Arial"/>
          <w:color w:val="000000"/>
          <w:sz w:val="24"/>
          <w:szCs w:val="24"/>
          <w:lang w:val="es-ES" w:eastAsia="es-MX"/>
        </w:rPr>
        <w:t>. Sostener una actitud justa y objetiva frente a las opiniones o prácticas de los demás permitiendo la diversidad.</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HONESTIDAD</w:t>
      </w:r>
      <w:r w:rsidRPr="00E20C84">
        <w:rPr>
          <w:rFonts w:ascii="Arial" w:eastAsia="Arial Unicode MS" w:hAnsi="Arial" w:cs="Arial"/>
          <w:color w:val="000000"/>
          <w:sz w:val="24"/>
          <w:szCs w:val="24"/>
          <w:lang w:val="es-ES" w:eastAsia="es-MX"/>
        </w:rPr>
        <w:t>. Proceder en forma recta con respeto por uno mismo y los demás, conduciéndonos a la sana convivencia.</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COOPERACIÓN</w:t>
      </w:r>
      <w:r w:rsidRPr="00E20C84">
        <w:rPr>
          <w:rFonts w:ascii="Arial" w:eastAsia="Arial Unicode MS" w:hAnsi="Arial" w:cs="Arial"/>
          <w:color w:val="000000"/>
          <w:sz w:val="24"/>
          <w:szCs w:val="24"/>
          <w:lang w:val="es-ES" w:eastAsia="es-MX"/>
        </w:rPr>
        <w:t>. Reconocer que debemos trabajar juntos para alcanzar con facilidad las metas.</w:t>
      </w:r>
    </w:p>
    <w:p w:rsidR="00565544" w:rsidRPr="00E20C84"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HONRADEZ</w:t>
      </w:r>
      <w:r w:rsidRPr="00E20C84">
        <w:rPr>
          <w:rFonts w:ascii="Arial" w:eastAsia="Arial Unicode MS" w:hAnsi="Arial" w:cs="Arial"/>
          <w:color w:val="000000"/>
          <w:sz w:val="24"/>
          <w:szCs w:val="24"/>
          <w:lang w:val="es-ES" w:eastAsia="es-MX"/>
        </w:rPr>
        <w:t>. Proceder con rectitud, veracidad e integridad, generando un ambiente de seguridad y confianza.</w:t>
      </w:r>
    </w:p>
    <w:p w:rsidR="00EA7D5F" w:rsidRDefault="00565544" w:rsidP="00E20B89">
      <w:pPr>
        <w:widowControl w:val="0"/>
        <w:numPr>
          <w:ilvl w:val="0"/>
          <w:numId w:val="5"/>
        </w:numPr>
        <w:tabs>
          <w:tab w:val="left" w:pos="459"/>
        </w:tabs>
        <w:spacing w:after="120" w:line="360" w:lineRule="auto"/>
        <w:ind w:left="720" w:hanging="720"/>
        <w:jc w:val="both"/>
        <w:rPr>
          <w:rFonts w:ascii="Arial" w:eastAsia="Arial Unicode MS" w:hAnsi="Arial" w:cs="Arial"/>
          <w:color w:val="000000"/>
          <w:sz w:val="24"/>
          <w:szCs w:val="24"/>
          <w:lang w:val="es-ES" w:eastAsia="es-MX"/>
        </w:rPr>
      </w:pPr>
      <w:r w:rsidRPr="00D24577">
        <w:rPr>
          <w:rFonts w:ascii="Arial" w:eastAsia="Arial Unicode MS" w:hAnsi="Arial" w:cs="Arial"/>
          <w:b/>
          <w:color w:val="000000"/>
          <w:sz w:val="24"/>
          <w:szCs w:val="24"/>
          <w:lang w:val="es-ES" w:eastAsia="es-MX"/>
        </w:rPr>
        <w:t>LIBERTAD DE EXPRESIÓN</w:t>
      </w:r>
      <w:r w:rsidRPr="00E20C84">
        <w:rPr>
          <w:rFonts w:ascii="Arial" w:eastAsia="Arial Unicode MS" w:hAnsi="Arial" w:cs="Arial"/>
          <w:color w:val="000000"/>
          <w:sz w:val="24"/>
          <w:szCs w:val="24"/>
          <w:lang w:val="es-ES" w:eastAsia="es-MX"/>
        </w:rPr>
        <w:t>. Respetar y defender el derecho de libre manifestación.</w:t>
      </w:r>
    </w:p>
    <w:p w:rsidR="005C45CA" w:rsidRDefault="005C45CA" w:rsidP="005C45CA">
      <w:pPr>
        <w:widowControl w:val="0"/>
        <w:tabs>
          <w:tab w:val="left" w:pos="459"/>
        </w:tabs>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tabs>
          <w:tab w:val="left" w:pos="459"/>
        </w:tabs>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tabs>
          <w:tab w:val="left" w:pos="459"/>
        </w:tabs>
        <w:spacing w:after="120" w:line="360" w:lineRule="auto"/>
        <w:jc w:val="both"/>
        <w:rPr>
          <w:rFonts w:ascii="Arial" w:eastAsia="Arial Unicode MS" w:hAnsi="Arial" w:cs="Arial"/>
          <w:color w:val="000000"/>
          <w:sz w:val="24"/>
          <w:szCs w:val="24"/>
          <w:lang w:val="es-ES" w:eastAsia="es-MX"/>
        </w:rPr>
      </w:pPr>
    </w:p>
    <w:p w:rsidR="005C45CA" w:rsidRDefault="005C45CA" w:rsidP="005C45CA">
      <w:pPr>
        <w:widowControl w:val="0"/>
        <w:tabs>
          <w:tab w:val="left" w:pos="459"/>
        </w:tabs>
        <w:spacing w:after="120" w:line="360" w:lineRule="auto"/>
        <w:jc w:val="both"/>
        <w:rPr>
          <w:rFonts w:ascii="Arial" w:eastAsia="Arial Unicode MS" w:hAnsi="Arial" w:cs="Arial"/>
          <w:color w:val="000000"/>
          <w:sz w:val="24"/>
          <w:szCs w:val="24"/>
          <w:lang w:val="es-ES" w:eastAsia="es-MX"/>
        </w:rPr>
      </w:pPr>
    </w:p>
    <w:p w:rsidR="00EA7D5F" w:rsidRPr="00EA7D5F" w:rsidRDefault="00204DCD" w:rsidP="00E20B89">
      <w:pPr>
        <w:pStyle w:val="Ttulo1"/>
        <w:numPr>
          <w:ilvl w:val="0"/>
          <w:numId w:val="23"/>
        </w:numPr>
        <w:spacing w:before="0" w:after="120" w:line="360" w:lineRule="auto"/>
        <w:rPr>
          <w:rFonts w:eastAsia="Arial Unicode MS"/>
          <w:lang w:val="es-ES" w:eastAsia="es-MX"/>
        </w:rPr>
      </w:pPr>
      <w:bookmarkStart w:id="12" w:name="_Toc480630358"/>
      <w:r w:rsidRPr="00EA7D5F">
        <w:rPr>
          <w:lang w:val="es-ES" w:eastAsia="es-MX"/>
        </w:rPr>
        <w:t>DIAGNÓSTICO EXTERNO</w:t>
      </w:r>
      <w:r w:rsidRPr="00EA7D5F">
        <w:rPr>
          <w:rFonts w:eastAsia="Arial Unicode MS"/>
          <w:lang w:val="es-ES" w:eastAsia="es-MX"/>
        </w:rPr>
        <w:t>.</w:t>
      </w:r>
      <w:bookmarkStart w:id="13" w:name="bookmark10"/>
      <w:bookmarkStart w:id="14" w:name="bookmark11"/>
      <w:bookmarkEnd w:id="12"/>
    </w:p>
    <w:p w:rsidR="00565544" w:rsidRPr="00F4064E" w:rsidRDefault="00C66970" w:rsidP="00E20B89">
      <w:pPr>
        <w:pStyle w:val="Ttulo2"/>
        <w:numPr>
          <w:ilvl w:val="1"/>
          <w:numId w:val="23"/>
        </w:numPr>
        <w:spacing w:before="0" w:after="120" w:line="360" w:lineRule="auto"/>
        <w:rPr>
          <w:rFonts w:eastAsia="Arial Unicode MS"/>
          <w:lang w:val="es-ES" w:eastAsia="es-MX"/>
        </w:rPr>
      </w:pPr>
      <w:bookmarkStart w:id="15" w:name="bookmark12"/>
      <w:bookmarkStart w:id="16" w:name="bookmark13"/>
      <w:bookmarkStart w:id="17" w:name="_Toc480630359"/>
      <w:bookmarkEnd w:id="13"/>
      <w:bookmarkEnd w:id="14"/>
      <w:r>
        <w:rPr>
          <w:rFonts w:eastAsia="Arial Unicode MS"/>
          <w:lang w:val="es-ES" w:eastAsia="es-MX"/>
        </w:rPr>
        <w:t xml:space="preserve">Situación </w:t>
      </w:r>
      <w:r w:rsidR="00204DCD" w:rsidRPr="00F4064E">
        <w:rPr>
          <w:rFonts w:eastAsia="Arial Unicode MS"/>
          <w:lang w:val="es-ES" w:eastAsia="es-MX"/>
        </w:rPr>
        <w:t>mundial del sector económico</w:t>
      </w:r>
      <w:bookmarkEnd w:id="15"/>
      <w:bookmarkEnd w:id="16"/>
      <w:r w:rsidR="00204DCD" w:rsidRPr="00F4064E">
        <w:rPr>
          <w:rFonts w:eastAsia="Arial Unicode MS"/>
          <w:lang w:val="es-ES" w:eastAsia="es-MX"/>
        </w:rPr>
        <w:t>.</w:t>
      </w:r>
      <w:bookmarkEnd w:id="17"/>
    </w:p>
    <w:p w:rsidR="00565544" w:rsidRPr="00CE10D1" w:rsidRDefault="00565544" w:rsidP="00A66172">
      <w:pPr>
        <w:widowControl w:val="0"/>
        <w:tabs>
          <w:tab w:val="left" w:pos="660"/>
        </w:tabs>
        <w:spacing w:after="120" w:line="360" w:lineRule="auto"/>
        <w:jc w:val="both"/>
        <w:rPr>
          <w:rFonts w:ascii="Arial" w:eastAsia="Arial Unicode MS" w:hAnsi="Arial" w:cs="Arial"/>
          <w:color w:val="000000"/>
          <w:sz w:val="24"/>
          <w:szCs w:val="24"/>
          <w:lang w:val="es-ES" w:eastAsia="es-MX"/>
        </w:rPr>
      </w:pPr>
      <w:r w:rsidRPr="00CE10D1">
        <w:rPr>
          <w:rFonts w:ascii="Arial" w:eastAsia="Arial Unicode MS" w:hAnsi="Arial" w:cs="Arial"/>
          <w:color w:val="000000"/>
          <w:sz w:val="24"/>
          <w:szCs w:val="24"/>
          <w:lang w:val="es-ES" w:eastAsia="es-MX"/>
        </w:rPr>
        <w:t>El crecimiento mundial mejorará levemente,</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pero continúa en un nivel moderado</w:t>
      </w:r>
      <w:r>
        <w:rPr>
          <w:rFonts w:ascii="Arial" w:eastAsia="Arial Unicode MS" w:hAnsi="Arial" w:cs="Arial"/>
          <w:color w:val="000000"/>
          <w:sz w:val="24"/>
          <w:szCs w:val="24"/>
          <w:lang w:val="es-ES" w:eastAsia="es-MX"/>
        </w:rPr>
        <w:t>.</w:t>
      </w:r>
    </w:p>
    <w:p w:rsidR="00565544" w:rsidRDefault="00565544" w:rsidP="00A66172">
      <w:pPr>
        <w:widowControl w:val="0"/>
        <w:tabs>
          <w:tab w:val="left" w:pos="660"/>
        </w:tabs>
        <w:spacing w:after="120" w:line="360" w:lineRule="auto"/>
        <w:jc w:val="both"/>
        <w:rPr>
          <w:rFonts w:ascii="Arial" w:eastAsia="Arial Unicode MS" w:hAnsi="Arial" w:cs="Arial"/>
          <w:color w:val="000000"/>
          <w:sz w:val="24"/>
          <w:szCs w:val="24"/>
          <w:lang w:val="es-ES" w:eastAsia="es-MX"/>
        </w:rPr>
      </w:pPr>
      <w:r w:rsidRPr="00CE10D1">
        <w:rPr>
          <w:rFonts w:ascii="Arial" w:eastAsia="Arial Unicode MS" w:hAnsi="Arial" w:cs="Arial"/>
          <w:color w:val="000000"/>
          <w:sz w:val="24"/>
          <w:szCs w:val="24"/>
          <w:lang w:val="es-ES" w:eastAsia="es-MX"/>
        </w:rPr>
        <w:t>La economía mundial siguió creciendo a un ritmo moderado, a una tasa estimada del 2.6</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por ciento en 2014. La recuperación estuvo afectada por nuevos desafíos, entre los que se</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cuentan algunos eventos inesperados, como los mayores conflictos geopolíticos en diferentes</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regiones del mundo. Asimismo, la mayoría de las economías han evidenciado un cambio</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hacia menores tasas de crecimiento del Producto Interno Bruto (PIB) en comparación a los</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niveles previos a la crisis, incrementando las posibilidades de un crecimiento económico</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mediocre de más largo plazo. En las economías desarrolladas, aunque se estiman algunas</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mejoras para 2015 y 2016, persisten significativos riesgos, especialmente en la zona euro y</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en Japón. Por su parte, las tasas de crecimiento económico en los países en desarrollo y las</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economías en transición fueron más divergentes en 2014, con una fuerte desaceleración en</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varias de las mayores economías emergentes, particularmente en América Latina y en la</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Comunidad de Estados Independientes (CEI). Varias de estas economías han enfrentado</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diversos desafíos, entre los cuales se pueden mencionar desbalances estructurales y tensiones</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geopolíticas. En el periodo de proyección, la economía mundial se expandirá a una tasa</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levemente superior a 2014 pero aún a un ritmo moderado, con una expansión del Producto</w:t>
      </w:r>
      <w:r>
        <w:rPr>
          <w:rFonts w:ascii="Arial" w:eastAsia="Arial Unicode MS" w:hAnsi="Arial" w:cs="Arial"/>
          <w:color w:val="000000"/>
          <w:sz w:val="24"/>
          <w:szCs w:val="24"/>
          <w:lang w:val="es-ES" w:eastAsia="es-MX"/>
        </w:rPr>
        <w:t xml:space="preserve"> </w:t>
      </w:r>
      <w:r w:rsidRPr="00CE10D1">
        <w:rPr>
          <w:rFonts w:ascii="Arial" w:eastAsia="Arial Unicode MS" w:hAnsi="Arial" w:cs="Arial"/>
          <w:color w:val="000000"/>
          <w:sz w:val="24"/>
          <w:szCs w:val="24"/>
          <w:lang w:val="es-ES" w:eastAsia="es-MX"/>
        </w:rPr>
        <w:t>Bruto Mundial (PBM) de 3.1 y 3.3 por ciento en 201 5 y 2016, respectivamente</w:t>
      </w:r>
      <w:r w:rsidR="0020174B">
        <w:rPr>
          <w:rFonts w:ascii="Arial" w:eastAsia="Arial Unicode MS" w:hAnsi="Arial" w:cs="Arial"/>
          <w:color w:val="000000"/>
          <w:sz w:val="24"/>
          <w:szCs w:val="24"/>
          <w:lang w:val="es-ES" w:eastAsia="es-MX"/>
        </w:rPr>
        <w:t xml:space="preserve"> (</w:t>
      </w:r>
      <w:r w:rsidR="00D15449">
        <w:rPr>
          <w:rFonts w:ascii="Arial" w:eastAsia="Arial Unicode MS" w:hAnsi="Arial" w:cs="Arial"/>
          <w:color w:val="000000"/>
          <w:sz w:val="24"/>
          <w:szCs w:val="24"/>
          <w:lang w:val="es-ES" w:eastAsia="es-MX"/>
        </w:rPr>
        <w:t>3</w:t>
      </w:r>
      <w:r>
        <w:rPr>
          <w:rFonts w:ascii="Arial" w:eastAsia="Arial Unicode MS" w:hAnsi="Arial" w:cs="Arial"/>
          <w:color w:val="000000"/>
          <w:sz w:val="24"/>
          <w:szCs w:val="24"/>
          <w:lang w:val="es-ES" w:eastAsia="es-MX"/>
        </w:rPr>
        <w:t>)</w:t>
      </w:r>
      <w:r w:rsidRPr="00CE10D1">
        <w:rPr>
          <w:rFonts w:ascii="Arial" w:eastAsia="Arial Unicode MS" w:hAnsi="Arial" w:cs="Arial"/>
          <w:color w:val="000000"/>
          <w:sz w:val="24"/>
          <w:szCs w:val="24"/>
          <w:lang w:val="es-ES" w:eastAsia="es-MX"/>
        </w:rPr>
        <w:t>.</w:t>
      </w:r>
    </w:p>
    <w:p w:rsidR="00565544" w:rsidRDefault="00565544" w:rsidP="00565544">
      <w:pPr>
        <w:widowControl w:val="0"/>
        <w:tabs>
          <w:tab w:val="left" w:pos="660"/>
        </w:tabs>
        <w:spacing w:before="200" w:line="360" w:lineRule="auto"/>
        <w:jc w:val="both"/>
        <w:rPr>
          <w:rFonts w:ascii="Arial" w:eastAsia="Arial Unicode MS" w:hAnsi="Arial" w:cs="Arial"/>
          <w:color w:val="000000"/>
          <w:sz w:val="24"/>
          <w:szCs w:val="24"/>
          <w:lang w:val="es-ES" w:eastAsia="es-MX"/>
        </w:rPr>
      </w:pPr>
      <w:r w:rsidRPr="00641A62">
        <w:rPr>
          <w:rFonts w:ascii="Arial" w:eastAsia="Arial Unicode MS" w:hAnsi="Arial" w:cs="Arial"/>
          <w:color w:val="000000"/>
          <w:sz w:val="24"/>
          <w:szCs w:val="24"/>
          <w:lang w:val="es-ES" w:eastAsia="es-MX"/>
        </w:rPr>
        <w:t>Las economías emergentes enfrentan una combinación de</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vulnerabilidades internas y externas</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Muchas de las mayores economías emergentes continúan enfrentando difíciles condiciones</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macroeconómicas, ya que las debilidades internas interactúan con vulnerabilidades financieras</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externas. Actualmente, el principal riesgo para muchas economías emergentes proviene</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 xml:space="preserve">de los potenciales </w:t>
      </w:r>
      <w:r w:rsidRPr="00641A62">
        <w:rPr>
          <w:rFonts w:ascii="Arial" w:eastAsia="Arial Unicode MS" w:hAnsi="Arial" w:cs="Arial"/>
          <w:color w:val="000000"/>
          <w:sz w:val="24"/>
          <w:szCs w:val="24"/>
          <w:lang w:val="es-ES" w:eastAsia="es-MX"/>
        </w:rPr>
        <w:lastRenderedPageBreak/>
        <w:t>efectos negativos y retroalimentados entre una débil actividad económica,</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reversiones de flujos de capital y endurecimiento de las condiciones financieras domésticas,</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en un contexto de aumento esperado de tasas de interés en los Estados Unidos. Aunque la</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proyección base muestra una moderada recuperación en el crecimiento en 2015 y 2016 para</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casi todas las economías emergentes como por ejemplo en Brasil, India, Indonesia, México,</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Federación de Rusia, Sudáfrica y Turquía, y solo una suave moderación en China, existen</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significativos riesgos de una mayor desaceleración o de un periodo más prolongado de débil</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crecimiento. Un menor crecimiento generalizado en las economías emergentes, y especialmente</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una fuerte desaceleración en China, no solo afectaría el crecimiento de países en</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desarrollo más pequeños y las economías en transición, sino que también podría descarrilar</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la frágil recuperación en las economías desarrolladas, especialmente en la zona euro</w:t>
      </w:r>
      <w:r w:rsidR="00B11814">
        <w:rPr>
          <w:rFonts w:ascii="Arial" w:eastAsia="Arial Unicode MS" w:hAnsi="Arial" w:cs="Arial"/>
          <w:color w:val="000000"/>
          <w:sz w:val="24"/>
          <w:szCs w:val="24"/>
          <w:lang w:val="es-ES" w:eastAsia="es-MX"/>
        </w:rPr>
        <w:t xml:space="preserve"> (3)</w:t>
      </w:r>
      <w:r w:rsidRPr="00641A62">
        <w:rPr>
          <w:rFonts w:ascii="Arial" w:eastAsia="Arial Unicode MS" w:hAnsi="Arial" w:cs="Arial"/>
          <w:color w:val="000000"/>
          <w:sz w:val="24"/>
          <w:szCs w:val="24"/>
          <w:lang w:val="es-ES" w:eastAsia="es-MX"/>
        </w:rPr>
        <w:t>.</w:t>
      </w:r>
    </w:p>
    <w:p w:rsidR="002B3DD6" w:rsidRDefault="00565544" w:rsidP="00A66172">
      <w:pPr>
        <w:widowControl w:val="0"/>
        <w:tabs>
          <w:tab w:val="left" w:pos="660"/>
        </w:tabs>
        <w:spacing w:after="120" w:line="360" w:lineRule="auto"/>
        <w:jc w:val="both"/>
        <w:rPr>
          <w:rFonts w:ascii="Arial" w:eastAsia="Arial Unicode MS" w:hAnsi="Arial" w:cs="Arial"/>
          <w:color w:val="000000"/>
          <w:sz w:val="24"/>
          <w:szCs w:val="24"/>
          <w:lang w:val="es-ES" w:eastAsia="es-MX"/>
        </w:rPr>
      </w:pPr>
      <w:r w:rsidRPr="00641A62">
        <w:rPr>
          <w:rFonts w:ascii="Arial" w:eastAsia="Arial Unicode MS" w:hAnsi="Arial" w:cs="Arial"/>
          <w:color w:val="000000"/>
          <w:sz w:val="24"/>
          <w:szCs w:val="24"/>
          <w:lang w:val="es-ES" w:eastAsia="es-MX"/>
        </w:rPr>
        <w:t>La política monetaria en Estados Unidas enfrenta el desafío de</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una moderada normalización</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La política monetaria en los Estados Unidos se encuentra definiendo su trayectoria en medio</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de una serie de desafíos. La evolución de la tasa de interés de política dependerá de una</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serie de factores, especialmente de la situación macroeconómica respecto al desempleo y la</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inflación, así como de los riesgos sobre la estabilidad financiera. Al mismo tiempo, las tasas</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de interés serán un determinante fundamental no solo del desempeño macroeconómico</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sino que también de la magnitud de los riesgos sobre la estabilidad financiera y los efectos</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secundarios a nivel global. De esta manera, los formuladores de política deben determinar</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la magnitud óptima y el ritmo de los cambios en la tasa de interés encarando un difícil</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dilema: postergar el endurecimiento de la política monetaria podría generar problemas de</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precios de los activos y crear riesgos para la estabilidad financiera; sin embargo una rápida e</w:t>
      </w:r>
      <w:r>
        <w:rPr>
          <w:rFonts w:ascii="Arial" w:eastAsia="Arial Unicode MS" w:hAnsi="Arial" w:cs="Arial"/>
          <w:color w:val="000000"/>
          <w:sz w:val="24"/>
          <w:szCs w:val="24"/>
          <w:lang w:val="es-ES" w:eastAsia="es-MX"/>
        </w:rPr>
        <w:t xml:space="preserve"> </w:t>
      </w:r>
      <w:r w:rsidRPr="00641A62">
        <w:rPr>
          <w:rFonts w:ascii="Arial" w:eastAsia="Arial Unicode MS" w:hAnsi="Arial" w:cs="Arial"/>
          <w:color w:val="000000"/>
          <w:sz w:val="24"/>
          <w:szCs w:val="24"/>
          <w:lang w:val="es-ES" w:eastAsia="es-MX"/>
        </w:rPr>
        <w:t>injustificada normalización monetaria podría debilitar la incipiente recuperación</w:t>
      </w:r>
      <w:r>
        <w:rPr>
          <w:rFonts w:ascii="Arial" w:eastAsia="Arial Unicode MS" w:hAnsi="Arial" w:cs="Arial"/>
          <w:color w:val="000000"/>
          <w:sz w:val="24"/>
          <w:szCs w:val="24"/>
          <w:lang w:val="es-ES" w:eastAsia="es-MX"/>
        </w:rPr>
        <w:t xml:space="preserve"> (</w:t>
      </w:r>
      <w:r w:rsidR="00B11814">
        <w:rPr>
          <w:rFonts w:ascii="Arial" w:eastAsia="Arial Unicode MS" w:hAnsi="Arial" w:cs="Arial"/>
          <w:color w:val="000000"/>
          <w:sz w:val="24"/>
          <w:szCs w:val="24"/>
          <w:lang w:val="es-ES" w:eastAsia="es-MX"/>
        </w:rPr>
        <w:t>3</w:t>
      </w:r>
      <w:r>
        <w:rPr>
          <w:rFonts w:ascii="Arial" w:eastAsia="Arial Unicode MS" w:hAnsi="Arial" w:cs="Arial"/>
          <w:color w:val="000000"/>
          <w:sz w:val="24"/>
          <w:szCs w:val="24"/>
          <w:lang w:val="es-ES" w:eastAsia="es-MX"/>
        </w:rPr>
        <w:t>)</w:t>
      </w:r>
      <w:r w:rsidRPr="00641A62">
        <w:rPr>
          <w:rFonts w:ascii="Arial" w:eastAsia="Arial Unicode MS" w:hAnsi="Arial" w:cs="Arial"/>
          <w:color w:val="000000"/>
          <w:sz w:val="24"/>
          <w:szCs w:val="24"/>
          <w:lang w:val="es-ES" w:eastAsia="es-MX"/>
        </w:rPr>
        <w:t>.</w:t>
      </w:r>
    </w:p>
    <w:p w:rsidR="007C5478" w:rsidRPr="007C5478" w:rsidRDefault="007C5478" w:rsidP="007C5478">
      <w:pPr>
        <w:spacing w:after="120" w:line="360" w:lineRule="auto"/>
        <w:jc w:val="both"/>
        <w:rPr>
          <w:rFonts w:ascii="Arial" w:hAnsi="Arial" w:cs="Arial"/>
          <w:sz w:val="24"/>
          <w:szCs w:val="24"/>
          <w:lang w:val="es-ES"/>
        </w:rPr>
      </w:pPr>
      <w:r w:rsidRPr="007C5478">
        <w:rPr>
          <w:rFonts w:ascii="Arial" w:hAnsi="Arial" w:cs="Arial"/>
          <w:sz w:val="24"/>
          <w:szCs w:val="24"/>
          <w:lang w:val="es-ES"/>
        </w:rPr>
        <w:t xml:space="preserve">Tradicionalmente el agua ha sido considerada como un recurso natural, ilimitado y renovable, salvo ciertas reservas de aguas subterráneas que se han formado con </w:t>
      </w:r>
      <w:r w:rsidRPr="007C5478">
        <w:rPr>
          <w:rFonts w:ascii="Arial" w:hAnsi="Arial" w:cs="Arial"/>
          <w:sz w:val="24"/>
          <w:szCs w:val="24"/>
          <w:lang w:val="es-ES"/>
        </w:rPr>
        <w:lastRenderedPageBreak/>
        <w:t>el paso de miles de años y que se catalogan como “agua fósil”. Al igual que el viento o la radiación solar, ha existido cierto consenso en considerar al agua como bien libre, no económico y, por tanto, gratuito. Sin embargo, el rápido crecimiento de la población y del desarrollo económico en el último siglo está provocando su escasez relativa en muchas zonas.</w:t>
      </w:r>
    </w:p>
    <w:p w:rsidR="007C5478" w:rsidRPr="007C5478" w:rsidRDefault="007C5478" w:rsidP="007C5478">
      <w:pPr>
        <w:spacing w:after="120" w:line="360" w:lineRule="auto"/>
        <w:jc w:val="both"/>
        <w:rPr>
          <w:rFonts w:ascii="Arial" w:hAnsi="Arial" w:cs="Arial"/>
          <w:sz w:val="24"/>
          <w:szCs w:val="24"/>
          <w:lang w:val="es-ES"/>
        </w:rPr>
      </w:pPr>
      <w:r w:rsidRPr="007C5478">
        <w:rPr>
          <w:rFonts w:ascii="Arial" w:hAnsi="Arial" w:cs="Arial"/>
          <w:sz w:val="24"/>
          <w:szCs w:val="24"/>
          <w:lang w:val="es-ES"/>
        </w:rPr>
        <w:t>No obstante, en la actualidad se acepta que el agua dulce es un recurso escaso, susceptible de usos alternativos y cuya gestión debe hacer frente a elevados costos, por lo que es factible su tratamiento dentro de la esfera económica, otorgándosele un carácter multifuncional: económico, social y ecológico. En esta línea se considera que “el agua es más que un factor de producción, es sobre todo un factor de cohesión social, económico y ambiental”. Por ello, la conceptualización del agua puede abordarse desde distintas perspectivas: Como factor de producción, como activo financiero y como activo ecosocial (5).</w:t>
      </w:r>
    </w:p>
    <w:p w:rsidR="002B3DD6" w:rsidRPr="005404B5" w:rsidRDefault="00C66970" w:rsidP="00E20B89">
      <w:pPr>
        <w:pStyle w:val="Ttulo2"/>
        <w:numPr>
          <w:ilvl w:val="1"/>
          <w:numId w:val="23"/>
        </w:numPr>
        <w:spacing w:before="0" w:after="120" w:line="360" w:lineRule="auto"/>
        <w:rPr>
          <w:rFonts w:eastAsia="AngsanaUPC"/>
        </w:rPr>
      </w:pPr>
      <w:bookmarkStart w:id="18" w:name="_Toc480630360"/>
      <w:r>
        <w:rPr>
          <w:rFonts w:eastAsia="AngsanaUPC"/>
        </w:rPr>
        <w:t xml:space="preserve">Entorno </w:t>
      </w:r>
      <w:r w:rsidR="00204DCD" w:rsidRPr="005404B5">
        <w:rPr>
          <w:rFonts w:eastAsia="AngsanaUPC"/>
        </w:rPr>
        <w:t>Estatal del sector económico.</w:t>
      </w:r>
      <w:bookmarkEnd w:id="18"/>
    </w:p>
    <w:p w:rsidR="002B3DD6" w:rsidRPr="00326854" w:rsidRDefault="00204DCD" w:rsidP="00E20B89">
      <w:pPr>
        <w:pStyle w:val="Ttulo3"/>
        <w:numPr>
          <w:ilvl w:val="2"/>
          <w:numId w:val="23"/>
        </w:numPr>
        <w:tabs>
          <w:tab w:val="left" w:pos="3969"/>
        </w:tabs>
        <w:spacing w:before="0" w:after="120" w:line="360" w:lineRule="auto"/>
      </w:pPr>
      <w:bookmarkStart w:id="19" w:name="_Toc480630361"/>
      <w:r w:rsidRPr="00326854">
        <w:t>Demográfico.</w:t>
      </w:r>
      <w:bookmarkEnd w:id="19"/>
    </w:p>
    <w:p w:rsidR="005404B5" w:rsidRPr="005404B5" w:rsidRDefault="005404B5" w:rsidP="00A66172">
      <w:pPr>
        <w:widowControl w:val="0"/>
        <w:shd w:val="clear" w:color="auto" w:fill="FFFFFF"/>
        <w:tabs>
          <w:tab w:val="left" w:pos="3651"/>
        </w:tabs>
        <w:spacing w:after="120" w:line="360" w:lineRule="auto"/>
        <w:ind w:left="57"/>
        <w:jc w:val="both"/>
        <w:rPr>
          <w:rFonts w:ascii="Arial" w:eastAsia="AngsanaUPC" w:hAnsi="Arial" w:cs="Arial"/>
          <w:bCs/>
          <w:sz w:val="24"/>
          <w:szCs w:val="24"/>
        </w:rPr>
      </w:pPr>
      <w:r w:rsidRPr="005404B5">
        <w:rPr>
          <w:rFonts w:ascii="Arial" w:eastAsia="AngsanaUPC" w:hAnsi="Arial" w:cs="Arial"/>
          <w:bCs/>
          <w:sz w:val="24"/>
          <w:szCs w:val="24"/>
        </w:rPr>
        <w:t>La Región Lagunera se encuentra ubicada en la zona centro norte de México, es un espacio territorial integrado por dos partes colindantes de los estados de Coahuila y Durango. Torreón por Coahuila, Lerdo y Gómez Palacio por Durango, forman la zona metropolitana más grande y unida territorialmente de la región, con una población de 915,262 habitantes.</w:t>
      </w:r>
    </w:p>
    <w:p w:rsidR="005404B5" w:rsidRPr="005404B5" w:rsidRDefault="005404B5" w:rsidP="003642B8">
      <w:pPr>
        <w:widowControl w:val="0"/>
        <w:tabs>
          <w:tab w:val="left" w:pos="3651"/>
        </w:tabs>
        <w:spacing w:after="120" w:line="360" w:lineRule="auto"/>
        <w:ind w:left="57"/>
        <w:jc w:val="both"/>
        <w:rPr>
          <w:rFonts w:ascii="Arial" w:eastAsia="AngsanaUPC" w:hAnsi="Arial" w:cs="Arial"/>
          <w:bCs/>
          <w:sz w:val="24"/>
          <w:szCs w:val="24"/>
        </w:rPr>
      </w:pPr>
      <w:r w:rsidRPr="005404B5">
        <w:rPr>
          <w:rFonts w:ascii="Arial" w:eastAsia="AngsanaUPC" w:hAnsi="Arial" w:cs="Arial"/>
          <w:bCs/>
          <w:sz w:val="24"/>
          <w:szCs w:val="24"/>
        </w:rPr>
        <w:t>Laguna en Coahuila está conformada por los municipios de San Pedro, Viesca, Matamoros, Francisco I. Madero y Torreón. La parte de La Laguna de Durango la integran los municipios de Gómez Palacio, Lerdo, Mapimí, Tlahualilo, San Pedro del Gallo, Rodeo, San Luis de Cordero, Nazas, Cuencamé, Simón Bolívar, San Juan Guadalupe y Santa Clara. Este último se agrega como un municipio adicional a los históricamente contemplados, a propuesta de integrantes del CIDER en el 2004. De tal manera que ahora se contemplan 17 municipios de la comarca lagunera (3).</w:t>
      </w:r>
    </w:p>
    <w:p w:rsidR="005404B5" w:rsidRPr="005404B5" w:rsidRDefault="005404B5" w:rsidP="003642B8">
      <w:pPr>
        <w:widowControl w:val="0"/>
        <w:tabs>
          <w:tab w:val="left" w:pos="3651"/>
        </w:tabs>
        <w:spacing w:after="120" w:line="360" w:lineRule="auto"/>
        <w:ind w:left="57"/>
        <w:jc w:val="both"/>
        <w:rPr>
          <w:rFonts w:ascii="Arial" w:eastAsia="AngsanaUPC" w:hAnsi="Arial" w:cs="Arial"/>
          <w:bCs/>
          <w:sz w:val="24"/>
          <w:szCs w:val="24"/>
        </w:rPr>
      </w:pPr>
      <w:r w:rsidRPr="005404B5">
        <w:rPr>
          <w:rFonts w:ascii="Arial" w:eastAsia="AngsanaUPC" w:hAnsi="Arial" w:cs="Arial"/>
          <w:bCs/>
          <w:sz w:val="24"/>
          <w:szCs w:val="24"/>
        </w:rPr>
        <w:lastRenderedPageBreak/>
        <w:t>En la parte de Coahuila tenemos 775 mil 305 habitantes y en la de Durango 513 mil 911 para sumar un total de un millón 289 mil 216 personas, según datos del INEGI del censo del 2000.</w:t>
      </w:r>
    </w:p>
    <w:p w:rsidR="002B3DD6" w:rsidRDefault="00004A54" w:rsidP="003642B8">
      <w:pPr>
        <w:widowControl w:val="0"/>
        <w:tabs>
          <w:tab w:val="left" w:pos="660"/>
        </w:tabs>
        <w:spacing w:after="120" w:line="360" w:lineRule="auto"/>
        <w:ind w:left="57"/>
        <w:jc w:val="both"/>
        <w:rPr>
          <w:rFonts w:ascii="Arial" w:eastAsia="AngsanaUPC" w:hAnsi="Arial" w:cs="Arial"/>
          <w:bCs/>
          <w:sz w:val="24"/>
          <w:szCs w:val="24"/>
        </w:rPr>
      </w:pPr>
      <w:r w:rsidRPr="002B3DD6">
        <w:rPr>
          <w:rFonts w:ascii="Arial" w:eastAsia="AngsanaUPC" w:hAnsi="Arial" w:cs="Arial"/>
          <w:bCs/>
          <w:sz w:val="24"/>
          <w:szCs w:val="24"/>
        </w:rPr>
        <w:t>De acuerdo con el Censo de Población y Vivienda del año 2010 del Instituto Nacional de Geografía y Estadística, la población nacional (para ese año) era de 112 millones 336 mil 538 personas, de las cuales 48.8% eran hombres y el 51.2% restante mujeres.</w:t>
      </w:r>
    </w:p>
    <w:p w:rsidR="00004A54" w:rsidRPr="00004A54" w:rsidRDefault="00004A54" w:rsidP="00004A54">
      <w:pPr>
        <w:keepNext/>
        <w:keepLines/>
        <w:widowControl w:val="0"/>
        <w:shd w:val="clear" w:color="auto" w:fill="FFFFFF"/>
        <w:tabs>
          <w:tab w:val="left" w:pos="660"/>
        </w:tabs>
        <w:spacing w:after="0" w:line="360" w:lineRule="auto"/>
        <w:contextualSpacing/>
        <w:jc w:val="both"/>
        <w:outlineLvl w:val="3"/>
        <w:rPr>
          <w:rFonts w:ascii="Arial" w:eastAsia="AngsanaUPC" w:hAnsi="Arial" w:cs="Arial"/>
          <w:bCs/>
          <w:sz w:val="24"/>
          <w:szCs w:val="24"/>
        </w:rPr>
      </w:pPr>
      <w:r w:rsidRPr="00004A54">
        <w:rPr>
          <w:rFonts w:ascii="Arial" w:eastAsia="AngsanaUPC" w:hAnsi="Arial" w:cs="Arial"/>
          <w:bCs/>
          <w:sz w:val="24"/>
          <w:szCs w:val="24"/>
        </w:rPr>
        <w:t>El 49.6% corresponde a la población masculina, mientras que el restante 50.4% es del sexo femenino. A continuación se presentan las pirámides poblacionales de 2005 y 2010 según los resultados de los Censos de Población y vivienda de dichos años.</w:t>
      </w:r>
    </w:p>
    <w:p w:rsidR="00004A54" w:rsidRDefault="00004A54" w:rsidP="00A66172">
      <w:pPr>
        <w:keepNext/>
        <w:keepLines/>
        <w:widowControl w:val="0"/>
        <w:shd w:val="clear" w:color="auto" w:fill="FFFFFF"/>
        <w:tabs>
          <w:tab w:val="left" w:pos="660"/>
        </w:tabs>
        <w:spacing w:after="120" w:line="360" w:lineRule="auto"/>
        <w:contextualSpacing/>
        <w:jc w:val="both"/>
        <w:outlineLvl w:val="3"/>
        <w:rPr>
          <w:rFonts w:ascii="Arial" w:eastAsia="AngsanaUPC" w:hAnsi="Arial" w:cs="Arial"/>
          <w:bCs/>
          <w:sz w:val="24"/>
          <w:szCs w:val="24"/>
        </w:rPr>
      </w:pPr>
      <w:r w:rsidRPr="00004A54">
        <w:rPr>
          <w:rFonts w:ascii="Arial" w:eastAsia="AngsanaUPC" w:hAnsi="Arial" w:cs="Arial"/>
          <w:bCs/>
          <w:sz w:val="24"/>
          <w:szCs w:val="24"/>
        </w:rPr>
        <w:t>Su extensión territorial es de 151,595 km² y representa el 7.7% del área total de México; también es el tercer estado más grande por su territorio, sólo detrás de Chihuahua y Sonora. Posee una densidad poblacional de 18.1 hab/km2 . De los 38 municipios que tiene la entidad, destacan dos localidades, en cuanto a población se refiere, estas son Saltillo y Torreón que juntos representan aproximadamente el 49.7% de la población total del estado.</w:t>
      </w:r>
    </w:p>
    <w:p w:rsidR="00004A54" w:rsidRPr="00B25ABA" w:rsidRDefault="005404B5" w:rsidP="00A66172">
      <w:pPr>
        <w:pStyle w:val="Ttulo3"/>
        <w:spacing w:before="0" w:after="120" w:line="360" w:lineRule="auto"/>
        <w:rPr>
          <w:rFonts w:eastAsia="AngsanaUPC"/>
        </w:rPr>
      </w:pPr>
      <w:bookmarkStart w:id="20" w:name="_Toc480630362"/>
      <w:r>
        <w:rPr>
          <w:rFonts w:eastAsia="AngsanaUPC"/>
        </w:rPr>
        <w:t xml:space="preserve">4.2.2. </w:t>
      </w:r>
      <w:r w:rsidR="00204DCD" w:rsidRPr="00B25ABA">
        <w:rPr>
          <w:rFonts w:eastAsia="AngsanaUPC"/>
        </w:rPr>
        <w:t>Inversión Extranjera Directa</w:t>
      </w:r>
      <w:r w:rsidR="00004A54" w:rsidRPr="00B25ABA">
        <w:rPr>
          <w:rFonts w:eastAsia="AngsanaUPC"/>
        </w:rPr>
        <w:t>.</w:t>
      </w:r>
      <w:bookmarkEnd w:id="20"/>
    </w:p>
    <w:p w:rsidR="00004A54" w:rsidRDefault="00004A54" w:rsidP="00A66172">
      <w:pPr>
        <w:widowControl w:val="0"/>
        <w:shd w:val="clear" w:color="auto" w:fill="FFFFFF"/>
        <w:tabs>
          <w:tab w:val="left" w:pos="3651"/>
        </w:tabs>
        <w:spacing w:after="120" w:line="360" w:lineRule="auto"/>
        <w:jc w:val="both"/>
        <w:rPr>
          <w:rFonts w:ascii="Arial" w:eastAsia="AngsanaUPC" w:hAnsi="Arial" w:cs="Arial"/>
          <w:bCs/>
          <w:sz w:val="24"/>
          <w:szCs w:val="24"/>
        </w:rPr>
      </w:pPr>
      <w:r w:rsidRPr="00004A54">
        <w:rPr>
          <w:rFonts w:ascii="Arial" w:eastAsia="AngsanaUPC" w:hAnsi="Arial" w:cs="Arial"/>
          <w:bCs/>
          <w:sz w:val="24"/>
          <w:szCs w:val="24"/>
        </w:rPr>
        <w:t xml:space="preserve">La Inversión Extranjera Directa (IED) es todo flujo de capital proveniente de inversionistas no nacionales y que se invierte en un territorio específico, de modo que se expresa como formación de capital fijo. Este modo de inversión representa a nivel nacional una importancia relativa muy fuerte. En México la IED es un flujo de recursos de capital que se traducen en proyectos empresariales que a su vez producen gran número de empleos. Para el año 2011 este flujo representó el 1.68% del PIB Nacional, que alcanzó los 1.14 billones en dólares. Para el año 2011, el monto total reportado para el País en Inversión Extranjera Directa fue de 19 mil 439.8 millones de dólares. Estos recursos de capital fueron reportados por 4 mil 426 sociedades en su capital social. La estructura porcentual de la cifra se </w:t>
      </w:r>
      <w:r w:rsidRPr="00004A54">
        <w:rPr>
          <w:rFonts w:ascii="Arial" w:eastAsia="AngsanaUPC" w:hAnsi="Arial" w:cs="Arial"/>
          <w:bCs/>
          <w:sz w:val="24"/>
          <w:szCs w:val="24"/>
        </w:rPr>
        <w:lastRenderedPageBreak/>
        <w:t>compone en un 41.4% de nuevas inversiones, es decir 8,043.1 mdd. Mientras que el 39.3% representan 7 mil 636.7 mdd en reinversión de utilidades y los 3 mil 760 mdd restantes son de cuentas entre compañías. Los años en los que se invirtió más a través de la IED a nivel nacional fueron el año 2001 con 29 mil 926 mdd, en 2007 con 31 mil 429.3 mdd y el 2008 con 27 mil 140.5 mdd. La Entidad Federativa con la mayor recepción de IED en 2011 fue el Distrito Federal con un monto de 13 mil 565.6 mdd, seguido por Nuevo León con 925 mdd y en tercer lugar el Estado de México con 622 mdd. El Estado de Coahuila de Zaragoza en 2011 ocupó el 10º lugar a nivel nacional, cayendo un puesto respecto del 2010. La entidad se ha mantenido en estas posiciones salvo por el año 2008 en el cual ocupó el 7º lugar nacional, debido a una gran inversión en el sector automotriz, que llevó a Coahuila de Zaragoza a registrar una IED de 1 mil 138.5 mdd</w:t>
      </w:r>
      <w:r w:rsidR="0038695D">
        <w:rPr>
          <w:rFonts w:ascii="Arial" w:eastAsia="AngsanaUPC" w:hAnsi="Arial" w:cs="Arial"/>
          <w:bCs/>
          <w:sz w:val="24"/>
          <w:szCs w:val="24"/>
        </w:rPr>
        <w:t xml:space="preserve"> (4)</w:t>
      </w:r>
      <w:r w:rsidRPr="00004A54">
        <w:rPr>
          <w:rFonts w:ascii="Arial" w:eastAsia="AngsanaUPC" w:hAnsi="Arial" w:cs="Arial"/>
          <w:bCs/>
          <w:sz w:val="24"/>
          <w:szCs w:val="24"/>
        </w:rPr>
        <w:t>.</w:t>
      </w:r>
    </w:p>
    <w:p w:rsidR="00004A54" w:rsidRPr="00004A54" w:rsidRDefault="005404B5" w:rsidP="00A66172">
      <w:pPr>
        <w:pStyle w:val="Ttulo3"/>
        <w:spacing w:before="0" w:after="120" w:line="360" w:lineRule="auto"/>
        <w:rPr>
          <w:rFonts w:eastAsia="AngsanaUPC"/>
        </w:rPr>
      </w:pPr>
      <w:bookmarkStart w:id="21" w:name="_Toc480630363"/>
      <w:r>
        <w:rPr>
          <w:rFonts w:eastAsia="AngsanaUPC"/>
        </w:rPr>
        <w:t xml:space="preserve">4.2.3. </w:t>
      </w:r>
      <w:r w:rsidR="00204DCD" w:rsidRPr="00004A54">
        <w:rPr>
          <w:rFonts w:eastAsia="AngsanaUPC"/>
        </w:rPr>
        <w:t>Dinámica del PIBE por Actividad Económica</w:t>
      </w:r>
      <w:r w:rsidR="00004A54" w:rsidRPr="00004A54">
        <w:rPr>
          <w:rFonts w:eastAsia="AngsanaUPC"/>
        </w:rPr>
        <w:t>.</w:t>
      </w:r>
      <w:bookmarkEnd w:id="21"/>
    </w:p>
    <w:p w:rsidR="00004A54" w:rsidRPr="00004A54" w:rsidRDefault="00004A54" w:rsidP="00A66172">
      <w:pPr>
        <w:widowControl w:val="0"/>
        <w:shd w:val="clear" w:color="auto" w:fill="FFFFFF"/>
        <w:tabs>
          <w:tab w:val="left" w:pos="1418"/>
        </w:tabs>
        <w:spacing w:after="120" w:line="360" w:lineRule="auto"/>
        <w:jc w:val="both"/>
        <w:rPr>
          <w:rFonts w:ascii="Arial" w:eastAsia="AngsanaUPC" w:hAnsi="Arial" w:cs="Arial"/>
          <w:bCs/>
          <w:sz w:val="24"/>
          <w:szCs w:val="24"/>
        </w:rPr>
      </w:pPr>
      <w:r w:rsidRPr="00004A54">
        <w:rPr>
          <w:rFonts w:ascii="Arial" w:eastAsia="AngsanaUPC" w:hAnsi="Arial" w:cs="Arial"/>
          <w:bCs/>
          <w:sz w:val="24"/>
          <w:szCs w:val="24"/>
        </w:rPr>
        <w:t xml:space="preserve">La dinámica de la economía en el estado de Coahuila de Zaragoza se refleja en las Tasas Medias de Crecimiento Anuales (TMCA) que para el periodo de cinco años entre el 2005 y al 2010 tuvo una tasa media de crecimiento anual de 1.5% del total de las actividades económicas. El efecto que tuvo la crisis económica sobre el producto estatal se aprecia en una tasa negativa de 13.5% para el 2009, sin embargo la estabilización de la economía nacional permitió que un año después tuviera una recuperación con un incremento del 12.8%. Ello indica la importancia y la necesidad de reforzar los sectores más dinámicos y atractivos a la inversión, pero es también preciso fortalecer e impulsar los sectores menos dinámicos de la economía estatal. Al analizar la estructura de la misma por actividades económicas se aprecia que los sectores de mayor crecimiento han sido los de servicios de intermediación financiera y servicios financieros en general con un crecimiento promedio de 25.0% y 19.4% respectivamente. La industria alimentaria solo creció en un 0.9% en promedio anual como consecuencia de la contracción económica que tuvo una reducción de 427 millones de pesos en el producto. Mientras que el sector agropecuario presenta un crecimiento muy </w:t>
      </w:r>
      <w:r w:rsidRPr="00004A54">
        <w:rPr>
          <w:rFonts w:ascii="Arial" w:eastAsia="AngsanaUPC" w:hAnsi="Arial" w:cs="Arial"/>
          <w:bCs/>
          <w:sz w:val="24"/>
          <w:szCs w:val="24"/>
        </w:rPr>
        <w:lastRenderedPageBreak/>
        <w:t>constante, con una tasa del 0.6% con un máximo de 7 mil 979 millones de pesos en 2009. De los sectores productivos de la economía real, la minería y en general la industria extractiva tuvo una dinámica muy favorable, con un crecimiento anual promedio del 8.8%, lo cual indica que sigue siendo uno de los sectores más dinámicos en la economía estatal. Sin embargo por el valor de la producción no tiene suficiente peso en el PIB Estatal, denotando la necesidad de promover mayores inversiones en este rubro por su potencial. A este sector se le suma el sector de la industria metálica con una TMCA del 2.4%. 18 También cabe destacar la participación de las industrias manufactureras que en conjunto presentan una tasa de crecimiento del 32.2% para el 2010, lo que permitió recuperar a la industria luego de una caída de 26.5% como efecto de la crisis. La industria textil y del vestido, siendo una de las más afectadas, percibió una pérdida de 2 mil 831 millones de pesos con una variación anual negativa del 3% entre 2008 y 2010</w:t>
      </w:r>
      <w:r w:rsidR="0038695D">
        <w:rPr>
          <w:rFonts w:ascii="Arial" w:eastAsia="AngsanaUPC" w:hAnsi="Arial" w:cs="Arial"/>
          <w:bCs/>
          <w:sz w:val="24"/>
          <w:szCs w:val="24"/>
        </w:rPr>
        <w:t xml:space="preserve"> (4)</w:t>
      </w:r>
      <w:r w:rsidRPr="00004A54">
        <w:rPr>
          <w:rFonts w:ascii="Arial" w:eastAsia="AngsanaUPC" w:hAnsi="Arial" w:cs="Arial"/>
          <w:bCs/>
          <w:sz w:val="24"/>
          <w:szCs w:val="24"/>
        </w:rPr>
        <w:t xml:space="preserve">. </w:t>
      </w:r>
    </w:p>
    <w:p w:rsidR="00004A54" w:rsidRPr="00004A54" w:rsidRDefault="00004A54" w:rsidP="00004A54">
      <w:pPr>
        <w:widowControl w:val="0"/>
        <w:shd w:val="clear" w:color="auto" w:fill="FFFFFF"/>
        <w:tabs>
          <w:tab w:val="left" w:pos="1418"/>
        </w:tabs>
        <w:spacing w:after="0" w:line="360" w:lineRule="auto"/>
        <w:jc w:val="both"/>
        <w:rPr>
          <w:rFonts w:ascii="Arial" w:eastAsia="AngsanaUPC" w:hAnsi="Arial" w:cs="Arial"/>
          <w:bCs/>
          <w:sz w:val="24"/>
          <w:szCs w:val="24"/>
        </w:rPr>
      </w:pPr>
      <w:r w:rsidRPr="00004A54">
        <w:rPr>
          <w:rFonts w:ascii="Arial" w:eastAsia="AngsanaUPC" w:hAnsi="Arial" w:cs="Arial"/>
          <w:bCs/>
          <w:sz w:val="24"/>
          <w:szCs w:val="24"/>
        </w:rPr>
        <w:t xml:space="preserve">Este sector resulta ser el menos dinámico de las actividades mencionadas en el cuadro junto con el de fabricación de muebles con una tasa negativa de 5%, sin embargo no es mucho su peso en la economía estatal. Cabe señalar en este rubro que el subsector de maquinaria y equipo, en el cual se incluye el automotriz, tuvo una caída del 37.2% como consecuencia de una menor demanda en Estados Unidos. A pesar de ello, en el año 2010 tuvo una fuerte recuperación con un incremento del 62% y un producto de 49 mil millones de pesos, superando los niveles de antes de la crisis de 2008, con una tendencia a alcanzar los niveles de 2006 donde obtuvo su máximo con un valor de 53 mil millones de pesos. 19 El comercio también sufrió una contracción económica que en 2009 se tradujo en una pérdida de 5 mil 500 millones de pesos en comparación al año anterior. La recuperación de la actividad comercial fue del 15% con lo cual recuperó los niveles de valor anteriores a la crisis. Sector Agropecuario En Coahuila de Zaragoza, el uso potencial del suelo es muy propicio para las actividades pecuarias, estas prácticas pueden realizarse en 14.2 millones de hectáreas, mientras que las agrícolas, en 753 mil hectáreas, de los 15.1 millones de hectáreas totales del </w:t>
      </w:r>
      <w:r w:rsidRPr="00004A54">
        <w:rPr>
          <w:rFonts w:ascii="Arial" w:eastAsia="AngsanaUPC" w:hAnsi="Arial" w:cs="Arial"/>
          <w:bCs/>
          <w:sz w:val="24"/>
          <w:szCs w:val="24"/>
        </w:rPr>
        <w:lastRenderedPageBreak/>
        <w:t>estado. En el medio rural, la población es de 274 mil habitantes distribuidos principalmente en 877 ejidos. Anualmente se siembran en nuestro estado un promedio de 290 mil hectáreas, de las cuales 56% corresponde a cultivos de riego y el restante 44% a cultivos de temporal (</w:t>
      </w:r>
      <w:r w:rsidR="0038695D">
        <w:rPr>
          <w:rFonts w:ascii="Arial" w:eastAsia="AngsanaUPC" w:hAnsi="Arial" w:cs="Arial"/>
          <w:bCs/>
          <w:sz w:val="24"/>
          <w:szCs w:val="24"/>
        </w:rPr>
        <w:t>4</w:t>
      </w:r>
      <w:r w:rsidRPr="00004A54">
        <w:rPr>
          <w:rFonts w:ascii="Arial" w:eastAsia="AngsanaUPC" w:hAnsi="Arial" w:cs="Arial"/>
          <w:bCs/>
          <w:sz w:val="24"/>
          <w:szCs w:val="24"/>
        </w:rPr>
        <w:t xml:space="preserve">). </w:t>
      </w:r>
    </w:p>
    <w:p w:rsidR="00004A54" w:rsidRPr="00004A54" w:rsidRDefault="00004A54" w:rsidP="00004A54">
      <w:pPr>
        <w:widowControl w:val="0"/>
        <w:shd w:val="clear" w:color="auto" w:fill="FFFFFF"/>
        <w:tabs>
          <w:tab w:val="left" w:pos="1418"/>
        </w:tabs>
        <w:spacing w:after="0" w:line="360" w:lineRule="auto"/>
        <w:jc w:val="both"/>
        <w:rPr>
          <w:rFonts w:ascii="Arial" w:eastAsia="AngsanaUPC" w:hAnsi="Arial" w:cs="Arial"/>
          <w:bCs/>
          <w:sz w:val="24"/>
          <w:szCs w:val="24"/>
        </w:rPr>
      </w:pPr>
      <w:r w:rsidRPr="00004A54">
        <w:rPr>
          <w:rFonts w:ascii="Arial" w:eastAsia="AngsanaUPC" w:hAnsi="Arial" w:cs="Arial"/>
          <w:bCs/>
          <w:sz w:val="24"/>
          <w:szCs w:val="24"/>
        </w:rPr>
        <w:t>El valor generado por el sector agropecuario en Coahuila de Zaragoza es de 16.3 mil millones de pesos, lo que representa el 2.5% del PIB agropecuario nacional y el 2.8% de las actividades estatales, 11.5 mil millones corresponden a la producción pecuaria, mientras que el valor de la producción agrícola es de 4.8 mil millones de pesos, en donde destacan los cultivos del algodón, melón, sorgo forrajero en verde, manzano, nogal, maíz, avena forrajera y papa. Las actividades primarias del PIB Nacional representan el 3.5% del total de la producción, y se observa que la entidad aporta 2.8% a su Producto Interno Bruto Estatal (PIBE), lo que se explica por el hecho de que el estado es principalmente productor de bienes del sector secundario y terciario (</w:t>
      </w:r>
      <w:r w:rsidR="0038695D">
        <w:rPr>
          <w:rFonts w:ascii="Arial" w:eastAsia="AngsanaUPC" w:hAnsi="Arial" w:cs="Arial"/>
          <w:bCs/>
          <w:sz w:val="24"/>
          <w:szCs w:val="24"/>
        </w:rPr>
        <w:t>4</w:t>
      </w:r>
      <w:r w:rsidRPr="00004A54">
        <w:rPr>
          <w:rFonts w:ascii="Arial" w:eastAsia="AngsanaUPC" w:hAnsi="Arial" w:cs="Arial"/>
          <w:bCs/>
          <w:sz w:val="24"/>
          <w:szCs w:val="24"/>
        </w:rPr>
        <w:t>).</w:t>
      </w:r>
    </w:p>
    <w:p w:rsidR="00004A54" w:rsidRPr="00004A54" w:rsidRDefault="00004A54" w:rsidP="00004A54">
      <w:pPr>
        <w:widowControl w:val="0"/>
        <w:shd w:val="clear" w:color="auto" w:fill="FFFFFF"/>
        <w:tabs>
          <w:tab w:val="left" w:pos="1418"/>
        </w:tabs>
        <w:spacing w:after="0" w:line="360" w:lineRule="auto"/>
        <w:jc w:val="both"/>
        <w:rPr>
          <w:rFonts w:ascii="Arial" w:eastAsia="AngsanaUPC" w:hAnsi="Arial" w:cs="Arial"/>
          <w:bCs/>
          <w:sz w:val="24"/>
          <w:szCs w:val="24"/>
        </w:rPr>
      </w:pPr>
      <w:r w:rsidRPr="00004A54">
        <w:rPr>
          <w:rFonts w:ascii="Arial" w:eastAsia="AngsanaUPC" w:hAnsi="Arial" w:cs="Arial"/>
          <w:bCs/>
          <w:sz w:val="24"/>
          <w:szCs w:val="24"/>
        </w:rPr>
        <w:t>La Comarca Lagunera el desierto es el principal elemento para el desarrollo adecuado del ganado lechero ya que se reducen al máximo los riesgos por enfermedades de los animales y permite obtener el rendimiento máximo tanto de leche como de forrajes de alta calidad nutricional competitiva a nivel mundial, se puede decir, que la calidad de forrajes así como de leche es la más alta a nivel mundial (</w:t>
      </w:r>
      <w:r w:rsidR="0038695D">
        <w:rPr>
          <w:rFonts w:ascii="Arial" w:eastAsia="AngsanaUPC" w:hAnsi="Arial" w:cs="Arial"/>
          <w:bCs/>
          <w:sz w:val="24"/>
          <w:szCs w:val="24"/>
        </w:rPr>
        <w:t>4</w:t>
      </w:r>
      <w:r w:rsidRPr="00004A54">
        <w:rPr>
          <w:rFonts w:ascii="Arial" w:eastAsia="AngsanaUPC" w:hAnsi="Arial" w:cs="Arial"/>
          <w:bCs/>
          <w:sz w:val="24"/>
          <w:szCs w:val="24"/>
        </w:rPr>
        <w:t>).</w:t>
      </w:r>
    </w:p>
    <w:p w:rsidR="00004A54" w:rsidRPr="00004A54" w:rsidRDefault="00004A54" w:rsidP="00004A54">
      <w:pPr>
        <w:widowControl w:val="0"/>
        <w:shd w:val="clear" w:color="auto" w:fill="FFFFFF"/>
        <w:tabs>
          <w:tab w:val="left" w:pos="1418"/>
        </w:tabs>
        <w:spacing w:after="0" w:line="360" w:lineRule="auto"/>
        <w:jc w:val="both"/>
        <w:rPr>
          <w:rFonts w:ascii="Arial" w:eastAsia="AngsanaUPC" w:hAnsi="Arial" w:cs="Arial"/>
          <w:bCs/>
          <w:sz w:val="24"/>
          <w:szCs w:val="24"/>
        </w:rPr>
      </w:pPr>
      <w:r w:rsidRPr="00004A54">
        <w:rPr>
          <w:rFonts w:ascii="Arial" w:eastAsia="AngsanaUPC" w:hAnsi="Arial" w:cs="Arial"/>
          <w:bCs/>
          <w:sz w:val="24"/>
          <w:szCs w:val="24"/>
        </w:rPr>
        <w:t>Durante los últimos años, Coahuila ha experimentado un flujo importante de inversiones provenientes sobre todo de los Estados Unidos, como consecuencia de la firma del Tratado de Libre Comercio. La labor promocional que durante los últimos veinte años han venido realizando las diferentes administraciones estatales para atraer inversiones a la entidad, han consolidado la actividad industrial</w:t>
      </w:r>
      <w:r w:rsidR="0020174B">
        <w:rPr>
          <w:rFonts w:ascii="Arial" w:eastAsia="AngsanaUPC" w:hAnsi="Arial" w:cs="Arial"/>
          <w:bCs/>
          <w:sz w:val="24"/>
          <w:szCs w:val="24"/>
        </w:rPr>
        <w:t xml:space="preserve"> </w:t>
      </w:r>
      <w:r w:rsidR="0020174B" w:rsidRPr="00004A54">
        <w:rPr>
          <w:rFonts w:ascii="Arial" w:eastAsia="AngsanaUPC" w:hAnsi="Arial" w:cs="Arial"/>
          <w:bCs/>
          <w:sz w:val="24"/>
          <w:szCs w:val="24"/>
        </w:rPr>
        <w:t>(</w:t>
      </w:r>
      <w:r w:rsidR="0038695D">
        <w:rPr>
          <w:rFonts w:ascii="Arial" w:eastAsia="AngsanaUPC" w:hAnsi="Arial" w:cs="Arial"/>
          <w:bCs/>
          <w:sz w:val="24"/>
          <w:szCs w:val="24"/>
        </w:rPr>
        <w:t>4</w:t>
      </w:r>
      <w:r w:rsidR="0020174B" w:rsidRPr="00004A54">
        <w:rPr>
          <w:rFonts w:ascii="Arial" w:eastAsia="AngsanaUPC" w:hAnsi="Arial" w:cs="Arial"/>
          <w:bCs/>
          <w:sz w:val="24"/>
          <w:szCs w:val="24"/>
        </w:rPr>
        <w:t>).</w:t>
      </w:r>
    </w:p>
    <w:p w:rsidR="00204DCD" w:rsidRDefault="00004A54" w:rsidP="00A66172">
      <w:pPr>
        <w:widowControl w:val="0"/>
        <w:shd w:val="clear" w:color="auto" w:fill="FFFFFF"/>
        <w:tabs>
          <w:tab w:val="left" w:pos="1418"/>
        </w:tabs>
        <w:spacing w:after="120" w:line="360" w:lineRule="auto"/>
        <w:jc w:val="both"/>
        <w:rPr>
          <w:rFonts w:ascii="Arial" w:eastAsia="AngsanaUPC" w:hAnsi="Arial" w:cs="Arial"/>
          <w:bCs/>
          <w:sz w:val="24"/>
          <w:szCs w:val="24"/>
        </w:rPr>
      </w:pPr>
      <w:r w:rsidRPr="00004A54">
        <w:rPr>
          <w:rFonts w:ascii="Arial" w:eastAsia="AngsanaUPC" w:hAnsi="Arial" w:cs="Arial"/>
          <w:bCs/>
          <w:sz w:val="24"/>
          <w:szCs w:val="24"/>
        </w:rPr>
        <w:t xml:space="preserve">Sin embargo, por razones naturales las inversiones se han venido instalando en los principales centros urbanos ya que cuentan con mayor y mejor infraestructura de servicios. Así, las áreas que en mayor medida se han beneficiado de la </w:t>
      </w:r>
      <w:r w:rsidRPr="00004A54">
        <w:rPr>
          <w:rFonts w:ascii="Arial" w:eastAsia="AngsanaUPC" w:hAnsi="Arial" w:cs="Arial"/>
          <w:bCs/>
          <w:sz w:val="24"/>
          <w:szCs w:val="24"/>
        </w:rPr>
        <w:lastRenderedPageBreak/>
        <w:t>industrialización han sido: el eje Saltillo-Ramos Arizpe, T</w:t>
      </w:r>
      <w:r w:rsidR="009B4A95">
        <w:rPr>
          <w:rFonts w:ascii="Arial" w:eastAsia="AngsanaUPC" w:hAnsi="Arial" w:cs="Arial"/>
          <w:bCs/>
          <w:sz w:val="24"/>
          <w:szCs w:val="24"/>
        </w:rPr>
        <w:t>orreón, Piedras Negras y Acuña</w:t>
      </w:r>
      <w:r w:rsidRPr="00004A54">
        <w:rPr>
          <w:rFonts w:ascii="Arial" w:eastAsia="AngsanaUPC" w:hAnsi="Arial" w:cs="Arial"/>
          <w:bCs/>
          <w:sz w:val="24"/>
          <w:szCs w:val="24"/>
        </w:rPr>
        <w:t xml:space="preserve"> por las inversiones de la industria maquiladora en la zona fronteriza – en mayor grado, la zona Monclova – Frontera</w:t>
      </w:r>
      <w:r w:rsidR="0020174B">
        <w:rPr>
          <w:rFonts w:ascii="Arial" w:eastAsia="AngsanaUPC" w:hAnsi="Arial" w:cs="Arial"/>
          <w:bCs/>
          <w:sz w:val="24"/>
          <w:szCs w:val="24"/>
        </w:rPr>
        <w:t xml:space="preserve"> </w:t>
      </w:r>
      <w:r w:rsidR="0020174B" w:rsidRPr="00004A54">
        <w:rPr>
          <w:rFonts w:ascii="Arial" w:eastAsia="AngsanaUPC" w:hAnsi="Arial" w:cs="Arial"/>
          <w:bCs/>
          <w:sz w:val="24"/>
          <w:szCs w:val="24"/>
        </w:rPr>
        <w:t>(</w:t>
      </w:r>
      <w:r w:rsidR="0038695D">
        <w:rPr>
          <w:rFonts w:ascii="Arial" w:eastAsia="AngsanaUPC" w:hAnsi="Arial" w:cs="Arial"/>
          <w:bCs/>
          <w:sz w:val="24"/>
          <w:szCs w:val="24"/>
        </w:rPr>
        <w:t>4</w:t>
      </w:r>
      <w:r w:rsidR="0020174B" w:rsidRPr="00004A54">
        <w:rPr>
          <w:rFonts w:ascii="Arial" w:eastAsia="AngsanaUPC" w:hAnsi="Arial" w:cs="Arial"/>
          <w:bCs/>
          <w:sz w:val="24"/>
          <w:szCs w:val="24"/>
        </w:rPr>
        <w:t>).</w:t>
      </w:r>
    </w:p>
    <w:p w:rsidR="005C45CA" w:rsidRDefault="005C45CA" w:rsidP="00A66172">
      <w:pPr>
        <w:widowControl w:val="0"/>
        <w:shd w:val="clear" w:color="auto" w:fill="FFFFFF"/>
        <w:tabs>
          <w:tab w:val="left" w:pos="1418"/>
        </w:tabs>
        <w:spacing w:after="120" w:line="360" w:lineRule="auto"/>
        <w:jc w:val="both"/>
        <w:rPr>
          <w:rFonts w:ascii="Arial" w:eastAsia="AngsanaUPC" w:hAnsi="Arial" w:cs="Arial"/>
          <w:bCs/>
          <w:sz w:val="24"/>
          <w:szCs w:val="24"/>
        </w:rPr>
      </w:pPr>
    </w:p>
    <w:p w:rsidR="005C45CA" w:rsidRDefault="005C45CA" w:rsidP="00A66172">
      <w:pPr>
        <w:widowControl w:val="0"/>
        <w:shd w:val="clear" w:color="auto" w:fill="FFFFFF"/>
        <w:tabs>
          <w:tab w:val="left" w:pos="1418"/>
        </w:tabs>
        <w:spacing w:after="120" w:line="360" w:lineRule="auto"/>
        <w:jc w:val="both"/>
        <w:rPr>
          <w:rFonts w:ascii="Arial" w:eastAsia="AngsanaUPC" w:hAnsi="Arial" w:cs="Arial"/>
          <w:bCs/>
          <w:sz w:val="24"/>
          <w:szCs w:val="24"/>
        </w:rPr>
      </w:pPr>
    </w:p>
    <w:p w:rsidR="005C45CA" w:rsidRDefault="005C45CA" w:rsidP="00A66172">
      <w:pPr>
        <w:widowControl w:val="0"/>
        <w:shd w:val="clear" w:color="auto" w:fill="FFFFFF"/>
        <w:tabs>
          <w:tab w:val="left" w:pos="1418"/>
        </w:tabs>
        <w:spacing w:after="120" w:line="360" w:lineRule="auto"/>
        <w:jc w:val="both"/>
        <w:rPr>
          <w:rFonts w:ascii="Arial" w:eastAsia="AngsanaUPC" w:hAnsi="Arial" w:cs="Arial"/>
          <w:bCs/>
          <w:sz w:val="24"/>
          <w:szCs w:val="24"/>
        </w:rPr>
      </w:pPr>
    </w:p>
    <w:p w:rsidR="005C45CA" w:rsidRDefault="005C45CA" w:rsidP="00A66172">
      <w:pPr>
        <w:widowControl w:val="0"/>
        <w:shd w:val="clear" w:color="auto" w:fill="FFFFFF"/>
        <w:tabs>
          <w:tab w:val="left" w:pos="1418"/>
        </w:tabs>
        <w:spacing w:after="120" w:line="360" w:lineRule="auto"/>
        <w:jc w:val="both"/>
        <w:rPr>
          <w:rFonts w:ascii="Arial" w:eastAsia="AngsanaUPC" w:hAnsi="Arial" w:cs="Arial"/>
          <w:bCs/>
          <w:sz w:val="24"/>
          <w:szCs w:val="24"/>
        </w:rPr>
      </w:pPr>
    </w:p>
    <w:p w:rsidR="005C45CA" w:rsidRDefault="005C45CA" w:rsidP="00A66172">
      <w:pPr>
        <w:widowControl w:val="0"/>
        <w:shd w:val="clear" w:color="auto" w:fill="FFFFFF"/>
        <w:tabs>
          <w:tab w:val="left" w:pos="1418"/>
        </w:tabs>
        <w:spacing w:after="120" w:line="360" w:lineRule="auto"/>
        <w:jc w:val="both"/>
        <w:rPr>
          <w:rFonts w:ascii="Arial" w:eastAsia="AngsanaUPC" w:hAnsi="Arial" w:cs="Arial"/>
          <w:bCs/>
          <w:sz w:val="24"/>
          <w:szCs w:val="24"/>
        </w:rPr>
      </w:pPr>
    </w:p>
    <w:p w:rsidR="000B67A1" w:rsidRPr="005E500E" w:rsidRDefault="00EE103E" w:rsidP="00E20B89">
      <w:pPr>
        <w:pStyle w:val="Ttulo1"/>
        <w:numPr>
          <w:ilvl w:val="0"/>
          <w:numId w:val="23"/>
        </w:numPr>
        <w:spacing w:before="0" w:after="120" w:line="360" w:lineRule="auto"/>
      </w:pPr>
      <w:bookmarkStart w:id="22" w:name="_Toc480630364"/>
      <w:r w:rsidRPr="005E500E">
        <w:t>EL CONTEXTO DEL SECTOR ECONÓMICO.</w:t>
      </w:r>
      <w:bookmarkEnd w:id="22"/>
    </w:p>
    <w:p w:rsidR="000B67A1" w:rsidRPr="00EA7D5F" w:rsidRDefault="000B67A1" w:rsidP="0001624B">
      <w:pPr>
        <w:spacing w:after="120" w:line="360" w:lineRule="auto"/>
        <w:jc w:val="both"/>
        <w:rPr>
          <w:rFonts w:ascii="Arial" w:eastAsia="Arial Unicode MS" w:hAnsi="Arial" w:cs="Arial"/>
          <w:sz w:val="24"/>
          <w:szCs w:val="24"/>
          <w:lang w:val="es-ES" w:eastAsia="es-MX"/>
        </w:rPr>
      </w:pPr>
      <w:r w:rsidRPr="00EA7D5F">
        <w:rPr>
          <w:rFonts w:ascii="Arial" w:eastAsia="Arial Unicode MS" w:hAnsi="Arial" w:cs="Arial"/>
          <w:sz w:val="24"/>
          <w:szCs w:val="24"/>
          <w:lang w:val="es-ES" w:eastAsia="es-MX"/>
        </w:rPr>
        <w:t>La globalización y la nueva economía crean oportunidades para México y los mexicanos de avanzar en su desarrollo, pero también presentan enormes riesgos que podría recrudecer la situación actual de rezago económico y tecnológico. La competencia ha entrado en todos los ámbitos de la actividad económica permitiendo a personas de todo el mundo tener acceso a servicios y productos que anteriormente eran bienes no comerciables. Esta combinación de mayor comercio y finanzas más abiertas comenzó mientras el país mantenía una estrategia de desarrollo hacia adentro. La incorporación tardía a los nuevos procesos, obligó a México a iniciar el cambio en la economía por medio de una rápida y profunda apertura unilateral y multilateral al comercio y a los flujos financieros, por lo que no fue posible hacer ajustes progresivos y aperturas negociables. Aquellos países que empezaron la transición antes que nosotros nos muestran que el cambio de modelo requiere un largo periodo para madurar.</w:t>
      </w:r>
    </w:p>
    <w:p w:rsidR="000B67A1" w:rsidRPr="00EE103E" w:rsidRDefault="00CD43DE" w:rsidP="00CD43DE">
      <w:pPr>
        <w:pStyle w:val="Ttulo2"/>
        <w:spacing w:line="360" w:lineRule="auto"/>
        <w:rPr>
          <w:rFonts w:eastAsia="AngsanaUPC"/>
        </w:rPr>
      </w:pPr>
      <w:bookmarkStart w:id="23" w:name="_Toc480630365"/>
      <w:r>
        <w:rPr>
          <w:rFonts w:eastAsia="AngsanaUPC"/>
        </w:rPr>
        <w:t>5</w:t>
      </w:r>
      <w:r w:rsidR="00EE103E">
        <w:rPr>
          <w:rFonts w:eastAsia="AngsanaUPC"/>
        </w:rPr>
        <w:t xml:space="preserve">.1. </w:t>
      </w:r>
      <w:r w:rsidR="000B67A1" w:rsidRPr="00EE103E">
        <w:rPr>
          <w:rFonts w:eastAsia="AngsanaUPC"/>
        </w:rPr>
        <w:t>El entorno del Sector Educativo en la Carrera de Ingeniero Agrónomo en Irrigación.</w:t>
      </w:r>
      <w:bookmarkEnd w:id="23"/>
    </w:p>
    <w:p w:rsidR="000B67A1" w:rsidRPr="009617B2" w:rsidRDefault="000B67A1" w:rsidP="00CD43DE">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 xml:space="preserve">El Sistema Educativo Nacional atiende actualmente a 35.2 millones de niños y jóvenes, en la modalidad escolarizada. La educación básica constituye la base de la pirámide educativa, la cual representa el 73.4% de la matrícula del Sistema </w:t>
      </w:r>
      <w:r w:rsidRPr="009617B2">
        <w:rPr>
          <w:rFonts w:ascii="Arial" w:eastAsia="AngsanaUPC" w:hAnsi="Arial" w:cs="Arial"/>
          <w:bCs/>
          <w:sz w:val="24"/>
          <w:szCs w:val="24"/>
        </w:rPr>
        <w:lastRenderedPageBreak/>
        <w:t>Educativo, que registra a 25.9 millones de alumnos que se encuentran en los siguientes niveles: 4.8 millones atendidos en educación preescolar, 14.8 millones en primaria y 6.3 en educación secundaria. En estos niveles del servicio educativo colaboran alrededor de 1.2 millones de docentes en casi 228 mil escuelas.</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La expansión de la educación básica y el descenso gradual de la población en edad escolar han permitido alcanzar niveles elevados de cobertura. Sin embargo, la eficiencia terminal de la educación básica es baja: por cada 100 niños que ingresan a primaria, sólo 76 concluyen la secundaria en tiempo y forma. Esta situación ha limitado la posibilidad de ampliar la cobertura en la educación media superior (66.3%) que la ley también establece como obligatoria.</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En los planteles de educación media superior se está atendiendo a 4.4 millones de jóvenes, correspondiendo el 91.3% a los bachilleratos y 8.7% a la educación profesional técnica, donde se incluyen los planteles del Colegio Nacional de Educación Profesional Técnica (CONALEP). Por cada 100 egresados del bachillerato, 85.9 se inscriben en alguna institución de educación superior.</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En preparatoria y profesional se tiene mucha deserción por tener los jóvenes que dedicarse a trabajar por cuestiones económicas. La región cuenta con numerosas universidades e institutos tecnológicos que ofrecen una gran diversidad de sus niveles educativos, se cuenta con muy limitados programas de becas, existe poca vinculación con los sectores productivos y no se tiene prácticamente nada en investigación y desarrollo (Plan Nacional de Desarrollo 2013-2018).</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 xml:space="preserve">Para lograr una educación de calidad en El Plan Nacional de desarrollo 2013-2018, se requiere que los planes y programas de estudio sean apropiados, por lo que resulta prioritario conciliar la oferta educativa con las necesidades sociales y los requerimientos del sector productivo. Adicionalmente, es necesario fomentar mecanismos que permitan certificar que las personas que cuentan con experiencia laboral, pero no estudios formales, puedan acreditar sus conocimientos y habilidades mediante un documento oficial. Además, frente a los retos que impone </w:t>
      </w:r>
      <w:r w:rsidRPr="009617B2">
        <w:rPr>
          <w:rFonts w:ascii="Arial" w:eastAsia="AngsanaUPC" w:hAnsi="Arial" w:cs="Arial"/>
          <w:bCs/>
          <w:sz w:val="24"/>
          <w:szCs w:val="24"/>
        </w:rPr>
        <w:lastRenderedPageBreak/>
        <w:t>la globalización del conocimiento, es necesario fortalecer las políticas de internacionalización de la educación, mediante un enfoque que considere la coherencia de los planes de estudio y la movilidad de estudiantes y académicos.</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En la educación superior el país encuentra una de sus principales riquezas para el desarrollo social, político y económico. Hoy se cuenta con un sistema de educación superior diversificado y con amplia presencia nacional. El aumento de la población que cursa la EMS ha sido la base para lograr el crecimiento de la cobertura de la educación superior.</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Dentro del Programa Sectorial de Educación 2013 2018, menciona que resulta  preocupante que en nuestro país los jóvenes que no estudian y no trabajan. Esta situación conlleva un alto costo económico, social, y humano, ya que se desaprovecha el recurso más importante del cual goza México hoy en día: una juventud que tiene el potencial de convertirse en el gran motor del desarrollo económico y social de nuestro país. En este sentido, el presente Plan Nacional de Desarrollo reconoce que la vinculación de la educación con el mercado laboral debe atender esta realidad como una de sus estrategias más apremiantes.</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Habrá que continuar con la ampliación y el impulso al mejoramiento de la calidad de la educación superior. Los fondos extraordinarios, adicionales al presupuesto regularizable, han probado ser un valioso mecanismo para formar y mejorar al profesorado, corregir problemas estructurales de las universidades, apoyar el desarrollo institucional, fortalecer el trabajo académico y favorecer el crecimiento de la oferta en áreas prioritarias para el desarrollo regional y nacional.</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La libertad de pensamiento que siempre debe caracterizar a la educación superior en Progr</w:t>
      </w:r>
      <w:r>
        <w:rPr>
          <w:rFonts w:ascii="Arial" w:eastAsia="AngsanaUPC" w:hAnsi="Arial" w:cs="Arial"/>
          <w:bCs/>
          <w:sz w:val="24"/>
          <w:szCs w:val="24"/>
        </w:rPr>
        <w:t>ama Sectorial de Educación 2013-</w:t>
      </w:r>
      <w:r w:rsidRPr="009617B2">
        <w:rPr>
          <w:rFonts w:ascii="Arial" w:eastAsia="AngsanaUPC" w:hAnsi="Arial" w:cs="Arial"/>
          <w:bCs/>
          <w:sz w:val="24"/>
          <w:szCs w:val="24"/>
        </w:rPr>
        <w:t xml:space="preserve">2018 sugiere que debe ser compatible con el aseguramiento de la calidad de los programas y la fortaleza de las instituciones. Nuestro país ha impulsado mecanismos para lograrlo. Sobresalen las evaluaciones que llevan a cabo los Comités Interinstitucionales para la Evaluación de la Educación Superior (CIEES), las acreditaciones de programas </w:t>
      </w:r>
      <w:r w:rsidRPr="009617B2">
        <w:rPr>
          <w:rFonts w:ascii="Arial" w:eastAsia="AngsanaUPC" w:hAnsi="Arial" w:cs="Arial"/>
          <w:bCs/>
          <w:sz w:val="24"/>
          <w:szCs w:val="24"/>
        </w:rPr>
        <w:lastRenderedPageBreak/>
        <w:t>que se efectúan al amparo del Consejo para la Acreditación de la Educación Superior (COPAES) y los Exámenes Generales de Egreso de la Licenciatura (EGEL).</w:t>
      </w:r>
    </w:p>
    <w:p w:rsidR="000B67A1" w:rsidRPr="00EE103E" w:rsidRDefault="00CD43DE" w:rsidP="0001624B">
      <w:pPr>
        <w:pStyle w:val="Ttulo3"/>
        <w:spacing w:before="0" w:after="120" w:line="360" w:lineRule="auto"/>
        <w:rPr>
          <w:rFonts w:eastAsia="AngsanaUPC"/>
        </w:rPr>
      </w:pPr>
      <w:bookmarkStart w:id="24" w:name="_Toc480630366"/>
      <w:r>
        <w:rPr>
          <w:rFonts w:eastAsia="AngsanaUPC"/>
        </w:rPr>
        <w:t>5</w:t>
      </w:r>
      <w:r w:rsidR="00EE103E">
        <w:rPr>
          <w:rFonts w:eastAsia="AngsanaUPC"/>
        </w:rPr>
        <w:t xml:space="preserve">.1.2. </w:t>
      </w:r>
      <w:r w:rsidR="000B67A1" w:rsidRPr="00EE103E">
        <w:rPr>
          <w:rFonts w:eastAsia="AngsanaUPC"/>
        </w:rPr>
        <w:t>Ciencia y Tecnología e Innovación.</w:t>
      </w:r>
      <w:bookmarkEnd w:id="24"/>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En contraste con la importante participación económica que tiene México en el mundo, persiste un rezago en el mercado global de conocimiento. Algunas cifras son reveladoras de esa situación: la contribución del país a la producción mundial de conocimiento no alcanza el 1% del total; los investigadores mexicanos por cada 1,000 miembros de la población económicamente activa, representan alrededor de un décimo de lo observado en países más avanzados y el número de doctores graduados por millón de habitantes (29.9) es insuficiente para lograr en el futuro próximo el capital humano que requerimos.</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El posgrado representa el nivel cumbre del Sistema Educativo y constituye la vía principal para la formación de los profesionales altamente especializados que requieren las industrias, empresas, la ciencia, la cultura, el arte, la medicina y el servicio público, entre otros. México enfrenta el reto de impulsar el posgrado como un factor para el desarrollo de la investigación científica, la innovación tecnológica y la competitividad que requiere el país para una inserción eficiente en la sociedad de la información.</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En las últimas décadas, la nación ha hecho importantes esfuerzos en esta materia, pero no a la velocidad que se requiere y con menor celeridad que otros países. La experiencia internacional muestra que para detonar el desarrollo en CTI es conveniente que la inversión en investigación científica y desarrollo experimental (IDE) sea superior o igual al 1% del PIB. En nuestro país, esta cifra alcanzó 0.5% del PIB en 2012, representando el nivel más bajo entre los miembros de la OCDE, e incluso fue menor al promedio latinoamericano.</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 xml:space="preserve">Una de las características más notables del caso en parte resultado de la falta de vinculación del sector empresarial con los grupos y centros de investigación </w:t>
      </w:r>
      <w:r w:rsidRPr="009617B2">
        <w:rPr>
          <w:rFonts w:ascii="Arial" w:eastAsia="AngsanaUPC" w:hAnsi="Arial" w:cs="Arial"/>
          <w:bCs/>
          <w:sz w:val="24"/>
          <w:szCs w:val="24"/>
        </w:rPr>
        <w:lastRenderedPageBreak/>
        <w:t>científica y tecnológica existentes en el país, así como por la falta de más centros de investigación privados.</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Si bien se han alcanzado importantes logros en algunas áreas (como biotecnología, medio ambiente, ingeniería, entre otras), un incremento de la inversión pública y privada debe ir de la mano con el fortalecimiento de los mecanismos de vinculación para traducirse en una mayor productividad. Es necesario alinear las visiones de todos los actores del Sistema de CTI para que las empresas aprovechen las capacidades existentes en las instituciones de educación superior y centros públicos de investigación.</w:t>
      </w:r>
    </w:p>
    <w:p w:rsidR="000B67A1" w:rsidRPr="009617B2" w:rsidRDefault="000B67A1" w:rsidP="0001624B">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La desarticulación del Sistema se debe revertir al interior de la Administración Pública Federal y entre las entidades federativas, que en su mayoría estimulan débilmente la participación de sus sociedades en actividades de CTI, desaprovechando sus capacidades y sus vocaciones. Asimismo, es necesario aumentar la disponibilidad de capital semilla o de riesgo para incentivar la generación de empresas con base tecnológica.</w:t>
      </w:r>
    </w:p>
    <w:p w:rsidR="000B67A1" w:rsidRPr="009617B2"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9617B2">
        <w:rPr>
          <w:rFonts w:ascii="Arial" w:eastAsia="AngsanaUPC" w:hAnsi="Arial" w:cs="Arial"/>
          <w:bCs/>
          <w:sz w:val="24"/>
          <w:szCs w:val="24"/>
        </w:rPr>
        <w:t>Se destacan otros elementos como el escaso aprovechamiento de la experiencia y conocimiento de los investigadores y la integración de nuevas generaciones de investigadores que aprovechen lo existente.</w:t>
      </w:r>
    </w:p>
    <w:p w:rsidR="000B67A1" w:rsidRPr="009617B2" w:rsidRDefault="000B67A1" w:rsidP="00C33BA5">
      <w:pPr>
        <w:widowControl w:val="0"/>
        <w:shd w:val="clear" w:color="auto" w:fill="FFFFFF"/>
        <w:tabs>
          <w:tab w:val="left" w:pos="3651"/>
        </w:tabs>
        <w:spacing w:after="120" w:line="360" w:lineRule="auto"/>
        <w:jc w:val="both"/>
        <w:rPr>
          <w:rFonts w:ascii="Arial" w:eastAsia="AngsanaUPC" w:hAnsi="Arial" w:cs="Arial"/>
          <w:bCs/>
          <w:sz w:val="24"/>
          <w:szCs w:val="24"/>
        </w:rPr>
      </w:pPr>
      <w:r w:rsidRPr="009617B2">
        <w:rPr>
          <w:rFonts w:ascii="Arial" w:eastAsia="AngsanaUPC" w:hAnsi="Arial" w:cs="Arial"/>
          <w:bCs/>
          <w:sz w:val="24"/>
          <w:szCs w:val="24"/>
        </w:rPr>
        <w:t>Es necesario de acuerdo a la clasificación de necesidades, contar con apoyos gubernamentales para una mayor inversión en el área de investigación, ya sea básica, aplicada y de desarrollo experimental. Además, ante la insuficiencia en capacidades científicas y tecnológicas en infraestructura y equipamiento, una mayor inversión o gasto en ciencia y tecnología nos podrá dar incrementos en la rentabilidad económica y social (Plan Nacional de Desarrollo 2013-2018).</w:t>
      </w:r>
    </w:p>
    <w:p w:rsidR="000B67A1" w:rsidRPr="00EE103E" w:rsidRDefault="00CD43DE" w:rsidP="00C33BA5">
      <w:pPr>
        <w:pStyle w:val="Ttulo3"/>
        <w:spacing w:before="0" w:after="120" w:line="360" w:lineRule="auto"/>
        <w:rPr>
          <w:rFonts w:eastAsia="AngsanaUPC"/>
        </w:rPr>
      </w:pPr>
      <w:bookmarkStart w:id="25" w:name="_Toc480630367"/>
      <w:r>
        <w:rPr>
          <w:rFonts w:eastAsia="AngsanaUPC"/>
        </w:rPr>
        <w:t>5</w:t>
      </w:r>
      <w:r w:rsidR="00EE103E">
        <w:rPr>
          <w:rFonts w:eastAsia="AngsanaUPC"/>
        </w:rPr>
        <w:t xml:space="preserve">.1.3. </w:t>
      </w:r>
      <w:r w:rsidR="000B67A1" w:rsidRPr="00EE103E">
        <w:rPr>
          <w:rFonts w:eastAsia="AngsanaUPC"/>
        </w:rPr>
        <w:t>Ecología y Medio Ambiente.</w:t>
      </w:r>
      <w:bookmarkEnd w:id="25"/>
    </w:p>
    <w:p w:rsidR="000B67A1" w:rsidRPr="00D4764F" w:rsidRDefault="000B67A1" w:rsidP="00C33BA5">
      <w:pPr>
        <w:widowControl w:val="0"/>
        <w:shd w:val="clear" w:color="auto" w:fill="FFFFFF"/>
        <w:tabs>
          <w:tab w:val="left" w:pos="3651"/>
        </w:tabs>
        <w:spacing w:after="120" w:line="360" w:lineRule="auto"/>
        <w:jc w:val="both"/>
        <w:rPr>
          <w:rFonts w:ascii="Arial" w:eastAsia="AngsanaUPC" w:hAnsi="Arial" w:cs="Arial"/>
          <w:bCs/>
          <w:sz w:val="24"/>
          <w:szCs w:val="24"/>
        </w:rPr>
      </w:pPr>
      <w:r w:rsidRPr="00D4764F">
        <w:rPr>
          <w:rFonts w:ascii="Arial" w:eastAsia="AngsanaUPC" w:hAnsi="Arial" w:cs="Arial"/>
          <w:bCs/>
          <w:sz w:val="24"/>
          <w:szCs w:val="24"/>
        </w:rPr>
        <w:t xml:space="preserve">La Comarca Lagunera es una de las regiones económicas más importantes en el norte de México. En lo referente a la zona conurbada propiamente dicha, ésta comparte problemáticas comunes con el resto de las zonas metropolitanas del </w:t>
      </w:r>
      <w:r w:rsidRPr="00D4764F">
        <w:rPr>
          <w:rFonts w:ascii="Arial" w:eastAsia="AngsanaUPC" w:hAnsi="Arial" w:cs="Arial"/>
          <w:bCs/>
          <w:sz w:val="24"/>
          <w:szCs w:val="24"/>
        </w:rPr>
        <w:lastRenderedPageBreak/>
        <w:t>país que afectan los recursos naturales, por ejemplo, expansión de los asentamientos humanos; alto consumo de energéticos para satisfacer la demanda de servicios; incremento de la flota vehicular con el consecuente aumento en los tiempos de traslado, problemas de movilidad urbana y emisiones contaminantes (SEMARNAT, Programa 2010-2015).</w:t>
      </w:r>
    </w:p>
    <w:p w:rsidR="000B67A1" w:rsidRPr="00D4764F"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D4764F">
        <w:rPr>
          <w:rFonts w:ascii="Arial" w:eastAsia="AngsanaUPC" w:hAnsi="Arial" w:cs="Arial"/>
          <w:bCs/>
          <w:sz w:val="24"/>
          <w:szCs w:val="24"/>
        </w:rPr>
        <w:t>En la región lagunera el desarrollo metropolitano y la actividad agrícola tecnificada han modificado de manera muy importante el ambiente original, por el uso de tierra, agua y químicos que requiere; los efectos negativos sobre el ambiente se registran principalmente en la pérdida de la calidad y cantidad de agua disponible, y en la erosión, desertificación y contaminación del suelo (Programa Estatal de Medio Ambiente 2011-2017).  El aprovechamiento de la biodiversidad es un área de oportunidad. Coahuila cuenta con la existencia de especies de interés cinegético y un vasto territorio para su desarrollo. Existe la oportunidad de incrementar la actividad cinegética mediante el repoblamiento, el incremento en las poblaciones y la promoción de las oportunidades que el estado ofrece tanto a nivel nacional como internacional. Los recursos forestales del Estado son principalmente de los considerados como no maderables, sin embargo para incrementar su valor económico es necesario que el estado participe en la regulación de la explotación y el fomento de las cadenas productivas (Programa Estatal de Medio Ambiente 2011-2017).</w:t>
      </w:r>
    </w:p>
    <w:p w:rsidR="000B67A1" w:rsidRPr="00D4764F"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D4764F">
        <w:rPr>
          <w:rFonts w:ascii="Arial" w:eastAsia="AngsanaUPC" w:hAnsi="Arial" w:cs="Arial"/>
          <w:bCs/>
          <w:sz w:val="24"/>
          <w:szCs w:val="24"/>
        </w:rPr>
        <w:t>Tener un diagnóstico en materia de ecología de La Laguna es hablar de la contaminación por metales pesados como plomo, cadmio y arsénico, los daños que causan son tan severos y en ocasiones tan ausentes de síntomas que las autoridades ambientales no les dan la importancia que reviste. Los niños en edad preescolar y los fetos son los grupos más vulnerables a la exposición del plomo. El arsénico ha empezado a causar estragos en la población donde el agua se extrae cada vez a mayor profundidad, conteniendo altos porcentajes de arsénico que se consumen por la población por no contar plantas potabilizadoras que lo eliminen (Programa Estatal de Medio Ambiente 2011-2017).</w:t>
      </w:r>
    </w:p>
    <w:p w:rsidR="000B67A1" w:rsidRPr="00D4764F"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D4764F">
        <w:rPr>
          <w:rFonts w:ascii="Arial" w:eastAsia="AngsanaUPC" w:hAnsi="Arial" w:cs="Arial"/>
          <w:bCs/>
          <w:sz w:val="24"/>
          <w:szCs w:val="24"/>
        </w:rPr>
        <w:lastRenderedPageBreak/>
        <w:t>La contaminación de aire sigue siendo una asignatura pendiente desde el mismo monitoreo, que permita mayor seguimiento a los índices y la puesta en marcha de programas de mediación.</w:t>
      </w:r>
    </w:p>
    <w:p w:rsidR="000B67A1" w:rsidRPr="00D4764F"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D4764F">
        <w:rPr>
          <w:rFonts w:ascii="Arial" w:eastAsia="AngsanaUPC" w:hAnsi="Arial" w:cs="Arial"/>
          <w:bCs/>
          <w:sz w:val="24"/>
          <w:szCs w:val="24"/>
        </w:rPr>
        <w:t>Un problema reconocido es la baja o casi nula capacidad para vigilar que se respeten las normas en materia ambiental, el reducido número de inspectores y la falta de recursos para realizar su tarea agrava el problema.</w:t>
      </w:r>
    </w:p>
    <w:p w:rsidR="000B67A1" w:rsidRPr="00D4764F"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D4764F">
        <w:rPr>
          <w:rFonts w:ascii="Arial" w:eastAsia="AngsanaUPC" w:hAnsi="Arial" w:cs="Arial"/>
          <w:bCs/>
          <w:sz w:val="24"/>
          <w:szCs w:val="24"/>
        </w:rPr>
        <w:t>La contaminación de los lechos de los ríos con basura y aguas residuales no ha podido ser controlado, el déficit en materia de confinamientos para residuos industriales y residuos peligrosos agrava la contaminación de los suelos junto con el problema del adecuado confinamiento y reciclado de la basura en muchos de los municipios.</w:t>
      </w:r>
    </w:p>
    <w:p w:rsidR="000B67A1" w:rsidRPr="00D4764F" w:rsidRDefault="000B67A1" w:rsidP="000B67A1">
      <w:pPr>
        <w:widowControl w:val="0"/>
        <w:shd w:val="clear" w:color="auto" w:fill="FFFFFF"/>
        <w:tabs>
          <w:tab w:val="left" w:pos="3651"/>
        </w:tabs>
        <w:spacing w:after="0" w:line="360" w:lineRule="auto"/>
        <w:jc w:val="both"/>
        <w:rPr>
          <w:rFonts w:ascii="Arial" w:eastAsia="AngsanaUPC" w:hAnsi="Arial" w:cs="Arial"/>
          <w:bCs/>
          <w:sz w:val="24"/>
          <w:szCs w:val="24"/>
        </w:rPr>
      </w:pPr>
      <w:r w:rsidRPr="00D4764F">
        <w:rPr>
          <w:rFonts w:ascii="Arial" w:eastAsia="AngsanaUPC" w:hAnsi="Arial" w:cs="Arial"/>
          <w:bCs/>
          <w:sz w:val="24"/>
          <w:szCs w:val="24"/>
        </w:rPr>
        <w:t>La cultura ecológica y el mal aprovechamiento de los recursos naturales acelera cada día el proceso de deforestación de la poca flora que se tiene, el robo de plantas del desierto, la siembra de árboles y plantas que no son originarias de la región.</w:t>
      </w:r>
    </w:p>
    <w:p w:rsidR="000B67A1" w:rsidRPr="009617B2"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D4764F">
        <w:rPr>
          <w:rFonts w:ascii="Arial" w:eastAsia="AngsanaUPC" w:hAnsi="Arial" w:cs="Arial"/>
          <w:bCs/>
          <w:sz w:val="24"/>
          <w:szCs w:val="24"/>
        </w:rPr>
        <w:t>Es innegable la necesidad de una mayor coordinación de los diferentes niveles de gobierno y una asignación mayor de recursos para mejorar la infraestructura y los recursos humanos en esta materia.</w:t>
      </w:r>
    </w:p>
    <w:p w:rsidR="000B67A1" w:rsidRPr="00EE103E" w:rsidRDefault="00CD43DE" w:rsidP="003E31EA">
      <w:pPr>
        <w:pStyle w:val="Ttulo3"/>
        <w:spacing w:before="0" w:after="120" w:line="360" w:lineRule="auto"/>
        <w:jc w:val="both"/>
        <w:rPr>
          <w:rFonts w:eastAsia="AngsanaUPC"/>
        </w:rPr>
      </w:pPr>
      <w:bookmarkStart w:id="26" w:name="_Toc480630368"/>
      <w:r>
        <w:rPr>
          <w:rFonts w:eastAsia="AngsanaUPC"/>
        </w:rPr>
        <w:t>5</w:t>
      </w:r>
      <w:r w:rsidR="00EE103E">
        <w:rPr>
          <w:rFonts w:eastAsia="AngsanaUPC"/>
        </w:rPr>
        <w:t xml:space="preserve">.1.4. </w:t>
      </w:r>
      <w:r w:rsidR="000B67A1" w:rsidRPr="00EE103E">
        <w:rPr>
          <w:rFonts w:eastAsia="AngsanaUPC"/>
        </w:rPr>
        <w:t>Agua.</w:t>
      </w:r>
      <w:bookmarkEnd w:id="26"/>
    </w:p>
    <w:p w:rsidR="000B67A1" w:rsidRPr="002B3DD6"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2B3DD6">
        <w:rPr>
          <w:rFonts w:ascii="Arial" w:eastAsia="AngsanaUPC" w:hAnsi="Arial" w:cs="Arial"/>
          <w:bCs/>
          <w:sz w:val="24"/>
          <w:szCs w:val="24"/>
        </w:rPr>
        <w:t>El agua como recurso natural se tiene un alto grado de presión. El 88% de la población se ubica en zona con acuíferos sobreexplotados que son su fuente de abastecimiento. Ello acarrea además un problema de calidad del agua en cuanto a una mayor concentración de sales como es el caso del acuífero Principal de la Laguna, el cual presenta niveles de contaminación en arsénico mayores a los permitidos y es sobreexplotado un 70 % más de su punto de equilibrio. El fenómeno de la sobreexplotación se debe principalmente al uso insostenible del recurso en el sector agrícola que asciende al 83% del consumo total (Programa Estatal de Medio Ambiente 2011-2017).</w:t>
      </w:r>
    </w:p>
    <w:p w:rsidR="000B67A1" w:rsidRPr="00504789"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504789">
        <w:rPr>
          <w:rFonts w:ascii="Arial" w:eastAsia="AngsanaUPC" w:hAnsi="Arial" w:cs="Arial"/>
          <w:bCs/>
          <w:sz w:val="24"/>
          <w:szCs w:val="24"/>
        </w:rPr>
        <w:t xml:space="preserve">El agua es un recurso vital para el desarrollo de los ecosistemas y los servicios </w:t>
      </w:r>
      <w:r w:rsidRPr="00504789">
        <w:rPr>
          <w:rFonts w:ascii="Arial" w:eastAsia="AngsanaUPC" w:hAnsi="Arial" w:cs="Arial"/>
          <w:bCs/>
          <w:sz w:val="24"/>
          <w:szCs w:val="24"/>
        </w:rPr>
        <w:lastRenderedPageBreak/>
        <w:t>ambientales que nos prestan, por lo que es necesario contar con programas que permitan la conservación, manejo y recuperación de los cuerpos de agua de Coahuila (Programa Estatal de Medio Ambiente 2011-2017).</w:t>
      </w:r>
    </w:p>
    <w:p w:rsidR="000B67A1" w:rsidRPr="00504789"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504789">
        <w:rPr>
          <w:rFonts w:ascii="Arial" w:eastAsia="AngsanaUPC" w:hAnsi="Arial" w:cs="Arial"/>
          <w:bCs/>
          <w:sz w:val="24"/>
          <w:szCs w:val="24"/>
        </w:rPr>
        <w:t>La información piezométrica correspondiente a 1999, se elaboró el plano de curvas de igual profundidad del nivel estático, que se considera representativo de las condiciones actuales. La zona con mayores abatimientos es la que tiene como vértices la ciudad de Torreón, las poblaciones de Matamoros, Santa, Manantial y Los Emilianos, en dicha superficie se llegan a manifestar abatimientos de 140 m. Abatimientos menores de 100 m se manifiestan aisladamente al norte de la ciudad de Gómez Palacio, así como en las inmediaciones de las poblaciones de Huitrón y San francisco del Horizonte. La curva que delimita los valores inferiores a los 40 m de profundidad del nivel estático se manifiestan hacia los límites del valle, y hacia el sector de la presa Francisco Zarco. Las áreas menos afectadas se encuentran en las inmediaciones de los poblados San Pedro de las Colonias, Tacubaya y Las Campanas, con una profundidad del nivel estático de aproximadamente 20 m.</w:t>
      </w:r>
    </w:p>
    <w:p w:rsidR="000B67A1" w:rsidRPr="00504789"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504789">
        <w:rPr>
          <w:rFonts w:ascii="Arial" w:eastAsia="AngsanaUPC" w:hAnsi="Arial" w:cs="Arial"/>
          <w:bCs/>
          <w:sz w:val="24"/>
          <w:szCs w:val="24"/>
        </w:rPr>
        <w:t>El agua del río Nazas en el distrito de riego No. 017, presenta infraestructura hidráulica deteriorada y obsoleta, que genera grandes pérdidas de conducción y se entrega el agua por superficie y no por volumen, lo que no propicia o estimula al manejo y uso del agua con eficiencia en el riego. No se observan inversiones en el cuidado del agua a nivel parcelario, por lo que tienen ineficiencia en el manejo de esta agua. Por otro lado, los cultivos que utilizan esta agua generalmente tienen una baja o nula rentabilidad, logrando muy poca generación de riqueza y/o empleos. El plan de riegos, basado en el ciclo del algodonero, limita su uso a otros cultivos u otras actividades más rentables. La cuenca del río se encuentra desforestada, lo que implica la disminución de las precipitaciones y el incremento de azolves. Se ha transferido la administración del agua a los usuarios, vía los módulos de riego, pero esto no se ha reflejado en mejoras significativas.</w:t>
      </w:r>
    </w:p>
    <w:p w:rsidR="000B67A1"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504789">
        <w:rPr>
          <w:rFonts w:ascii="Arial" w:eastAsia="AngsanaUPC" w:hAnsi="Arial" w:cs="Arial"/>
          <w:bCs/>
          <w:sz w:val="24"/>
          <w:szCs w:val="24"/>
        </w:rPr>
        <w:t>Dentro del PROGRAMA SECTORIAL DE MEDIO AMBIENTE Y RECURSOS NATURALES (PROMARNAT) de EL PAN NACIONAL DE DESARROLLO 2013-</w:t>
      </w:r>
      <w:r w:rsidRPr="00504789">
        <w:rPr>
          <w:rFonts w:ascii="Arial" w:eastAsia="AngsanaUPC" w:hAnsi="Arial" w:cs="Arial"/>
          <w:bCs/>
          <w:sz w:val="24"/>
          <w:szCs w:val="24"/>
        </w:rPr>
        <w:lastRenderedPageBreak/>
        <w:t>2018, presenta los siguientes objetivos, estrategias, indicadores y acciones.</w:t>
      </w:r>
    </w:p>
    <w:p w:rsidR="005C45CA" w:rsidRDefault="005C45CA" w:rsidP="003E31EA">
      <w:pPr>
        <w:widowControl w:val="0"/>
        <w:shd w:val="clear" w:color="auto" w:fill="FFFFFF"/>
        <w:tabs>
          <w:tab w:val="left" w:pos="3651"/>
        </w:tabs>
        <w:spacing w:after="120" w:line="360" w:lineRule="auto"/>
        <w:jc w:val="both"/>
        <w:rPr>
          <w:rFonts w:ascii="Arial" w:eastAsia="AngsanaUPC" w:hAnsi="Arial" w:cs="Arial"/>
          <w:bCs/>
          <w:sz w:val="24"/>
          <w:szCs w:val="24"/>
        </w:rPr>
      </w:pPr>
    </w:p>
    <w:p w:rsidR="005C45CA" w:rsidRDefault="005C45CA" w:rsidP="003E31EA">
      <w:pPr>
        <w:widowControl w:val="0"/>
        <w:shd w:val="clear" w:color="auto" w:fill="FFFFFF"/>
        <w:tabs>
          <w:tab w:val="left" w:pos="3651"/>
        </w:tabs>
        <w:spacing w:after="120" w:line="360" w:lineRule="auto"/>
        <w:jc w:val="both"/>
        <w:rPr>
          <w:rFonts w:ascii="Arial" w:eastAsia="AngsanaUPC" w:hAnsi="Arial" w:cs="Arial"/>
          <w:bCs/>
          <w:sz w:val="24"/>
          <w:szCs w:val="24"/>
        </w:rPr>
      </w:pPr>
    </w:p>
    <w:p w:rsidR="005C45CA" w:rsidRDefault="005C45CA" w:rsidP="003E31EA">
      <w:pPr>
        <w:widowControl w:val="0"/>
        <w:shd w:val="clear" w:color="auto" w:fill="FFFFFF"/>
        <w:tabs>
          <w:tab w:val="left" w:pos="3651"/>
        </w:tabs>
        <w:spacing w:after="120" w:line="360" w:lineRule="auto"/>
        <w:jc w:val="both"/>
        <w:rPr>
          <w:rFonts w:ascii="Arial" w:eastAsia="AngsanaUPC" w:hAnsi="Arial" w:cs="Arial"/>
          <w:bCs/>
          <w:sz w:val="24"/>
          <w:szCs w:val="24"/>
        </w:rPr>
      </w:pPr>
    </w:p>
    <w:p w:rsidR="005C45CA" w:rsidRDefault="005C45CA" w:rsidP="003E31EA">
      <w:pPr>
        <w:widowControl w:val="0"/>
        <w:shd w:val="clear" w:color="auto" w:fill="FFFFFF"/>
        <w:tabs>
          <w:tab w:val="left" w:pos="3651"/>
        </w:tabs>
        <w:spacing w:after="120" w:line="360" w:lineRule="auto"/>
        <w:jc w:val="both"/>
        <w:rPr>
          <w:rFonts w:ascii="Arial" w:eastAsia="AngsanaUPC" w:hAnsi="Arial" w:cs="Arial"/>
          <w:bCs/>
          <w:sz w:val="24"/>
          <w:szCs w:val="24"/>
        </w:rPr>
      </w:pPr>
    </w:p>
    <w:p w:rsidR="000B67A1" w:rsidRPr="003E31EA" w:rsidRDefault="001668FC" w:rsidP="003E31EA">
      <w:pPr>
        <w:pStyle w:val="Ttulo1"/>
        <w:spacing w:before="0" w:after="120" w:line="360" w:lineRule="auto"/>
        <w:rPr>
          <w:rFonts w:eastAsia="AngsanaUPC"/>
        </w:rPr>
      </w:pPr>
      <w:bookmarkStart w:id="27" w:name="_Toc480630369"/>
      <w:r>
        <w:rPr>
          <w:rFonts w:eastAsia="AngsanaUPC"/>
        </w:rPr>
        <w:t>VI</w:t>
      </w:r>
      <w:r w:rsidR="003E31EA">
        <w:rPr>
          <w:rFonts w:eastAsia="AngsanaUPC"/>
        </w:rPr>
        <w:t xml:space="preserve">. </w:t>
      </w:r>
      <w:r w:rsidR="003E31EA" w:rsidRPr="003E31EA">
        <w:rPr>
          <w:rFonts w:eastAsia="AngsanaUPC"/>
        </w:rPr>
        <w:t>LISTADO DE OPORTUNIDADES Y AMENAZAS</w:t>
      </w:r>
      <w:bookmarkEnd w:id="27"/>
    </w:p>
    <w:p w:rsidR="000B67A1" w:rsidRPr="003E31EA" w:rsidRDefault="000B67A1" w:rsidP="003E31EA">
      <w:pPr>
        <w:widowControl w:val="0"/>
        <w:shd w:val="clear" w:color="auto" w:fill="FFFFFF"/>
        <w:tabs>
          <w:tab w:val="left" w:pos="3651"/>
        </w:tabs>
        <w:spacing w:after="120" w:line="360" w:lineRule="auto"/>
        <w:jc w:val="both"/>
        <w:rPr>
          <w:rFonts w:ascii="Arial" w:eastAsia="AngsanaUPC" w:hAnsi="Arial" w:cs="Arial"/>
          <w:bCs/>
          <w:sz w:val="24"/>
          <w:szCs w:val="24"/>
        </w:rPr>
      </w:pPr>
      <w:r w:rsidRPr="003E31EA">
        <w:rPr>
          <w:rFonts w:ascii="Arial" w:eastAsia="AngsanaUPC" w:hAnsi="Arial" w:cs="Arial"/>
          <w:bCs/>
          <w:sz w:val="24"/>
          <w:szCs w:val="24"/>
        </w:rPr>
        <w:t>Oportunidades.</w:t>
      </w:r>
    </w:p>
    <w:p w:rsidR="000B67A1" w:rsidRDefault="000B67A1" w:rsidP="00E20B89">
      <w:pPr>
        <w:pStyle w:val="Prrafodelista"/>
        <w:numPr>
          <w:ilvl w:val="0"/>
          <w:numId w:val="6"/>
        </w:numPr>
        <w:spacing w:after="120" w:line="360" w:lineRule="auto"/>
        <w:ind w:left="284" w:hanging="284"/>
        <w:jc w:val="both"/>
        <w:rPr>
          <w:rFonts w:ascii="Arial" w:hAnsi="Arial" w:cs="Arial"/>
          <w:sz w:val="24"/>
          <w:szCs w:val="24"/>
        </w:rPr>
      </w:pPr>
      <w:r>
        <w:rPr>
          <w:rFonts w:ascii="Arial" w:hAnsi="Arial" w:cs="Arial"/>
          <w:sz w:val="24"/>
          <w:szCs w:val="24"/>
        </w:rPr>
        <w:t xml:space="preserve">Promover la </w:t>
      </w:r>
      <w:r w:rsidRPr="006D7BAD">
        <w:rPr>
          <w:rFonts w:ascii="Arial" w:hAnsi="Arial" w:cs="Arial"/>
          <w:sz w:val="24"/>
          <w:szCs w:val="24"/>
        </w:rPr>
        <w:t>sustentabi</w:t>
      </w:r>
      <w:r>
        <w:rPr>
          <w:rFonts w:ascii="Arial" w:hAnsi="Arial" w:cs="Arial"/>
          <w:sz w:val="24"/>
          <w:szCs w:val="24"/>
        </w:rPr>
        <w:t>lidad</w:t>
      </w:r>
      <w:r w:rsidRPr="006D7BAD">
        <w:rPr>
          <w:rFonts w:ascii="Arial" w:hAnsi="Arial" w:cs="Arial"/>
          <w:sz w:val="24"/>
          <w:szCs w:val="24"/>
        </w:rPr>
        <w:t xml:space="preserve"> del agua.</w:t>
      </w:r>
    </w:p>
    <w:p w:rsidR="000B67A1" w:rsidRPr="006D7BAD" w:rsidRDefault="000B67A1" w:rsidP="00E20B89">
      <w:pPr>
        <w:pStyle w:val="Prrafodelista"/>
        <w:numPr>
          <w:ilvl w:val="0"/>
          <w:numId w:val="6"/>
        </w:numPr>
        <w:spacing w:after="120" w:line="360" w:lineRule="auto"/>
        <w:ind w:left="284" w:hanging="284"/>
        <w:jc w:val="both"/>
        <w:rPr>
          <w:rFonts w:ascii="Arial" w:hAnsi="Arial" w:cs="Arial"/>
          <w:sz w:val="24"/>
          <w:szCs w:val="24"/>
        </w:rPr>
      </w:pPr>
      <w:r w:rsidRPr="006D7BAD">
        <w:rPr>
          <w:rFonts w:ascii="Arial" w:hAnsi="Arial" w:cs="Arial"/>
          <w:sz w:val="24"/>
          <w:szCs w:val="24"/>
        </w:rPr>
        <w:t>Fortalecer el abastecimiento de agua y acceso a servicios de agua potable, alcantarillado y saneamiento, así como para la agricultura.</w:t>
      </w:r>
    </w:p>
    <w:p w:rsidR="000B67A1" w:rsidRPr="006D7BAD" w:rsidRDefault="000B67A1" w:rsidP="00E20B89">
      <w:pPr>
        <w:pStyle w:val="Prrafodelista"/>
        <w:numPr>
          <w:ilvl w:val="0"/>
          <w:numId w:val="6"/>
        </w:numPr>
        <w:spacing w:after="120" w:line="360" w:lineRule="auto"/>
        <w:ind w:left="284" w:hanging="284"/>
        <w:jc w:val="both"/>
        <w:rPr>
          <w:rFonts w:ascii="Arial" w:hAnsi="Arial" w:cs="Arial"/>
          <w:sz w:val="24"/>
        </w:rPr>
      </w:pPr>
      <w:r w:rsidRPr="006D7BAD">
        <w:rPr>
          <w:rFonts w:ascii="Arial" w:hAnsi="Arial" w:cs="Arial"/>
          <w:sz w:val="24"/>
        </w:rPr>
        <w:t>Proteger los ecosistemas y el medio ambiente y reducir los niveles de contaminación en los cuerpos de agua.</w:t>
      </w:r>
    </w:p>
    <w:p w:rsidR="000B67A1" w:rsidRPr="006D7BAD" w:rsidRDefault="000B67A1" w:rsidP="00E20B89">
      <w:pPr>
        <w:pStyle w:val="Prrafodelista"/>
        <w:numPr>
          <w:ilvl w:val="0"/>
          <w:numId w:val="6"/>
        </w:numPr>
        <w:spacing w:after="120" w:line="360" w:lineRule="auto"/>
        <w:ind w:left="284" w:hanging="284"/>
        <w:jc w:val="both"/>
        <w:rPr>
          <w:rFonts w:ascii="Arial" w:hAnsi="Arial" w:cs="Arial"/>
          <w:sz w:val="24"/>
        </w:rPr>
      </w:pPr>
      <w:r w:rsidRPr="006D7BAD">
        <w:rPr>
          <w:rFonts w:ascii="Arial" w:hAnsi="Arial" w:cs="Arial"/>
          <w:sz w:val="24"/>
        </w:rPr>
        <w:t>Desarrollar, difundir y transferir conocimientos científico tecnológicos sobre medio ambiente y recursos naturales y su vínculo con el crecimiento verde.</w:t>
      </w:r>
    </w:p>
    <w:p w:rsidR="000B67A1" w:rsidRPr="006D7BAD" w:rsidRDefault="000B67A1" w:rsidP="00E20B89">
      <w:pPr>
        <w:pStyle w:val="Prrafodelista"/>
        <w:numPr>
          <w:ilvl w:val="0"/>
          <w:numId w:val="6"/>
        </w:numPr>
        <w:spacing w:after="120" w:line="360" w:lineRule="auto"/>
        <w:ind w:left="284" w:hanging="284"/>
        <w:jc w:val="both"/>
        <w:rPr>
          <w:rFonts w:ascii="Arial" w:hAnsi="Arial" w:cs="Arial"/>
          <w:sz w:val="24"/>
        </w:rPr>
      </w:pPr>
      <w:r w:rsidRPr="006D7BAD">
        <w:rPr>
          <w:rFonts w:ascii="Arial" w:hAnsi="Arial" w:cs="Arial"/>
          <w:sz w:val="24"/>
        </w:rPr>
        <w:t>Desarrollar, difundir y transferir conocimientos científico tecnológicos en materia de agua y su gestión integral por cuencas.</w:t>
      </w:r>
    </w:p>
    <w:p w:rsidR="000B67A1" w:rsidRPr="006D7BAD" w:rsidRDefault="000B67A1" w:rsidP="00E20B89">
      <w:pPr>
        <w:pStyle w:val="Prrafodelista"/>
        <w:numPr>
          <w:ilvl w:val="0"/>
          <w:numId w:val="6"/>
        </w:numPr>
        <w:spacing w:after="120" w:line="360" w:lineRule="auto"/>
        <w:ind w:left="284" w:hanging="284"/>
        <w:jc w:val="both"/>
        <w:rPr>
          <w:rFonts w:ascii="Arial" w:hAnsi="Arial" w:cs="Arial"/>
          <w:sz w:val="24"/>
        </w:rPr>
      </w:pPr>
      <w:r w:rsidRPr="006D7BAD">
        <w:rPr>
          <w:rFonts w:ascii="Arial" w:hAnsi="Arial" w:cs="Arial"/>
          <w:sz w:val="24"/>
        </w:rPr>
        <w:t>Promover y facilitar el acceso de información ambiental suficiente, oportuna y de calidad aprovechando nuevas tecnologías de información y comunicación.</w:t>
      </w:r>
    </w:p>
    <w:p w:rsidR="000B67A1" w:rsidRPr="006D7BAD" w:rsidRDefault="000B67A1" w:rsidP="00E20B89">
      <w:pPr>
        <w:pStyle w:val="Prrafodelista"/>
        <w:numPr>
          <w:ilvl w:val="0"/>
          <w:numId w:val="6"/>
        </w:numPr>
        <w:spacing w:after="120" w:line="360" w:lineRule="auto"/>
        <w:ind w:left="284" w:hanging="284"/>
        <w:jc w:val="both"/>
        <w:rPr>
          <w:rFonts w:ascii="Arial" w:hAnsi="Arial" w:cs="Arial"/>
          <w:sz w:val="24"/>
        </w:rPr>
      </w:pPr>
      <w:r w:rsidRPr="006D7BAD">
        <w:rPr>
          <w:rFonts w:ascii="Arial" w:hAnsi="Arial" w:cs="Arial"/>
          <w:sz w:val="24"/>
        </w:rPr>
        <w:t>Contribuir a la formación de una sociedad corresponsable y participativa con educación y cultura de sustentabilidad ambiental.</w:t>
      </w:r>
    </w:p>
    <w:p w:rsidR="000B67A1" w:rsidRPr="003E31EA" w:rsidRDefault="000B67A1" w:rsidP="003E31EA">
      <w:pPr>
        <w:spacing w:after="120" w:line="360" w:lineRule="auto"/>
        <w:jc w:val="both"/>
        <w:rPr>
          <w:rFonts w:ascii="Arial" w:hAnsi="Arial" w:cs="Arial"/>
          <w:sz w:val="24"/>
        </w:rPr>
      </w:pPr>
      <w:r w:rsidRPr="003E31EA">
        <w:rPr>
          <w:rFonts w:ascii="Arial" w:hAnsi="Arial" w:cs="Arial"/>
          <w:sz w:val="24"/>
        </w:rPr>
        <w:t>Amenazas</w:t>
      </w:r>
    </w:p>
    <w:p w:rsidR="000B67A1" w:rsidRPr="007B6346" w:rsidRDefault="000B67A1" w:rsidP="000B67A1">
      <w:pPr>
        <w:spacing w:after="0" w:line="360" w:lineRule="auto"/>
        <w:ind w:left="284" w:hanging="284"/>
        <w:jc w:val="both"/>
        <w:rPr>
          <w:rFonts w:ascii="Arial" w:hAnsi="Arial" w:cs="Arial"/>
          <w:sz w:val="24"/>
        </w:rPr>
      </w:pPr>
      <w:r w:rsidRPr="007B6346">
        <w:rPr>
          <w:rFonts w:ascii="Arial" w:hAnsi="Arial" w:cs="Arial"/>
          <w:sz w:val="24"/>
        </w:rPr>
        <w:t>1.</w:t>
      </w:r>
      <w:r w:rsidRPr="007B6346">
        <w:rPr>
          <w:rFonts w:ascii="Arial" w:hAnsi="Arial" w:cs="Arial"/>
          <w:sz w:val="24"/>
        </w:rPr>
        <w:tab/>
        <w:t>Desaceleración económica.</w:t>
      </w:r>
    </w:p>
    <w:p w:rsidR="000B67A1" w:rsidRPr="007B6346" w:rsidRDefault="000B67A1" w:rsidP="000B67A1">
      <w:pPr>
        <w:spacing w:after="0" w:line="360" w:lineRule="auto"/>
        <w:ind w:left="284" w:hanging="284"/>
        <w:jc w:val="both"/>
        <w:rPr>
          <w:rFonts w:ascii="Arial" w:hAnsi="Arial" w:cs="Arial"/>
          <w:sz w:val="24"/>
        </w:rPr>
      </w:pPr>
      <w:r w:rsidRPr="007B6346">
        <w:rPr>
          <w:rFonts w:ascii="Arial" w:hAnsi="Arial" w:cs="Arial"/>
          <w:sz w:val="24"/>
        </w:rPr>
        <w:t>2.</w:t>
      </w:r>
      <w:r w:rsidRPr="007B6346">
        <w:rPr>
          <w:rFonts w:ascii="Arial" w:hAnsi="Arial" w:cs="Arial"/>
          <w:sz w:val="24"/>
        </w:rPr>
        <w:tab/>
        <w:t>Escasez del agua.</w:t>
      </w:r>
    </w:p>
    <w:p w:rsidR="000B67A1" w:rsidRPr="007B6346" w:rsidRDefault="000B67A1" w:rsidP="000B67A1">
      <w:pPr>
        <w:spacing w:after="0" w:line="360" w:lineRule="auto"/>
        <w:ind w:left="284" w:hanging="284"/>
        <w:jc w:val="both"/>
        <w:rPr>
          <w:rFonts w:ascii="Arial" w:hAnsi="Arial" w:cs="Arial"/>
          <w:sz w:val="24"/>
        </w:rPr>
      </w:pPr>
      <w:r w:rsidRPr="007B6346">
        <w:rPr>
          <w:rFonts w:ascii="Arial" w:hAnsi="Arial" w:cs="Arial"/>
          <w:sz w:val="24"/>
        </w:rPr>
        <w:t>3.</w:t>
      </w:r>
      <w:r w:rsidRPr="007B6346">
        <w:rPr>
          <w:rFonts w:ascii="Arial" w:hAnsi="Arial" w:cs="Arial"/>
          <w:sz w:val="24"/>
        </w:rPr>
        <w:tab/>
        <w:t>Competencia académica operativa y de infraestructura (Nacional e internacional)</w:t>
      </w:r>
    </w:p>
    <w:p w:rsidR="000B67A1" w:rsidRDefault="000B67A1" w:rsidP="00B8055E">
      <w:pPr>
        <w:spacing w:after="120" w:line="360" w:lineRule="auto"/>
        <w:ind w:left="284" w:hanging="284"/>
        <w:jc w:val="both"/>
        <w:rPr>
          <w:rFonts w:ascii="Arial" w:hAnsi="Arial" w:cs="Arial"/>
          <w:sz w:val="24"/>
        </w:rPr>
      </w:pPr>
      <w:r w:rsidRPr="007B6346">
        <w:rPr>
          <w:rFonts w:ascii="Arial" w:hAnsi="Arial" w:cs="Arial"/>
          <w:sz w:val="24"/>
        </w:rPr>
        <w:t>4.</w:t>
      </w:r>
      <w:r w:rsidRPr="007B6346">
        <w:rPr>
          <w:rFonts w:ascii="Arial" w:hAnsi="Arial" w:cs="Arial"/>
          <w:sz w:val="24"/>
        </w:rPr>
        <w:tab/>
        <w:t>Crisis en el sector agropecuario.</w:t>
      </w:r>
    </w:p>
    <w:p w:rsidR="000B67A1" w:rsidRPr="00B8055E" w:rsidRDefault="00B8055E" w:rsidP="00B8055E">
      <w:pPr>
        <w:pStyle w:val="Descripcin"/>
        <w:spacing w:after="120"/>
        <w:jc w:val="both"/>
        <w:rPr>
          <w:rFonts w:ascii="Arial" w:hAnsi="Arial" w:cs="Arial"/>
          <w:bCs w:val="0"/>
          <w:color w:val="auto"/>
          <w:sz w:val="24"/>
          <w:szCs w:val="24"/>
        </w:rPr>
      </w:pPr>
      <w:bookmarkStart w:id="28" w:name="_Toc480639912"/>
      <w:r w:rsidRPr="00B8055E">
        <w:rPr>
          <w:rFonts w:ascii="Arial" w:hAnsi="Arial" w:cs="Arial"/>
          <w:color w:val="auto"/>
          <w:sz w:val="24"/>
          <w:szCs w:val="24"/>
        </w:rPr>
        <w:t xml:space="preserve">Cuadro </w:t>
      </w:r>
      <w:r w:rsidRPr="00B8055E">
        <w:rPr>
          <w:rFonts w:ascii="Arial" w:hAnsi="Arial" w:cs="Arial"/>
          <w:color w:val="auto"/>
          <w:sz w:val="24"/>
          <w:szCs w:val="24"/>
        </w:rPr>
        <w:fldChar w:fldCharType="begin"/>
      </w:r>
      <w:r w:rsidRPr="00B8055E">
        <w:rPr>
          <w:rFonts w:ascii="Arial" w:hAnsi="Arial" w:cs="Arial"/>
          <w:color w:val="auto"/>
          <w:sz w:val="24"/>
          <w:szCs w:val="24"/>
        </w:rPr>
        <w:instrText xml:space="preserve"> SEQ Cuadro \* ARABIC </w:instrText>
      </w:r>
      <w:r w:rsidRPr="00B8055E">
        <w:rPr>
          <w:rFonts w:ascii="Arial" w:hAnsi="Arial" w:cs="Arial"/>
          <w:color w:val="auto"/>
          <w:sz w:val="24"/>
          <w:szCs w:val="24"/>
        </w:rPr>
        <w:fldChar w:fldCharType="separate"/>
      </w:r>
      <w:r w:rsidR="00A45F2E">
        <w:rPr>
          <w:rFonts w:ascii="Arial" w:hAnsi="Arial" w:cs="Arial"/>
          <w:noProof/>
          <w:color w:val="auto"/>
          <w:sz w:val="24"/>
          <w:szCs w:val="24"/>
        </w:rPr>
        <w:t>1</w:t>
      </w:r>
      <w:r w:rsidRPr="00B8055E">
        <w:rPr>
          <w:rFonts w:ascii="Arial" w:hAnsi="Arial" w:cs="Arial"/>
          <w:color w:val="auto"/>
          <w:sz w:val="24"/>
          <w:szCs w:val="24"/>
        </w:rPr>
        <w:fldChar w:fldCharType="end"/>
      </w:r>
      <w:r w:rsidR="000B67A1" w:rsidRPr="00B8055E">
        <w:rPr>
          <w:rFonts w:ascii="Arial" w:hAnsi="Arial" w:cs="Arial"/>
          <w:color w:val="auto"/>
          <w:sz w:val="24"/>
          <w:szCs w:val="24"/>
        </w:rPr>
        <w:t>. Matriz de Evaluación de factores externos.</w:t>
      </w:r>
      <w:bookmarkEnd w:id="28"/>
    </w:p>
    <w:tbl>
      <w:tblPr>
        <w:tblStyle w:val="Tablaconcuadrcula1"/>
        <w:tblW w:w="0" w:type="auto"/>
        <w:tblLook w:val="04A0" w:firstRow="1" w:lastRow="0" w:firstColumn="1" w:lastColumn="0" w:noHBand="0" w:noVBand="1"/>
      </w:tblPr>
      <w:tblGrid>
        <w:gridCol w:w="3085"/>
        <w:gridCol w:w="2900"/>
        <w:gridCol w:w="2993"/>
      </w:tblGrid>
      <w:tr w:rsidR="000B67A1" w:rsidRPr="00513F1A" w:rsidTr="003E31EA">
        <w:trPr>
          <w:tblHeader/>
        </w:trPr>
        <w:tc>
          <w:tcPr>
            <w:tcW w:w="3085" w:type="dxa"/>
            <w:tcBorders>
              <w:tl2br w:val="single" w:sz="4" w:space="0" w:color="auto"/>
            </w:tcBorders>
            <w:shd w:val="clear" w:color="auto" w:fill="D9D9D9" w:themeFill="background1" w:themeFillShade="D9"/>
          </w:tcPr>
          <w:p w:rsidR="000B67A1" w:rsidRPr="00513F1A" w:rsidRDefault="000B67A1" w:rsidP="003E31EA">
            <w:pPr>
              <w:widowControl w:val="0"/>
              <w:shd w:val="clear" w:color="auto" w:fill="D9D9D9" w:themeFill="background1" w:themeFillShade="D9"/>
              <w:tabs>
                <w:tab w:val="left" w:pos="3651"/>
              </w:tabs>
              <w:spacing w:after="120"/>
              <w:jc w:val="both"/>
              <w:rPr>
                <w:rFonts w:ascii="Arial" w:eastAsia="AngsanaUPC" w:hAnsi="Arial" w:cs="Arial"/>
                <w:bCs/>
                <w:sz w:val="18"/>
                <w:szCs w:val="24"/>
              </w:rPr>
            </w:pPr>
            <w:r w:rsidRPr="00513F1A">
              <w:rPr>
                <w:rFonts w:ascii="Arial" w:eastAsia="AngsanaUPC" w:hAnsi="Arial" w:cs="Arial"/>
                <w:bCs/>
                <w:sz w:val="18"/>
                <w:szCs w:val="24"/>
              </w:rPr>
              <w:lastRenderedPageBreak/>
              <w:t xml:space="preserve">               FACTORES  INTERNOS</w:t>
            </w:r>
          </w:p>
          <w:p w:rsidR="000B67A1" w:rsidRPr="00513F1A" w:rsidRDefault="000B67A1" w:rsidP="003E31EA">
            <w:pPr>
              <w:widowControl w:val="0"/>
              <w:shd w:val="clear" w:color="auto" w:fill="D9D9D9" w:themeFill="background1" w:themeFillShade="D9"/>
              <w:tabs>
                <w:tab w:val="left" w:pos="3651"/>
              </w:tabs>
              <w:spacing w:after="120"/>
              <w:jc w:val="both"/>
              <w:rPr>
                <w:rFonts w:ascii="Arial" w:eastAsia="AngsanaUPC" w:hAnsi="Arial" w:cs="Arial"/>
                <w:bCs/>
                <w:sz w:val="18"/>
                <w:szCs w:val="24"/>
              </w:rPr>
            </w:pPr>
          </w:p>
          <w:p w:rsidR="000B67A1" w:rsidRPr="00513F1A" w:rsidRDefault="000B67A1" w:rsidP="003E31EA">
            <w:pPr>
              <w:widowControl w:val="0"/>
              <w:shd w:val="clear" w:color="auto" w:fill="D9D9D9" w:themeFill="background1" w:themeFillShade="D9"/>
              <w:tabs>
                <w:tab w:val="left" w:pos="3651"/>
              </w:tabs>
              <w:spacing w:after="120"/>
              <w:jc w:val="both"/>
              <w:rPr>
                <w:rFonts w:ascii="Arial" w:eastAsia="AngsanaUPC" w:hAnsi="Arial" w:cs="Arial"/>
                <w:bCs/>
                <w:sz w:val="18"/>
                <w:szCs w:val="24"/>
              </w:rPr>
            </w:pPr>
            <w:r w:rsidRPr="00513F1A">
              <w:rPr>
                <w:rFonts w:ascii="Arial" w:eastAsia="AngsanaUPC" w:hAnsi="Arial" w:cs="Arial"/>
                <w:bCs/>
                <w:sz w:val="18"/>
                <w:szCs w:val="24"/>
              </w:rPr>
              <w:t>FACTORESEXTERNOS</w:t>
            </w:r>
          </w:p>
        </w:tc>
        <w:tc>
          <w:tcPr>
            <w:tcW w:w="2900" w:type="dxa"/>
            <w:shd w:val="clear" w:color="auto" w:fill="D9D9D9" w:themeFill="background1" w:themeFillShade="D9"/>
            <w:vAlign w:val="center"/>
          </w:tcPr>
          <w:p w:rsidR="000B67A1" w:rsidRPr="00513F1A" w:rsidRDefault="000B67A1" w:rsidP="003E31EA">
            <w:pPr>
              <w:widowControl w:val="0"/>
              <w:tabs>
                <w:tab w:val="left" w:pos="3651"/>
              </w:tabs>
              <w:spacing w:after="120"/>
              <w:jc w:val="center"/>
              <w:rPr>
                <w:rFonts w:ascii="Arial" w:eastAsia="AngsanaUPC" w:hAnsi="Arial" w:cs="Arial"/>
                <w:bCs/>
                <w:sz w:val="18"/>
                <w:szCs w:val="24"/>
              </w:rPr>
            </w:pPr>
            <w:r w:rsidRPr="00513F1A">
              <w:rPr>
                <w:rFonts w:ascii="Arial" w:eastAsia="AngsanaUPC" w:hAnsi="Arial" w:cs="Arial"/>
                <w:bCs/>
                <w:sz w:val="18"/>
                <w:szCs w:val="24"/>
              </w:rPr>
              <w:t>Lista de Fortalezas</w:t>
            </w:r>
          </w:p>
        </w:tc>
        <w:tc>
          <w:tcPr>
            <w:tcW w:w="2993" w:type="dxa"/>
            <w:shd w:val="clear" w:color="auto" w:fill="D9D9D9" w:themeFill="background1" w:themeFillShade="D9"/>
            <w:vAlign w:val="center"/>
          </w:tcPr>
          <w:p w:rsidR="000B67A1" w:rsidRPr="00513F1A" w:rsidRDefault="000B67A1" w:rsidP="003E31EA">
            <w:pPr>
              <w:widowControl w:val="0"/>
              <w:tabs>
                <w:tab w:val="left" w:pos="3651"/>
              </w:tabs>
              <w:spacing w:after="120"/>
              <w:jc w:val="center"/>
              <w:rPr>
                <w:rFonts w:ascii="Arial" w:eastAsia="AngsanaUPC" w:hAnsi="Arial" w:cs="Arial"/>
                <w:bCs/>
                <w:sz w:val="18"/>
                <w:szCs w:val="24"/>
              </w:rPr>
            </w:pPr>
            <w:r w:rsidRPr="00513F1A">
              <w:rPr>
                <w:rFonts w:ascii="Arial" w:eastAsia="AngsanaUPC" w:hAnsi="Arial" w:cs="Arial"/>
                <w:bCs/>
                <w:sz w:val="18"/>
                <w:szCs w:val="24"/>
              </w:rPr>
              <w:t>Lista de Debilidades</w:t>
            </w:r>
          </w:p>
        </w:tc>
      </w:tr>
      <w:tr w:rsidR="000B67A1" w:rsidRPr="00513F1A" w:rsidTr="003E31EA">
        <w:tc>
          <w:tcPr>
            <w:tcW w:w="3085" w:type="dxa"/>
          </w:tcPr>
          <w:p w:rsidR="000B67A1" w:rsidRPr="00513F1A" w:rsidRDefault="000B67A1" w:rsidP="003E31EA">
            <w:pPr>
              <w:widowControl w:val="0"/>
              <w:shd w:val="clear" w:color="auto" w:fill="FFFFFF"/>
              <w:tabs>
                <w:tab w:val="left" w:pos="3651"/>
              </w:tabs>
              <w:spacing w:after="120"/>
              <w:rPr>
                <w:rFonts w:ascii="Arial" w:eastAsia="AngsanaUPC" w:hAnsi="Arial" w:cs="Arial"/>
                <w:b/>
                <w:bCs/>
                <w:sz w:val="18"/>
                <w:szCs w:val="24"/>
              </w:rPr>
            </w:pPr>
            <w:r w:rsidRPr="00513F1A">
              <w:rPr>
                <w:rFonts w:ascii="Arial" w:eastAsia="AngsanaUPC" w:hAnsi="Arial" w:cs="Arial"/>
                <w:b/>
                <w:bCs/>
                <w:sz w:val="18"/>
                <w:szCs w:val="24"/>
              </w:rPr>
              <w:t>Lista de Oportunidades</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O1 Capacidad para instalar empresas de tecnologías de punta.</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02 Apertura comercial total y firma de tratados comerciales con países de varios continentes.</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03 Destino para Congresos, exposiciones y turismo de negocios.</w:t>
            </w:r>
          </w:p>
          <w:p w:rsidR="000B67A1" w:rsidRPr="00513F1A" w:rsidRDefault="000B67A1" w:rsidP="003E31EA">
            <w:pPr>
              <w:widowControl w:val="0"/>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O4 Posibilidad de vincular La Laguna con otras regiones en las que se han desarrollado clusters automotriz y metal mecánico.</w:t>
            </w:r>
          </w:p>
          <w:p w:rsidR="000B67A1" w:rsidRPr="00513F1A" w:rsidRDefault="000B67A1" w:rsidP="003E31EA">
            <w:pPr>
              <w:widowControl w:val="0"/>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O5 Introducción de nuevas empresas de índole automotriz.</w:t>
            </w:r>
          </w:p>
        </w:tc>
        <w:tc>
          <w:tcPr>
            <w:tcW w:w="2900" w:type="dxa"/>
          </w:tcPr>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FO (Maxi-Maxi)</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Estrategia para maximizar tanto las F como las O O1.</w:t>
            </w:r>
          </w:p>
          <w:p w:rsidR="000B67A1" w:rsidRPr="00513F1A" w:rsidRDefault="000B67A1" w:rsidP="003E31EA">
            <w:pPr>
              <w:widowControl w:val="0"/>
              <w:tabs>
                <w:tab w:val="left" w:pos="3651"/>
              </w:tabs>
              <w:spacing w:after="120"/>
              <w:rPr>
                <w:rFonts w:ascii="Arial" w:eastAsia="AngsanaUPC" w:hAnsi="Arial" w:cs="Arial"/>
                <w:bCs/>
                <w:sz w:val="18"/>
                <w:szCs w:val="24"/>
              </w:rPr>
            </w:pPr>
          </w:p>
          <w:p w:rsidR="000B67A1" w:rsidRPr="00513F1A" w:rsidRDefault="000B67A1" w:rsidP="003E31EA">
            <w:pPr>
              <w:widowControl w:val="0"/>
              <w:tabs>
                <w:tab w:val="left" w:pos="3651"/>
              </w:tabs>
              <w:spacing w:after="120"/>
              <w:rPr>
                <w:rFonts w:ascii="Arial" w:eastAsia="AngsanaUPC" w:hAnsi="Arial" w:cs="Arial"/>
                <w:bCs/>
                <w:sz w:val="18"/>
                <w:szCs w:val="24"/>
              </w:rPr>
            </w:pPr>
          </w:p>
          <w:p w:rsidR="000B67A1" w:rsidRPr="00513F1A" w:rsidRDefault="000B67A1" w:rsidP="003E31EA">
            <w:pPr>
              <w:widowControl w:val="0"/>
              <w:tabs>
                <w:tab w:val="left" w:pos="3651"/>
              </w:tabs>
              <w:spacing w:after="120"/>
              <w:rPr>
                <w:rFonts w:ascii="Arial" w:eastAsia="AngsanaUPC" w:hAnsi="Arial" w:cs="Arial"/>
                <w:bCs/>
                <w:sz w:val="18"/>
                <w:szCs w:val="24"/>
              </w:rPr>
            </w:pPr>
          </w:p>
        </w:tc>
        <w:tc>
          <w:tcPr>
            <w:tcW w:w="2993" w:type="dxa"/>
          </w:tcPr>
          <w:p w:rsidR="000B67A1" w:rsidRPr="00513F1A" w:rsidRDefault="000B67A1" w:rsidP="003E31EA">
            <w:pPr>
              <w:widowControl w:val="0"/>
              <w:shd w:val="clear" w:color="auto" w:fill="FFFFFF"/>
              <w:tabs>
                <w:tab w:val="left" w:pos="3651"/>
              </w:tabs>
              <w:spacing w:after="120"/>
              <w:jc w:val="both"/>
              <w:rPr>
                <w:rFonts w:ascii="Arial" w:eastAsia="AngsanaUPC" w:hAnsi="Arial" w:cs="Arial"/>
                <w:bCs/>
                <w:sz w:val="18"/>
                <w:szCs w:val="24"/>
              </w:rPr>
            </w:pPr>
            <w:r w:rsidRPr="00513F1A">
              <w:rPr>
                <w:rFonts w:ascii="Arial" w:eastAsia="AngsanaUPC" w:hAnsi="Arial" w:cs="Arial"/>
                <w:bCs/>
                <w:sz w:val="18"/>
                <w:szCs w:val="24"/>
              </w:rPr>
              <w:t>DO (Mini-Maxi)</w:t>
            </w:r>
          </w:p>
          <w:p w:rsidR="000B67A1" w:rsidRPr="00513F1A" w:rsidRDefault="000B67A1" w:rsidP="003E31EA">
            <w:pPr>
              <w:widowControl w:val="0"/>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Estrategia para minimizar las D y maximizar las O.</w:t>
            </w:r>
          </w:p>
        </w:tc>
      </w:tr>
      <w:tr w:rsidR="000B67A1" w:rsidRPr="00513F1A" w:rsidTr="003E31EA">
        <w:tc>
          <w:tcPr>
            <w:tcW w:w="3085" w:type="dxa"/>
          </w:tcPr>
          <w:p w:rsidR="000B67A1" w:rsidRPr="00513F1A" w:rsidRDefault="000B67A1" w:rsidP="003E31EA">
            <w:pPr>
              <w:widowControl w:val="0"/>
              <w:shd w:val="clear" w:color="auto" w:fill="FFFFFF"/>
              <w:tabs>
                <w:tab w:val="left" w:pos="3651"/>
              </w:tabs>
              <w:spacing w:after="120"/>
              <w:rPr>
                <w:rFonts w:ascii="Arial" w:eastAsia="AngsanaUPC" w:hAnsi="Arial" w:cs="Arial"/>
                <w:b/>
                <w:bCs/>
                <w:sz w:val="18"/>
                <w:szCs w:val="24"/>
              </w:rPr>
            </w:pPr>
            <w:r w:rsidRPr="00513F1A">
              <w:rPr>
                <w:rFonts w:ascii="Arial" w:eastAsia="AngsanaUPC" w:hAnsi="Arial" w:cs="Arial"/>
                <w:b/>
                <w:bCs/>
                <w:sz w:val="18"/>
                <w:szCs w:val="24"/>
              </w:rPr>
              <w:t>Lista de Amenazas</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A1 Los incrementos de los precios de los energéticos como el gas natural y energía eléctrica.</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A2 Competencia desleal de los productos chinos.</w:t>
            </w:r>
          </w:p>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A3 Las bajas precipitaciones pluviales y los largos periodos de sequía</w:t>
            </w:r>
          </w:p>
        </w:tc>
        <w:tc>
          <w:tcPr>
            <w:tcW w:w="2900" w:type="dxa"/>
          </w:tcPr>
          <w:p w:rsidR="000B67A1" w:rsidRPr="00513F1A" w:rsidRDefault="000B67A1" w:rsidP="003E31EA">
            <w:pPr>
              <w:widowControl w:val="0"/>
              <w:shd w:val="clear" w:color="auto" w:fill="FFFFFF"/>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FA (Maxi-Mini)</w:t>
            </w:r>
          </w:p>
          <w:p w:rsidR="000B67A1" w:rsidRPr="00513F1A" w:rsidRDefault="000B67A1" w:rsidP="003E31EA">
            <w:pPr>
              <w:widowControl w:val="0"/>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Estrategia para maximizar las F y minimizar las A.</w:t>
            </w:r>
          </w:p>
        </w:tc>
        <w:tc>
          <w:tcPr>
            <w:tcW w:w="2993" w:type="dxa"/>
          </w:tcPr>
          <w:p w:rsidR="000B67A1" w:rsidRPr="00513F1A" w:rsidRDefault="000B67A1" w:rsidP="003E31EA">
            <w:pPr>
              <w:widowControl w:val="0"/>
              <w:shd w:val="clear" w:color="auto" w:fill="FFFFFF"/>
              <w:tabs>
                <w:tab w:val="left" w:pos="3651"/>
              </w:tabs>
              <w:spacing w:after="120"/>
              <w:jc w:val="both"/>
              <w:rPr>
                <w:rFonts w:ascii="Arial" w:eastAsia="AngsanaUPC" w:hAnsi="Arial" w:cs="Arial"/>
                <w:bCs/>
                <w:sz w:val="18"/>
                <w:szCs w:val="24"/>
              </w:rPr>
            </w:pPr>
            <w:r w:rsidRPr="00513F1A">
              <w:rPr>
                <w:rFonts w:ascii="Arial" w:eastAsia="AngsanaUPC" w:hAnsi="Arial" w:cs="Arial"/>
                <w:bCs/>
                <w:sz w:val="18"/>
                <w:szCs w:val="24"/>
              </w:rPr>
              <w:t>DA (Mini-Mini)</w:t>
            </w:r>
          </w:p>
          <w:p w:rsidR="000B67A1" w:rsidRPr="00513F1A" w:rsidRDefault="000B67A1" w:rsidP="003E31EA">
            <w:pPr>
              <w:widowControl w:val="0"/>
              <w:tabs>
                <w:tab w:val="left" w:pos="3651"/>
              </w:tabs>
              <w:spacing w:after="120"/>
              <w:rPr>
                <w:rFonts w:ascii="Arial" w:eastAsia="AngsanaUPC" w:hAnsi="Arial" w:cs="Arial"/>
                <w:bCs/>
                <w:sz w:val="18"/>
                <w:szCs w:val="24"/>
              </w:rPr>
            </w:pPr>
            <w:r w:rsidRPr="00513F1A">
              <w:rPr>
                <w:rFonts w:ascii="Arial" w:eastAsia="AngsanaUPC" w:hAnsi="Arial" w:cs="Arial"/>
                <w:bCs/>
                <w:sz w:val="18"/>
                <w:szCs w:val="24"/>
              </w:rPr>
              <w:t>Estrategia para minimizar tanto las A como las D.</w:t>
            </w:r>
          </w:p>
        </w:tc>
      </w:tr>
    </w:tbl>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5C45CA" w:rsidRDefault="005C45CA" w:rsidP="005C45CA">
      <w:pPr>
        <w:rPr>
          <w:rFonts w:ascii="Arial" w:hAnsi="Arial" w:cs="Arial"/>
          <w:sz w:val="24"/>
          <w:szCs w:val="24"/>
        </w:rPr>
      </w:pPr>
    </w:p>
    <w:p w:rsidR="000B67A1" w:rsidRPr="005C45CA" w:rsidRDefault="002E08A5" w:rsidP="00933E4B">
      <w:pPr>
        <w:pStyle w:val="Ttulo1"/>
        <w:rPr>
          <w:rFonts w:eastAsia="AngsanaUPC"/>
        </w:rPr>
      </w:pPr>
      <w:bookmarkStart w:id="29" w:name="_Toc480630370"/>
      <w:r w:rsidRPr="005C45CA">
        <w:rPr>
          <w:rFonts w:eastAsia="AngsanaUPC"/>
        </w:rPr>
        <w:t>VI</w:t>
      </w:r>
      <w:r w:rsidR="00C93753" w:rsidRPr="005C45CA">
        <w:rPr>
          <w:rFonts w:eastAsia="AngsanaUPC"/>
        </w:rPr>
        <w:t xml:space="preserve">I. </w:t>
      </w:r>
      <w:r w:rsidR="000B67A1" w:rsidRPr="005C45CA">
        <w:rPr>
          <w:rFonts w:eastAsia="AngsanaUPC"/>
        </w:rPr>
        <w:t>EVALUACIÓN INTERNA.</w:t>
      </w:r>
      <w:bookmarkEnd w:id="29"/>
    </w:p>
    <w:p w:rsidR="000B67A1" w:rsidRDefault="003E31EA" w:rsidP="004A34FE">
      <w:pPr>
        <w:pStyle w:val="Ttulo2"/>
        <w:spacing w:before="0" w:after="120" w:line="360" w:lineRule="auto"/>
        <w:rPr>
          <w:rFonts w:eastAsia="AngsanaUPC"/>
        </w:rPr>
      </w:pPr>
      <w:bookmarkStart w:id="30" w:name="_Toc480630371"/>
      <w:r>
        <w:rPr>
          <w:rFonts w:eastAsia="AngsanaUPC"/>
        </w:rPr>
        <w:t xml:space="preserve">8.1. </w:t>
      </w:r>
      <w:r w:rsidR="000B67A1" w:rsidRPr="000558B8">
        <w:rPr>
          <w:rFonts w:eastAsia="AngsanaUPC"/>
        </w:rPr>
        <w:t>El entorno universitario en la Carrera de Ingeniero Agrónomo en Irrigación.</w:t>
      </w:r>
      <w:bookmarkEnd w:id="30"/>
    </w:p>
    <w:p w:rsidR="000B67A1" w:rsidRPr="008D6A8F" w:rsidRDefault="000B67A1" w:rsidP="00FA159E">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Dentro de los esfuerzos de Reforma Académica se logró la inclusión de asignaturas que proporcionan al estudiante una mayor perspectiva dentro de las necesidades profesionales.</w:t>
      </w:r>
    </w:p>
    <w:p w:rsidR="000B67A1" w:rsidRPr="008D6A8F" w:rsidRDefault="000B67A1" w:rsidP="00FA159E">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Los indicadores de composición de la planta académica están muy por encima de la media nacional, tanto en lo que se refiere al porcentaje de profesores con postgrado, como en lo que se refiere a la proporción de profesores de tiempo completo.</w:t>
      </w:r>
    </w:p>
    <w:p w:rsidR="000B67A1" w:rsidRPr="008D6A8F" w:rsidRDefault="00FA159E" w:rsidP="00FA159E">
      <w:pPr>
        <w:widowControl w:val="0"/>
        <w:shd w:val="clear" w:color="auto" w:fill="FFFFFF"/>
        <w:tabs>
          <w:tab w:val="left" w:pos="3651"/>
        </w:tabs>
        <w:spacing w:after="120" w:line="360" w:lineRule="auto"/>
        <w:jc w:val="both"/>
        <w:rPr>
          <w:rFonts w:ascii="Arial" w:eastAsia="AngsanaUPC" w:hAnsi="Arial" w:cs="Arial"/>
          <w:bCs/>
          <w:sz w:val="24"/>
          <w:szCs w:val="24"/>
        </w:rPr>
      </w:pPr>
      <w:r>
        <w:rPr>
          <w:rFonts w:ascii="Arial" w:eastAsia="AngsanaUPC" w:hAnsi="Arial" w:cs="Arial"/>
          <w:bCs/>
          <w:sz w:val="24"/>
          <w:szCs w:val="24"/>
        </w:rPr>
        <w:t>El Programa c</w:t>
      </w:r>
      <w:r w:rsidR="000B67A1" w:rsidRPr="008D6A8F">
        <w:rPr>
          <w:rFonts w:ascii="Arial" w:eastAsia="AngsanaUPC" w:hAnsi="Arial" w:cs="Arial"/>
          <w:bCs/>
          <w:sz w:val="24"/>
          <w:szCs w:val="24"/>
        </w:rPr>
        <w:t xml:space="preserve">uenta con una planta académica de </w:t>
      </w:r>
      <w:r w:rsidRPr="00FA159E">
        <w:rPr>
          <w:rFonts w:ascii="Arial" w:eastAsia="AngsanaUPC" w:hAnsi="Arial" w:cs="Arial"/>
          <w:bCs/>
          <w:color w:val="FFC000"/>
          <w:sz w:val="24"/>
          <w:szCs w:val="24"/>
        </w:rPr>
        <w:t>39</w:t>
      </w:r>
      <w:r w:rsidR="000B67A1" w:rsidRPr="00FA159E">
        <w:rPr>
          <w:rFonts w:ascii="Arial" w:eastAsia="AngsanaUPC" w:hAnsi="Arial" w:cs="Arial"/>
          <w:bCs/>
          <w:color w:val="FFC000"/>
          <w:sz w:val="24"/>
          <w:szCs w:val="24"/>
        </w:rPr>
        <w:t xml:space="preserve"> académicos</w:t>
      </w:r>
      <w:r w:rsidR="009932E4">
        <w:rPr>
          <w:rFonts w:ascii="Arial" w:eastAsia="AngsanaUPC" w:hAnsi="Arial" w:cs="Arial"/>
          <w:bCs/>
          <w:color w:val="FFC000"/>
          <w:sz w:val="24"/>
          <w:szCs w:val="24"/>
        </w:rPr>
        <w:t xml:space="preserve"> </w:t>
      </w:r>
      <w:r>
        <w:rPr>
          <w:rFonts w:ascii="Arial" w:eastAsia="AngsanaUPC" w:hAnsi="Arial" w:cs="Arial"/>
          <w:bCs/>
          <w:sz w:val="24"/>
          <w:szCs w:val="24"/>
        </w:rPr>
        <w:t>+</w:t>
      </w:r>
      <w:r w:rsidR="003642B8">
        <w:rPr>
          <w:rFonts w:ascii="Arial" w:eastAsia="AngsanaUPC" w:hAnsi="Arial" w:cs="Arial"/>
          <w:bCs/>
          <w:sz w:val="24"/>
          <w:szCs w:val="24"/>
        </w:rPr>
        <w:t xml:space="preserve"> 2 </w:t>
      </w:r>
      <w:r w:rsidR="009932E4">
        <w:rPr>
          <w:rFonts w:ascii="Arial" w:eastAsia="AngsanaUPC" w:hAnsi="Arial" w:cs="Arial"/>
          <w:bCs/>
          <w:sz w:val="24"/>
          <w:szCs w:val="24"/>
        </w:rPr>
        <w:t xml:space="preserve"> </w:t>
      </w:r>
      <w:r w:rsidR="003642B8">
        <w:rPr>
          <w:rFonts w:ascii="Arial" w:eastAsia="AngsanaUPC" w:hAnsi="Arial" w:cs="Arial"/>
          <w:bCs/>
          <w:sz w:val="24"/>
          <w:szCs w:val="24"/>
        </w:rPr>
        <w:t>técnicos</w:t>
      </w:r>
      <w:r w:rsidR="000B67A1" w:rsidRPr="00FA159E">
        <w:rPr>
          <w:rFonts w:ascii="Arial" w:eastAsia="AngsanaUPC" w:hAnsi="Arial" w:cs="Arial"/>
          <w:bCs/>
          <w:sz w:val="24"/>
          <w:szCs w:val="24"/>
        </w:rPr>
        <w:t xml:space="preserve"> </w:t>
      </w:r>
      <w:r w:rsidR="000B67A1" w:rsidRPr="008D6A8F">
        <w:rPr>
          <w:rFonts w:ascii="Arial" w:eastAsia="AngsanaUPC" w:hAnsi="Arial" w:cs="Arial"/>
          <w:bCs/>
          <w:sz w:val="24"/>
          <w:szCs w:val="24"/>
        </w:rPr>
        <w:t>(</w:t>
      </w:r>
      <w:r>
        <w:rPr>
          <w:rFonts w:ascii="Arial" w:eastAsia="AngsanaUPC" w:hAnsi="Arial" w:cs="Arial"/>
          <w:bCs/>
          <w:sz w:val="24"/>
          <w:szCs w:val="24"/>
        </w:rPr>
        <w:t xml:space="preserve"> año 2016</w:t>
      </w:r>
      <w:r w:rsidR="000B67A1" w:rsidRPr="008D6A8F">
        <w:rPr>
          <w:rFonts w:ascii="Arial" w:eastAsia="AngsanaUPC" w:hAnsi="Arial" w:cs="Arial"/>
          <w:bCs/>
          <w:sz w:val="24"/>
          <w:szCs w:val="24"/>
        </w:rPr>
        <w:t xml:space="preserve">), de los cuales </w:t>
      </w:r>
      <w:r>
        <w:rPr>
          <w:rFonts w:ascii="Arial" w:eastAsia="AngsanaUPC" w:hAnsi="Arial" w:cs="Arial"/>
          <w:bCs/>
          <w:sz w:val="24"/>
          <w:szCs w:val="24"/>
        </w:rPr>
        <w:t>39</w:t>
      </w:r>
      <w:r w:rsidR="000B67A1" w:rsidRPr="008D6A8F">
        <w:rPr>
          <w:rFonts w:ascii="Arial" w:eastAsia="AngsanaUPC" w:hAnsi="Arial" w:cs="Arial"/>
          <w:bCs/>
          <w:sz w:val="24"/>
          <w:szCs w:val="24"/>
        </w:rPr>
        <w:t xml:space="preserve"> son profesores y </w:t>
      </w:r>
      <w:r>
        <w:rPr>
          <w:rFonts w:ascii="Arial" w:eastAsia="AngsanaUPC" w:hAnsi="Arial" w:cs="Arial"/>
          <w:bCs/>
          <w:sz w:val="24"/>
          <w:szCs w:val="24"/>
        </w:rPr>
        <w:t>___</w:t>
      </w:r>
      <w:r w:rsidR="000B67A1" w:rsidRPr="008D6A8F">
        <w:rPr>
          <w:rFonts w:ascii="Arial" w:eastAsia="AngsanaUPC" w:hAnsi="Arial" w:cs="Arial"/>
          <w:bCs/>
          <w:sz w:val="24"/>
          <w:szCs w:val="24"/>
        </w:rPr>
        <w:t xml:space="preserve"> se ubican en la </w:t>
      </w:r>
      <w:r>
        <w:rPr>
          <w:rFonts w:ascii="Arial" w:eastAsia="AngsanaUPC" w:hAnsi="Arial" w:cs="Arial"/>
          <w:bCs/>
          <w:sz w:val="24"/>
          <w:szCs w:val="24"/>
        </w:rPr>
        <w:t xml:space="preserve">categoría de técnico académico, de </w:t>
      </w:r>
      <w:r w:rsidR="000B67A1" w:rsidRPr="008D6A8F">
        <w:rPr>
          <w:rFonts w:ascii="Arial" w:eastAsia="AngsanaUPC" w:hAnsi="Arial" w:cs="Arial"/>
          <w:bCs/>
          <w:sz w:val="24"/>
          <w:szCs w:val="24"/>
        </w:rPr>
        <w:t xml:space="preserve">los </w:t>
      </w:r>
      <w:r>
        <w:rPr>
          <w:rFonts w:ascii="Arial" w:eastAsia="AngsanaUPC" w:hAnsi="Arial" w:cs="Arial"/>
          <w:bCs/>
          <w:sz w:val="24"/>
          <w:szCs w:val="24"/>
        </w:rPr>
        <w:t>69</w:t>
      </w:r>
      <w:r w:rsidR="000B67A1" w:rsidRPr="008D6A8F">
        <w:rPr>
          <w:rFonts w:ascii="Arial" w:eastAsia="AngsanaUPC" w:hAnsi="Arial" w:cs="Arial"/>
          <w:bCs/>
          <w:sz w:val="24"/>
          <w:szCs w:val="24"/>
        </w:rPr>
        <w:t xml:space="preserve"> profesores; el </w:t>
      </w:r>
      <w:r>
        <w:rPr>
          <w:rFonts w:ascii="Arial" w:eastAsia="AngsanaUPC" w:hAnsi="Arial" w:cs="Arial"/>
          <w:bCs/>
          <w:sz w:val="24"/>
          <w:szCs w:val="24"/>
        </w:rPr>
        <w:t xml:space="preserve">82.1% </w:t>
      </w:r>
      <w:r w:rsidR="000B67A1" w:rsidRPr="008D6A8F">
        <w:rPr>
          <w:rFonts w:ascii="Arial" w:eastAsia="AngsanaUPC" w:hAnsi="Arial" w:cs="Arial"/>
          <w:bCs/>
          <w:sz w:val="24"/>
          <w:szCs w:val="24"/>
        </w:rPr>
        <w:t xml:space="preserve">es de tiempo completo, el </w:t>
      </w:r>
      <w:r>
        <w:rPr>
          <w:rFonts w:ascii="Arial" w:eastAsia="AngsanaUPC" w:hAnsi="Arial" w:cs="Arial"/>
          <w:bCs/>
          <w:sz w:val="24"/>
          <w:szCs w:val="24"/>
        </w:rPr>
        <w:t>12.8%</w:t>
      </w:r>
      <w:r w:rsidR="009932E4">
        <w:rPr>
          <w:rFonts w:ascii="Arial" w:eastAsia="AngsanaUPC" w:hAnsi="Arial" w:cs="Arial"/>
          <w:bCs/>
          <w:sz w:val="24"/>
          <w:szCs w:val="24"/>
        </w:rPr>
        <w:t xml:space="preserve"> </w:t>
      </w:r>
      <w:r w:rsidR="000B67A1" w:rsidRPr="008D6A8F">
        <w:rPr>
          <w:rFonts w:ascii="Arial" w:eastAsia="AngsanaUPC" w:hAnsi="Arial" w:cs="Arial"/>
          <w:bCs/>
          <w:sz w:val="24"/>
          <w:szCs w:val="24"/>
        </w:rPr>
        <w:t xml:space="preserve">de medio tiempo, y el </w:t>
      </w:r>
      <w:r>
        <w:rPr>
          <w:rFonts w:ascii="Arial" w:eastAsia="AngsanaUPC" w:hAnsi="Arial" w:cs="Arial"/>
          <w:bCs/>
          <w:sz w:val="24"/>
          <w:szCs w:val="24"/>
        </w:rPr>
        <w:t>5%</w:t>
      </w:r>
      <w:r w:rsidR="000B67A1" w:rsidRPr="008D6A8F">
        <w:rPr>
          <w:rFonts w:ascii="Arial" w:eastAsia="AngsanaUPC" w:hAnsi="Arial" w:cs="Arial"/>
          <w:bCs/>
          <w:sz w:val="24"/>
          <w:szCs w:val="24"/>
        </w:rPr>
        <w:t xml:space="preserve"> es por horas.; además con esta última base de cálculo, </w:t>
      </w:r>
      <w:r>
        <w:rPr>
          <w:rFonts w:ascii="Arial" w:eastAsia="AngsanaUPC" w:hAnsi="Arial" w:cs="Arial"/>
          <w:bCs/>
          <w:sz w:val="24"/>
          <w:szCs w:val="24"/>
        </w:rPr>
        <w:t>de los 69</w:t>
      </w:r>
      <w:r w:rsidR="000B67A1" w:rsidRPr="008D6A8F">
        <w:rPr>
          <w:rFonts w:ascii="Arial" w:eastAsia="AngsanaUPC" w:hAnsi="Arial" w:cs="Arial"/>
          <w:bCs/>
          <w:sz w:val="24"/>
          <w:szCs w:val="24"/>
        </w:rPr>
        <w:t xml:space="preserve"> profesores </w:t>
      </w:r>
      <w:r>
        <w:rPr>
          <w:rFonts w:ascii="Arial" w:eastAsia="AngsanaUPC" w:hAnsi="Arial" w:cs="Arial"/>
          <w:bCs/>
          <w:sz w:val="24"/>
          <w:szCs w:val="24"/>
        </w:rPr>
        <w:t>30</w:t>
      </w:r>
      <w:r w:rsidR="000B67A1" w:rsidRPr="008D6A8F">
        <w:rPr>
          <w:rFonts w:ascii="Arial" w:eastAsia="AngsanaUPC" w:hAnsi="Arial" w:cs="Arial"/>
          <w:bCs/>
          <w:sz w:val="24"/>
          <w:szCs w:val="24"/>
        </w:rPr>
        <w:t xml:space="preserve"> </w:t>
      </w:r>
      <w:r>
        <w:rPr>
          <w:rFonts w:ascii="Arial" w:eastAsia="AngsanaUPC" w:hAnsi="Arial" w:cs="Arial"/>
          <w:bCs/>
          <w:sz w:val="24"/>
          <w:szCs w:val="24"/>
        </w:rPr>
        <w:t xml:space="preserve">tiene postgrado que </w:t>
      </w:r>
      <w:r w:rsidR="009932E4">
        <w:rPr>
          <w:rFonts w:ascii="Arial" w:eastAsia="AngsanaUPC" w:hAnsi="Arial" w:cs="Arial"/>
          <w:bCs/>
          <w:sz w:val="24"/>
          <w:szCs w:val="24"/>
        </w:rPr>
        <w:t xml:space="preserve">significa </w:t>
      </w:r>
      <w:r>
        <w:rPr>
          <w:rFonts w:ascii="Arial" w:eastAsia="AngsanaUPC" w:hAnsi="Arial" w:cs="Arial"/>
          <w:bCs/>
          <w:sz w:val="24"/>
          <w:szCs w:val="24"/>
        </w:rPr>
        <w:t>el 77% del total , con  grado de ingeniero</w:t>
      </w:r>
      <w:r w:rsidR="000B67A1" w:rsidRPr="008D6A8F">
        <w:rPr>
          <w:rFonts w:ascii="Arial" w:eastAsia="AngsanaUPC" w:hAnsi="Arial" w:cs="Arial"/>
          <w:bCs/>
          <w:sz w:val="24"/>
          <w:szCs w:val="24"/>
        </w:rPr>
        <w:t xml:space="preserve"> </w:t>
      </w:r>
      <w:r>
        <w:rPr>
          <w:rFonts w:ascii="Arial" w:eastAsia="AngsanaUPC" w:hAnsi="Arial" w:cs="Arial"/>
          <w:bCs/>
          <w:sz w:val="24"/>
          <w:szCs w:val="24"/>
        </w:rPr>
        <w:t>se tiene 8 que representa el 20.</w:t>
      </w:r>
      <w:r w:rsidR="009932E4">
        <w:rPr>
          <w:rFonts w:ascii="Arial" w:eastAsia="AngsanaUPC" w:hAnsi="Arial" w:cs="Arial"/>
          <w:bCs/>
          <w:sz w:val="24"/>
          <w:szCs w:val="24"/>
        </w:rPr>
        <w:t xml:space="preserve">5%, con </w:t>
      </w:r>
      <w:r w:rsidR="000B67A1" w:rsidRPr="008D6A8F">
        <w:rPr>
          <w:rFonts w:ascii="Arial" w:eastAsia="AngsanaUPC" w:hAnsi="Arial" w:cs="Arial"/>
          <w:bCs/>
          <w:sz w:val="24"/>
          <w:szCs w:val="24"/>
        </w:rPr>
        <w:t>grado de maestría</w:t>
      </w:r>
      <w:r w:rsidR="009932E4">
        <w:rPr>
          <w:rFonts w:ascii="Arial" w:eastAsia="AngsanaUPC" w:hAnsi="Arial" w:cs="Arial"/>
          <w:bCs/>
          <w:sz w:val="24"/>
          <w:szCs w:val="24"/>
        </w:rPr>
        <w:t xml:space="preserve"> se cuentan con 17 los cuales constituyen el 43.6%</w:t>
      </w:r>
      <w:r w:rsidR="000B67A1" w:rsidRPr="008D6A8F">
        <w:rPr>
          <w:rFonts w:ascii="Arial" w:eastAsia="AngsanaUPC" w:hAnsi="Arial" w:cs="Arial"/>
          <w:bCs/>
          <w:sz w:val="24"/>
          <w:szCs w:val="24"/>
        </w:rPr>
        <w:t xml:space="preserve">, </w:t>
      </w:r>
      <w:r w:rsidR="009932E4">
        <w:rPr>
          <w:rFonts w:ascii="Arial" w:eastAsia="AngsanaUPC" w:hAnsi="Arial" w:cs="Arial"/>
          <w:bCs/>
          <w:sz w:val="24"/>
          <w:szCs w:val="24"/>
        </w:rPr>
        <w:t xml:space="preserve">y con grado </w:t>
      </w:r>
      <w:r w:rsidR="009932E4" w:rsidRPr="009932E4">
        <w:rPr>
          <w:rFonts w:ascii="Arial" w:eastAsia="AngsanaUPC" w:hAnsi="Arial" w:cs="Arial"/>
          <w:bCs/>
          <w:sz w:val="24"/>
          <w:szCs w:val="24"/>
        </w:rPr>
        <w:t xml:space="preserve">doctor </w:t>
      </w:r>
      <w:r w:rsidR="009932E4">
        <w:rPr>
          <w:rFonts w:ascii="Arial" w:eastAsia="AngsanaUPC" w:hAnsi="Arial" w:cs="Arial"/>
          <w:bCs/>
          <w:sz w:val="24"/>
          <w:szCs w:val="24"/>
        </w:rPr>
        <w:t>se cuentan con 12 que simboliza el 33.3%</w:t>
      </w:r>
      <w:r w:rsidR="000B67A1" w:rsidRPr="008D6A8F">
        <w:rPr>
          <w:rFonts w:ascii="Arial" w:eastAsia="AngsanaUPC" w:hAnsi="Arial" w:cs="Arial"/>
          <w:bCs/>
          <w:sz w:val="24"/>
          <w:szCs w:val="24"/>
        </w:rPr>
        <w:t>.</w:t>
      </w:r>
    </w:p>
    <w:p w:rsidR="000B67A1" w:rsidRPr="008D6A8F" w:rsidRDefault="000B67A1" w:rsidP="006035DD">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La relación de alumnos por maestro en la UAAAN es de cinco (5), igual que la media nacional en las Instituciones de Educación Superior.</w:t>
      </w:r>
    </w:p>
    <w:p w:rsidR="000B67A1" w:rsidRDefault="003E31EA" w:rsidP="006035DD">
      <w:pPr>
        <w:pStyle w:val="Ttulo2"/>
        <w:spacing w:before="0" w:after="120" w:line="360" w:lineRule="auto"/>
        <w:rPr>
          <w:rFonts w:eastAsia="AngsanaUPC"/>
        </w:rPr>
      </w:pPr>
      <w:bookmarkStart w:id="31" w:name="_Toc480630372"/>
      <w:r>
        <w:rPr>
          <w:rFonts w:eastAsia="AngsanaUPC"/>
        </w:rPr>
        <w:t xml:space="preserve">8.2. </w:t>
      </w:r>
      <w:r w:rsidR="002C17FE">
        <w:rPr>
          <w:rFonts w:eastAsia="AngsanaUPC"/>
        </w:rPr>
        <w:t xml:space="preserve">Personal </w:t>
      </w:r>
      <w:r w:rsidR="000B67A1" w:rsidRPr="002B053B">
        <w:rPr>
          <w:rFonts w:eastAsia="AngsanaUPC"/>
        </w:rPr>
        <w:t xml:space="preserve"> Docente en la Carrera de Ingeniero Agrónomo en Irrigación</w:t>
      </w:r>
      <w:bookmarkEnd w:id="31"/>
    </w:p>
    <w:p w:rsidR="000B67A1" w:rsidRPr="008D6A8F" w:rsidRDefault="000B67A1" w:rsidP="006035DD">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El Departamento de Riego y Drenaje es el que administra a la carrera de Ingeniero Agrónomo en Irrigación.</w:t>
      </w:r>
    </w:p>
    <w:p w:rsidR="000B67A1" w:rsidRPr="008D6A8F" w:rsidRDefault="000B67A1" w:rsidP="006035DD">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 xml:space="preserve">Actualmente en el departamento de riego y drenaje tienen adscritos 12 profesores, y </w:t>
      </w:r>
      <w:r w:rsidR="006035DD">
        <w:rPr>
          <w:rFonts w:ascii="Arial" w:eastAsia="AngsanaUPC" w:hAnsi="Arial" w:cs="Arial"/>
          <w:bCs/>
          <w:sz w:val="24"/>
          <w:szCs w:val="24"/>
        </w:rPr>
        <w:t>2</w:t>
      </w:r>
      <w:r w:rsidRPr="008D6A8F">
        <w:rPr>
          <w:rFonts w:ascii="Arial" w:eastAsia="AngsanaUPC" w:hAnsi="Arial" w:cs="Arial"/>
          <w:bCs/>
          <w:sz w:val="24"/>
          <w:szCs w:val="24"/>
        </w:rPr>
        <w:t xml:space="preserve"> técnico académico</w:t>
      </w:r>
      <w:r w:rsidR="006035DD">
        <w:rPr>
          <w:rFonts w:ascii="Arial" w:eastAsia="AngsanaUPC" w:hAnsi="Arial" w:cs="Arial"/>
          <w:bCs/>
          <w:sz w:val="24"/>
          <w:szCs w:val="24"/>
        </w:rPr>
        <w:t xml:space="preserve">; de los profesores </w:t>
      </w:r>
      <w:r w:rsidRPr="008D6A8F">
        <w:rPr>
          <w:rFonts w:ascii="Arial" w:eastAsia="AngsanaUPC" w:hAnsi="Arial" w:cs="Arial"/>
          <w:bCs/>
          <w:sz w:val="24"/>
          <w:szCs w:val="24"/>
        </w:rPr>
        <w:t>7 tienen el grado de licenciatura, 19 de maestría y 5 doctorado, teniendo así que el 77.5 por ciento de los profesores en la</w:t>
      </w:r>
      <w:r w:rsidR="006035DD">
        <w:rPr>
          <w:rFonts w:ascii="Arial" w:eastAsia="AngsanaUPC" w:hAnsi="Arial" w:cs="Arial"/>
          <w:bCs/>
          <w:sz w:val="24"/>
          <w:szCs w:val="24"/>
        </w:rPr>
        <w:t xml:space="preserve"> </w:t>
      </w:r>
      <w:r w:rsidRPr="008D6A8F">
        <w:rPr>
          <w:rFonts w:ascii="Arial" w:eastAsia="AngsanaUPC" w:hAnsi="Arial" w:cs="Arial"/>
          <w:bCs/>
          <w:sz w:val="24"/>
          <w:szCs w:val="24"/>
        </w:rPr>
        <w:lastRenderedPageBreak/>
        <w:t>tienen estudios de postgrado.</w:t>
      </w:r>
    </w:p>
    <w:p w:rsidR="000B67A1" w:rsidRPr="008D6A8F" w:rsidRDefault="006035DD" w:rsidP="006035DD">
      <w:pPr>
        <w:widowControl w:val="0"/>
        <w:shd w:val="clear" w:color="auto" w:fill="FFFFFF"/>
        <w:tabs>
          <w:tab w:val="left" w:pos="3651"/>
        </w:tabs>
        <w:spacing w:after="120" w:line="360" w:lineRule="auto"/>
        <w:jc w:val="both"/>
        <w:rPr>
          <w:rFonts w:ascii="Arial" w:eastAsia="AngsanaUPC" w:hAnsi="Arial" w:cs="Arial"/>
          <w:bCs/>
          <w:sz w:val="24"/>
          <w:szCs w:val="24"/>
        </w:rPr>
      </w:pPr>
      <w:r>
        <w:rPr>
          <w:rFonts w:ascii="Arial" w:eastAsia="AngsanaUPC" w:hAnsi="Arial" w:cs="Arial"/>
          <w:bCs/>
          <w:sz w:val="24"/>
          <w:szCs w:val="24"/>
        </w:rPr>
        <w:t xml:space="preserve">En este departamento de riego y drenaje </w:t>
      </w:r>
      <w:r w:rsidR="000B67A1" w:rsidRPr="008D6A8F">
        <w:rPr>
          <w:rFonts w:ascii="Arial" w:eastAsia="AngsanaUPC" w:hAnsi="Arial" w:cs="Arial"/>
          <w:bCs/>
          <w:sz w:val="24"/>
          <w:szCs w:val="24"/>
        </w:rPr>
        <w:t xml:space="preserve">se cubre </w:t>
      </w:r>
      <w:r>
        <w:rPr>
          <w:rFonts w:ascii="Arial" w:eastAsia="AngsanaUPC" w:hAnsi="Arial" w:cs="Arial"/>
          <w:bCs/>
          <w:sz w:val="24"/>
          <w:szCs w:val="24"/>
        </w:rPr>
        <w:t xml:space="preserve">en la totalidad de </w:t>
      </w:r>
      <w:r w:rsidR="000B67A1" w:rsidRPr="008D6A8F">
        <w:rPr>
          <w:rFonts w:ascii="Arial" w:eastAsia="AngsanaUPC" w:hAnsi="Arial" w:cs="Arial"/>
          <w:bCs/>
          <w:sz w:val="24"/>
          <w:szCs w:val="24"/>
        </w:rPr>
        <w:t xml:space="preserve">la necesidad de cubículos para sus profesores de los </w:t>
      </w:r>
      <w:r w:rsidR="000B67A1" w:rsidRPr="008D6A8F">
        <w:rPr>
          <w:rFonts w:ascii="Arial" w:eastAsia="AngsanaUPC" w:hAnsi="Arial" w:cs="Arial"/>
          <w:bCs/>
          <w:sz w:val="24"/>
          <w:szCs w:val="24"/>
          <w:highlight w:val="green"/>
        </w:rPr>
        <w:t>16</w:t>
      </w:r>
      <w:r w:rsidR="000B67A1" w:rsidRPr="008D6A8F">
        <w:rPr>
          <w:rFonts w:ascii="Arial" w:eastAsia="AngsanaUPC" w:hAnsi="Arial" w:cs="Arial"/>
          <w:bCs/>
          <w:sz w:val="24"/>
          <w:szCs w:val="24"/>
        </w:rPr>
        <w:t xml:space="preserve"> tiempos completos tienen cubículo, los </w:t>
      </w:r>
      <w:r w:rsidR="000B67A1" w:rsidRPr="008D6A8F">
        <w:rPr>
          <w:rFonts w:ascii="Arial" w:eastAsia="AngsanaUPC" w:hAnsi="Arial" w:cs="Arial"/>
          <w:bCs/>
          <w:sz w:val="24"/>
          <w:szCs w:val="24"/>
          <w:highlight w:val="green"/>
        </w:rPr>
        <w:t>tres</w:t>
      </w:r>
      <w:r w:rsidR="000B67A1" w:rsidRPr="008D6A8F">
        <w:rPr>
          <w:rFonts w:ascii="Arial" w:eastAsia="AngsanaUPC" w:hAnsi="Arial" w:cs="Arial"/>
          <w:bCs/>
          <w:sz w:val="24"/>
          <w:szCs w:val="24"/>
        </w:rPr>
        <w:t xml:space="preserve"> medios tiempos no tienen cubículo y los profesores por ASIGNATURA no cuentan con un área destinada para ellos.</w:t>
      </w:r>
    </w:p>
    <w:p w:rsidR="000B67A1" w:rsidRPr="008D6A8F" w:rsidRDefault="000B67A1" w:rsidP="00B36A20">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El Departamento cuenta solamente con el laboratorio de Hidráulica, y es apoyado en 5 laboratorios del resto de departamentos en la unidad, un área experimental dentro de las instalaciones de la universidad, un rancho, 2 campos experimentales (CAELALA Y el CENID – RASPA) Y el Distrito de Riego 017, a cuyos centros e instituciones se acude solo con permiso previo.</w:t>
      </w:r>
    </w:p>
    <w:p w:rsidR="000B67A1" w:rsidRDefault="003E31EA" w:rsidP="00B36A20">
      <w:pPr>
        <w:pStyle w:val="Ttulo2"/>
        <w:spacing w:before="0" w:after="120" w:line="360" w:lineRule="auto"/>
        <w:rPr>
          <w:rFonts w:eastAsia="AngsanaUPC"/>
        </w:rPr>
      </w:pPr>
      <w:bookmarkStart w:id="32" w:name="_Toc480630373"/>
      <w:r>
        <w:rPr>
          <w:rFonts w:eastAsia="AngsanaUPC"/>
        </w:rPr>
        <w:t xml:space="preserve">8.3. </w:t>
      </w:r>
      <w:r w:rsidR="000B67A1" w:rsidRPr="003E31EA">
        <w:rPr>
          <w:rFonts w:eastAsia="AngsanaUPC"/>
        </w:rPr>
        <w:t>Contexto Curricular.</w:t>
      </w:r>
      <w:bookmarkEnd w:id="32"/>
    </w:p>
    <w:p w:rsidR="00B36A20" w:rsidRPr="00B36A20" w:rsidRDefault="00B36A20" w:rsidP="00B36A20">
      <w:pPr>
        <w:pStyle w:val="Descripcin"/>
        <w:spacing w:after="0" w:line="360" w:lineRule="auto"/>
        <w:rPr>
          <w:rFonts w:ascii="Arial" w:hAnsi="Arial" w:cs="Arial"/>
          <w:color w:val="auto"/>
          <w:sz w:val="24"/>
        </w:rPr>
      </w:pPr>
      <w:bookmarkStart w:id="33" w:name="_Toc480639913"/>
      <w:r w:rsidRPr="00B36A20">
        <w:rPr>
          <w:rFonts w:ascii="Arial" w:hAnsi="Arial" w:cs="Arial"/>
          <w:color w:val="auto"/>
          <w:sz w:val="24"/>
        </w:rPr>
        <w:t xml:space="preserve">Cuadro </w:t>
      </w:r>
      <w:r w:rsidRPr="00B36A20">
        <w:rPr>
          <w:rFonts w:ascii="Arial" w:hAnsi="Arial" w:cs="Arial"/>
          <w:color w:val="auto"/>
          <w:sz w:val="24"/>
        </w:rPr>
        <w:fldChar w:fldCharType="begin"/>
      </w:r>
      <w:r w:rsidRPr="00B36A20">
        <w:rPr>
          <w:rFonts w:ascii="Arial" w:hAnsi="Arial" w:cs="Arial"/>
          <w:color w:val="auto"/>
          <w:sz w:val="24"/>
        </w:rPr>
        <w:instrText xml:space="preserve"> SEQ Cuadro \* ARABIC </w:instrText>
      </w:r>
      <w:r w:rsidRPr="00B36A20">
        <w:rPr>
          <w:rFonts w:ascii="Arial" w:hAnsi="Arial" w:cs="Arial"/>
          <w:color w:val="auto"/>
          <w:sz w:val="24"/>
        </w:rPr>
        <w:fldChar w:fldCharType="separate"/>
      </w:r>
      <w:r w:rsidR="00A45F2E">
        <w:rPr>
          <w:rFonts w:ascii="Arial" w:hAnsi="Arial" w:cs="Arial"/>
          <w:noProof/>
          <w:color w:val="auto"/>
          <w:sz w:val="24"/>
        </w:rPr>
        <w:t>2</w:t>
      </w:r>
      <w:r w:rsidRPr="00B36A20">
        <w:rPr>
          <w:rFonts w:ascii="Arial" w:hAnsi="Arial" w:cs="Arial"/>
          <w:color w:val="auto"/>
          <w:sz w:val="24"/>
        </w:rPr>
        <w:fldChar w:fldCharType="end"/>
      </w:r>
      <w:r>
        <w:rPr>
          <w:rFonts w:ascii="Arial" w:hAnsi="Arial" w:cs="Arial"/>
          <w:color w:val="auto"/>
          <w:sz w:val="24"/>
        </w:rPr>
        <w:t xml:space="preserve">. </w:t>
      </w:r>
      <w:r w:rsidRPr="00B36A20">
        <w:rPr>
          <w:rFonts w:ascii="Arial" w:hAnsi="Arial" w:cs="Arial"/>
          <w:color w:val="auto"/>
          <w:sz w:val="24"/>
        </w:rPr>
        <w:t>Currícula de la carrera de ingeniero Agrónomo en Irrigación</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2"/>
        <w:gridCol w:w="1593"/>
        <w:gridCol w:w="2070"/>
        <w:gridCol w:w="1253"/>
      </w:tblGrid>
      <w:tr w:rsidR="000B67A1" w:rsidRPr="008D6A8F" w:rsidTr="003E31EA">
        <w:trPr>
          <w:trHeight w:val="227"/>
          <w:tblHeader/>
        </w:trPr>
        <w:tc>
          <w:tcPr>
            <w:tcW w:w="2262" w:type="pct"/>
            <w:shd w:val="clear" w:color="auto" w:fill="BFBFBF" w:themeFill="background1" w:themeFillShade="BF"/>
            <w:noWrap/>
            <w:vAlign w:val="bottom"/>
            <w:hideMark/>
          </w:tcPr>
          <w:p w:rsidR="000B67A1" w:rsidRPr="008D6A8F" w:rsidRDefault="000B67A1" w:rsidP="003E31EA">
            <w:pPr>
              <w:spacing w:after="0" w:line="240" w:lineRule="auto"/>
              <w:jc w:val="center"/>
              <w:rPr>
                <w:rFonts w:ascii="Arial" w:eastAsia="Times New Roman" w:hAnsi="Arial" w:cs="Arial"/>
                <w:b/>
                <w:color w:val="000000"/>
                <w:sz w:val="16"/>
                <w:szCs w:val="16"/>
                <w:lang w:eastAsia="es-MX"/>
              </w:rPr>
            </w:pPr>
            <w:r w:rsidRPr="008D6A8F">
              <w:rPr>
                <w:rFonts w:ascii="Arial" w:eastAsia="Times New Roman" w:hAnsi="Arial" w:cs="Arial"/>
                <w:b/>
                <w:color w:val="000000"/>
                <w:sz w:val="16"/>
                <w:szCs w:val="16"/>
                <w:lang w:eastAsia="es-MX"/>
              </w:rPr>
              <w:t>MATERIA/SEMESTRE</w:t>
            </w:r>
          </w:p>
        </w:tc>
        <w:tc>
          <w:tcPr>
            <w:tcW w:w="887" w:type="pct"/>
            <w:shd w:val="clear" w:color="auto" w:fill="BFBFBF" w:themeFill="background1" w:themeFillShade="BF"/>
            <w:noWrap/>
            <w:vAlign w:val="bottom"/>
            <w:hideMark/>
          </w:tcPr>
          <w:p w:rsidR="000B67A1" w:rsidRPr="008D6A8F" w:rsidRDefault="000B67A1" w:rsidP="003E31EA">
            <w:pPr>
              <w:spacing w:after="0" w:line="240" w:lineRule="auto"/>
              <w:jc w:val="center"/>
              <w:rPr>
                <w:rFonts w:ascii="Arial" w:eastAsia="Times New Roman" w:hAnsi="Arial" w:cs="Arial"/>
                <w:b/>
                <w:color w:val="000000"/>
                <w:sz w:val="16"/>
                <w:szCs w:val="16"/>
                <w:lang w:eastAsia="es-MX"/>
              </w:rPr>
            </w:pPr>
            <w:r w:rsidRPr="008D6A8F">
              <w:rPr>
                <w:rFonts w:ascii="Arial" w:eastAsia="Times New Roman" w:hAnsi="Arial" w:cs="Arial"/>
                <w:b/>
                <w:color w:val="000000"/>
                <w:sz w:val="16"/>
                <w:szCs w:val="16"/>
                <w:lang w:eastAsia="es-MX"/>
              </w:rPr>
              <w:t>CLAVE</w:t>
            </w:r>
          </w:p>
        </w:tc>
        <w:tc>
          <w:tcPr>
            <w:tcW w:w="1153" w:type="pct"/>
            <w:shd w:val="clear" w:color="auto" w:fill="BFBFBF" w:themeFill="background1" w:themeFillShade="BF"/>
            <w:noWrap/>
            <w:vAlign w:val="bottom"/>
            <w:hideMark/>
          </w:tcPr>
          <w:p w:rsidR="000B67A1" w:rsidRPr="008D6A8F" w:rsidRDefault="000B67A1" w:rsidP="003E31EA">
            <w:pPr>
              <w:spacing w:after="0" w:line="240" w:lineRule="auto"/>
              <w:jc w:val="center"/>
              <w:rPr>
                <w:rFonts w:ascii="Arial" w:eastAsia="Times New Roman" w:hAnsi="Arial" w:cs="Arial"/>
                <w:b/>
                <w:color w:val="000000"/>
                <w:sz w:val="16"/>
                <w:szCs w:val="16"/>
                <w:lang w:eastAsia="es-MX"/>
              </w:rPr>
            </w:pPr>
            <w:r w:rsidRPr="008D6A8F">
              <w:rPr>
                <w:rFonts w:ascii="Arial" w:eastAsia="Times New Roman" w:hAnsi="Arial" w:cs="Arial"/>
                <w:b/>
                <w:color w:val="000000"/>
                <w:sz w:val="16"/>
                <w:szCs w:val="16"/>
                <w:lang w:eastAsia="es-MX"/>
              </w:rPr>
              <w:t>TEORIA  PRÁCTICA</w:t>
            </w:r>
          </w:p>
        </w:tc>
        <w:tc>
          <w:tcPr>
            <w:tcW w:w="698" w:type="pct"/>
            <w:shd w:val="clear" w:color="auto" w:fill="BFBFBF" w:themeFill="background1" w:themeFillShade="BF"/>
            <w:noWrap/>
            <w:vAlign w:val="bottom"/>
            <w:hideMark/>
          </w:tcPr>
          <w:p w:rsidR="000B67A1" w:rsidRPr="008D6A8F" w:rsidRDefault="000B67A1" w:rsidP="003E31EA">
            <w:pPr>
              <w:spacing w:after="0" w:line="240" w:lineRule="auto"/>
              <w:jc w:val="center"/>
              <w:rPr>
                <w:rFonts w:ascii="Arial" w:eastAsia="Times New Roman" w:hAnsi="Arial" w:cs="Arial"/>
                <w:b/>
                <w:color w:val="000000"/>
                <w:sz w:val="16"/>
                <w:szCs w:val="16"/>
                <w:lang w:eastAsia="es-MX"/>
              </w:rPr>
            </w:pPr>
            <w:r w:rsidRPr="008D6A8F">
              <w:rPr>
                <w:rFonts w:ascii="Arial" w:eastAsia="Times New Roman" w:hAnsi="Arial" w:cs="Arial"/>
                <w:b/>
                <w:color w:val="000000"/>
                <w:sz w:val="16"/>
                <w:szCs w:val="16"/>
                <w:lang w:eastAsia="es-MX"/>
              </w:rPr>
              <w:t>CREDITOS</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PRIMER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Botánica General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BIO-405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Cálculo Diferencial e Integral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CSB-407</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Estática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CSB-402</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Inglés 1</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SOE-401</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1-4</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6</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Química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CSB-403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Taller de Comunicación Oral y Escrita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SOE-405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2-2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6</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Maquinaria Agrícola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SUE-415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2-3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7</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SEGUNDO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Agrometeorología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RYD-403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Bioquímica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CSB-421</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Dinámica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CSB-423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Ecología General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BIO-422</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Ecuaciones Diferenciales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CSB-415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Investigación de Operaciones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CSB-421</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Programación para Irrigación</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RYD-493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2-3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7</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TERCER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Ingeniería de Campo</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RYD-410</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Diseño Asistido por Computadora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RYD-442</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2-3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7</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Fisiología Vegetal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BIO-424</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Dinámica del Agua en el Suelo</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RYD-465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Proyección Empresarial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SOE-474</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2-3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7</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Estadística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CSB-425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Métodos Numéricos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CSB-428</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lastRenderedPageBreak/>
              <w:t>CUARTO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Suelos Salinos y Sódicos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SUE-436</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Procedimientos Geodésico - Topográfico</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RYD-425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Hidrología Superficial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RYD-424</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Administración 1</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SOE-403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Diseños Experimentales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CSB-430</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Relación Agua-Suelo-Planta-Atmósfera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RYD-423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Hidráulica 1</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RYD-430</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4-1</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QUINTO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Sistemas de Riego por Superficie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RYD-428</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Hidráulica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RYD-434</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4-1</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Hidrología Subterránea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RYD-432</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Agricultura de Temporal</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RYD-460</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Manejo del Agua en los Cultivos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RYD-437</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SEXTO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Equipos y Sistema de Abastecimiento de Agua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RYD-440</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4-1</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Sistemas de Riego por Aspersión</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RYD-455</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Canales y Obras Hidráulicas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RYD-439</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4-1</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Tratamiento y Uso de Agua Residuales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RYD-448</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Distritos y Unidades de Riego</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RYD-461</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1-4</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6</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SEPTIMO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Drenaje Agrícola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RYD-456</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4-1</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9</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Sistemas de Riego Localizado</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RYD-453</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Agronegocios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3-2</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8</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Seminario de Tesis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RYD-498</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0-5</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5</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OCTAVO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Prácticas Profesionales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RYD-499</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0-40</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40</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NOVENO SEMESTRE</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Automatización de Sistemas de Riego</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RYD-447</w:t>
            </w: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2-3</w:t>
            </w: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7</w:t>
            </w: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bottom"/>
            <w:hideMark/>
          </w:tcPr>
          <w:p w:rsidR="000B67A1" w:rsidRPr="008D6A8F" w:rsidRDefault="000B67A1" w:rsidP="003E31EA">
            <w:pPr>
              <w:spacing w:after="0" w:line="240" w:lineRule="auto"/>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OPTATIVAS:</w:t>
            </w:r>
          </w:p>
        </w:tc>
        <w:tc>
          <w:tcPr>
            <w:tcW w:w="887"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1153"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698" w:type="pct"/>
            <w:shd w:val="clear" w:color="auto" w:fill="auto"/>
            <w:noWrap/>
            <w:vAlign w:val="bottom"/>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r>
      <w:tr w:rsidR="000B67A1" w:rsidRPr="008D6A8F" w:rsidTr="003E31EA">
        <w:trPr>
          <w:trHeight w:val="227"/>
        </w:trPr>
        <w:tc>
          <w:tcPr>
            <w:tcW w:w="2262" w:type="pct"/>
            <w:shd w:val="clear" w:color="auto" w:fill="auto"/>
            <w:noWrap/>
            <w:vAlign w:val="center"/>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p>
        </w:tc>
        <w:tc>
          <w:tcPr>
            <w:tcW w:w="887" w:type="pct"/>
            <w:shd w:val="clear" w:color="auto" w:fill="auto"/>
            <w:noWrap/>
            <w:vAlign w:val="center"/>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Total de Créditos</w:t>
            </w:r>
          </w:p>
        </w:tc>
        <w:tc>
          <w:tcPr>
            <w:tcW w:w="1153" w:type="pct"/>
            <w:shd w:val="clear" w:color="auto" w:fill="auto"/>
            <w:noWrap/>
            <w:vAlign w:val="center"/>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Total de = 395</w:t>
            </w:r>
          </w:p>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Más créditos de optativas</w:t>
            </w:r>
          </w:p>
        </w:tc>
        <w:tc>
          <w:tcPr>
            <w:tcW w:w="698" w:type="pct"/>
            <w:shd w:val="clear" w:color="auto" w:fill="auto"/>
            <w:noWrap/>
            <w:vAlign w:val="center"/>
            <w:hideMark/>
          </w:tcPr>
          <w:p w:rsidR="000B67A1" w:rsidRPr="008D6A8F" w:rsidRDefault="000B67A1" w:rsidP="003E31EA">
            <w:pPr>
              <w:spacing w:after="0" w:line="240" w:lineRule="auto"/>
              <w:jc w:val="center"/>
              <w:rPr>
                <w:rFonts w:ascii="Arial" w:eastAsia="Times New Roman" w:hAnsi="Arial" w:cs="Arial"/>
                <w:color w:val="000000"/>
                <w:sz w:val="16"/>
                <w:szCs w:val="16"/>
                <w:lang w:eastAsia="es-MX"/>
              </w:rPr>
            </w:pPr>
            <w:r w:rsidRPr="008D6A8F">
              <w:rPr>
                <w:rFonts w:ascii="Arial" w:eastAsia="Times New Roman" w:hAnsi="Arial" w:cs="Arial"/>
                <w:color w:val="000000"/>
                <w:sz w:val="16"/>
                <w:szCs w:val="16"/>
                <w:lang w:eastAsia="es-MX"/>
              </w:rPr>
              <w:t>= 430</w:t>
            </w:r>
          </w:p>
        </w:tc>
      </w:tr>
    </w:tbl>
    <w:p w:rsidR="00D95503" w:rsidRPr="003E31EA" w:rsidRDefault="00D95503" w:rsidP="00D95503">
      <w:pPr>
        <w:pStyle w:val="Ttulo2"/>
        <w:spacing w:before="0" w:after="120" w:line="360" w:lineRule="auto"/>
        <w:rPr>
          <w:rFonts w:eastAsia="AngsanaUPC"/>
        </w:rPr>
      </w:pPr>
      <w:bookmarkStart w:id="34" w:name="_Toc480630374"/>
      <w:r>
        <w:rPr>
          <w:rFonts w:eastAsia="AngsanaUPC"/>
        </w:rPr>
        <w:t xml:space="preserve">8.4. </w:t>
      </w:r>
      <w:r w:rsidRPr="003E31EA">
        <w:rPr>
          <w:rFonts w:eastAsia="AngsanaUPC"/>
        </w:rPr>
        <w:t>Alumnos</w:t>
      </w:r>
      <w:bookmarkEnd w:id="34"/>
    </w:p>
    <w:p w:rsidR="00D95503" w:rsidRPr="008D6A8F" w:rsidRDefault="00D95503" w:rsidP="00D95503">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 xml:space="preserve">En la Unidad Laguna, actualmente se cursan los semestres nones, ya que la </w:t>
      </w:r>
      <w:r w:rsidRPr="008D6A8F">
        <w:rPr>
          <w:rFonts w:ascii="Arial" w:eastAsia="AngsanaUPC" w:hAnsi="Arial" w:cs="Arial"/>
          <w:bCs/>
          <w:sz w:val="24"/>
          <w:szCs w:val="24"/>
        </w:rPr>
        <w:lastRenderedPageBreak/>
        <w:t>inscripción es anual y se imparten las asignaturas correspondientes a los semestres: I, III, V, VII Y IX.</w:t>
      </w:r>
    </w:p>
    <w:p w:rsidR="00D95503" w:rsidRPr="008D6A8F" w:rsidRDefault="00D95503" w:rsidP="00D95503">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La población actual de alumnos en la Carrera de Ingeniero Agrónomo en Irrigación es de 65 en total; de los cuales se tienen: 19 en el primer semestre, en el tercero 9, 15 en el quinto, 13 en el séptimo y 9 en noveno semestre.</w:t>
      </w:r>
    </w:p>
    <w:p w:rsidR="00D95503" w:rsidRPr="008D6A8F" w:rsidRDefault="00D95503" w:rsidP="00D95503">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La población de alumnos proviene de diferentes estados de la República como son: Coahuila, Chiapas, Chihuahua, Durango, Tabasco, Hidalgo, Puebla, Oaxaca.</w:t>
      </w:r>
    </w:p>
    <w:p w:rsidR="000B67A1" w:rsidRPr="003E31EA" w:rsidRDefault="003E31EA" w:rsidP="00C33BA5">
      <w:pPr>
        <w:pStyle w:val="Ttulo2"/>
        <w:spacing w:before="0" w:after="120" w:line="360" w:lineRule="auto"/>
        <w:rPr>
          <w:rFonts w:eastAsia="AngsanaUPC"/>
        </w:rPr>
      </w:pPr>
      <w:bookmarkStart w:id="35" w:name="_Toc480630375"/>
      <w:r>
        <w:rPr>
          <w:rFonts w:eastAsia="AngsanaUPC"/>
        </w:rPr>
        <w:t>8.</w:t>
      </w:r>
      <w:r w:rsidR="00D95503">
        <w:rPr>
          <w:rFonts w:eastAsia="AngsanaUPC"/>
        </w:rPr>
        <w:t>5</w:t>
      </w:r>
      <w:r>
        <w:rPr>
          <w:rFonts w:eastAsia="AngsanaUPC"/>
        </w:rPr>
        <w:t xml:space="preserve">. </w:t>
      </w:r>
      <w:r w:rsidR="000B67A1" w:rsidRPr="003E31EA">
        <w:rPr>
          <w:rFonts w:eastAsia="AngsanaUPC"/>
        </w:rPr>
        <w:t>Infraestructura y Equipo.</w:t>
      </w:r>
      <w:bookmarkEnd w:id="35"/>
    </w:p>
    <w:p w:rsidR="000B67A1" w:rsidRPr="00CF06EF" w:rsidRDefault="000B67A1" w:rsidP="00EB4F4E">
      <w:pPr>
        <w:pStyle w:val="Cuerpodeltexto50"/>
        <w:tabs>
          <w:tab w:val="left" w:pos="3651"/>
        </w:tabs>
        <w:spacing w:after="120" w:line="360" w:lineRule="auto"/>
        <w:jc w:val="both"/>
        <w:rPr>
          <w:rFonts w:ascii="Arial" w:hAnsi="Arial" w:cs="Arial"/>
          <w:b w:val="0"/>
          <w:sz w:val="24"/>
          <w:szCs w:val="24"/>
        </w:rPr>
      </w:pPr>
      <w:r w:rsidRPr="00CF06EF">
        <w:rPr>
          <w:rFonts w:ascii="Arial" w:hAnsi="Arial" w:cs="Arial"/>
          <w:b w:val="0"/>
          <w:sz w:val="24"/>
          <w:szCs w:val="24"/>
        </w:rPr>
        <w:t>El programa de Ingeniero Agrónomo en Irrigación, fundamenta sus prácticas en el entorno de la Institución, ya que se cuenta con laboratorios naturales como: el Distrito de Riego 017, el Centro de Investigaciones Agrícola y el Centro Nacional de Investigación Disciplinaria en Relación Agua – Suelo – Planta; además de las</w:t>
      </w:r>
      <w:r>
        <w:rPr>
          <w:rFonts w:ascii="Arial" w:hAnsi="Arial" w:cs="Arial"/>
          <w:b w:val="0"/>
          <w:sz w:val="24"/>
          <w:szCs w:val="24"/>
        </w:rPr>
        <w:t xml:space="preserve"> </w:t>
      </w:r>
      <w:r w:rsidRPr="00CF06EF">
        <w:rPr>
          <w:rFonts w:ascii="Arial" w:hAnsi="Arial" w:cs="Arial"/>
          <w:b w:val="0"/>
          <w:sz w:val="24"/>
          <w:szCs w:val="24"/>
        </w:rPr>
        <w:t>grandes extensiones que conforman los predios agrícolas y que varios de ellos van a la vanguardia en actualizaciones de equipos para la producción agropecuaria.</w:t>
      </w:r>
    </w:p>
    <w:p w:rsidR="00EB4F4E" w:rsidRDefault="000B67A1" w:rsidP="00583D25">
      <w:pPr>
        <w:pStyle w:val="Cuerpodeltexto50"/>
        <w:tabs>
          <w:tab w:val="left" w:pos="3651"/>
        </w:tabs>
        <w:spacing w:after="120" w:line="360" w:lineRule="auto"/>
        <w:jc w:val="both"/>
        <w:rPr>
          <w:rFonts w:ascii="Arial" w:hAnsi="Arial" w:cs="Arial"/>
          <w:b w:val="0"/>
          <w:sz w:val="24"/>
          <w:szCs w:val="24"/>
        </w:rPr>
      </w:pPr>
      <w:r w:rsidRPr="00CF06EF">
        <w:rPr>
          <w:rFonts w:ascii="Arial" w:hAnsi="Arial" w:cs="Arial"/>
          <w:b w:val="0"/>
          <w:sz w:val="24"/>
          <w:szCs w:val="24"/>
        </w:rPr>
        <w:t xml:space="preserve">El Programa </w:t>
      </w:r>
      <w:r w:rsidR="00EB4F4E">
        <w:rPr>
          <w:rFonts w:ascii="Arial" w:hAnsi="Arial" w:cs="Arial"/>
          <w:b w:val="0"/>
          <w:sz w:val="24"/>
          <w:szCs w:val="24"/>
        </w:rPr>
        <w:t xml:space="preserve">Docente en gran parte </w:t>
      </w:r>
      <w:r w:rsidRPr="00CF06EF">
        <w:rPr>
          <w:rFonts w:ascii="Arial" w:hAnsi="Arial" w:cs="Arial"/>
          <w:b w:val="0"/>
          <w:sz w:val="24"/>
          <w:szCs w:val="24"/>
        </w:rPr>
        <w:t>se apoya en las instalaciones del Departamento de Riego</w:t>
      </w:r>
      <w:r w:rsidR="00EB4F4E">
        <w:rPr>
          <w:rFonts w:ascii="Arial" w:hAnsi="Arial" w:cs="Arial"/>
          <w:b w:val="0"/>
          <w:sz w:val="24"/>
          <w:szCs w:val="24"/>
        </w:rPr>
        <w:t>, el cual</w:t>
      </w:r>
      <w:r w:rsidR="00EB4F4E" w:rsidRPr="00EB4F4E">
        <w:rPr>
          <w:rFonts w:ascii="Arial" w:hAnsi="Arial" w:cs="Arial"/>
          <w:b w:val="0"/>
          <w:sz w:val="24"/>
          <w:szCs w:val="24"/>
        </w:rPr>
        <w:t xml:space="preserve"> cuenta con cinco laboratorios</w:t>
      </w:r>
      <w:r w:rsidR="00EB4F4E">
        <w:rPr>
          <w:rFonts w:ascii="Arial" w:hAnsi="Arial" w:cs="Arial"/>
          <w:b w:val="0"/>
          <w:sz w:val="24"/>
          <w:szCs w:val="24"/>
        </w:rPr>
        <w:t xml:space="preserve">. </w:t>
      </w:r>
      <w:r w:rsidR="00EB4F4E" w:rsidRPr="00EB4F4E">
        <w:rPr>
          <w:rFonts w:ascii="Arial" w:hAnsi="Arial" w:cs="Arial"/>
          <w:b w:val="0"/>
          <w:sz w:val="24"/>
          <w:szCs w:val="24"/>
        </w:rPr>
        <w:t xml:space="preserve">Además de la infraestructura antes mencionada el Departamento cuenta con dos almacenes, </w:t>
      </w:r>
      <w:r w:rsidR="00EB4F4E">
        <w:rPr>
          <w:rFonts w:ascii="Arial" w:hAnsi="Arial" w:cs="Arial"/>
          <w:b w:val="0"/>
          <w:sz w:val="24"/>
          <w:szCs w:val="24"/>
        </w:rPr>
        <w:t>uno de ellos tiene la siguiente área de</w:t>
      </w:r>
      <w:r w:rsidR="00EB4F4E" w:rsidRPr="00EB4F4E">
        <w:rPr>
          <w:rFonts w:ascii="Arial" w:hAnsi="Arial" w:cs="Arial"/>
          <w:b w:val="0"/>
          <w:sz w:val="24"/>
          <w:szCs w:val="24"/>
        </w:rPr>
        <w:t xml:space="preserve"> 11.31 m</w:t>
      </w:r>
      <w:r w:rsidR="00EB4F4E" w:rsidRPr="00EB4F4E">
        <w:rPr>
          <w:rFonts w:ascii="Arial" w:hAnsi="Arial" w:cs="Arial"/>
          <w:b w:val="0"/>
          <w:sz w:val="24"/>
          <w:szCs w:val="24"/>
          <w:vertAlign w:val="superscript"/>
        </w:rPr>
        <w:t>2</w:t>
      </w:r>
      <w:r w:rsidR="00EB4F4E">
        <w:rPr>
          <w:rFonts w:ascii="Arial" w:hAnsi="Arial" w:cs="Arial"/>
          <w:b w:val="0"/>
          <w:sz w:val="24"/>
          <w:szCs w:val="24"/>
        </w:rPr>
        <w:t xml:space="preserve"> y una dimensión de </w:t>
      </w:r>
      <w:r w:rsidR="00EB4F4E" w:rsidRPr="00EB4F4E">
        <w:rPr>
          <w:rFonts w:ascii="Arial" w:hAnsi="Arial" w:cs="Arial"/>
          <w:b w:val="0"/>
          <w:sz w:val="24"/>
          <w:szCs w:val="24"/>
        </w:rPr>
        <w:t>2.90 m de ancho por 3.90 m de largo y el</w:t>
      </w:r>
      <w:r w:rsidR="00EB4F4E">
        <w:rPr>
          <w:rFonts w:ascii="Arial" w:hAnsi="Arial" w:cs="Arial"/>
          <w:b w:val="0"/>
          <w:sz w:val="24"/>
          <w:szCs w:val="24"/>
        </w:rPr>
        <w:t xml:space="preserve"> otro</w:t>
      </w:r>
      <w:r w:rsidR="00EB4F4E" w:rsidRPr="00EB4F4E">
        <w:rPr>
          <w:rFonts w:ascii="Arial" w:hAnsi="Arial" w:cs="Arial"/>
          <w:b w:val="0"/>
          <w:sz w:val="24"/>
          <w:szCs w:val="24"/>
        </w:rPr>
        <w:t xml:space="preserve"> almacén </w:t>
      </w:r>
      <w:r w:rsidR="00EB4F4E">
        <w:rPr>
          <w:rFonts w:ascii="Arial" w:hAnsi="Arial" w:cs="Arial"/>
          <w:b w:val="0"/>
          <w:sz w:val="24"/>
          <w:szCs w:val="24"/>
        </w:rPr>
        <w:t xml:space="preserve">tiene una extensión de </w:t>
      </w:r>
      <w:r w:rsidR="00EB4F4E" w:rsidRPr="00EB4F4E">
        <w:rPr>
          <w:rFonts w:ascii="Arial" w:hAnsi="Arial" w:cs="Arial"/>
          <w:b w:val="0"/>
          <w:sz w:val="24"/>
          <w:szCs w:val="24"/>
        </w:rPr>
        <w:t>7.88 m</w:t>
      </w:r>
      <w:r w:rsidR="00EB4F4E" w:rsidRPr="00EB4F4E">
        <w:rPr>
          <w:rFonts w:ascii="Arial" w:hAnsi="Arial" w:cs="Arial"/>
          <w:b w:val="0"/>
          <w:sz w:val="24"/>
          <w:szCs w:val="24"/>
          <w:vertAlign w:val="superscript"/>
        </w:rPr>
        <w:t>2</w:t>
      </w:r>
      <w:r w:rsidR="00EB4F4E">
        <w:rPr>
          <w:rFonts w:ascii="Arial" w:hAnsi="Arial" w:cs="Arial"/>
          <w:b w:val="0"/>
          <w:sz w:val="24"/>
          <w:szCs w:val="24"/>
        </w:rPr>
        <w:t xml:space="preserve">  con las siguientes medidas de 3.30 m de ancho por </w:t>
      </w:r>
      <w:r w:rsidR="00EB4F4E" w:rsidRPr="00EB4F4E">
        <w:rPr>
          <w:rFonts w:ascii="Arial" w:hAnsi="Arial" w:cs="Arial"/>
          <w:b w:val="0"/>
          <w:sz w:val="24"/>
          <w:szCs w:val="24"/>
        </w:rPr>
        <w:t>2.39 m de largo. El</w:t>
      </w:r>
      <w:r w:rsidR="00EB4F4E">
        <w:rPr>
          <w:rFonts w:ascii="Arial" w:hAnsi="Arial" w:cs="Arial"/>
          <w:b w:val="0"/>
          <w:sz w:val="24"/>
          <w:szCs w:val="24"/>
        </w:rPr>
        <w:t xml:space="preserve"> primer </w:t>
      </w:r>
      <w:r w:rsidR="00EB4F4E" w:rsidRPr="00EB4F4E">
        <w:rPr>
          <w:rFonts w:ascii="Arial" w:hAnsi="Arial" w:cs="Arial"/>
          <w:b w:val="0"/>
          <w:sz w:val="24"/>
          <w:szCs w:val="24"/>
        </w:rPr>
        <w:t xml:space="preserve">almacén es utilizado para guardar los materiales con que se apoyan los laboratorios y el </w:t>
      </w:r>
      <w:r w:rsidR="00EB4F4E">
        <w:rPr>
          <w:rFonts w:ascii="Arial" w:hAnsi="Arial" w:cs="Arial"/>
          <w:b w:val="0"/>
          <w:sz w:val="24"/>
          <w:szCs w:val="24"/>
        </w:rPr>
        <w:t>otro</w:t>
      </w:r>
      <w:r w:rsidR="00EB4F4E" w:rsidRPr="00EB4F4E">
        <w:rPr>
          <w:rFonts w:ascii="Arial" w:hAnsi="Arial" w:cs="Arial"/>
          <w:b w:val="0"/>
          <w:sz w:val="24"/>
          <w:szCs w:val="24"/>
        </w:rPr>
        <w:t xml:space="preserve"> es utilizado para guardar la herramienta con que se apoyan los laboratorios.</w:t>
      </w:r>
    </w:p>
    <w:p w:rsidR="00583D25" w:rsidRDefault="00583D25" w:rsidP="00721064">
      <w:pPr>
        <w:pStyle w:val="Ttulo3"/>
      </w:pPr>
      <w:bookmarkStart w:id="36" w:name="_Toc480630376"/>
      <w:r>
        <w:t>8.</w:t>
      </w:r>
      <w:r w:rsidR="00721064">
        <w:t>4.</w:t>
      </w:r>
      <w:r>
        <w:t>1. El laboratorio de hidráulica</w:t>
      </w:r>
      <w:bookmarkEnd w:id="36"/>
    </w:p>
    <w:p w:rsidR="00EB4F4E" w:rsidRDefault="00583D25" w:rsidP="00583D25">
      <w:pPr>
        <w:pStyle w:val="Cuerpodeltexto50"/>
        <w:tabs>
          <w:tab w:val="left" w:pos="3651"/>
        </w:tabs>
        <w:spacing w:after="120" w:line="360" w:lineRule="auto"/>
        <w:jc w:val="both"/>
        <w:rPr>
          <w:rFonts w:ascii="Arial" w:hAnsi="Arial" w:cs="Arial"/>
          <w:b w:val="0"/>
          <w:sz w:val="24"/>
          <w:szCs w:val="24"/>
        </w:rPr>
      </w:pPr>
      <w:r>
        <w:rPr>
          <w:rFonts w:ascii="Arial" w:hAnsi="Arial" w:cs="Arial"/>
          <w:b w:val="0"/>
          <w:sz w:val="24"/>
          <w:szCs w:val="24"/>
        </w:rPr>
        <w:t>Este laboratorio t</w:t>
      </w:r>
      <w:r w:rsidR="00853C92">
        <w:rPr>
          <w:rFonts w:ascii="Arial" w:hAnsi="Arial" w:cs="Arial"/>
          <w:b w:val="0"/>
          <w:sz w:val="24"/>
          <w:szCs w:val="24"/>
        </w:rPr>
        <w:t>iene un área de</w:t>
      </w:r>
      <w:r w:rsidR="00853C92" w:rsidRPr="00853C92">
        <w:rPr>
          <w:rFonts w:ascii="Arial" w:hAnsi="Arial" w:cs="Arial"/>
          <w:b w:val="0"/>
          <w:sz w:val="24"/>
          <w:szCs w:val="24"/>
        </w:rPr>
        <w:t xml:space="preserve"> 142.96 m</w:t>
      </w:r>
      <w:r w:rsidR="00853C92" w:rsidRPr="00853C92">
        <w:rPr>
          <w:rFonts w:ascii="Arial" w:hAnsi="Arial" w:cs="Arial"/>
          <w:b w:val="0"/>
          <w:sz w:val="24"/>
          <w:szCs w:val="24"/>
          <w:vertAlign w:val="superscript"/>
        </w:rPr>
        <w:t>2</w:t>
      </w:r>
      <w:r w:rsidR="00853C92">
        <w:rPr>
          <w:rFonts w:ascii="Arial" w:hAnsi="Arial" w:cs="Arial"/>
          <w:b w:val="0"/>
          <w:sz w:val="24"/>
          <w:szCs w:val="24"/>
        </w:rPr>
        <w:t xml:space="preserve"> ya que </w:t>
      </w:r>
      <w:r w:rsidR="00853C92" w:rsidRPr="00853C92">
        <w:rPr>
          <w:rFonts w:ascii="Arial" w:hAnsi="Arial" w:cs="Arial"/>
          <w:b w:val="0"/>
          <w:sz w:val="24"/>
          <w:szCs w:val="24"/>
        </w:rPr>
        <w:t xml:space="preserve">mide 10.93 m de ancho por 13.08 m de largo, </w:t>
      </w:r>
      <w:r w:rsidR="00853C92">
        <w:rPr>
          <w:rFonts w:ascii="Arial" w:hAnsi="Arial" w:cs="Arial"/>
          <w:b w:val="0"/>
          <w:sz w:val="24"/>
          <w:szCs w:val="24"/>
        </w:rPr>
        <w:t>dispone de</w:t>
      </w:r>
      <w:r w:rsidR="00853C92" w:rsidRPr="00853C92">
        <w:rPr>
          <w:rFonts w:ascii="Arial" w:hAnsi="Arial" w:cs="Arial"/>
          <w:b w:val="0"/>
          <w:sz w:val="24"/>
          <w:szCs w:val="24"/>
        </w:rPr>
        <w:t xml:space="preserve"> un canal oscilante, vertedor de concreto, una red de tuberías (de PVC, de cobre y de fierro galvanizado), 12 molinetes electrónicos, tres picnómetros  con estos materiales  se realizan las prácticas de canales, </w:t>
      </w:r>
      <w:r w:rsidR="00853C92" w:rsidRPr="00853C92">
        <w:rPr>
          <w:rFonts w:ascii="Arial" w:hAnsi="Arial" w:cs="Arial"/>
          <w:b w:val="0"/>
          <w:sz w:val="24"/>
          <w:szCs w:val="24"/>
        </w:rPr>
        <w:lastRenderedPageBreak/>
        <w:t>orificios, vertedores, pérdidas de energía en tuberías y de propiedades de fluidos.  Apoya a las asignaturas de hidráulica I y II y Uso y Manejo del Agua.</w:t>
      </w:r>
    </w:p>
    <w:p w:rsidR="001110B3" w:rsidRPr="00B36A20" w:rsidRDefault="00B36A20" w:rsidP="00B36A20">
      <w:pPr>
        <w:pStyle w:val="Descripcin"/>
        <w:spacing w:after="120"/>
        <w:rPr>
          <w:rFonts w:ascii="Arial" w:hAnsi="Arial" w:cs="Arial"/>
          <w:color w:val="auto"/>
          <w:sz w:val="24"/>
          <w:szCs w:val="24"/>
        </w:rPr>
      </w:pPr>
      <w:bookmarkStart w:id="37" w:name="_Toc480639914"/>
      <w:r w:rsidRPr="00B36A20">
        <w:rPr>
          <w:rFonts w:ascii="Arial" w:hAnsi="Arial" w:cs="Arial"/>
          <w:color w:val="auto"/>
          <w:sz w:val="24"/>
          <w:szCs w:val="24"/>
        </w:rPr>
        <w:t xml:space="preserve">Cuadro </w:t>
      </w:r>
      <w:r w:rsidRPr="00B36A20">
        <w:rPr>
          <w:rFonts w:ascii="Arial" w:hAnsi="Arial" w:cs="Arial"/>
          <w:color w:val="auto"/>
          <w:sz w:val="24"/>
          <w:szCs w:val="24"/>
        </w:rPr>
        <w:fldChar w:fldCharType="begin"/>
      </w:r>
      <w:r w:rsidRPr="00B36A20">
        <w:rPr>
          <w:rFonts w:ascii="Arial" w:hAnsi="Arial" w:cs="Arial"/>
          <w:color w:val="auto"/>
          <w:sz w:val="24"/>
          <w:szCs w:val="24"/>
        </w:rPr>
        <w:instrText xml:space="preserve"> SEQ Cuadro \* ARABIC </w:instrText>
      </w:r>
      <w:r w:rsidRPr="00B36A20">
        <w:rPr>
          <w:rFonts w:ascii="Arial" w:hAnsi="Arial" w:cs="Arial"/>
          <w:color w:val="auto"/>
          <w:sz w:val="24"/>
          <w:szCs w:val="24"/>
        </w:rPr>
        <w:fldChar w:fldCharType="separate"/>
      </w:r>
      <w:r w:rsidR="00A45F2E">
        <w:rPr>
          <w:rFonts w:ascii="Arial" w:hAnsi="Arial" w:cs="Arial"/>
          <w:noProof/>
          <w:color w:val="auto"/>
          <w:sz w:val="24"/>
          <w:szCs w:val="24"/>
        </w:rPr>
        <w:t>3</w:t>
      </w:r>
      <w:r w:rsidRPr="00B36A20">
        <w:rPr>
          <w:rFonts w:ascii="Arial" w:hAnsi="Arial" w:cs="Arial"/>
          <w:color w:val="auto"/>
          <w:sz w:val="24"/>
          <w:szCs w:val="24"/>
        </w:rPr>
        <w:fldChar w:fldCharType="end"/>
      </w:r>
      <w:r w:rsidR="001110B3" w:rsidRPr="00B36A20">
        <w:rPr>
          <w:rFonts w:ascii="Arial" w:hAnsi="Arial" w:cs="Arial"/>
          <w:color w:val="auto"/>
          <w:sz w:val="24"/>
          <w:szCs w:val="24"/>
        </w:rPr>
        <w:t>. Material del laboratorio de hidráulica.</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5803"/>
        <w:gridCol w:w="1871"/>
      </w:tblGrid>
      <w:tr w:rsidR="00EC73BD" w:rsidRPr="00AD6D3D" w:rsidTr="00E9367C">
        <w:trPr>
          <w:trHeight w:val="300"/>
          <w:tblHeader/>
          <w:jc w:val="center"/>
        </w:trPr>
        <w:tc>
          <w:tcPr>
            <w:tcW w:w="726" w:type="pct"/>
            <w:shd w:val="clear" w:color="000000" w:fill="BFBFBF"/>
            <w:noWrap/>
            <w:vAlign w:val="center"/>
            <w:hideMark/>
          </w:tcPr>
          <w:p w:rsidR="00EC73BD" w:rsidRPr="00AD6D3D" w:rsidRDefault="00EC73BD" w:rsidP="001110B3">
            <w:pPr>
              <w:spacing w:after="0" w:line="240" w:lineRule="auto"/>
              <w:jc w:val="center"/>
              <w:rPr>
                <w:rFonts w:ascii="Arial" w:eastAsia="Times New Roman" w:hAnsi="Arial" w:cs="Arial"/>
                <w:b/>
                <w:color w:val="000000"/>
                <w:szCs w:val="24"/>
                <w:lang w:eastAsia="es-MX"/>
              </w:rPr>
            </w:pPr>
            <w:r w:rsidRPr="00AD6D3D">
              <w:rPr>
                <w:rFonts w:ascii="Arial" w:eastAsia="Times New Roman" w:hAnsi="Arial" w:cs="Arial"/>
                <w:b/>
                <w:color w:val="000000"/>
                <w:szCs w:val="24"/>
                <w:lang w:eastAsia="es-MX"/>
              </w:rPr>
              <w:t>CANTIDAD</w:t>
            </w:r>
          </w:p>
        </w:tc>
        <w:tc>
          <w:tcPr>
            <w:tcW w:w="3232" w:type="pct"/>
            <w:shd w:val="clear" w:color="000000" w:fill="BFBFBF"/>
            <w:noWrap/>
            <w:vAlign w:val="center"/>
            <w:hideMark/>
          </w:tcPr>
          <w:p w:rsidR="00EC73BD" w:rsidRPr="00AD6D3D" w:rsidRDefault="00EC73BD" w:rsidP="001110B3">
            <w:pPr>
              <w:spacing w:after="0" w:line="240" w:lineRule="auto"/>
              <w:jc w:val="center"/>
              <w:rPr>
                <w:rFonts w:ascii="Arial" w:eastAsia="Times New Roman" w:hAnsi="Arial" w:cs="Arial"/>
                <w:b/>
                <w:color w:val="000000"/>
                <w:szCs w:val="24"/>
                <w:lang w:eastAsia="es-MX"/>
              </w:rPr>
            </w:pPr>
            <w:r w:rsidRPr="00AD6D3D">
              <w:rPr>
                <w:rFonts w:ascii="Arial" w:eastAsia="Times New Roman" w:hAnsi="Arial" w:cs="Arial"/>
                <w:b/>
                <w:color w:val="000000"/>
                <w:szCs w:val="24"/>
                <w:lang w:eastAsia="es-MX"/>
              </w:rPr>
              <w:t>MATERIAL</w:t>
            </w:r>
          </w:p>
        </w:tc>
        <w:tc>
          <w:tcPr>
            <w:tcW w:w="1042" w:type="pct"/>
            <w:shd w:val="clear" w:color="000000" w:fill="BFBFBF"/>
            <w:noWrap/>
            <w:vAlign w:val="center"/>
            <w:hideMark/>
          </w:tcPr>
          <w:p w:rsidR="00EC73BD" w:rsidRPr="00AD6D3D" w:rsidRDefault="00EC73BD" w:rsidP="001110B3">
            <w:pPr>
              <w:spacing w:after="0" w:line="240" w:lineRule="auto"/>
              <w:jc w:val="center"/>
              <w:rPr>
                <w:rFonts w:ascii="Arial" w:eastAsia="Times New Roman" w:hAnsi="Arial" w:cs="Arial"/>
                <w:b/>
                <w:color w:val="000000"/>
                <w:szCs w:val="24"/>
                <w:lang w:eastAsia="es-MX"/>
              </w:rPr>
            </w:pPr>
            <w:r w:rsidRPr="00AD6D3D">
              <w:rPr>
                <w:rFonts w:ascii="Arial" w:eastAsia="Times New Roman" w:hAnsi="Arial" w:cs="Arial"/>
                <w:b/>
                <w:color w:val="000000"/>
                <w:szCs w:val="24"/>
                <w:lang w:eastAsia="es-MX"/>
              </w:rPr>
              <w:t>DESCRIPCION</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4</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Picnómetros con tapón brano 25 ml.</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Picnómetro c/tapón brano 50 ml.</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Picnómetros kimble 50 ml. Completos</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picnómetro kimble 25 ml completo</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5</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Pizetas de plástico</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Pipetas</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4</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Embudos Vidrio</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Tramo tubo para agitador</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3</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Vertedores dif. Fig. geom.</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5</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xml:space="preserve">Vertedores dif orificios </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Manómetros</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3</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Pie de rey</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Vertedores Parshall</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Tubos para capilaridad</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4</w:t>
            </w:r>
          </w:p>
        </w:tc>
        <w:tc>
          <w:tcPr>
            <w:tcW w:w="3232" w:type="pct"/>
            <w:shd w:val="clear" w:color="auto" w:fill="auto"/>
            <w:noWrap/>
            <w:vAlign w:val="center"/>
            <w:hideMark/>
          </w:tcPr>
          <w:p w:rsidR="00EC73BD" w:rsidRPr="00AD6D3D" w:rsidRDefault="00E9367C" w:rsidP="00E9367C">
            <w:pPr>
              <w:spacing w:after="0" w:line="240" w:lineRule="auto"/>
              <w:rPr>
                <w:rFonts w:ascii="Arial" w:eastAsia="Times New Roman" w:hAnsi="Arial" w:cs="Arial"/>
                <w:color w:val="000000"/>
                <w:szCs w:val="24"/>
                <w:lang w:eastAsia="es-MX"/>
              </w:rPr>
            </w:pPr>
            <w:r>
              <w:rPr>
                <w:rFonts w:ascii="Arial" w:eastAsia="Times New Roman" w:hAnsi="Arial" w:cs="Arial"/>
                <w:color w:val="000000"/>
                <w:szCs w:val="24"/>
                <w:lang w:eastAsia="es-MX"/>
              </w:rPr>
              <w:t>T</w:t>
            </w:r>
            <w:r w:rsidR="00EC73BD" w:rsidRPr="00AD6D3D">
              <w:rPr>
                <w:rFonts w:ascii="Arial" w:eastAsia="Times New Roman" w:hAnsi="Arial" w:cs="Arial"/>
                <w:color w:val="000000"/>
                <w:szCs w:val="24"/>
                <w:lang w:eastAsia="es-MX"/>
              </w:rPr>
              <w:t>ubos para conductividad</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Recipiente para aforos</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Cubetas</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600"/>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4</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cronómetros</w:t>
            </w:r>
          </w:p>
        </w:tc>
        <w:tc>
          <w:tcPr>
            <w:tcW w:w="1042" w:type="pct"/>
            <w:shd w:val="clear" w:color="auto" w:fill="auto"/>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sper scientific, resistente al agua</w:t>
            </w:r>
          </w:p>
        </w:tc>
      </w:tr>
      <w:tr w:rsidR="00EC73BD" w:rsidRPr="00AD6D3D" w:rsidTr="00E9367C">
        <w:trPr>
          <w:trHeight w:val="300"/>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10</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sifones de aluminio</w:t>
            </w:r>
          </w:p>
        </w:tc>
        <w:tc>
          <w:tcPr>
            <w:tcW w:w="1042" w:type="pct"/>
            <w:shd w:val="clear" w:color="auto" w:fill="auto"/>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 1 ½”, ½”</w:t>
            </w:r>
          </w:p>
        </w:tc>
      </w:tr>
      <w:tr w:rsidR="00EC73BD" w:rsidRPr="00AD6D3D" w:rsidTr="00E9367C">
        <w:trPr>
          <w:trHeight w:val="300"/>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sifones de pvc</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7C5478"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10</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val="en-US" w:eastAsia="es-MX"/>
              </w:rPr>
            </w:pPr>
            <w:r w:rsidRPr="00AD6D3D">
              <w:rPr>
                <w:rFonts w:ascii="Arial" w:eastAsia="Times New Roman" w:hAnsi="Arial" w:cs="Arial"/>
                <w:color w:val="000000"/>
                <w:szCs w:val="24"/>
                <w:lang w:val="en-US" w:eastAsia="es-MX"/>
              </w:rPr>
              <w:t>Aspersor maxi paw rain bird</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val="en-US" w:eastAsia="es-MX"/>
              </w:rPr>
            </w:pPr>
            <w:r w:rsidRPr="00AD6D3D">
              <w:rPr>
                <w:rFonts w:ascii="Arial" w:eastAsia="Times New Roman" w:hAnsi="Arial" w:cs="Arial"/>
                <w:color w:val="000000"/>
                <w:szCs w:val="24"/>
                <w:lang w:val="en-US" w:eastAsia="es-MX"/>
              </w:rPr>
              <w:t> </w:t>
            </w:r>
          </w:p>
        </w:tc>
      </w:tr>
      <w:tr w:rsidR="00EC73BD" w:rsidRPr="00AD6D3D" w:rsidTr="00E9367C">
        <w:trPr>
          <w:trHeight w:val="315"/>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xml:space="preserve">Bomba mca evans de 1hp 110 volt </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00"/>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 fase mod. 3hme100 p hidroneumatico</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00"/>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1</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xml:space="preserve">Bomba centrífuga para hidroneumático </w:t>
            </w:r>
            <w:r w:rsidR="00E9367C" w:rsidRPr="00AD6D3D">
              <w:rPr>
                <w:rFonts w:ascii="Arial" w:eastAsia="Times New Roman" w:hAnsi="Arial" w:cs="Arial"/>
                <w:color w:val="000000"/>
                <w:szCs w:val="24"/>
                <w:lang w:eastAsia="es-MX"/>
              </w:rPr>
              <w:t>mca evans, 3/4 hp</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r w:rsidR="00EC73BD" w:rsidRPr="00AD6D3D" w:rsidTr="00E9367C">
        <w:trPr>
          <w:trHeight w:val="300"/>
          <w:jc w:val="center"/>
        </w:trPr>
        <w:tc>
          <w:tcPr>
            <w:tcW w:w="726" w:type="pct"/>
            <w:shd w:val="clear" w:color="auto" w:fill="auto"/>
            <w:noWrap/>
            <w:vAlign w:val="center"/>
            <w:hideMark/>
          </w:tcPr>
          <w:p w:rsidR="00EC73BD" w:rsidRPr="00AD6D3D" w:rsidRDefault="00EC73BD" w:rsidP="001110B3">
            <w:pPr>
              <w:spacing w:after="0" w:line="240" w:lineRule="auto"/>
              <w:jc w:val="center"/>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200</w:t>
            </w:r>
          </w:p>
        </w:tc>
        <w:tc>
          <w:tcPr>
            <w:tcW w:w="323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mts cable u.r. (uso rudo)  2 x 18</w:t>
            </w:r>
          </w:p>
        </w:tc>
        <w:tc>
          <w:tcPr>
            <w:tcW w:w="1042" w:type="pct"/>
            <w:shd w:val="clear" w:color="auto" w:fill="auto"/>
            <w:noWrap/>
            <w:vAlign w:val="center"/>
            <w:hideMark/>
          </w:tcPr>
          <w:p w:rsidR="00EC73BD" w:rsidRPr="00AD6D3D" w:rsidRDefault="00EC73BD" w:rsidP="001110B3">
            <w:pPr>
              <w:spacing w:after="0" w:line="240" w:lineRule="auto"/>
              <w:rPr>
                <w:rFonts w:ascii="Arial" w:eastAsia="Times New Roman" w:hAnsi="Arial" w:cs="Arial"/>
                <w:color w:val="000000"/>
                <w:szCs w:val="24"/>
                <w:lang w:eastAsia="es-MX"/>
              </w:rPr>
            </w:pPr>
            <w:r w:rsidRPr="00AD6D3D">
              <w:rPr>
                <w:rFonts w:ascii="Arial" w:eastAsia="Times New Roman" w:hAnsi="Arial" w:cs="Arial"/>
                <w:color w:val="000000"/>
                <w:szCs w:val="24"/>
                <w:lang w:eastAsia="es-MX"/>
              </w:rPr>
              <w:t> </w:t>
            </w:r>
          </w:p>
        </w:tc>
      </w:tr>
    </w:tbl>
    <w:p w:rsidR="00B36A20" w:rsidRDefault="00B36A20" w:rsidP="00B36A20">
      <w:pPr>
        <w:pStyle w:val="Descripcin"/>
        <w:jc w:val="both"/>
        <w:rPr>
          <w:rFonts w:ascii="Arial" w:hAnsi="Arial" w:cs="Arial"/>
          <w:color w:val="auto"/>
          <w:sz w:val="24"/>
          <w:szCs w:val="24"/>
        </w:rPr>
      </w:pPr>
    </w:p>
    <w:p w:rsidR="00491341" w:rsidRPr="00B36A20" w:rsidRDefault="00B36A20" w:rsidP="00B36A20">
      <w:pPr>
        <w:pStyle w:val="Descripcin"/>
        <w:spacing w:after="120"/>
        <w:jc w:val="both"/>
        <w:rPr>
          <w:rFonts w:ascii="Arial" w:hAnsi="Arial" w:cs="Arial"/>
          <w:b w:val="0"/>
          <w:color w:val="auto"/>
          <w:sz w:val="24"/>
          <w:szCs w:val="24"/>
        </w:rPr>
      </w:pPr>
      <w:bookmarkStart w:id="38" w:name="_Toc480639915"/>
      <w:r w:rsidRPr="00B36A20">
        <w:rPr>
          <w:rFonts w:ascii="Arial" w:hAnsi="Arial" w:cs="Arial"/>
          <w:color w:val="auto"/>
          <w:sz w:val="24"/>
          <w:szCs w:val="24"/>
        </w:rPr>
        <w:t xml:space="preserve">Cuadro </w:t>
      </w:r>
      <w:r w:rsidRPr="00B36A20">
        <w:rPr>
          <w:rFonts w:ascii="Arial" w:hAnsi="Arial" w:cs="Arial"/>
          <w:color w:val="auto"/>
          <w:sz w:val="24"/>
          <w:szCs w:val="24"/>
        </w:rPr>
        <w:fldChar w:fldCharType="begin"/>
      </w:r>
      <w:r w:rsidRPr="00B36A20">
        <w:rPr>
          <w:rFonts w:ascii="Arial" w:hAnsi="Arial" w:cs="Arial"/>
          <w:color w:val="auto"/>
          <w:sz w:val="24"/>
          <w:szCs w:val="24"/>
        </w:rPr>
        <w:instrText xml:space="preserve"> SEQ Cuadro \* ARABIC </w:instrText>
      </w:r>
      <w:r w:rsidRPr="00B36A20">
        <w:rPr>
          <w:rFonts w:ascii="Arial" w:hAnsi="Arial" w:cs="Arial"/>
          <w:color w:val="auto"/>
          <w:sz w:val="24"/>
          <w:szCs w:val="24"/>
        </w:rPr>
        <w:fldChar w:fldCharType="separate"/>
      </w:r>
      <w:r w:rsidR="00A45F2E">
        <w:rPr>
          <w:rFonts w:ascii="Arial" w:hAnsi="Arial" w:cs="Arial"/>
          <w:noProof/>
          <w:color w:val="auto"/>
          <w:sz w:val="24"/>
          <w:szCs w:val="24"/>
        </w:rPr>
        <w:t>4</w:t>
      </w:r>
      <w:r w:rsidRPr="00B36A20">
        <w:rPr>
          <w:rFonts w:ascii="Arial" w:hAnsi="Arial" w:cs="Arial"/>
          <w:color w:val="auto"/>
          <w:sz w:val="24"/>
          <w:szCs w:val="24"/>
        </w:rPr>
        <w:fldChar w:fldCharType="end"/>
      </w:r>
      <w:r w:rsidR="00491341" w:rsidRPr="00B36A20">
        <w:rPr>
          <w:rFonts w:ascii="Arial" w:hAnsi="Arial" w:cs="Arial"/>
          <w:b w:val="0"/>
          <w:color w:val="auto"/>
          <w:sz w:val="24"/>
          <w:szCs w:val="24"/>
        </w:rPr>
        <w:t>. Material del laboratorio de hidráulica.</w:t>
      </w:r>
      <w:bookmarkEnd w:id="38"/>
    </w:p>
    <w:tbl>
      <w:tblPr>
        <w:tblW w:w="5000" w:type="pct"/>
        <w:tblCellMar>
          <w:left w:w="70" w:type="dxa"/>
          <w:right w:w="70" w:type="dxa"/>
        </w:tblCellMar>
        <w:tblLook w:val="04A0" w:firstRow="1" w:lastRow="0" w:firstColumn="1" w:lastColumn="0" w:noHBand="0" w:noVBand="1"/>
      </w:tblPr>
      <w:tblGrid>
        <w:gridCol w:w="1993"/>
        <w:gridCol w:w="6985"/>
      </w:tblGrid>
      <w:tr w:rsidR="00491341" w:rsidRPr="00491341" w:rsidTr="00491341">
        <w:trPr>
          <w:trHeight w:val="300"/>
          <w:tblHeader/>
        </w:trPr>
        <w:tc>
          <w:tcPr>
            <w:tcW w:w="11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491341" w:rsidRPr="00491341" w:rsidRDefault="00491341" w:rsidP="00491341">
            <w:pPr>
              <w:spacing w:after="0" w:line="240" w:lineRule="auto"/>
              <w:jc w:val="center"/>
              <w:rPr>
                <w:rFonts w:ascii="Arial" w:eastAsia="Times New Roman" w:hAnsi="Arial" w:cs="Arial"/>
                <w:b/>
                <w:bCs/>
                <w:color w:val="000000"/>
                <w:lang w:eastAsia="es-MX"/>
              </w:rPr>
            </w:pPr>
            <w:r w:rsidRPr="00491341">
              <w:rPr>
                <w:rFonts w:ascii="Arial" w:eastAsia="Times New Roman" w:hAnsi="Arial" w:cs="Arial"/>
                <w:b/>
                <w:bCs/>
                <w:color w:val="000000"/>
                <w:lang w:eastAsia="es-MX"/>
              </w:rPr>
              <w:t>CANTIDAD</w:t>
            </w:r>
          </w:p>
        </w:tc>
        <w:tc>
          <w:tcPr>
            <w:tcW w:w="389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491341" w:rsidRPr="00491341" w:rsidRDefault="00491341" w:rsidP="00491341">
            <w:pPr>
              <w:spacing w:after="0" w:line="240" w:lineRule="auto"/>
              <w:jc w:val="center"/>
              <w:rPr>
                <w:rFonts w:ascii="Arial" w:eastAsia="Times New Roman" w:hAnsi="Arial" w:cs="Arial"/>
                <w:b/>
                <w:bCs/>
                <w:color w:val="000000"/>
                <w:lang w:eastAsia="es-MX"/>
              </w:rPr>
            </w:pPr>
            <w:r w:rsidRPr="00F240B7">
              <w:rPr>
                <w:rFonts w:ascii="Arial" w:eastAsia="Times New Roman" w:hAnsi="Arial" w:cs="Arial"/>
                <w:b/>
                <w:bCs/>
                <w:color w:val="000000"/>
                <w:lang w:eastAsia="es-MX"/>
              </w:rPr>
              <w:t>EQUIPO</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 xml:space="preserve">Sistema de tubería </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 </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Cobre</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lastRenderedPageBreak/>
              <w:t> </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PVC</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 </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Galvanizado</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Canal Oscilante</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Canal Vertedor</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3</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Arrancador para c/u de las bombas</w:t>
            </w:r>
          </w:p>
        </w:tc>
      </w:tr>
      <w:tr w:rsidR="00491341" w:rsidRPr="00491341" w:rsidTr="00491341">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Timer para jardin</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2</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Multímetros</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Analizador de Red Eléctrica Trifásico</w:t>
            </w:r>
            <w:r w:rsidRPr="00F240B7">
              <w:rPr>
                <w:rFonts w:ascii="Arial" w:eastAsia="Times New Roman" w:hAnsi="Arial" w:cs="Arial"/>
                <w:color w:val="000000"/>
                <w:lang w:eastAsia="es-MX"/>
              </w:rPr>
              <w:t xml:space="preserve"> </w:t>
            </w:r>
            <w:r w:rsidRPr="00491341">
              <w:rPr>
                <w:rFonts w:ascii="Arial" w:eastAsia="Times New Roman" w:hAnsi="Arial" w:cs="Arial"/>
                <w:color w:val="000000"/>
                <w:lang w:eastAsia="es-MX"/>
              </w:rPr>
              <w:t>(Power Pad)</w:t>
            </w:r>
          </w:p>
        </w:tc>
      </w:tr>
      <w:tr w:rsidR="00491341" w:rsidRPr="007C5478"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val="en-US" w:eastAsia="es-MX"/>
              </w:rPr>
            </w:pPr>
            <w:r w:rsidRPr="00491341">
              <w:rPr>
                <w:rFonts w:ascii="Arial" w:eastAsia="Times New Roman" w:hAnsi="Arial" w:cs="Arial"/>
                <w:color w:val="000000"/>
                <w:lang w:val="en-US" w:eastAsia="es-MX"/>
              </w:rPr>
              <w:t>3-Phase Multi-Functio Power Monitors</w:t>
            </w:r>
            <w:r w:rsidRPr="00F240B7">
              <w:rPr>
                <w:rFonts w:ascii="Arial" w:eastAsia="Times New Roman" w:hAnsi="Arial" w:cs="Arial"/>
                <w:color w:val="000000"/>
                <w:lang w:val="en-US" w:eastAsia="es-MX"/>
              </w:rPr>
              <w:t xml:space="preserve"> </w:t>
            </w:r>
            <w:r w:rsidRPr="00491341">
              <w:rPr>
                <w:rFonts w:ascii="Arial" w:eastAsia="Times New Roman" w:hAnsi="Arial" w:cs="Arial"/>
                <w:color w:val="000000"/>
                <w:lang w:val="en-US" w:eastAsia="es-MX"/>
              </w:rPr>
              <w:t>advanced Capabilities</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Sistema para Pruebas de Riego</w:t>
            </w:r>
            <w:r w:rsidRPr="00F240B7">
              <w:rPr>
                <w:rFonts w:ascii="Arial" w:eastAsia="Times New Roman" w:hAnsi="Arial" w:cs="Arial"/>
                <w:color w:val="000000"/>
                <w:lang w:eastAsia="es-MX"/>
              </w:rPr>
              <w:t xml:space="preserve"> </w:t>
            </w:r>
            <w:r w:rsidRPr="00491341">
              <w:rPr>
                <w:rFonts w:ascii="Arial" w:eastAsia="Times New Roman" w:hAnsi="Arial" w:cs="Arial"/>
                <w:color w:val="000000"/>
                <w:lang w:eastAsia="es-MX"/>
              </w:rPr>
              <w:t>(jardín del Departamento)</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Equipo de Inyección de Agroquímicos</w:t>
            </w:r>
            <w:r w:rsidRPr="00F240B7">
              <w:rPr>
                <w:rFonts w:ascii="Arial" w:eastAsia="Times New Roman" w:hAnsi="Arial" w:cs="Arial"/>
                <w:color w:val="000000"/>
                <w:lang w:eastAsia="es-MX"/>
              </w:rPr>
              <w:t xml:space="preserve"> </w:t>
            </w:r>
            <w:r w:rsidRPr="00491341">
              <w:rPr>
                <w:rFonts w:ascii="Arial" w:eastAsia="Times New Roman" w:hAnsi="Arial" w:cs="Arial"/>
                <w:color w:val="000000"/>
                <w:lang w:eastAsia="es-MX"/>
              </w:rPr>
              <w:t>de 1/2 HP y ventury</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Bomba de 1 HP</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Bomba de 1/2 HP</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Bomba de 5 HP</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3</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Motobomba</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2</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Bombas de vacío</w:t>
            </w:r>
          </w:p>
        </w:tc>
      </w:tr>
      <w:tr w:rsidR="00491341" w:rsidRPr="00491341" w:rsidTr="00491341">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jc w:val="center"/>
              <w:rPr>
                <w:rFonts w:ascii="Arial" w:eastAsia="Times New Roman" w:hAnsi="Arial" w:cs="Arial"/>
                <w:color w:val="000000"/>
                <w:lang w:eastAsia="es-MX"/>
              </w:rPr>
            </w:pPr>
            <w:r w:rsidRPr="00491341">
              <w:rPr>
                <w:rFonts w:ascii="Arial" w:eastAsia="Times New Roman" w:hAnsi="Arial" w:cs="Arial"/>
                <w:color w:val="000000"/>
                <w:lang w:eastAsia="es-MX"/>
              </w:rPr>
              <w:t>2</w:t>
            </w:r>
          </w:p>
        </w:tc>
        <w:tc>
          <w:tcPr>
            <w:tcW w:w="3890" w:type="pct"/>
            <w:tcBorders>
              <w:top w:val="nil"/>
              <w:left w:val="nil"/>
              <w:bottom w:val="single" w:sz="4" w:space="0" w:color="auto"/>
              <w:right w:val="single" w:sz="4" w:space="0" w:color="auto"/>
            </w:tcBorders>
            <w:shd w:val="clear" w:color="auto" w:fill="auto"/>
            <w:noWrap/>
            <w:vAlign w:val="bottom"/>
            <w:hideMark/>
          </w:tcPr>
          <w:p w:rsidR="00491341" w:rsidRPr="00491341" w:rsidRDefault="00491341" w:rsidP="00491341">
            <w:pPr>
              <w:spacing w:after="0" w:line="240" w:lineRule="auto"/>
              <w:rPr>
                <w:rFonts w:ascii="Arial" w:eastAsia="Times New Roman" w:hAnsi="Arial" w:cs="Arial"/>
                <w:color w:val="000000"/>
                <w:lang w:eastAsia="es-MX"/>
              </w:rPr>
            </w:pPr>
            <w:r w:rsidRPr="00491341">
              <w:rPr>
                <w:rFonts w:ascii="Arial" w:eastAsia="Times New Roman" w:hAnsi="Arial" w:cs="Arial"/>
                <w:color w:val="000000"/>
                <w:lang w:eastAsia="es-MX"/>
              </w:rPr>
              <w:t>Molinetes Manuales</w:t>
            </w:r>
          </w:p>
        </w:tc>
      </w:tr>
    </w:tbl>
    <w:p w:rsidR="00491341" w:rsidRDefault="00491341" w:rsidP="00583D25">
      <w:pPr>
        <w:pStyle w:val="Cuerpodeltexto50"/>
        <w:tabs>
          <w:tab w:val="left" w:pos="3651"/>
        </w:tabs>
        <w:spacing w:after="120" w:line="360" w:lineRule="auto"/>
        <w:jc w:val="both"/>
        <w:rPr>
          <w:rFonts w:ascii="Arial" w:hAnsi="Arial" w:cs="Arial"/>
          <w:b w:val="0"/>
          <w:sz w:val="24"/>
          <w:szCs w:val="24"/>
        </w:rPr>
      </w:pPr>
    </w:p>
    <w:p w:rsidR="00853C92" w:rsidRDefault="00721064" w:rsidP="00721064">
      <w:pPr>
        <w:pStyle w:val="Ttulo3"/>
        <w:spacing w:before="0" w:after="120" w:line="360" w:lineRule="auto"/>
      </w:pPr>
      <w:bookmarkStart w:id="39" w:name="_Toc480630377"/>
      <w:r>
        <w:t xml:space="preserve">8.4.2. </w:t>
      </w:r>
      <w:r w:rsidR="00853C92">
        <w:t xml:space="preserve">El laboratorio de </w:t>
      </w:r>
      <w:r w:rsidR="00853C92" w:rsidRPr="00853C92">
        <w:t>Relación Agua-Suelo</w:t>
      </w:r>
      <w:r w:rsidR="00853C92">
        <w:t>.</w:t>
      </w:r>
      <w:bookmarkEnd w:id="39"/>
    </w:p>
    <w:p w:rsidR="00AD6D3D" w:rsidRDefault="00853C92" w:rsidP="00583D25">
      <w:pPr>
        <w:pStyle w:val="Cuerpodeltexto50"/>
        <w:tabs>
          <w:tab w:val="left" w:pos="3651"/>
        </w:tabs>
        <w:spacing w:after="120" w:line="360" w:lineRule="auto"/>
        <w:jc w:val="both"/>
        <w:rPr>
          <w:rFonts w:ascii="Arial" w:hAnsi="Arial" w:cs="Arial"/>
          <w:b w:val="0"/>
          <w:sz w:val="24"/>
          <w:szCs w:val="24"/>
        </w:rPr>
      </w:pPr>
      <w:r w:rsidRPr="00853C92">
        <w:rPr>
          <w:rFonts w:ascii="Arial" w:hAnsi="Arial" w:cs="Arial"/>
          <w:b w:val="0"/>
          <w:sz w:val="24"/>
          <w:szCs w:val="24"/>
        </w:rPr>
        <w:t>Este laboratorio cuenta con 9,82 m</w:t>
      </w:r>
      <w:r w:rsidRPr="00853C92">
        <w:rPr>
          <w:rFonts w:ascii="Arial" w:hAnsi="Arial" w:cs="Arial"/>
          <w:b w:val="0"/>
          <w:sz w:val="24"/>
          <w:szCs w:val="24"/>
          <w:vertAlign w:val="superscript"/>
        </w:rPr>
        <w:t>2</w:t>
      </w:r>
      <w:r w:rsidRPr="00853C92">
        <w:rPr>
          <w:rFonts w:ascii="Arial" w:hAnsi="Arial" w:cs="Arial"/>
          <w:b w:val="0"/>
          <w:sz w:val="24"/>
          <w:szCs w:val="24"/>
        </w:rPr>
        <w:t xml:space="preserve">  </w:t>
      </w:r>
      <w:r>
        <w:rPr>
          <w:rFonts w:ascii="Arial" w:hAnsi="Arial" w:cs="Arial"/>
          <w:b w:val="0"/>
          <w:sz w:val="24"/>
          <w:szCs w:val="24"/>
        </w:rPr>
        <w:t xml:space="preserve">y </w:t>
      </w:r>
      <w:r w:rsidRPr="00853C92">
        <w:rPr>
          <w:rFonts w:ascii="Arial" w:hAnsi="Arial" w:cs="Arial"/>
          <w:b w:val="0"/>
          <w:sz w:val="24"/>
          <w:szCs w:val="24"/>
        </w:rPr>
        <w:t xml:space="preserve">mide 3.12 m de ancho por 3.15 m de largo, </w:t>
      </w:r>
      <w:r>
        <w:rPr>
          <w:rFonts w:ascii="Arial" w:hAnsi="Arial" w:cs="Arial"/>
          <w:b w:val="0"/>
          <w:sz w:val="24"/>
          <w:szCs w:val="24"/>
        </w:rPr>
        <w:t>dispone</w:t>
      </w:r>
      <w:r w:rsidRPr="00853C92">
        <w:rPr>
          <w:rFonts w:ascii="Arial" w:hAnsi="Arial" w:cs="Arial"/>
          <w:b w:val="0"/>
          <w:sz w:val="24"/>
          <w:szCs w:val="24"/>
        </w:rPr>
        <w:t xml:space="preserve"> con dos estufas Felicia, dos ollas de presión y una balanza analítica, en este laboratorio se hacen prácticas de retención de humedad de los suelos. Este laboratorio apoya a las asignaturas de Uso y Manejo del Agua y de Manejo del Agua en los Cultivos</w:t>
      </w:r>
      <w:r w:rsidR="0097141A">
        <w:rPr>
          <w:rFonts w:ascii="Arial" w:hAnsi="Arial" w:cs="Arial"/>
          <w:b w:val="0"/>
          <w:sz w:val="24"/>
          <w:szCs w:val="24"/>
        </w:rPr>
        <w:t xml:space="preserve">; este laboratorio posee </w:t>
      </w:r>
      <w:r w:rsidR="00491341">
        <w:rPr>
          <w:rFonts w:ascii="Arial" w:hAnsi="Arial" w:cs="Arial"/>
          <w:b w:val="0"/>
          <w:sz w:val="24"/>
          <w:szCs w:val="24"/>
        </w:rPr>
        <w:t>material y</w:t>
      </w:r>
      <w:r w:rsidR="0097141A">
        <w:rPr>
          <w:rFonts w:ascii="Arial" w:hAnsi="Arial" w:cs="Arial"/>
          <w:b w:val="0"/>
          <w:sz w:val="24"/>
          <w:szCs w:val="24"/>
        </w:rPr>
        <w:t xml:space="preserve"> equipo</w:t>
      </w:r>
      <w:r w:rsidR="00491341" w:rsidRPr="00491341">
        <w:rPr>
          <w:rFonts w:ascii="Arial" w:hAnsi="Arial" w:cs="Arial"/>
          <w:b w:val="0"/>
          <w:sz w:val="24"/>
          <w:szCs w:val="24"/>
        </w:rPr>
        <w:t xml:space="preserve"> </w:t>
      </w:r>
      <w:r w:rsidR="00491341">
        <w:rPr>
          <w:rFonts w:ascii="Arial" w:hAnsi="Arial" w:cs="Arial"/>
          <w:b w:val="0"/>
          <w:sz w:val="24"/>
          <w:szCs w:val="24"/>
        </w:rPr>
        <w:t>que se presenta en los siguientes cuadros</w:t>
      </w:r>
      <w:r w:rsidR="0097141A">
        <w:rPr>
          <w:rFonts w:ascii="Arial" w:hAnsi="Arial" w:cs="Arial"/>
          <w:b w:val="0"/>
          <w:sz w:val="24"/>
          <w:szCs w:val="24"/>
        </w:rPr>
        <w:t>.</w:t>
      </w:r>
    </w:p>
    <w:p w:rsidR="00853C92" w:rsidRPr="00B36A20" w:rsidRDefault="00B36A20" w:rsidP="00B36A20">
      <w:pPr>
        <w:pStyle w:val="Descripcin"/>
        <w:spacing w:after="120"/>
        <w:rPr>
          <w:rFonts w:ascii="Arial" w:hAnsi="Arial" w:cs="Arial"/>
          <w:b w:val="0"/>
          <w:color w:val="auto"/>
          <w:sz w:val="24"/>
          <w:szCs w:val="24"/>
        </w:rPr>
      </w:pPr>
      <w:bookmarkStart w:id="40" w:name="_Toc480639916"/>
      <w:r w:rsidRPr="00B36A20">
        <w:rPr>
          <w:rFonts w:ascii="Arial" w:hAnsi="Arial" w:cs="Arial"/>
          <w:color w:val="auto"/>
          <w:sz w:val="24"/>
          <w:szCs w:val="24"/>
        </w:rPr>
        <w:t xml:space="preserve">Cuadro </w:t>
      </w:r>
      <w:r w:rsidRPr="00B36A20">
        <w:rPr>
          <w:rFonts w:ascii="Arial" w:hAnsi="Arial" w:cs="Arial"/>
          <w:color w:val="auto"/>
          <w:sz w:val="24"/>
          <w:szCs w:val="24"/>
        </w:rPr>
        <w:fldChar w:fldCharType="begin"/>
      </w:r>
      <w:r w:rsidRPr="00B36A20">
        <w:rPr>
          <w:rFonts w:ascii="Arial" w:hAnsi="Arial" w:cs="Arial"/>
          <w:color w:val="auto"/>
          <w:sz w:val="24"/>
          <w:szCs w:val="24"/>
        </w:rPr>
        <w:instrText xml:space="preserve"> SEQ Cuadro \* ARABIC </w:instrText>
      </w:r>
      <w:r w:rsidRPr="00B36A20">
        <w:rPr>
          <w:rFonts w:ascii="Arial" w:hAnsi="Arial" w:cs="Arial"/>
          <w:color w:val="auto"/>
          <w:sz w:val="24"/>
          <w:szCs w:val="24"/>
        </w:rPr>
        <w:fldChar w:fldCharType="separate"/>
      </w:r>
      <w:r w:rsidR="00A45F2E">
        <w:rPr>
          <w:rFonts w:ascii="Arial" w:hAnsi="Arial" w:cs="Arial"/>
          <w:noProof/>
          <w:color w:val="auto"/>
          <w:sz w:val="24"/>
          <w:szCs w:val="24"/>
        </w:rPr>
        <w:t>5</w:t>
      </w:r>
      <w:r w:rsidRPr="00B36A20">
        <w:rPr>
          <w:rFonts w:ascii="Arial" w:hAnsi="Arial" w:cs="Arial"/>
          <w:color w:val="auto"/>
          <w:sz w:val="24"/>
          <w:szCs w:val="24"/>
        </w:rPr>
        <w:fldChar w:fldCharType="end"/>
      </w:r>
      <w:r w:rsidRPr="00B36A20">
        <w:rPr>
          <w:rFonts w:ascii="Arial" w:hAnsi="Arial" w:cs="Arial"/>
          <w:b w:val="0"/>
          <w:color w:val="auto"/>
          <w:sz w:val="24"/>
          <w:szCs w:val="24"/>
        </w:rPr>
        <w:t>.</w:t>
      </w:r>
      <w:r w:rsidR="0097141A" w:rsidRPr="00B36A20">
        <w:rPr>
          <w:rFonts w:ascii="Arial" w:hAnsi="Arial" w:cs="Arial"/>
          <w:b w:val="0"/>
          <w:color w:val="auto"/>
          <w:sz w:val="24"/>
          <w:szCs w:val="24"/>
        </w:rPr>
        <w:t xml:space="preserve"> Material del laboratorio de Relación Agua-Suelo.</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4"/>
        <w:gridCol w:w="5369"/>
        <w:gridCol w:w="1995"/>
      </w:tblGrid>
      <w:tr w:rsidR="00853C92" w:rsidRPr="00853C92" w:rsidTr="0097141A">
        <w:trPr>
          <w:trHeight w:val="315"/>
          <w:tblHeader/>
        </w:trPr>
        <w:tc>
          <w:tcPr>
            <w:tcW w:w="899" w:type="pct"/>
            <w:shd w:val="clear" w:color="auto" w:fill="BFBFBF" w:themeFill="background1" w:themeFillShade="BF"/>
            <w:noWrap/>
            <w:vAlign w:val="bottom"/>
            <w:hideMark/>
          </w:tcPr>
          <w:p w:rsidR="00853C92" w:rsidRPr="00853C92" w:rsidRDefault="00853C92" w:rsidP="00853C92">
            <w:pPr>
              <w:spacing w:after="0" w:line="240" w:lineRule="auto"/>
              <w:jc w:val="center"/>
              <w:rPr>
                <w:rFonts w:ascii="Arial" w:eastAsia="Times New Roman" w:hAnsi="Arial" w:cs="Arial"/>
                <w:b/>
                <w:bCs/>
                <w:color w:val="000000"/>
                <w:lang w:eastAsia="es-MX"/>
              </w:rPr>
            </w:pPr>
            <w:r w:rsidRPr="00853C92">
              <w:rPr>
                <w:rFonts w:ascii="Arial" w:eastAsia="Times New Roman" w:hAnsi="Arial" w:cs="Arial"/>
                <w:b/>
                <w:bCs/>
                <w:color w:val="000000"/>
                <w:lang w:eastAsia="es-MX"/>
              </w:rPr>
              <w:t>CANTIDAD</w:t>
            </w:r>
          </w:p>
        </w:tc>
        <w:tc>
          <w:tcPr>
            <w:tcW w:w="2990" w:type="pct"/>
            <w:shd w:val="clear" w:color="auto" w:fill="BFBFBF" w:themeFill="background1" w:themeFillShade="BF"/>
            <w:noWrap/>
            <w:vAlign w:val="bottom"/>
            <w:hideMark/>
          </w:tcPr>
          <w:p w:rsidR="00853C92" w:rsidRPr="00853C92" w:rsidRDefault="00491341" w:rsidP="00853C92">
            <w:pPr>
              <w:spacing w:after="0" w:line="240" w:lineRule="auto"/>
              <w:jc w:val="center"/>
              <w:rPr>
                <w:rFonts w:ascii="Arial" w:eastAsia="Times New Roman" w:hAnsi="Arial" w:cs="Arial"/>
                <w:b/>
                <w:bCs/>
                <w:color w:val="000000"/>
                <w:lang w:eastAsia="es-MX"/>
              </w:rPr>
            </w:pPr>
            <w:r w:rsidRPr="00F240B7">
              <w:rPr>
                <w:rFonts w:ascii="Arial" w:eastAsia="Times New Roman" w:hAnsi="Arial" w:cs="Arial"/>
                <w:b/>
                <w:bCs/>
                <w:color w:val="000000"/>
                <w:lang w:eastAsia="es-MX"/>
              </w:rPr>
              <w:t>MATERIALES</w:t>
            </w:r>
          </w:p>
        </w:tc>
        <w:tc>
          <w:tcPr>
            <w:tcW w:w="1111" w:type="pct"/>
            <w:shd w:val="clear" w:color="auto" w:fill="BFBFBF" w:themeFill="background1" w:themeFillShade="BF"/>
            <w:noWrap/>
            <w:vAlign w:val="bottom"/>
            <w:hideMark/>
          </w:tcPr>
          <w:p w:rsidR="00853C92" w:rsidRPr="00853C92" w:rsidRDefault="00853C92" w:rsidP="00853C92">
            <w:pPr>
              <w:spacing w:after="0" w:line="240" w:lineRule="auto"/>
              <w:jc w:val="center"/>
              <w:rPr>
                <w:rFonts w:ascii="Arial" w:eastAsia="Times New Roman" w:hAnsi="Arial" w:cs="Arial"/>
                <w:b/>
                <w:bCs/>
                <w:color w:val="000000"/>
                <w:lang w:eastAsia="es-MX"/>
              </w:rPr>
            </w:pPr>
            <w:r w:rsidRPr="00853C92">
              <w:rPr>
                <w:rFonts w:ascii="Arial" w:eastAsia="Times New Roman" w:hAnsi="Arial" w:cs="Arial"/>
                <w:b/>
                <w:bCs/>
                <w:color w:val="000000"/>
                <w:lang w:eastAsia="es-MX"/>
              </w:rPr>
              <w:t>DESCRIPCION</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14</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Membranas de presión 1, 3, 5 bar</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1</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Plato de presión 15 bar estandar</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3</w:t>
            </w:r>
          </w:p>
        </w:tc>
        <w:tc>
          <w:tcPr>
            <w:tcW w:w="2990" w:type="pct"/>
            <w:shd w:val="clear" w:color="auto" w:fill="auto"/>
            <w:noWrap/>
            <w:vAlign w:val="bottom"/>
            <w:hideMark/>
          </w:tcPr>
          <w:p w:rsidR="00853C92" w:rsidRPr="00853C92" w:rsidRDefault="0097141A" w:rsidP="00853C92">
            <w:pPr>
              <w:spacing w:after="0" w:line="240" w:lineRule="auto"/>
              <w:rPr>
                <w:rFonts w:ascii="Arial" w:eastAsia="Times New Roman" w:hAnsi="Arial" w:cs="Arial"/>
                <w:color w:val="000000"/>
                <w:lang w:eastAsia="es-MX"/>
              </w:rPr>
            </w:pPr>
            <w:r w:rsidRPr="00F240B7">
              <w:rPr>
                <w:rFonts w:ascii="Arial" w:eastAsia="Times New Roman" w:hAnsi="Arial" w:cs="Arial"/>
                <w:color w:val="000000"/>
                <w:lang w:eastAsia="es-MX"/>
              </w:rPr>
              <w:t>Permeámetro</w:t>
            </w:r>
            <w:r w:rsidR="00853C92" w:rsidRPr="00853C92">
              <w:rPr>
                <w:rFonts w:ascii="Arial" w:eastAsia="Times New Roman" w:hAnsi="Arial" w:cs="Arial"/>
                <w:color w:val="000000"/>
                <w:lang w:eastAsia="es-MX"/>
              </w:rPr>
              <w:t xml:space="preserve"> carga variable acrílico</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2</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xml:space="preserve">Tubos </w:t>
            </w:r>
            <w:r w:rsidR="0097141A" w:rsidRPr="00F240B7">
              <w:rPr>
                <w:rFonts w:ascii="Arial" w:eastAsia="Times New Roman" w:hAnsi="Arial" w:cs="Arial"/>
                <w:color w:val="000000"/>
                <w:lang w:eastAsia="es-MX"/>
              </w:rPr>
              <w:t>acrílico</w:t>
            </w:r>
            <w:r w:rsidRPr="00853C92">
              <w:rPr>
                <w:rFonts w:ascii="Arial" w:eastAsia="Times New Roman" w:hAnsi="Arial" w:cs="Arial"/>
                <w:color w:val="000000"/>
                <w:lang w:eastAsia="es-MX"/>
              </w:rPr>
              <w:t xml:space="preserve"> 15 y 20 cm.</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3</w:t>
            </w:r>
          </w:p>
        </w:tc>
        <w:tc>
          <w:tcPr>
            <w:tcW w:w="2990" w:type="pct"/>
            <w:shd w:val="clear" w:color="auto" w:fill="auto"/>
            <w:noWrap/>
            <w:vAlign w:val="bottom"/>
            <w:hideMark/>
          </w:tcPr>
          <w:p w:rsidR="00853C92" w:rsidRPr="00853C92" w:rsidRDefault="0097141A" w:rsidP="00853C92">
            <w:pPr>
              <w:spacing w:after="0" w:line="240" w:lineRule="auto"/>
              <w:rPr>
                <w:rFonts w:ascii="Arial" w:eastAsia="Times New Roman" w:hAnsi="Arial" w:cs="Arial"/>
                <w:color w:val="000000"/>
                <w:lang w:eastAsia="es-MX"/>
              </w:rPr>
            </w:pPr>
            <w:r w:rsidRPr="00F240B7">
              <w:rPr>
                <w:rFonts w:ascii="Arial" w:eastAsia="Times New Roman" w:hAnsi="Arial" w:cs="Arial"/>
                <w:color w:val="000000"/>
                <w:lang w:eastAsia="es-MX"/>
              </w:rPr>
              <w:t>Tubos acrílicos</w:t>
            </w:r>
            <w:r w:rsidR="00853C92" w:rsidRPr="00853C92">
              <w:rPr>
                <w:rFonts w:ascii="Arial" w:eastAsia="Times New Roman" w:hAnsi="Arial" w:cs="Arial"/>
                <w:color w:val="000000"/>
                <w:lang w:eastAsia="es-MX"/>
              </w:rPr>
              <w:t xml:space="preserve"> para pract. Capilaridad</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1</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Charola blanca</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lastRenderedPageBreak/>
              <w:t>3</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Pares guantes carnaza</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1</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charola peltre</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100</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botes de aluminio</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10</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sifones de aluminio</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2</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sifones de pvc</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2</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xml:space="preserve">Juegos de  tamices (6 C/u) con charola </w:t>
            </w:r>
            <w:r w:rsidR="0097141A" w:rsidRPr="00853C92">
              <w:rPr>
                <w:rFonts w:ascii="Arial" w:eastAsia="Times New Roman" w:hAnsi="Arial" w:cs="Arial"/>
                <w:color w:val="000000"/>
                <w:lang w:eastAsia="es-MX"/>
              </w:rPr>
              <w:t>y tapa</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metálicos</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3</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Tamiz No 200 mm acero inox</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3</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Fondo para tamiz de acero inox</w:t>
            </w:r>
            <w:r w:rsidR="0097141A" w:rsidRPr="00F240B7">
              <w:rPr>
                <w:rFonts w:ascii="Arial" w:eastAsia="Times New Roman" w:hAnsi="Arial" w:cs="Arial"/>
                <w:color w:val="000000"/>
                <w:lang w:eastAsia="es-MX"/>
              </w:rPr>
              <w:t xml:space="preserve"> </w:t>
            </w:r>
            <w:r w:rsidR="0097141A" w:rsidRPr="00853C92">
              <w:rPr>
                <w:rFonts w:ascii="Arial" w:eastAsia="Times New Roman" w:hAnsi="Arial" w:cs="Arial"/>
                <w:color w:val="000000"/>
                <w:lang w:eastAsia="es-MX"/>
              </w:rPr>
              <w:t>de 8"</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r w:rsidR="00853C92" w:rsidRPr="00853C92" w:rsidTr="00853C92">
        <w:trPr>
          <w:trHeight w:val="315"/>
        </w:trPr>
        <w:tc>
          <w:tcPr>
            <w:tcW w:w="899" w:type="pct"/>
            <w:shd w:val="clear" w:color="auto" w:fill="auto"/>
            <w:noWrap/>
            <w:vAlign w:val="bottom"/>
            <w:hideMark/>
          </w:tcPr>
          <w:p w:rsidR="00853C92" w:rsidRPr="00853C92" w:rsidRDefault="00853C92" w:rsidP="00853C92">
            <w:pPr>
              <w:spacing w:after="0" w:line="240" w:lineRule="auto"/>
              <w:jc w:val="center"/>
              <w:rPr>
                <w:rFonts w:ascii="Arial" w:eastAsia="Times New Roman" w:hAnsi="Arial" w:cs="Arial"/>
                <w:color w:val="000000"/>
                <w:lang w:eastAsia="es-MX"/>
              </w:rPr>
            </w:pPr>
            <w:r w:rsidRPr="00853C92">
              <w:rPr>
                <w:rFonts w:ascii="Arial" w:eastAsia="Times New Roman" w:hAnsi="Arial" w:cs="Arial"/>
                <w:color w:val="000000"/>
                <w:lang w:eastAsia="es-MX"/>
              </w:rPr>
              <w:t>2</w:t>
            </w:r>
          </w:p>
        </w:tc>
        <w:tc>
          <w:tcPr>
            <w:tcW w:w="2990"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xml:space="preserve">Juegos de anillos de retención de </w:t>
            </w:r>
            <w:r w:rsidR="0097141A" w:rsidRPr="00853C92">
              <w:rPr>
                <w:rFonts w:ascii="Arial" w:eastAsia="Times New Roman" w:hAnsi="Arial" w:cs="Arial"/>
                <w:color w:val="000000"/>
                <w:lang w:eastAsia="es-MX"/>
              </w:rPr>
              <w:t>muestra de suelo</w:t>
            </w:r>
          </w:p>
        </w:tc>
        <w:tc>
          <w:tcPr>
            <w:tcW w:w="1111" w:type="pct"/>
            <w:shd w:val="clear" w:color="auto" w:fill="auto"/>
            <w:noWrap/>
            <w:vAlign w:val="bottom"/>
            <w:hideMark/>
          </w:tcPr>
          <w:p w:rsidR="00853C92" w:rsidRPr="00853C92" w:rsidRDefault="00853C92" w:rsidP="00853C92">
            <w:pPr>
              <w:spacing w:after="0" w:line="240" w:lineRule="auto"/>
              <w:rPr>
                <w:rFonts w:ascii="Arial" w:eastAsia="Times New Roman" w:hAnsi="Arial" w:cs="Arial"/>
                <w:color w:val="000000"/>
                <w:lang w:eastAsia="es-MX"/>
              </w:rPr>
            </w:pPr>
            <w:r w:rsidRPr="00853C92">
              <w:rPr>
                <w:rFonts w:ascii="Arial" w:eastAsia="Times New Roman" w:hAnsi="Arial" w:cs="Arial"/>
                <w:color w:val="000000"/>
                <w:lang w:eastAsia="es-MX"/>
              </w:rPr>
              <w:t> </w:t>
            </w:r>
          </w:p>
        </w:tc>
      </w:tr>
    </w:tbl>
    <w:p w:rsidR="00853C92" w:rsidRDefault="00853C92" w:rsidP="00853C92">
      <w:pPr>
        <w:pStyle w:val="Cuerpodeltexto50"/>
        <w:tabs>
          <w:tab w:val="left" w:pos="3651"/>
        </w:tabs>
        <w:spacing w:after="120" w:line="360" w:lineRule="auto"/>
        <w:jc w:val="both"/>
        <w:rPr>
          <w:rFonts w:ascii="Arial" w:hAnsi="Arial" w:cs="Arial"/>
          <w:b w:val="0"/>
          <w:sz w:val="24"/>
          <w:szCs w:val="24"/>
        </w:rPr>
      </w:pPr>
    </w:p>
    <w:p w:rsidR="00AD6D3D" w:rsidRPr="00B36A20" w:rsidRDefault="00B36A20" w:rsidP="00B36A20">
      <w:pPr>
        <w:pStyle w:val="Descripcin"/>
        <w:spacing w:after="120"/>
        <w:jc w:val="both"/>
        <w:rPr>
          <w:rFonts w:ascii="Arial" w:hAnsi="Arial" w:cs="Arial"/>
          <w:b w:val="0"/>
          <w:color w:val="auto"/>
          <w:sz w:val="24"/>
          <w:szCs w:val="24"/>
        </w:rPr>
      </w:pPr>
      <w:bookmarkStart w:id="41" w:name="_Toc480639917"/>
      <w:r w:rsidRPr="00B36A20">
        <w:rPr>
          <w:rFonts w:ascii="Arial" w:hAnsi="Arial" w:cs="Arial"/>
          <w:color w:val="auto"/>
          <w:sz w:val="24"/>
          <w:szCs w:val="24"/>
        </w:rPr>
        <w:t xml:space="preserve">Cuadro </w:t>
      </w:r>
      <w:r w:rsidRPr="00B36A20">
        <w:rPr>
          <w:rFonts w:ascii="Arial" w:hAnsi="Arial" w:cs="Arial"/>
          <w:color w:val="auto"/>
          <w:sz w:val="24"/>
          <w:szCs w:val="24"/>
        </w:rPr>
        <w:fldChar w:fldCharType="begin"/>
      </w:r>
      <w:r w:rsidRPr="00B36A20">
        <w:rPr>
          <w:rFonts w:ascii="Arial" w:hAnsi="Arial" w:cs="Arial"/>
          <w:color w:val="auto"/>
          <w:sz w:val="24"/>
          <w:szCs w:val="24"/>
        </w:rPr>
        <w:instrText xml:space="preserve"> SEQ Cuadro \* ARABIC </w:instrText>
      </w:r>
      <w:r w:rsidRPr="00B36A20">
        <w:rPr>
          <w:rFonts w:ascii="Arial" w:hAnsi="Arial" w:cs="Arial"/>
          <w:color w:val="auto"/>
          <w:sz w:val="24"/>
          <w:szCs w:val="24"/>
        </w:rPr>
        <w:fldChar w:fldCharType="separate"/>
      </w:r>
      <w:r w:rsidR="00A45F2E">
        <w:rPr>
          <w:rFonts w:ascii="Arial" w:hAnsi="Arial" w:cs="Arial"/>
          <w:noProof/>
          <w:color w:val="auto"/>
          <w:sz w:val="24"/>
          <w:szCs w:val="24"/>
        </w:rPr>
        <w:t>6</w:t>
      </w:r>
      <w:r w:rsidRPr="00B36A20">
        <w:rPr>
          <w:rFonts w:ascii="Arial" w:hAnsi="Arial" w:cs="Arial"/>
          <w:color w:val="auto"/>
          <w:sz w:val="24"/>
          <w:szCs w:val="24"/>
        </w:rPr>
        <w:fldChar w:fldCharType="end"/>
      </w:r>
      <w:r w:rsidR="0097141A" w:rsidRPr="00B36A20">
        <w:rPr>
          <w:rFonts w:ascii="Arial" w:hAnsi="Arial" w:cs="Arial"/>
          <w:b w:val="0"/>
          <w:color w:val="auto"/>
          <w:sz w:val="24"/>
          <w:szCs w:val="24"/>
        </w:rPr>
        <w:t>. Equipo del laboratorio de Relación Agua-Suelo.</w:t>
      </w:r>
      <w:bookmarkEnd w:id="41"/>
    </w:p>
    <w:tbl>
      <w:tblPr>
        <w:tblW w:w="5000" w:type="pct"/>
        <w:tblLayout w:type="fixed"/>
        <w:tblCellMar>
          <w:left w:w="70" w:type="dxa"/>
          <w:right w:w="70" w:type="dxa"/>
        </w:tblCellMar>
        <w:tblLook w:val="04A0" w:firstRow="1" w:lastRow="0" w:firstColumn="1" w:lastColumn="0" w:noHBand="0" w:noVBand="1"/>
      </w:tblPr>
      <w:tblGrid>
        <w:gridCol w:w="1347"/>
        <w:gridCol w:w="5020"/>
        <w:gridCol w:w="2611"/>
      </w:tblGrid>
      <w:tr w:rsidR="0097141A" w:rsidRPr="0097141A" w:rsidTr="00B36A20">
        <w:trPr>
          <w:trHeight w:val="300"/>
          <w:tblHeader/>
        </w:trPr>
        <w:tc>
          <w:tcPr>
            <w:tcW w:w="7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7141A" w:rsidRPr="0097141A" w:rsidRDefault="0097141A" w:rsidP="0097141A">
            <w:pPr>
              <w:spacing w:after="0" w:line="240" w:lineRule="auto"/>
              <w:jc w:val="center"/>
              <w:rPr>
                <w:rFonts w:ascii="Arial" w:eastAsia="Times New Roman" w:hAnsi="Arial" w:cs="Arial"/>
                <w:b/>
                <w:bCs/>
                <w:color w:val="000000"/>
                <w:szCs w:val="24"/>
                <w:lang w:eastAsia="es-MX"/>
              </w:rPr>
            </w:pPr>
            <w:r w:rsidRPr="0097141A">
              <w:rPr>
                <w:rFonts w:ascii="Arial" w:eastAsia="Times New Roman" w:hAnsi="Arial" w:cs="Arial"/>
                <w:b/>
                <w:bCs/>
                <w:color w:val="000000"/>
                <w:szCs w:val="24"/>
                <w:lang w:eastAsia="es-MX"/>
              </w:rPr>
              <w:t>CANTIDAD</w:t>
            </w:r>
          </w:p>
        </w:tc>
        <w:tc>
          <w:tcPr>
            <w:tcW w:w="27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7141A" w:rsidRPr="0097141A" w:rsidRDefault="0097141A" w:rsidP="0097141A">
            <w:pPr>
              <w:spacing w:after="0" w:line="240" w:lineRule="auto"/>
              <w:jc w:val="center"/>
              <w:rPr>
                <w:rFonts w:ascii="Arial" w:eastAsia="Times New Roman" w:hAnsi="Arial" w:cs="Arial"/>
                <w:b/>
                <w:bCs/>
                <w:color w:val="000000"/>
                <w:szCs w:val="24"/>
                <w:lang w:eastAsia="es-MX"/>
              </w:rPr>
            </w:pPr>
            <w:r w:rsidRPr="0097141A">
              <w:rPr>
                <w:rFonts w:ascii="Arial" w:eastAsia="Times New Roman" w:hAnsi="Arial" w:cs="Arial"/>
                <w:b/>
                <w:bCs/>
                <w:color w:val="000000"/>
                <w:szCs w:val="24"/>
                <w:lang w:eastAsia="es-MX"/>
              </w:rPr>
              <w:t>EQUIPO</w:t>
            </w:r>
          </w:p>
        </w:tc>
        <w:tc>
          <w:tcPr>
            <w:tcW w:w="145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7141A" w:rsidRPr="0097141A" w:rsidRDefault="0097141A" w:rsidP="0097141A">
            <w:pPr>
              <w:spacing w:after="0" w:line="240" w:lineRule="auto"/>
              <w:jc w:val="center"/>
              <w:rPr>
                <w:rFonts w:ascii="Arial" w:eastAsia="Times New Roman" w:hAnsi="Arial" w:cs="Arial"/>
                <w:b/>
                <w:bCs/>
                <w:color w:val="000000"/>
                <w:szCs w:val="24"/>
                <w:lang w:eastAsia="es-MX"/>
              </w:rPr>
            </w:pPr>
            <w:r w:rsidRPr="0097141A">
              <w:rPr>
                <w:rFonts w:ascii="Arial" w:eastAsia="Times New Roman" w:hAnsi="Arial" w:cs="Arial"/>
                <w:b/>
                <w:bCs/>
                <w:color w:val="000000"/>
                <w:szCs w:val="24"/>
                <w:lang w:eastAsia="es-MX"/>
              </w:rPr>
              <w:t>DESCRIPCION</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2</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Balanza de Precisión</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Ohaus</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Balanza</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Electrónica  de 100 kgs</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3</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Basculas</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Nuevo León</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Combinación Manifold</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xml:space="preserve">Olla de Presión </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de 5 bar</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xml:space="preserve">Olla de Presión </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de 15 bar</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Tanque Compresor</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Interruptor para compresor</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Estufa</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Felisa</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xml:space="preserve">Horno </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Felisa</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2</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Permeámetros</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Guelpht</w:t>
            </w:r>
          </w:p>
        </w:tc>
      </w:tr>
      <w:tr w:rsidR="00491341" w:rsidRPr="007C5478" w:rsidTr="00B36A20">
        <w:trPr>
          <w:trHeight w:val="600"/>
        </w:trPr>
        <w:tc>
          <w:tcPr>
            <w:tcW w:w="750" w:type="pct"/>
            <w:vMerge w:val="restart"/>
            <w:tcBorders>
              <w:top w:val="nil"/>
              <w:left w:val="single" w:sz="4" w:space="0" w:color="auto"/>
              <w:right w:val="single" w:sz="4" w:space="0" w:color="auto"/>
            </w:tcBorders>
            <w:shd w:val="clear" w:color="auto" w:fill="auto"/>
            <w:noWrap/>
            <w:vAlign w:val="center"/>
            <w:hideMark/>
          </w:tcPr>
          <w:p w:rsidR="00491341" w:rsidRPr="0097141A" w:rsidRDefault="00491341"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vMerge w:val="restart"/>
            <w:tcBorders>
              <w:top w:val="nil"/>
              <w:left w:val="nil"/>
              <w:right w:val="single" w:sz="4" w:space="0" w:color="auto"/>
            </w:tcBorders>
            <w:shd w:val="clear" w:color="auto" w:fill="auto"/>
            <w:noWrap/>
            <w:vAlign w:val="center"/>
            <w:hideMark/>
          </w:tcPr>
          <w:p w:rsidR="00491341" w:rsidRPr="0097141A" w:rsidRDefault="00491341" w:rsidP="00491341">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Medidor de Fotosíntesis</w:t>
            </w:r>
            <w:r w:rsidRPr="00F240B7">
              <w:rPr>
                <w:rFonts w:ascii="Arial" w:eastAsia="Times New Roman" w:hAnsi="Arial" w:cs="Arial"/>
                <w:color w:val="000000"/>
                <w:szCs w:val="24"/>
                <w:lang w:eastAsia="es-MX"/>
              </w:rPr>
              <w:t xml:space="preserve"> </w:t>
            </w:r>
            <w:r w:rsidRPr="0097141A">
              <w:rPr>
                <w:rFonts w:ascii="Arial" w:eastAsia="Times New Roman" w:hAnsi="Arial" w:cs="Arial"/>
                <w:color w:val="000000"/>
                <w:szCs w:val="24"/>
                <w:lang w:eastAsia="es-MX"/>
              </w:rPr>
              <w:t>Bomba cholander</w:t>
            </w:r>
          </w:p>
        </w:tc>
        <w:tc>
          <w:tcPr>
            <w:tcW w:w="1454" w:type="pct"/>
            <w:tcBorders>
              <w:top w:val="nil"/>
              <w:left w:val="nil"/>
              <w:right w:val="single" w:sz="4" w:space="0" w:color="auto"/>
            </w:tcBorders>
            <w:shd w:val="clear" w:color="auto" w:fill="auto"/>
            <w:noWrap/>
            <w:vAlign w:val="bottom"/>
            <w:hideMark/>
          </w:tcPr>
          <w:p w:rsidR="00491341" w:rsidRPr="005263C8" w:rsidRDefault="00491341" w:rsidP="0097141A">
            <w:pPr>
              <w:spacing w:after="0" w:line="240" w:lineRule="auto"/>
              <w:rPr>
                <w:rFonts w:ascii="Arial" w:eastAsia="Times New Roman" w:hAnsi="Arial" w:cs="Arial"/>
                <w:color w:val="000000"/>
                <w:szCs w:val="24"/>
                <w:lang w:val="en-US" w:eastAsia="es-MX"/>
              </w:rPr>
            </w:pPr>
            <w:r w:rsidRPr="005263C8">
              <w:rPr>
                <w:rFonts w:ascii="Arial" w:eastAsia="Times New Roman" w:hAnsi="Arial" w:cs="Arial"/>
                <w:color w:val="000000"/>
                <w:szCs w:val="24"/>
                <w:lang w:val="en-US" w:eastAsia="es-MX"/>
              </w:rPr>
              <w:t>CI340 Hand Held Photo</w:t>
            </w:r>
          </w:p>
          <w:p w:rsidR="00491341" w:rsidRPr="005263C8" w:rsidRDefault="00491341" w:rsidP="0097141A">
            <w:pPr>
              <w:spacing w:after="0" w:line="240" w:lineRule="auto"/>
              <w:rPr>
                <w:rFonts w:ascii="Arial" w:eastAsia="Times New Roman" w:hAnsi="Arial" w:cs="Arial"/>
                <w:color w:val="000000"/>
                <w:szCs w:val="24"/>
                <w:lang w:val="en-US" w:eastAsia="es-MX"/>
              </w:rPr>
            </w:pPr>
            <w:r w:rsidRPr="005263C8">
              <w:rPr>
                <w:rFonts w:ascii="Arial" w:eastAsia="Times New Roman" w:hAnsi="Arial" w:cs="Arial"/>
                <w:color w:val="000000"/>
                <w:szCs w:val="24"/>
                <w:lang w:val="en-US" w:eastAsia="es-MX"/>
              </w:rPr>
              <w:t>synthesus System</w:t>
            </w:r>
          </w:p>
        </w:tc>
      </w:tr>
      <w:tr w:rsidR="00491341" w:rsidRPr="00F240B7" w:rsidTr="00B36A20">
        <w:trPr>
          <w:trHeight w:val="300"/>
        </w:trPr>
        <w:tc>
          <w:tcPr>
            <w:tcW w:w="750" w:type="pct"/>
            <w:vMerge/>
            <w:tcBorders>
              <w:left w:val="single" w:sz="4" w:space="0" w:color="auto"/>
              <w:bottom w:val="single" w:sz="4" w:space="0" w:color="auto"/>
              <w:right w:val="single" w:sz="4" w:space="0" w:color="auto"/>
            </w:tcBorders>
            <w:shd w:val="clear" w:color="auto" w:fill="auto"/>
            <w:noWrap/>
            <w:vAlign w:val="bottom"/>
            <w:hideMark/>
          </w:tcPr>
          <w:p w:rsidR="00491341" w:rsidRPr="005263C8" w:rsidRDefault="00491341" w:rsidP="0097141A">
            <w:pPr>
              <w:spacing w:after="0" w:line="240" w:lineRule="auto"/>
              <w:jc w:val="center"/>
              <w:rPr>
                <w:rFonts w:ascii="Arial" w:eastAsia="Times New Roman" w:hAnsi="Arial" w:cs="Arial"/>
                <w:color w:val="000000"/>
                <w:szCs w:val="24"/>
                <w:lang w:val="en-US" w:eastAsia="es-MX"/>
              </w:rPr>
            </w:pPr>
          </w:p>
        </w:tc>
        <w:tc>
          <w:tcPr>
            <w:tcW w:w="2796" w:type="pct"/>
            <w:vMerge/>
            <w:tcBorders>
              <w:left w:val="nil"/>
              <w:bottom w:val="single" w:sz="4" w:space="0" w:color="auto"/>
              <w:right w:val="single" w:sz="4" w:space="0" w:color="auto"/>
            </w:tcBorders>
            <w:shd w:val="clear" w:color="auto" w:fill="auto"/>
            <w:noWrap/>
            <w:vAlign w:val="center"/>
            <w:hideMark/>
          </w:tcPr>
          <w:p w:rsidR="00491341" w:rsidRPr="005263C8" w:rsidRDefault="00491341" w:rsidP="00491341">
            <w:pPr>
              <w:spacing w:after="0" w:line="240" w:lineRule="auto"/>
              <w:rPr>
                <w:rFonts w:ascii="Arial" w:eastAsia="Times New Roman" w:hAnsi="Arial" w:cs="Arial"/>
                <w:color w:val="000000"/>
                <w:szCs w:val="24"/>
                <w:lang w:val="en-US" w:eastAsia="es-MX"/>
              </w:rPr>
            </w:pPr>
          </w:p>
        </w:tc>
        <w:tc>
          <w:tcPr>
            <w:tcW w:w="1454" w:type="pct"/>
            <w:tcBorders>
              <w:top w:val="nil"/>
              <w:left w:val="nil"/>
              <w:bottom w:val="single" w:sz="4" w:space="0" w:color="auto"/>
              <w:right w:val="single" w:sz="4" w:space="0" w:color="auto"/>
            </w:tcBorders>
            <w:shd w:val="clear" w:color="auto" w:fill="auto"/>
            <w:noWrap/>
            <w:vAlign w:val="bottom"/>
            <w:hideMark/>
          </w:tcPr>
          <w:p w:rsidR="00491341" w:rsidRPr="0097141A" w:rsidRDefault="00491341"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Modelo 3115 soilmoisture</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3</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Barrenas California</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6</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Barrenas de Caja</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2</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Barrena de Densidad aparente</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2</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Barrenas de Gusano</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583D25" w:rsidRPr="00F240B7" w:rsidTr="00B36A20">
        <w:trPr>
          <w:trHeight w:val="630"/>
        </w:trPr>
        <w:tc>
          <w:tcPr>
            <w:tcW w:w="750" w:type="pct"/>
            <w:tcBorders>
              <w:top w:val="nil"/>
              <w:left w:val="single" w:sz="4" w:space="0" w:color="auto"/>
              <w:right w:val="single" w:sz="4" w:space="0" w:color="auto"/>
            </w:tcBorders>
            <w:shd w:val="clear" w:color="auto" w:fill="auto"/>
            <w:noWrap/>
            <w:vAlign w:val="bottom"/>
            <w:hideMark/>
          </w:tcPr>
          <w:p w:rsidR="00583D25" w:rsidRPr="00F240B7" w:rsidRDefault="00583D25"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p w:rsidR="00583D25" w:rsidRPr="0097141A" w:rsidRDefault="00583D25"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c>
          <w:tcPr>
            <w:tcW w:w="2796" w:type="pct"/>
            <w:tcBorders>
              <w:top w:val="nil"/>
              <w:left w:val="nil"/>
              <w:right w:val="single" w:sz="4" w:space="0" w:color="auto"/>
            </w:tcBorders>
            <w:shd w:val="clear" w:color="auto" w:fill="auto"/>
            <w:noWrap/>
            <w:vAlign w:val="bottom"/>
            <w:hideMark/>
          </w:tcPr>
          <w:p w:rsidR="00583D25" w:rsidRPr="00F240B7" w:rsidRDefault="00583D25"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Medidor portátil para medir contenido de</w:t>
            </w:r>
          </w:p>
          <w:p w:rsidR="00583D25" w:rsidRPr="0097141A" w:rsidRDefault="00583D25"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humedad, conductividad Electr. Y Temp.</w:t>
            </w:r>
          </w:p>
        </w:tc>
        <w:tc>
          <w:tcPr>
            <w:tcW w:w="1454" w:type="pct"/>
            <w:vMerge w:val="restart"/>
            <w:tcBorders>
              <w:top w:val="nil"/>
              <w:left w:val="nil"/>
              <w:right w:val="single" w:sz="4" w:space="0" w:color="auto"/>
            </w:tcBorders>
            <w:shd w:val="clear" w:color="auto" w:fill="auto"/>
            <w:noWrap/>
            <w:vAlign w:val="center"/>
            <w:hideMark/>
          </w:tcPr>
          <w:p w:rsidR="00583D25" w:rsidRPr="0097141A" w:rsidRDefault="00583D25" w:rsidP="00491341">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WET-2-ka/HH2</w:t>
            </w:r>
          </w:p>
          <w:p w:rsidR="00583D25" w:rsidRPr="0097141A" w:rsidRDefault="00583D25"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583D25"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583D25" w:rsidRPr="0097141A" w:rsidRDefault="00583D25"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2</w:t>
            </w:r>
          </w:p>
        </w:tc>
        <w:tc>
          <w:tcPr>
            <w:tcW w:w="2796" w:type="pct"/>
            <w:tcBorders>
              <w:top w:val="nil"/>
              <w:left w:val="nil"/>
              <w:bottom w:val="single" w:sz="4" w:space="0" w:color="auto"/>
              <w:right w:val="single" w:sz="4" w:space="0" w:color="auto"/>
            </w:tcBorders>
            <w:shd w:val="clear" w:color="auto" w:fill="auto"/>
            <w:noWrap/>
            <w:vAlign w:val="bottom"/>
            <w:hideMark/>
          </w:tcPr>
          <w:p w:rsidR="00583D25" w:rsidRPr="0097141A" w:rsidRDefault="00583D25"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Juegos de anillos de retención de muestra de suelo</w:t>
            </w:r>
          </w:p>
        </w:tc>
        <w:tc>
          <w:tcPr>
            <w:tcW w:w="1454" w:type="pct"/>
            <w:vMerge/>
            <w:tcBorders>
              <w:left w:val="nil"/>
              <w:bottom w:val="single" w:sz="4" w:space="0" w:color="auto"/>
              <w:right w:val="single" w:sz="4" w:space="0" w:color="auto"/>
            </w:tcBorders>
            <w:shd w:val="clear" w:color="auto" w:fill="auto"/>
            <w:noWrap/>
            <w:vAlign w:val="bottom"/>
            <w:hideMark/>
          </w:tcPr>
          <w:p w:rsidR="00583D25" w:rsidRPr="0097141A" w:rsidRDefault="00583D25" w:rsidP="0097141A">
            <w:pPr>
              <w:spacing w:after="0" w:line="240" w:lineRule="auto"/>
              <w:rPr>
                <w:rFonts w:ascii="Arial" w:eastAsia="Times New Roman" w:hAnsi="Arial" w:cs="Arial"/>
                <w:color w:val="000000"/>
                <w:szCs w:val="24"/>
                <w:lang w:eastAsia="es-MX"/>
              </w:rPr>
            </w:pP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2</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Tensiómetros 24"</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Tensiómetro de 48"</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lastRenderedPageBreak/>
              <w:t>2</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Tensiómetros de 12"</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1</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Tensimetro de 36"</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4</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Bombas de servicio tensiómetro</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r w:rsidR="0097141A" w:rsidRPr="0097141A" w:rsidTr="00B36A20">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jc w:val="center"/>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4</w:t>
            </w:r>
          </w:p>
        </w:tc>
        <w:tc>
          <w:tcPr>
            <w:tcW w:w="2796"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Chupatubos de 12"</w:t>
            </w:r>
          </w:p>
        </w:tc>
        <w:tc>
          <w:tcPr>
            <w:tcW w:w="1454" w:type="pct"/>
            <w:tcBorders>
              <w:top w:val="nil"/>
              <w:left w:val="nil"/>
              <w:bottom w:val="single" w:sz="4" w:space="0" w:color="auto"/>
              <w:right w:val="single" w:sz="4" w:space="0" w:color="auto"/>
            </w:tcBorders>
            <w:shd w:val="clear" w:color="auto" w:fill="auto"/>
            <w:noWrap/>
            <w:vAlign w:val="bottom"/>
            <w:hideMark/>
          </w:tcPr>
          <w:p w:rsidR="0097141A" w:rsidRPr="0097141A" w:rsidRDefault="0097141A" w:rsidP="0097141A">
            <w:pPr>
              <w:spacing w:after="0" w:line="240" w:lineRule="auto"/>
              <w:rPr>
                <w:rFonts w:ascii="Arial" w:eastAsia="Times New Roman" w:hAnsi="Arial" w:cs="Arial"/>
                <w:color w:val="000000"/>
                <w:szCs w:val="24"/>
                <w:lang w:eastAsia="es-MX"/>
              </w:rPr>
            </w:pPr>
            <w:r w:rsidRPr="0097141A">
              <w:rPr>
                <w:rFonts w:ascii="Arial" w:eastAsia="Times New Roman" w:hAnsi="Arial" w:cs="Arial"/>
                <w:color w:val="000000"/>
                <w:szCs w:val="24"/>
                <w:lang w:eastAsia="es-MX"/>
              </w:rPr>
              <w:t> </w:t>
            </w:r>
          </w:p>
        </w:tc>
      </w:tr>
    </w:tbl>
    <w:p w:rsidR="0097141A" w:rsidRDefault="0097141A" w:rsidP="00853C92">
      <w:pPr>
        <w:pStyle w:val="Cuerpodeltexto50"/>
        <w:tabs>
          <w:tab w:val="left" w:pos="3651"/>
        </w:tabs>
        <w:spacing w:after="120" w:line="360" w:lineRule="auto"/>
        <w:jc w:val="both"/>
        <w:rPr>
          <w:rFonts w:ascii="Arial" w:hAnsi="Arial" w:cs="Arial"/>
          <w:b w:val="0"/>
          <w:sz w:val="24"/>
          <w:szCs w:val="24"/>
        </w:rPr>
      </w:pPr>
    </w:p>
    <w:p w:rsidR="00583D25" w:rsidRDefault="00583D25" w:rsidP="00583D25">
      <w:pPr>
        <w:pStyle w:val="Ttulo3"/>
        <w:spacing w:before="0" w:after="120" w:line="360" w:lineRule="auto"/>
      </w:pPr>
      <w:bookmarkStart w:id="42" w:name="_Toc480630378"/>
      <w:r>
        <w:t>8.</w:t>
      </w:r>
      <w:r w:rsidR="00721064">
        <w:t>4.</w:t>
      </w:r>
      <w:r>
        <w:t xml:space="preserve">3. El </w:t>
      </w:r>
      <w:r w:rsidRPr="00583D25">
        <w:t xml:space="preserve">laboratorio </w:t>
      </w:r>
      <w:r>
        <w:t xml:space="preserve">de </w:t>
      </w:r>
      <w:r w:rsidRPr="00583D25">
        <w:t>tratamiento y calidad de agua</w:t>
      </w:r>
      <w:bookmarkEnd w:id="42"/>
      <w:r w:rsidRPr="00583D25">
        <w:t xml:space="preserve"> </w:t>
      </w:r>
    </w:p>
    <w:p w:rsidR="00583D25" w:rsidRDefault="00583D25" w:rsidP="00583D25">
      <w:pPr>
        <w:pStyle w:val="Cuerpodeltexto50"/>
        <w:tabs>
          <w:tab w:val="left" w:pos="3651"/>
        </w:tabs>
        <w:spacing w:after="120" w:line="360" w:lineRule="auto"/>
        <w:jc w:val="both"/>
        <w:rPr>
          <w:rFonts w:ascii="Arial" w:hAnsi="Arial" w:cs="Arial"/>
          <w:b w:val="0"/>
          <w:sz w:val="24"/>
          <w:szCs w:val="24"/>
        </w:rPr>
      </w:pPr>
      <w:r>
        <w:rPr>
          <w:rFonts w:ascii="Arial" w:hAnsi="Arial" w:cs="Arial"/>
          <w:b w:val="0"/>
          <w:sz w:val="24"/>
          <w:szCs w:val="24"/>
        </w:rPr>
        <w:t xml:space="preserve">Este </w:t>
      </w:r>
      <w:r w:rsidRPr="00583D25">
        <w:rPr>
          <w:rFonts w:ascii="Arial" w:hAnsi="Arial" w:cs="Arial"/>
          <w:b w:val="0"/>
          <w:sz w:val="24"/>
          <w:szCs w:val="24"/>
        </w:rPr>
        <w:t>está formado por dos áreas, la primera área mide 15.36 m2 (3.18 m de ancho por 4.83 m de largo) en esta área está instalada una planta potabilizadora. La otra área es de análisis y mide 10.58 m2  (2.94 m de ancho por 3.6 m de largo) en esta área esta un probador de jarros, kit para determinación de arsénico en el agua y un turbidimetro. Este laboratorio apoya a las asignaturas de Tratamiento y Uso de Aguas Residuales y de Procesos de Tratamiento del Agua.</w:t>
      </w:r>
    </w:p>
    <w:p w:rsidR="00583D25" w:rsidRPr="00B36A20" w:rsidRDefault="00B36A20" w:rsidP="00B36A20">
      <w:pPr>
        <w:pStyle w:val="Descripcin"/>
        <w:spacing w:after="120"/>
        <w:rPr>
          <w:rFonts w:ascii="Arial" w:hAnsi="Arial" w:cs="Arial"/>
          <w:b w:val="0"/>
          <w:color w:val="auto"/>
          <w:sz w:val="24"/>
          <w:szCs w:val="24"/>
        </w:rPr>
      </w:pPr>
      <w:bookmarkStart w:id="43" w:name="_Toc480639918"/>
      <w:r w:rsidRPr="00B36A20">
        <w:rPr>
          <w:rFonts w:ascii="Arial" w:hAnsi="Arial" w:cs="Arial"/>
          <w:color w:val="auto"/>
          <w:sz w:val="24"/>
          <w:szCs w:val="24"/>
        </w:rPr>
        <w:t xml:space="preserve">Cuadro </w:t>
      </w:r>
      <w:r w:rsidRPr="00B36A20">
        <w:rPr>
          <w:rFonts w:ascii="Arial" w:hAnsi="Arial" w:cs="Arial"/>
          <w:color w:val="auto"/>
          <w:sz w:val="24"/>
          <w:szCs w:val="24"/>
        </w:rPr>
        <w:fldChar w:fldCharType="begin"/>
      </w:r>
      <w:r w:rsidRPr="00B36A20">
        <w:rPr>
          <w:rFonts w:ascii="Arial" w:hAnsi="Arial" w:cs="Arial"/>
          <w:color w:val="auto"/>
          <w:sz w:val="24"/>
          <w:szCs w:val="24"/>
        </w:rPr>
        <w:instrText xml:space="preserve"> SEQ Cuadro \* ARABIC </w:instrText>
      </w:r>
      <w:r w:rsidRPr="00B36A20">
        <w:rPr>
          <w:rFonts w:ascii="Arial" w:hAnsi="Arial" w:cs="Arial"/>
          <w:color w:val="auto"/>
          <w:sz w:val="24"/>
          <w:szCs w:val="24"/>
        </w:rPr>
        <w:fldChar w:fldCharType="separate"/>
      </w:r>
      <w:r w:rsidR="00A45F2E">
        <w:rPr>
          <w:rFonts w:ascii="Arial" w:hAnsi="Arial" w:cs="Arial"/>
          <w:noProof/>
          <w:color w:val="auto"/>
          <w:sz w:val="24"/>
          <w:szCs w:val="24"/>
        </w:rPr>
        <w:t>7</w:t>
      </w:r>
      <w:r w:rsidRPr="00B36A20">
        <w:rPr>
          <w:rFonts w:ascii="Arial" w:hAnsi="Arial" w:cs="Arial"/>
          <w:color w:val="auto"/>
          <w:sz w:val="24"/>
          <w:szCs w:val="24"/>
        </w:rPr>
        <w:fldChar w:fldCharType="end"/>
      </w:r>
      <w:r w:rsidRPr="00B36A20">
        <w:rPr>
          <w:rFonts w:ascii="Arial" w:hAnsi="Arial" w:cs="Arial"/>
          <w:color w:val="auto"/>
          <w:sz w:val="24"/>
          <w:szCs w:val="24"/>
        </w:rPr>
        <w:t xml:space="preserve">. </w:t>
      </w:r>
      <w:r w:rsidR="00583D25" w:rsidRPr="00B36A20">
        <w:rPr>
          <w:rFonts w:ascii="Arial" w:hAnsi="Arial" w:cs="Arial"/>
          <w:b w:val="0"/>
          <w:color w:val="auto"/>
          <w:sz w:val="24"/>
          <w:szCs w:val="24"/>
        </w:rPr>
        <w:t>Equipo</w:t>
      </w:r>
      <w:r w:rsidR="00583D25" w:rsidRPr="00B36A20">
        <w:rPr>
          <w:rFonts w:ascii="Arial" w:hAnsi="Arial" w:cs="Arial"/>
          <w:color w:val="auto"/>
          <w:sz w:val="24"/>
          <w:szCs w:val="24"/>
        </w:rPr>
        <w:t xml:space="preserve"> </w:t>
      </w:r>
      <w:r w:rsidR="00583D25" w:rsidRPr="00B36A20">
        <w:rPr>
          <w:rFonts w:ascii="Arial" w:hAnsi="Arial" w:cs="Arial"/>
          <w:b w:val="0"/>
          <w:color w:val="auto"/>
          <w:sz w:val="24"/>
          <w:szCs w:val="24"/>
        </w:rPr>
        <w:t>laboratorio tratamiento y calidad</w:t>
      </w:r>
      <w:r w:rsidR="00583D25" w:rsidRPr="00B36A20">
        <w:rPr>
          <w:rFonts w:ascii="Arial" w:hAnsi="Arial" w:cs="Arial"/>
          <w:color w:val="auto"/>
          <w:sz w:val="24"/>
          <w:szCs w:val="24"/>
        </w:rPr>
        <w:t xml:space="preserve"> </w:t>
      </w:r>
      <w:r w:rsidR="00583D25" w:rsidRPr="00B36A20">
        <w:rPr>
          <w:rFonts w:ascii="Arial" w:hAnsi="Arial" w:cs="Arial"/>
          <w:b w:val="0"/>
          <w:color w:val="auto"/>
          <w:sz w:val="24"/>
          <w:szCs w:val="24"/>
        </w:rPr>
        <w:t>de agua</w:t>
      </w:r>
      <w:bookmarkEnd w:id="43"/>
    </w:p>
    <w:tbl>
      <w:tblPr>
        <w:tblW w:w="5000" w:type="pct"/>
        <w:tblLayout w:type="fixed"/>
        <w:tblCellMar>
          <w:left w:w="70" w:type="dxa"/>
          <w:right w:w="70" w:type="dxa"/>
        </w:tblCellMar>
        <w:tblLook w:val="04A0" w:firstRow="1" w:lastRow="0" w:firstColumn="1" w:lastColumn="0" w:noHBand="0" w:noVBand="1"/>
      </w:tblPr>
      <w:tblGrid>
        <w:gridCol w:w="1205"/>
        <w:gridCol w:w="5387"/>
        <w:gridCol w:w="2386"/>
      </w:tblGrid>
      <w:tr w:rsidR="00AD6D3D" w:rsidRPr="00AD6D3D" w:rsidTr="00B0579D">
        <w:trPr>
          <w:trHeight w:val="300"/>
          <w:tblHeader/>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D6D3D" w:rsidRPr="00AD6D3D" w:rsidRDefault="00AD6D3D" w:rsidP="00AD6D3D">
            <w:pPr>
              <w:spacing w:after="0" w:line="240" w:lineRule="auto"/>
              <w:jc w:val="center"/>
              <w:rPr>
                <w:rFonts w:ascii="Arial" w:eastAsia="Times New Roman" w:hAnsi="Arial" w:cs="Arial"/>
                <w:b/>
                <w:bCs/>
                <w:color w:val="000000"/>
                <w:sz w:val="20"/>
                <w:szCs w:val="24"/>
                <w:lang w:eastAsia="es-MX"/>
              </w:rPr>
            </w:pPr>
            <w:r w:rsidRPr="00AD6D3D">
              <w:rPr>
                <w:rFonts w:ascii="Arial" w:eastAsia="Times New Roman" w:hAnsi="Arial" w:cs="Arial"/>
                <w:b/>
                <w:bCs/>
                <w:color w:val="000000"/>
                <w:sz w:val="20"/>
                <w:szCs w:val="24"/>
                <w:lang w:eastAsia="es-MX"/>
              </w:rPr>
              <w:t>CANTIDAD</w:t>
            </w:r>
          </w:p>
        </w:tc>
        <w:tc>
          <w:tcPr>
            <w:tcW w:w="300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D6D3D" w:rsidRPr="00AD6D3D" w:rsidRDefault="00AD6D3D" w:rsidP="00AD6D3D">
            <w:pPr>
              <w:spacing w:after="0" w:line="240" w:lineRule="auto"/>
              <w:jc w:val="center"/>
              <w:rPr>
                <w:rFonts w:ascii="Arial" w:eastAsia="Times New Roman" w:hAnsi="Arial" w:cs="Arial"/>
                <w:b/>
                <w:bCs/>
                <w:color w:val="000000"/>
                <w:sz w:val="20"/>
                <w:szCs w:val="24"/>
                <w:lang w:eastAsia="es-MX"/>
              </w:rPr>
            </w:pPr>
            <w:r w:rsidRPr="00AD6D3D">
              <w:rPr>
                <w:rFonts w:ascii="Arial" w:eastAsia="Times New Roman" w:hAnsi="Arial" w:cs="Arial"/>
                <w:b/>
                <w:bCs/>
                <w:color w:val="000000"/>
                <w:sz w:val="20"/>
                <w:szCs w:val="24"/>
                <w:lang w:eastAsia="es-MX"/>
              </w:rPr>
              <w:t>MATERIAL</w:t>
            </w:r>
          </w:p>
        </w:tc>
        <w:tc>
          <w:tcPr>
            <w:tcW w:w="13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D6D3D" w:rsidRPr="00AD6D3D" w:rsidRDefault="00AD6D3D" w:rsidP="00AD6D3D">
            <w:pPr>
              <w:spacing w:after="0" w:line="240" w:lineRule="auto"/>
              <w:jc w:val="center"/>
              <w:rPr>
                <w:rFonts w:ascii="Arial" w:eastAsia="Times New Roman" w:hAnsi="Arial" w:cs="Arial"/>
                <w:b/>
                <w:bCs/>
                <w:color w:val="000000"/>
                <w:sz w:val="20"/>
                <w:szCs w:val="24"/>
                <w:lang w:eastAsia="es-MX"/>
              </w:rPr>
            </w:pPr>
            <w:r w:rsidRPr="00AD6D3D">
              <w:rPr>
                <w:rFonts w:ascii="Arial" w:eastAsia="Times New Roman" w:hAnsi="Arial" w:cs="Arial"/>
                <w:b/>
                <w:bCs/>
                <w:color w:val="000000"/>
                <w:sz w:val="20"/>
                <w:szCs w:val="24"/>
                <w:lang w:eastAsia="es-MX"/>
              </w:rPr>
              <w:t>DESCRIPCION</w:t>
            </w:r>
          </w:p>
        </w:tc>
      </w:tr>
      <w:tr w:rsidR="00AD6D3D" w:rsidRPr="00AD6D3D" w:rsidTr="00AD6D3D">
        <w:trPr>
          <w:trHeight w:val="300"/>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Turbidímetro</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Modelo 2100P Hach</w:t>
            </w:r>
          </w:p>
        </w:tc>
      </w:tr>
      <w:tr w:rsidR="00AD6D3D" w:rsidRPr="00AD6D3D" w:rsidTr="00AD6D3D">
        <w:trPr>
          <w:trHeight w:val="300"/>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Medidor de Ph y Temperatura</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Hi991001 Hanna</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Agitador electromagnético 15 x 15</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Medidor de Oxígeno</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Strathkelvin 928 6-chann</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Equipo de Osmosis Inversa c/capac.</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Aqua Plus</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de producc. 1,150 LPD</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Suavizador c/tanque resina de 2 piew cubicos y cabezal mca Soft Clear</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Aqua Plus</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Tanque de salmuera</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Aqua Plus</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Equipo de luz ultravioleta en acero</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Aqua Plus</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inox. De  15 lpm Aqua plus md 4SS UV</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Tanque precargado para sistemas hidroneomáticos</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Altamira</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Colorímetro</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HI96727 Hanna Instruments</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Medidor Multiparamétrico</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HI83200 Hanna Instrumets</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Prueba de Jarras</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PHIPPS&amp;BIR</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Lit Medidor digital de Arsénico</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Wagtech International</w:t>
            </w:r>
          </w:p>
        </w:tc>
      </w:tr>
      <w:tr w:rsidR="00AD6D3D" w:rsidRPr="00AD6D3D" w:rsidTr="00AD6D3D">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c>
          <w:tcPr>
            <w:tcW w:w="3000"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rPr>
                <w:rFonts w:ascii="Arial" w:eastAsia="Times New Roman" w:hAnsi="Arial" w:cs="Arial"/>
                <w:color w:val="000000"/>
                <w:sz w:val="20"/>
                <w:szCs w:val="24"/>
                <w:lang w:eastAsia="es-MX"/>
              </w:rPr>
            </w:pPr>
            <w:r w:rsidRPr="00AD6D3D">
              <w:rPr>
                <w:rFonts w:ascii="Arial" w:eastAsia="Times New Roman" w:hAnsi="Arial" w:cs="Arial"/>
                <w:color w:val="000000"/>
                <w:sz w:val="20"/>
                <w:szCs w:val="24"/>
                <w:lang w:eastAsia="es-MX"/>
              </w:rPr>
              <w:t>rango 2-100</w:t>
            </w:r>
          </w:p>
        </w:tc>
        <w:tc>
          <w:tcPr>
            <w:tcW w:w="1329" w:type="pct"/>
            <w:tcBorders>
              <w:top w:val="nil"/>
              <w:left w:val="nil"/>
              <w:bottom w:val="single" w:sz="4" w:space="0" w:color="auto"/>
              <w:right w:val="single" w:sz="4" w:space="0" w:color="auto"/>
            </w:tcBorders>
            <w:shd w:val="clear" w:color="auto" w:fill="auto"/>
            <w:noWrap/>
            <w:vAlign w:val="center"/>
            <w:hideMark/>
          </w:tcPr>
          <w:p w:rsidR="00AD6D3D" w:rsidRPr="00AD6D3D" w:rsidRDefault="00AD6D3D" w:rsidP="00AD6D3D">
            <w:pPr>
              <w:spacing w:after="0" w:line="240" w:lineRule="auto"/>
              <w:jc w:val="center"/>
              <w:rPr>
                <w:rFonts w:ascii="Arial" w:eastAsia="Times New Roman" w:hAnsi="Arial" w:cs="Arial"/>
                <w:color w:val="000000"/>
                <w:sz w:val="20"/>
                <w:szCs w:val="24"/>
                <w:lang w:eastAsia="es-MX"/>
              </w:rPr>
            </w:pPr>
          </w:p>
        </w:tc>
      </w:tr>
    </w:tbl>
    <w:p w:rsidR="00EC73BD" w:rsidRDefault="00EC73BD" w:rsidP="00583D25">
      <w:pPr>
        <w:pStyle w:val="Cuerpodeltexto50"/>
        <w:tabs>
          <w:tab w:val="left" w:pos="3651"/>
        </w:tabs>
        <w:spacing w:after="120" w:line="360" w:lineRule="auto"/>
        <w:jc w:val="both"/>
        <w:rPr>
          <w:rFonts w:ascii="Arial" w:hAnsi="Arial" w:cs="Arial"/>
          <w:b w:val="0"/>
          <w:sz w:val="24"/>
          <w:szCs w:val="24"/>
        </w:rPr>
      </w:pPr>
    </w:p>
    <w:p w:rsidR="000B67A1" w:rsidRDefault="00583D25" w:rsidP="00583D25">
      <w:pPr>
        <w:pStyle w:val="Ttulo3"/>
        <w:spacing w:before="0" w:after="120" w:line="360" w:lineRule="auto"/>
      </w:pPr>
      <w:bookmarkStart w:id="44" w:name="_Toc480630379"/>
      <w:r>
        <w:lastRenderedPageBreak/>
        <w:t>8.4</w:t>
      </w:r>
      <w:r w:rsidR="00721064">
        <w:t>.4</w:t>
      </w:r>
      <w:r>
        <w:t xml:space="preserve">. </w:t>
      </w:r>
      <w:r w:rsidRPr="00583D25">
        <w:t>Laboratorio agricultura de precisión</w:t>
      </w:r>
      <w:bookmarkEnd w:id="44"/>
    </w:p>
    <w:p w:rsidR="00E9367C" w:rsidRDefault="00583D25" w:rsidP="00583D25">
      <w:pPr>
        <w:pStyle w:val="Cuerpodeltexto50"/>
        <w:tabs>
          <w:tab w:val="left" w:pos="3651"/>
        </w:tabs>
        <w:spacing w:after="120" w:line="360" w:lineRule="auto"/>
        <w:jc w:val="both"/>
        <w:rPr>
          <w:rFonts w:ascii="Arial" w:hAnsi="Arial" w:cs="Arial"/>
          <w:b w:val="0"/>
          <w:sz w:val="24"/>
          <w:szCs w:val="24"/>
        </w:rPr>
      </w:pPr>
      <w:r w:rsidRPr="00583D25">
        <w:rPr>
          <w:rFonts w:ascii="Arial" w:hAnsi="Arial" w:cs="Arial"/>
          <w:b w:val="0"/>
          <w:sz w:val="24"/>
          <w:szCs w:val="24"/>
        </w:rPr>
        <w:t>Este laboratorio cuenta con 9,82 m2  (mide 3.16 m de ancho por 4.86 m de largo), cuenta con dos estaciones totales semiroboticas marca trimble, 12 GPS, dos niveles electrónicos, un nivel mecánico y un teodolito electrónico, un plotter. Este laboratorio sirve para apoyar las asignaturas de Ingeniería de Campo. Además, de las asignaturas de  topografía I y II.</w:t>
      </w:r>
    </w:p>
    <w:p w:rsidR="00B36A20" w:rsidRPr="003642B8" w:rsidRDefault="00B36A20" w:rsidP="00B36A20">
      <w:pPr>
        <w:pStyle w:val="Descripcin"/>
        <w:spacing w:after="120"/>
        <w:rPr>
          <w:rFonts w:ascii="Arial" w:hAnsi="Arial" w:cs="Arial"/>
          <w:b w:val="0"/>
          <w:color w:val="auto"/>
          <w:sz w:val="24"/>
          <w:szCs w:val="28"/>
        </w:rPr>
      </w:pPr>
      <w:bookmarkStart w:id="45" w:name="_Toc480639919"/>
      <w:r w:rsidRPr="003642B8">
        <w:rPr>
          <w:rFonts w:ascii="Arial" w:hAnsi="Arial" w:cs="Arial"/>
          <w:color w:val="auto"/>
          <w:sz w:val="24"/>
          <w:szCs w:val="28"/>
        </w:rPr>
        <w:t xml:space="preserve">Cuadro </w:t>
      </w:r>
      <w:r w:rsidRPr="003642B8">
        <w:rPr>
          <w:rFonts w:ascii="Arial" w:hAnsi="Arial" w:cs="Arial"/>
          <w:color w:val="auto"/>
          <w:sz w:val="24"/>
          <w:szCs w:val="28"/>
        </w:rPr>
        <w:fldChar w:fldCharType="begin"/>
      </w:r>
      <w:r w:rsidRPr="003642B8">
        <w:rPr>
          <w:rFonts w:ascii="Arial" w:hAnsi="Arial" w:cs="Arial"/>
          <w:color w:val="auto"/>
          <w:sz w:val="24"/>
          <w:szCs w:val="28"/>
        </w:rPr>
        <w:instrText xml:space="preserve"> SEQ Cuadro \* ARABIC </w:instrText>
      </w:r>
      <w:r w:rsidRPr="003642B8">
        <w:rPr>
          <w:rFonts w:ascii="Arial" w:hAnsi="Arial" w:cs="Arial"/>
          <w:color w:val="auto"/>
          <w:sz w:val="24"/>
          <w:szCs w:val="28"/>
        </w:rPr>
        <w:fldChar w:fldCharType="separate"/>
      </w:r>
      <w:r w:rsidR="00A45F2E">
        <w:rPr>
          <w:rFonts w:ascii="Arial" w:hAnsi="Arial" w:cs="Arial"/>
          <w:noProof/>
          <w:color w:val="auto"/>
          <w:sz w:val="24"/>
          <w:szCs w:val="28"/>
        </w:rPr>
        <w:t>8</w:t>
      </w:r>
      <w:r w:rsidRPr="003642B8">
        <w:rPr>
          <w:rFonts w:ascii="Arial" w:hAnsi="Arial" w:cs="Arial"/>
          <w:color w:val="auto"/>
          <w:sz w:val="24"/>
          <w:szCs w:val="28"/>
        </w:rPr>
        <w:fldChar w:fldCharType="end"/>
      </w:r>
      <w:r w:rsidRPr="003642B8">
        <w:rPr>
          <w:rFonts w:ascii="Arial" w:hAnsi="Arial" w:cs="Arial"/>
          <w:color w:val="auto"/>
          <w:sz w:val="24"/>
          <w:szCs w:val="28"/>
        </w:rPr>
        <w:t xml:space="preserve">. </w:t>
      </w:r>
      <w:r w:rsidRPr="003642B8">
        <w:rPr>
          <w:rFonts w:ascii="Arial" w:hAnsi="Arial" w:cs="Arial"/>
          <w:b w:val="0"/>
          <w:color w:val="auto"/>
          <w:sz w:val="24"/>
          <w:szCs w:val="28"/>
        </w:rPr>
        <w:t>Materia del laboratorio agricultura de precisión</w:t>
      </w:r>
      <w:bookmarkEnd w:id="45"/>
    </w:p>
    <w:tbl>
      <w:tblPr>
        <w:tblW w:w="5000" w:type="pct"/>
        <w:tblCellMar>
          <w:left w:w="70" w:type="dxa"/>
          <w:right w:w="70" w:type="dxa"/>
        </w:tblCellMar>
        <w:tblLook w:val="04A0" w:firstRow="1" w:lastRow="0" w:firstColumn="1" w:lastColumn="0" w:noHBand="0" w:noVBand="1"/>
      </w:tblPr>
      <w:tblGrid>
        <w:gridCol w:w="1433"/>
        <w:gridCol w:w="4634"/>
        <w:gridCol w:w="2911"/>
      </w:tblGrid>
      <w:tr w:rsidR="00583D25" w:rsidRPr="00583D25" w:rsidTr="00B0579D">
        <w:trPr>
          <w:trHeight w:val="300"/>
          <w:tblHeader/>
        </w:trPr>
        <w:tc>
          <w:tcPr>
            <w:tcW w:w="79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83D25" w:rsidRPr="00583D25" w:rsidRDefault="00583D25" w:rsidP="00583D25">
            <w:pPr>
              <w:spacing w:after="0" w:line="240" w:lineRule="auto"/>
              <w:jc w:val="center"/>
              <w:rPr>
                <w:rFonts w:ascii="Arial" w:eastAsia="Times New Roman" w:hAnsi="Arial" w:cs="Arial"/>
                <w:b/>
                <w:bCs/>
                <w:color w:val="000000"/>
                <w:lang w:eastAsia="es-MX"/>
              </w:rPr>
            </w:pPr>
            <w:r w:rsidRPr="00583D25">
              <w:rPr>
                <w:rFonts w:ascii="Arial" w:eastAsia="Times New Roman" w:hAnsi="Arial" w:cs="Arial"/>
                <w:b/>
                <w:bCs/>
                <w:color w:val="000000"/>
                <w:lang w:eastAsia="es-MX"/>
              </w:rPr>
              <w:t>CANTIDAD</w:t>
            </w:r>
          </w:p>
        </w:tc>
        <w:tc>
          <w:tcPr>
            <w:tcW w:w="25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83D25" w:rsidRPr="00583D25" w:rsidRDefault="00583D25" w:rsidP="00583D25">
            <w:pPr>
              <w:spacing w:after="0" w:line="240" w:lineRule="auto"/>
              <w:jc w:val="center"/>
              <w:rPr>
                <w:rFonts w:ascii="Arial" w:eastAsia="Times New Roman" w:hAnsi="Arial" w:cs="Arial"/>
                <w:b/>
                <w:bCs/>
                <w:color w:val="000000"/>
                <w:lang w:eastAsia="es-MX"/>
              </w:rPr>
            </w:pPr>
            <w:r w:rsidRPr="00583D25">
              <w:rPr>
                <w:rFonts w:ascii="Arial" w:eastAsia="Times New Roman" w:hAnsi="Arial" w:cs="Arial"/>
                <w:b/>
                <w:bCs/>
                <w:color w:val="000000"/>
                <w:lang w:eastAsia="es-MX"/>
              </w:rPr>
              <w:t>MATERIAL</w:t>
            </w:r>
          </w:p>
        </w:tc>
        <w:tc>
          <w:tcPr>
            <w:tcW w:w="162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83D25" w:rsidRPr="00583D25" w:rsidRDefault="00583D25" w:rsidP="00583D25">
            <w:pPr>
              <w:spacing w:after="0" w:line="240" w:lineRule="auto"/>
              <w:jc w:val="center"/>
              <w:rPr>
                <w:rFonts w:ascii="Arial" w:eastAsia="Times New Roman" w:hAnsi="Arial" w:cs="Arial"/>
                <w:b/>
                <w:bCs/>
                <w:color w:val="000000"/>
                <w:lang w:eastAsia="es-MX"/>
              </w:rPr>
            </w:pPr>
            <w:r w:rsidRPr="00583D25">
              <w:rPr>
                <w:rFonts w:ascii="Arial" w:eastAsia="Times New Roman" w:hAnsi="Arial" w:cs="Arial"/>
                <w:b/>
                <w:bCs/>
                <w:color w:val="000000"/>
                <w:lang w:eastAsia="es-MX"/>
              </w:rPr>
              <w:t>DESCRIPCION</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Estación total con prisma, tripie</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Sokkia SET2 120</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 </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y libreta electrónica</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Tránsito electrónico c/tripie</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Sokkia DT610</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sz w:val="24"/>
                <w:szCs w:val="24"/>
                <w:lang w:eastAsia="es-MX"/>
              </w:rPr>
            </w:pPr>
            <w:r w:rsidRPr="00583D25">
              <w:rPr>
                <w:rFonts w:ascii="Arial" w:eastAsia="Times New Roman" w:hAnsi="Arial" w:cs="Arial"/>
                <w:color w:val="000000"/>
                <w:sz w:val="24"/>
                <w:szCs w:val="24"/>
                <w:lang w:eastAsia="es-MX"/>
              </w:rPr>
              <w:t>Teodolito</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Carl Zeiss</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sz w:val="24"/>
                <w:szCs w:val="24"/>
                <w:lang w:eastAsia="es-MX"/>
              </w:rPr>
            </w:pPr>
            <w:r w:rsidRPr="00583D25">
              <w:rPr>
                <w:rFonts w:ascii="Arial" w:eastAsia="Times New Roman" w:hAnsi="Arial" w:cs="Arial"/>
                <w:color w:val="000000"/>
                <w:sz w:val="24"/>
                <w:szCs w:val="24"/>
                <w:lang w:eastAsia="es-MX"/>
              </w:rPr>
              <w:t>Nivel</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Sokkia D10324</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Gps Promark magellan profesional</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3</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sz w:val="24"/>
                <w:szCs w:val="24"/>
                <w:lang w:eastAsia="es-MX"/>
              </w:rPr>
            </w:pPr>
            <w:r w:rsidRPr="00583D25">
              <w:rPr>
                <w:rFonts w:ascii="Arial" w:eastAsia="Times New Roman" w:hAnsi="Arial" w:cs="Arial"/>
                <w:color w:val="000000"/>
                <w:sz w:val="24"/>
                <w:szCs w:val="24"/>
                <w:lang w:eastAsia="es-MX"/>
              </w:rPr>
              <w:t>Gps Magellan mod. Triton 2000</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sz w:val="24"/>
                <w:szCs w:val="24"/>
                <w:lang w:eastAsia="es-MX"/>
              </w:rPr>
            </w:pPr>
            <w:r w:rsidRPr="00583D25">
              <w:rPr>
                <w:rFonts w:ascii="Arial" w:eastAsia="Times New Roman" w:hAnsi="Arial" w:cs="Arial"/>
                <w:color w:val="000000"/>
                <w:sz w:val="24"/>
                <w:szCs w:val="24"/>
                <w:lang w:eastAsia="es-MX"/>
              </w:rPr>
              <w:t>Gps Magellan serie meridian</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(PAR) Radios para Comunicación</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xml:space="preserve">Prismas </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Bastón de Aplomar para prisma triple</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 </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(Rojo Blanco c/nivel)</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Baliza azul c/nivel  (de GPS Promark)</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4</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Estadales</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 </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Estadales de madera</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4</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Tripie</w:t>
            </w:r>
            <w:r w:rsidRPr="00583D25">
              <w:rPr>
                <w:rFonts w:ascii="Arial" w:eastAsia="Times New Roman" w:hAnsi="Arial" w:cs="Arial"/>
                <w:color w:val="000000"/>
                <w:lang w:eastAsia="es-MX"/>
              </w:rPr>
              <w:t xml:space="preserve"> Aluminio</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Tripie aluminio naranja</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3</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Tripie de Madera</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Baliza</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 </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11</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Molinetes Digitales</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Doski Sport, Gun Guard</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Nivel de Presición Lasser</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SPECTRA</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sz w:val="24"/>
                <w:szCs w:val="24"/>
                <w:lang w:eastAsia="es-MX"/>
              </w:rPr>
            </w:pPr>
            <w:r w:rsidRPr="00583D25">
              <w:rPr>
                <w:rFonts w:ascii="Arial" w:eastAsia="Times New Roman" w:hAnsi="Arial" w:cs="Arial"/>
                <w:color w:val="000000"/>
                <w:sz w:val="24"/>
                <w:szCs w:val="24"/>
                <w:lang w:eastAsia="es-MX"/>
              </w:rPr>
              <w:t>Estación Total</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TRIMBLE</w:t>
            </w:r>
          </w:p>
        </w:tc>
      </w:tr>
      <w:tr w:rsidR="00583D25" w:rsidRPr="00583D25" w:rsidTr="00583D25">
        <w:trPr>
          <w:trHeight w:val="315"/>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12</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sz w:val="24"/>
                <w:szCs w:val="24"/>
                <w:lang w:eastAsia="es-MX"/>
              </w:rPr>
            </w:pPr>
            <w:r w:rsidRPr="00583D25">
              <w:rPr>
                <w:rFonts w:ascii="Arial" w:eastAsia="Times New Roman" w:hAnsi="Arial" w:cs="Arial"/>
                <w:color w:val="000000"/>
                <w:sz w:val="24"/>
                <w:szCs w:val="24"/>
                <w:lang w:eastAsia="es-MX"/>
              </w:rPr>
              <w:t>GPS</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GARMIN</w:t>
            </w:r>
          </w:p>
        </w:tc>
      </w:tr>
      <w:tr w:rsidR="00583D25" w:rsidRPr="00583D25" w:rsidTr="00583D25">
        <w:trPr>
          <w:trHeight w:val="300"/>
        </w:trPr>
        <w:tc>
          <w:tcPr>
            <w:tcW w:w="798" w:type="pct"/>
            <w:tcBorders>
              <w:top w:val="nil"/>
              <w:left w:val="single" w:sz="4" w:space="0" w:color="auto"/>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jc w:val="center"/>
              <w:rPr>
                <w:rFonts w:ascii="Arial" w:eastAsia="Times New Roman" w:hAnsi="Arial" w:cs="Arial"/>
                <w:color w:val="000000"/>
                <w:lang w:eastAsia="es-MX"/>
              </w:rPr>
            </w:pPr>
            <w:r w:rsidRPr="00583D25">
              <w:rPr>
                <w:rFonts w:ascii="Arial" w:eastAsia="Times New Roman" w:hAnsi="Arial" w:cs="Arial"/>
                <w:color w:val="000000"/>
                <w:lang w:eastAsia="es-MX"/>
              </w:rPr>
              <w:t>8</w:t>
            </w:r>
          </w:p>
        </w:tc>
        <w:tc>
          <w:tcPr>
            <w:tcW w:w="258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GPS</w:t>
            </w:r>
          </w:p>
        </w:tc>
        <w:tc>
          <w:tcPr>
            <w:tcW w:w="1621" w:type="pct"/>
            <w:tcBorders>
              <w:top w:val="nil"/>
              <w:left w:val="nil"/>
              <w:bottom w:val="single" w:sz="4" w:space="0" w:color="auto"/>
              <w:right w:val="single" w:sz="4" w:space="0" w:color="auto"/>
            </w:tcBorders>
            <w:shd w:val="clear" w:color="auto" w:fill="auto"/>
            <w:noWrap/>
            <w:vAlign w:val="bottom"/>
            <w:hideMark/>
          </w:tcPr>
          <w:p w:rsidR="00583D25" w:rsidRPr="00583D25" w:rsidRDefault="00583D25" w:rsidP="00583D25">
            <w:pPr>
              <w:spacing w:after="0" w:line="240" w:lineRule="auto"/>
              <w:rPr>
                <w:rFonts w:ascii="Arial" w:eastAsia="Times New Roman" w:hAnsi="Arial" w:cs="Arial"/>
                <w:color w:val="000000"/>
                <w:lang w:eastAsia="es-MX"/>
              </w:rPr>
            </w:pPr>
            <w:r w:rsidRPr="00583D25">
              <w:rPr>
                <w:rFonts w:ascii="Arial" w:eastAsia="Times New Roman" w:hAnsi="Arial" w:cs="Arial"/>
                <w:color w:val="000000"/>
                <w:lang w:eastAsia="es-MX"/>
              </w:rPr>
              <w:t>MAGELLAN</w:t>
            </w:r>
          </w:p>
        </w:tc>
      </w:tr>
    </w:tbl>
    <w:p w:rsidR="00721064" w:rsidRDefault="00721064" w:rsidP="00AF32B5">
      <w:pPr>
        <w:pStyle w:val="Ttulo3"/>
        <w:spacing w:before="0" w:after="120" w:line="360" w:lineRule="auto"/>
      </w:pPr>
      <w:bookmarkStart w:id="46" w:name="_Toc480630380"/>
      <w:r>
        <w:t>8.4.5. Laboratorio de a</w:t>
      </w:r>
      <w:r w:rsidRPr="00721064">
        <w:t>grometeorología</w:t>
      </w:r>
      <w:bookmarkEnd w:id="46"/>
    </w:p>
    <w:p w:rsidR="00721064" w:rsidRDefault="00721064" w:rsidP="00AF32B5">
      <w:pPr>
        <w:pStyle w:val="Cuerpodeltexto50"/>
        <w:tabs>
          <w:tab w:val="left" w:pos="3651"/>
        </w:tabs>
        <w:spacing w:after="120" w:line="360" w:lineRule="auto"/>
        <w:jc w:val="both"/>
        <w:rPr>
          <w:rFonts w:ascii="Arial" w:hAnsi="Arial" w:cs="Arial"/>
          <w:b w:val="0"/>
          <w:sz w:val="24"/>
          <w:szCs w:val="24"/>
        </w:rPr>
      </w:pPr>
      <w:r w:rsidRPr="00721064">
        <w:rPr>
          <w:rFonts w:ascii="Arial" w:hAnsi="Arial" w:cs="Arial"/>
          <w:b w:val="0"/>
          <w:sz w:val="24"/>
          <w:szCs w:val="24"/>
        </w:rPr>
        <w:t xml:space="preserve">Este laboratorio cuenta con dos áreas la primera es una oficina que mide 12,36 m2  (3.28 m de ancho por 3.77m de largo) y la segunda área mide 615.75 m2  (28 </w:t>
      </w:r>
      <w:r w:rsidRPr="00721064">
        <w:rPr>
          <w:rFonts w:ascii="Arial" w:hAnsi="Arial" w:cs="Arial"/>
          <w:b w:val="0"/>
          <w:sz w:val="24"/>
          <w:szCs w:val="24"/>
        </w:rPr>
        <w:lastRenderedPageBreak/>
        <w:t>m de diámetro), en esta área está instalada una estación meteorológica clásica y una automatizada, la estación meteorológica clásica cuenta con un termómetro de temperaturas máximas y mínimas, un anemómetro, una veleta, un tanque evaporímetro y un sensor de temperatura y de humedad relativa. La estación meteorológica automatizada cuenta con sensor de temperatura, humedad relativa, radiación neta, anemómetro y una veleta. Cabe hacer mención que esta estación está en proceso de actualización del software por lo cual no se encuentra operando. Este laboratorio apoya a las prácticas de las asignaturas de Agrometeorología, Uso y manejo del Agua y Manejo del agua en los cultivos.</w:t>
      </w:r>
    </w:p>
    <w:p w:rsidR="00721064" w:rsidRPr="00BA498D" w:rsidRDefault="00BA498D" w:rsidP="00BA498D">
      <w:pPr>
        <w:pStyle w:val="Descripcin"/>
        <w:spacing w:after="120"/>
        <w:rPr>
          <w:rFonts w:ascii="Arial" w:hAnsi="Arial" w:cs="Arial"/>
          <w:b w:val="0"/>
          <w:color w:val="auto"/>
          <w:sz w:val="24"/>
          <w:szCs w:val="24"/>
        </w:rPr>
      </w:pPr>
      <w:bookmarkStart w:id="47" w:name="_Toc480639920"/>
      <w:r w:rsidRPr="00BA498D">
        <w:rPr>
          <w:rFonts w:ascii="Arial" w:hAnsi="Arial" w:cs="Arial"/>
          <w:color w:val="auto"/>
          <w:sz w:val="24"/>
          <w:szCs w:val="24"/>
        </w:rPr>
        <w:t xml:space="preserve">Cuadro </w:t>
      </w:r>
      <w:r w:rsidRPr="00BA498D">
        <w:rPr>
          <w:rFonts w:ascii="Arial" w:hAnsi="Arial" w:cs="Arial"/>
          <w:color w:val="auto"/>
          <w:sz w:val="24"/>
          <w:szCs w:val="24"/>
        </w:rPr>
        <w:fldChar w:fldCharType="begin"/>
      </w:r>
      <w:r w:rsidRPr="00BA498D">
        <w:rPr>
          <w:rFonts w:ascii="Arial" w:hAnsi="Arial" w:cs="Arial"/>
          <w:color w:val="auto"/>
          <w:sz w:val="24"/>
          <w:szCs w:val="24"/>
        </w:rPr>
        <w:instrText xml:space="preserve"> SEQ Cuadro \* ARABIC </w:instrText>
      </w:r>
      <w:r w:rsidRPr="00BA498D">
        <w:rPr>
          <w:rFonts w:ascii="Arial" w:hAnsi="Arial" w:cs="Arial"/>
          <w:color w:val="auto"/>
          <w:sz w:val="24"/>
          <w:szCs w:val="24"/>
        </w:rPr>
        <w:fldChar w:fldCharType="separate"/>
      </w:r>
      <w:r w:rsidR="00A45F2E">
        <w:rPr>
          <w:rFonts w:ascii="Arial" w:hAnsi="Arial" w:cs="Arial"/>
          <w:noProof/>
          <w:color w:val="auto"/>
          <w:sz w:val="24"/>
          <w:szCs w:val="24"/>
        </w:rPr>
        <w:t>9</w:t>
      </w:r>
      <w:r w:rsidRPr="00BA498D">
        <w:rPr>
          <w:rFonts w:ascii="Arial" w:hAnsi="Arial" w:cs="Arial"/>
          <w:color w:val="auto"/>
          <w:sz w:val="24"/>
          <w:szCs w:val="24"/>
        </w:rPr>
        <w:fldChar w:fldCharType="end"/>
      </w:r>
      <w:r w:rsidRPr="00BA498D">
        <w:rPr>
          <w:rFonts w:ascii="Arial" w:hAnsi="Arial" w:cs="Arial"/>
          <w:color w:val="auto"/>
          <w:sz w:val="24"/>
          <w:szCs w:val="24"/>
        </w:rPr>
        <w:t xml:space="preserve">. </w:t>
      </w:r>
      <w:r w:rsidR="00721064" w:rsidRPr="00BA498D">
        <w:rPr>
          <w:rFonts w:ascii="Arial" w:hAnsi="Arial" w:cs="Arial"/>
          <w:b w:val="0"/>
          <w:color w:val="auto"/>
          <w:sz w:val="24"/>
          <w:szCs w:val="24"/>
        </w:rPr>
        <w:t>Equipo de laboratorio de agrometeorología</w:t>
      </w:r>
      <w:bookmarkEnd w:id="47"/>
    </w:p>
    <w:tbl>
      <w:tblPr>
        <w:tblW w:w="5000" w:type="pct"/>
        <w:tblCellMar>
          <w:left w:w="70" w:type="dxa"/>
          <w:right w:w="70" w:type="dxa"/>
        </w:tblCellMar>
        <w:tblLook w:val="04A0" w:firstRow="1" w:lastRow="0" w:firstColumn="1" w:lastColumn="0" w:noHBand="0" w:noVBand="1"/>
      </w:tblPr>
      <w:tblGrid>
        <w:gridCol w:w="2009"/>
        <w:gridCol w:w="6969"/>
      </w:tblGrid>
      <w:tr w:rsidR="00721064" w:rsidRPr="00721064" w:rsidTr="00721064">
        <w:trPr>
          <w:trHeight w:val="284"/>
          <w:tblHeader/>
        </w:trPr>
        <w:tc>
          <w:tcPr>
            <w:tcW w:w="111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21064" w:rsidRPr="00721064" w:rsidRDefault="00721064" w:rsidP="00721064">
            <w:pPr>
              <w:spacing w:after="0" w:line="240" w:lineRule="auto"/>
              <w:jc w:val="center"/>
              <w:rPr>
                <w:rFonts w:ascii="Calibri" w:eastAsia="Times New Roman" w:hAnsi="Calibri" w:cs="Times New Roman"/>
                <w:b/>
                <w:bCs/>
                <w:color w:val="000000"/>
                <w:lang w:eastAsia="es-MX"/>
              </w:rPr>
            </w:pPr>
            <w:r w:rsidRPr="00721064">
              <w:rPr>
                <w:rFonts w:ascii="Calibri" w:eastAsia="Times New Roman" w:hAnsi="Calibri" w:cs="Times New Roman"/>
                <w:b/>
                <w:bCs/>
                <w:color w:val="000000"/>
                <w:lang w:eastAsia="es-MX"/>
              </w:rPr>
              <w:t>CANTIDAD</w:t>
            </w:r>
          </w:p>
        </w:tc>
        <w:tc>
          <w:tcPr>
            <w:tcW w:w="38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21064" w:rsidRPr="00721064" w:rsidRDefault="00721064" w:rsidP="00721064">
            <w:pPr>
              <w:spacing w:after="0" w:line="240" w:lineRule="auto"/>
              <w:jc w:val="center"/>
              <w:rPr>
                <w:rFonts w:ascii="Calibri" w:eastAsia="Times New Roman" w:hAnsi="Calibri" w:cs="Times New Roman"/>
                <w:b/>
                <w:bCs/>
                <w:color w:val="000000"/>
                <w:lang w:eastAsia="es-MX"/>
              </w:rPr>
            </w:pPr>
            <w:r w:rsidRPr="00721064">
              <w:rPr>
                <w:rFonts w:ascii="Calibri" w:eastAsia="Times New Roman" w:hAnsi="Calibri" w:cs="Times New Roman"/>
                <w:b/>
                <w:bCs/>
                <w:color w:val="000000"/>
                <w:lang w:eastAsia="es-MX"/>
              </w:rPr>
              <w:t>EQUIPO</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sz w:val="24"/>
                <w:szCs w:val="24"/>
                <w:lang w:eastAsia="es-MX"/>
              </w:rPr>
            </w:pPr>
            <w:r w:rsidRPr="00721064">
              <w:rPr>
                <w:rFonts w:ascii="Calibri" w:eastAsia="Times New Roman" w:hAnsi="Calibri" w:cs="Times New Roman"/>
                <w:color w:val="000000"/>
                <w:sz w:val="24"/>
                <w:szCs w:val="24"/>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Caseta para Estación Meteorológica</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Tanque Evaporímetro (reponer malla)</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Tornillo micrométrico</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Pluviómetro</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xml:space="preserve">Termómetro máximas y mínimas </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de mercurio</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xml:space="preserve">termómetro digital </w:t>
            </w:r>
            <w:r w:rsidR="00B47B79" w:rsidRPr="00721064">
              <w:rPr>
                <w:rFonts w:ascii="Calibri" w:eastAsia="Times New Roman" w:hAnsi="Calibri" w:cs="Times New Roman"/>
                <w:color w:val="000000"/>
                <w:lang w:eastAsia="es-MX"/>
              </w:rPr>
              <w:t>máximas</w:t>
            </w:r>
            <w:r w:rsidRPr="00721064">
              <w:rPr>
                <w:rFonts w:ascii="Calibri" w:eastAsia="Times New Roman" w:hAnsi="Calibri" w:cs="Times New Roman"/>
                <w:color w:val="000000"/>
                <w:lang w:eastAsia="es-MX"/>
              </w:rPr>
              <w:t>, mínimas y</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B47B79" w:rsidP="00721064">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humedad relativ</w:t>
            </w:r>
            <w:r w:rsidR="00721064" w:rsidRPr="00721064">
              <w:rPr>
                <w:rFonts w:ascii="Calibri" w:eastAsia="Times New Roman" w:hAnsi="Calibri" w:cs="Times New Roman"/>
                <w:color w:val="000000"/>
                <w:lang w:eastAsia="es-MX"/>
              </w:rPr>
              <w:t>a</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2</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Graficadores de Temperatura y</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humedad relativa  Extech</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Termómetro infrarojo GUN</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Sper cientific</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Panel Solar</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Estación Automatizada c/n sensores</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Instalada en estación meteorológica</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Sensor temperaturas</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Sensor radiación solar</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Sensor Precipitación</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 </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Sensor Dirección y Velocidad del viento</w:t>
            </w:r>
          </w:p>
        </w:tc>
      </w:tr>
      <w:tr w:rsidR="00721064" w:rsidRPr="00721064" w:rsidTr="00721064">
        <w:trPr>
          <w:trHeight w:val="284"/>
        </w:trPr>
        <w:tc>
          <w:tcPr>
            <w:tcW w:w="1119" w:type="pct"/>
            <w:tcBorders>
              <w:top w:val="nil"/>
              <w:left w:val="single" w:sz="4" w:space="0" w:color="auto"/>
              <w:bottom w:val="single" w:sz="4" w:space="0" w:color="auto"/>
              <w:right w:val="single" w:sz="4" w:space="0" w:color="auto"/>
            </w:tcBorders>
            <w:shd w:val="clear" w:color="auto" w:fill="auto"/>
            <w:noWrap/>
            <w:vAlign w:val="bottom"/>
            <w:hideMark/>
          </w:tcPr>
          <w:p w:rsidR="00721064" w:rsidRPr="00721064" w:rsidRDefault="00721064" w:rsidP="00721064">
            <w:pPr>
              <w:spacing w:after="0" w:line="240" w:lineRule="auto"/>
              <w:jc w:val="center"/>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1</w:t>
            </w:r>
          </w:p>
        </w:tc>
        <w:tc>
          <w:tcPr>
            <w:tcW w:w="3881" w:type="pct"/>
            <w:tcBorders>
              <w:top w:val="nil"/>
              <w:left w:val="nil"/>
              <w:bottom w:val="single" w:sz="4" w:space="0" w:color="auto"/>
              <w:right w:val="single" w:sz="4" w:space="0" w:color="auto"/>
            </w:tcBorders>
            <w:shd w:val="clear" w:color="auto" w:fill="auto"/>
            <w:noWrap/>
            <w:vAlign w:val="bottom"/>
            <w:hideMark/>
          </w:tcPr>
          <w:p w:rsidR="00721064" w:rsidRPr="00721064" w:rsidRDefault="00B47B79" w:rsidP="00721064">
            <w:pPr>
              <w:spacing w:after="0" w:line="240" w:lineRule="auto"/>
              <w:rPr>
                <w:rFonts w:ascii="Calibri" w:eastAsia="Times New Roman" w:hAnsi="Calibri" w:cs="Times New Roman"/>
                <w:color w:val="000000"/>
                <w:lang w:eastAsia="es-MX"/>
              </w:rPr>
            </w:pPr>
            <w:r w:rsidRPr="00721064">
              <w:rPr>
                <w:rFonts w:ascii="Calibri" w:eastAsia="Times New Roman" w:hAnsi="Calibri" w:cs="Times New Roman"/>
                <w:color w:val="000000"/>
                <w:lang w:eastAsia="es-MX"/>
              </w:rPr>
              <w:t>Higrómetro</w:t>
            </w:r>
            <w:r w:rsidR="00721064" w:rsidRPr="00721064">
              <w:rPr>
                <w:rFonts w:ascii="Calibri" w:eastAsia="Times New Roman" w:hAnsi="Calibri" w:cs="Times New Roman"/>
                <w:color w:val="000000"/>
                <w:lang w:eastAsia="es-MX"/>
              </w:rPr>
              <w:t xml:space="preserve"> reloj</w:t>
            </w:r>
          </w:p>
        </w:tc>
      </w:tr>
    </w:tbl>
    <w:p w:rsidR="000B67A1" w:rsidRDefault="003E31EA" w:rsidP="00C33BA5">
      <w:pPr>
        <w:pStyle w:val="Ttulo2"/>
        <w:spacing w:before="0" w:after="120" w:line="360" w:lineRule="auto"/>
        <w:rPr>
          <w:rFonts w:eastAsia="AngsanaUPC"/>
        </w:rPr>
      </w:pPr>
      <w:bookmarkStart w:id="48" w:name="_Toc480630381"/>
      <w:r>
        <w:rPr>
          <w:rFonts w:eastAsia="AngsanaUPC"/>
        </w:rPr>
        <w:t xml:space="preserve">8.6. </w:t>
      </w:r>
      <w:r w:rsidR="000B67A1" w:rsidRPr="008D6A8F">
        <w:rPr>
          <w:rFonts w:eastAsia="AngsanaUPC"/>
        </w:rPr>
        <w:t>Investigación, Desarrollo y Transferencia de Tecnología</w:t>
      </w:r>
      <w:bookmarkEnd w:id="48"/>
    </w:p>
    <w:p w:rsidR="000B67A1" w:rsidRDefault="003E31EA" w:rsidP="003E31EA">
      <w:pPr>
        <w:pStyle w:val="Ttulo2"/>
        <w:rPr>
          <w:rFonts w:eastAsia="AngsanaUPC"/>
        </w:rPr>
      </w:pPr>
      <w:bookmarkStart w:id="49" w:name="_Toc480630382"/>
      <w:r>
        <w:rPr>
          <w:rFonts w:eastAsia="AngsanaUPC"/>
        </w:rPr>
        <w:t xml:space="preserve">8.7. </w:t>
      </w:r>
      <w:r w:rsidR="000B67A1" w:rsidRPr="002B053B">
        <w:rPr>
          <w:rFonts w:eastAsia="AngsanaUPC"/>
        </w:rPr>
        <w:t>Listado de Fortalezas y Debilidades</w:t>
      </w:r>
      <w:bookmarkEnd w:id="49"/>
    </w:p>
    <w:p w:rsidR="000B67A1" w:rsidRDefault="003E31EA" w:rsidP="003E31EA">
      <w:pPr>
        <w:pStyle w:val="Ttulo3"/>
        <w:rPr>
          <w:rFonts w:eastAsia="AngsanaUPC"/>
        </w:rPr>
      </w:pPr>
      <w:bookmarkStart w:id="50" w:name="_Toc480630383"/>
      <w:r>
        <w:rPr>
          <w:rFonts w:eastAsia="AngsanaUPC"/>
        </w:rPr>
        <w:t xml:space="preserve">8.7.1. </w:t>
      </w:r>
      <w:r w:rsidR="000B67A1" w:rsidRPr="00E33A18">
        <w:rPr>
          <w:rFonts w:eastAsia="AngsanaUPC"/>
        </w:rPr>
        <w:t>Fortalezas</w:t>
      </w:r>
      <w:bookmarkEnd w:id="50"/>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t>Ubicación geográfica estratégica y libre acceso a los puertos y a la frontera.</w:t>
      </w:r>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lastRenderedPageBreak/>
        <w:t>Concentrar un mercado potencial de un millón de habitantes en la zona metropolitana Torreón-Gómez y Lerdo.</w:t>
      </w:r>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t>Mano de obra calificada suficiente.</w:t>
      </w:r>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t>Instituciones de investigación y de educación superior de nivel competitivo.</w:t>
      </w:r>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t>Diversificación de sectores en los cuales descansa la economía regional.</w:t>
      </w:r>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t>Voluntad de los gobiernos estatales y municipales, así como de la sociedad para coordinarse en la búsqueda del desarrollo regional.</w:t>
      </w:r>
    </w:p>
    <w:p w:rsidR="000B67A1" w:rsidRPr="00D67D17" w:rsidRDefault="000B67A1" w:rsidP="00E20B89">
      <w:pPr>
        <w:widowControl w:val="0"/>
        <w:numPr>
          <w:ilvl w:val="0"/>
          <w:numId w:val="7"/>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D67D17">
        <w:rPr>
          <w:rFonts w:ascii="Arial" w:eastAsia="AngsanaUPC" w:hAnsi="Arial" w:cs="Arial"/>
          <w:bCs/>
          <w:sz w:val="24"/>
          <w:szCs w:val="24"/>
        </w:rPr>
        <w:t>Instituciones de Investigación Agrícola y del uso y manejo del agua muy cercana y accesible.</w:t>
      </w:r>
    </w:p>
    <w:p w:rsidR="000B67A1" w:rsidRPr="00D67D17" w:rsidRDefault="000B67A1" w:rsidP="00E20B89">
      <w:pPr>
        <w:widowControl w:val="0"/>
        <w:numPr>
          <w:ilvl w:val="0"/>
          <w:numId w:val="7"/>
        </w:numPr>
        <w:shd w:val="clear" w:color="auto" w:fill="FFFFFF"/>
        <w:tabs>
          <w:tab w:val="left" w:pos="1134"/>
          <w:tab w:val="left" w:pos="1418"/>
          <w:tab w:val="left" w:pos="3651"/>
        </w:tabs>
        <w:spacing w:after="120" w:line="360" w:lineRule="auto"/>
        <w:jc w:val="both"/>
        <w:rPr>
          <w:rFonts w:ascii="Arial" w:eastAsia="AngsanaUPC" w:hAnsi="Arial" w:cs="Arial"/>
          <w:bCs/>
          <w:sz w:val="24"/>
          <w:szCs w:val="24"/>
        </w:rPr>
      </w:pPr>
      <w:r w:rsidRPr="00D67D17">
        <w:rPr>
          <w:rFonts w:ascii="Arial" w:eastAsia="AngsanaUPC" w:hAnsi="Arial" w:cs="Arial"/>
          <w:bCs/>
          <w:sz w:val="24"/>
          <w:szCs w:val="24"/>
        </w:rPr>
        <w:t>Distrito de Riego 017.</w:t>
      </w:r>
    </w:p>
    <w:p w:rsidR="000B67A1" w:rsidRPr="00D67D17" w:rsidRDefault="000B67A1" w:rsidP="00E20B89">
      <w:pPr>
        <w:widowControl w:val="0"/>
        <w:numPr>
          <w:ilvl w:val="0"/>
          <w:numId w:val="7"/>
        </w:numPr>
        <w:shd w:val="clear" w:color="auto" w:fill="FFFFFF"/>
        <w:tabs>
          <w:tab w:val="left" w:pos="1134"/>
          <w:tab w:val="left" w:pos="1418"/>
          <w:tab w:val="left" w:pos="3651"/>
        </w:tabs>
        <w:spacing w:after="120" w:line="360" w:lineRule="auto"/>
        <w:jc w:val="both"/>
        <w:rPr>
          <w:rFonts w:ascii="Arial" w:eastAsia="AngsanaUPC" w:hAnsi="Arial" w:cs="Arial"/>
          <w:bCs/>
          <w:sz w:val="24"/>
          <w:szCs w:val="24"/>
        </w:rPr>
      </w:pPr>
      <w:r w:rsidRPr="00D67D17">
        <w:rPr>
          <w:rFonts w:ascii="Arial" w:eastAsia="AngsanaUPC" w:hAnsi="Arial" w:cs="Arial"/>
          <w:bCs/>
          <w:sz w:val="24"/>
          <w:szCs w:val="24"/>
        </w:rPr>
        <w:t>Alto porcentaje de titulación de nuestros egresados</w:t>
      </w:r>
    </w:p>
    <w:p w:rsidR="000B67A1" w:rsidRDefault="003E31EA" w:rsidP="00C33BA5">
      <w:pPr>
        <w:pStyle w:val="Ttulo3"/>
        <w:spacing w:before="0" w:after="120" w:line="360" w:lineRule="auto"/>
        <w:rPr>
          <w:rFonts w:eastAsia="AngsanaUPC"/>
        </w:rPr>
      </w:pPr>
      <w:bookmarkStart w:id="51" w:name="_Toc480630384"/>
      <w:r>
        <w:rPr>
          <w:rFonts w:eastAsia="AngsanaUPC"/>
        </w:rPr>
        <w:t xml:space="preserve">8.7.2. </w:t>
      </w:r>
      <w:r w:rsidR="000B67A1" w:rsidRPr="00E33A18">
        <w:rPr>
          <w:rFonts w:eastAsia="AngsanaUPC"/>
        </w:rPr>
        <w:t>Debilidades</w:t>
      </w:r>
      <w:bookmarkEnd w:id="51"/>
    </w:p>
    <w:p w:rsidR="000B67A1" w:rsidRPr="00654CAC" w:rsidRDefault="000B67A1" w:rsidP="00E20B89">
      <w:pPr>
        <w:pStyle w:val="Prrafodelista"/>
        <w:widowControl w:val="0"/>
        <w:numPr>
          <w:ilvl w:val="0"/>
          <w:numId w:val="22"/>
        </w:numPr>
        <w:shd w:val="clear" w:color="auto" w:fill="FFFFFF"/>
        <w:tabs>
          <w:tab w:val="left" w:pos="1134"/>
          <w:tab w:val="left" w:pos="1418"/>
          <w:tab w:val="left" w:pos="3651"/>
        </w:tabs>
        <w:spacing w:after="120" w:line="360" w:lineRule="auto"/>
        <w:jc w:val="both"/>
        <w:rPr>
          <w:rFonts w:ascii="Arial" w:eastAsia="AngsanaUPC" w:hAnsi="Arial" w:cs="Arial"/>
          <w:bCs/>
          <w:sz w:val="24"/>
          <w:szCs w:val="24"/>
        </w:rPr>
      </w:pPr>
      <w:r w:rsidRPr="00654CAC">
        <w:rPr>
          <w:rFonts w:ascii="Arial" w:eastAsia="AngsanaUPC" w:hAnsi="Arial" w:cs="Arial"/>
          <w:bCs/>
          <w:sz w:val="24"/>
          <w:szCs w:val="24"/>
        </w:rPr>
        <w:t>Escasez de agua y sobreexplotación de mantos acuíferos.</w:t>
      </w:r>
    </w:p>
    <w:p w:rsidR="000B67A1" w:rsidRPr="00654CAC" w:rsidRDefault="000B67A1" w:rsidP="00E20B89">
      <w:pPr>
        <w:pStyle w:val="Prrafodelista"/>
        <w:widowControl w:val="0"/>
        <w:numPr>
          <w:ilvl w:val="0"/>
          <w:numId w:val="22"/>
        </w:numPr>
        <w:shd w:val="clear" w:color="auto" w:fill="FFFFFF"/>
        <w:tabs>
          <w:tab w:val="left" w:pos="1134"/>
          <w:tab w:val="left" w:pos="1418"/>
          <w:tab w:val="left" w:pos="3651"/>
        </w:tabs>
        <w:spacing w:after="120" w:line="360" w:lineRule="auto"/>
        <w:jc w:val="both"/>
        <w:rPr>
          <w:rFonts w:ascii="Arial" w:eastAsia="AngsanaUPC" w:hAnsi="Arial" w:cs="Arial"/>
          <w:bCs/>
          <w:sz w:val="24"/>
          <w:szCs w:val="24"/>
        </w:rPr>
      </w:pPr>
      <w:r w:rsidRPr="00654CAC">
        <w:rPr>
          <w:rFonts w:ascii="Arial" w:eastAsia="AngsanaUPC" w:hAnsi="Arial" w:cs="Arial"/>
          <w:bCs/>
          <w:sz w:val="24"/>
          <w:szCs w:val="24"/>
        </w:rPr>
        <w:t>Falta de modernización, fluidez y rapidez en las vías de comunicación</w:t>
      </w:r>
    </w:p>
    <w:p w:rsidR="000B67A1" w:rsidRPr="00654CAC" w:rsidRDefault="000B67A1" w:rsidP="00E20B89">
      <w:pPr>
        <w:pStyle w:val="Prrafodelista"/>
        <w:widowControl w:val="0"/>
        <w:numPr>
          <w:ilvl w:val="0"/>
          <w:numId w:val="22"/>
        </w:numPr>
        <w:shd w:val="clear" w:color="auto" w:fill="FFFFFF"/>
        <w:tabs>
          <w:tab w:val="left" w:pos="1134"/>
          <w:tab w:val="left" w:pos="1418"/>
          <w:tab w:val="left" w:pos="3651"/>
        </w:tabs>
        <w:spacing w:after="120" w:line="360" w:lineRule="auto"/>
        <w:jc w:val="both"/>
        <w:rPr>
          <w:rFonts w:ascii="Arial" w:eastAsia="AngsanaUPC" w:hAnsi="Arial" w:cs="Arial"/>
          <w:bCs/>
          <w:sz w:val="24"/>
          <w:szCs w:val="24"/>
        </w:rPr>
      </w:pPr>
      <w:r w:rsidRPr="00654CAC">
        <w:rPr>
          <w:rFonts w:ascii="Arial" w:eastAsia="AngsanaUPC" w:hAnsi="Arial" w:cs="Arial"/>
          <w:bCs/>
          <w:sz w:val="24"/>
          <w:szCs w:val="24"/>
        </w:rPr>
        <w:t>Falta de uniformidad de las reglamentaciones de uso y manejo del agua en los municipios de la zona agrícola y conurbada.</w:t>
      </w:r>
    </w:p>
    <w:p w:rsidR="000B67A1" w:rsidRDefault="000B67A1" w:rsidP="00E20B89">
      <w:pPr>
        <w:pStyle w:val="Prrafodelista"/>
        <w:widowControl w:val="0"/>
        <w:numPr>
          <w:ilvl w:val="0"/>
          <w:numId w:val="22"/>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654CAC">
        <w:rPr>
          <w:rFonts w:ascii="Arial" w:eastAsia="AngsanaUPC" w:hAnsi="Arial" w:cs="Arial"/>
          <w:bCs/>
          <w:sz w:val="24"/>
          <w:szCs w:val="24"/>
        </w:rPr>
        <w:t>Contaminación progresiva de los recursos naturales.</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81"/>
        <w:gridCol w:w="2680"/>
        <w:gridCol w:w="3997"/>
      </w:tblGrid>
      <w:tr w:rsidR="000B67A1" w:rsidRPr="00D67D17" w:rsidTr="003E31EA">
        <w:trPr>
          <w:trHeight w:val="1853"/>
        </w:trPr>
        <w:tc>
          <w:tcPr>
            <w:tcW w:w="1231" w:type="pct"/>
            <w:tcBorders>
              <w:top w:val="nil"/>
              <w:left w:val="nil"/>
              <w:bottom w:val="single" w:sz="4" w:space="0" w:color="auto"/>
              <w:right w:val="single" w:sz="4" w:space="0" w:color="auto"/>
            </w:tcBorders>
            <w:shd w:val="clear" w:color="auto" w:fill="FFFFFF"/>
          </w:tcPr>
          <w:p w:rsidR="000B67A1" w:rsidRPr="00D67D17" w:rsidRDefault="000B67A1" w:rsidP="003E31EA">
            <w:pPr>
              <w:widowControl w:val="0"/>
              <w:spacing w:after="0" w:line="240" w:lineRule="auto"/>
              <w:ind w:left="274"/>
              <w:rPr>
                <w:rFonts w:ascii="Arial" w:eastAsia="Courier New" w:hAnsi="Arial" w:cs="Arial"/>
                <w:color w:val="000000"/>
                <w:sz w:val="16"/>
                <w:szCs w:val="16"/>
                <w:lang w:val="es-ES" w:eastAsia="es-MX"/>
              </w:rPr>
            </w:pPr>
          </w:p>
        </w:tc>
        <w:tc>
          <w:tcPr>
            <w:tcW w:w="1513" w:type="pct"/>
            <w:tcBorders>
              <w:left w:val="single" w:sz="4" w:space="0" w:color="auto"/>
            </w:tcBorders>
            <w:shd w:val="clear" w:color="auto" w:fill="FFFFFF"/>
          </w:tcPr>
          <w:p w:rsidR="000B67A1" w:rsidRPr="00D67D17" w:rsidRDefault="000B67A1" w:rsidP="003E31EA">
            <w:pPr>
              <w:widowControl w:val="0"/>
              <w:spacing w:after="0" w:line="182" w:lineRule="exact"/>
              <w:rPr>
                <w:rFonts w:ascii="Arial" w:eastAsia="Arial Unicode MS" w:hAnsi="Arial" w:cs="Arial"/>
                <w:b/>
                <w:sz w:val="16"/>
                <w:szCs w:val="16"/>
              </w:rPr>
            </w:pPr>
            <w:r w:rsidRPr="00D67D17">
              <w:rPr>
                <w:rFonts w:ascii="Arial" w:eastAsia="Arial Unicode MS" w:hAnsi="Arial" w:cs="Arial"/>
                <w:b/>
                <w:color w:val="000000"/>
                <w:sz w:val="16"/>
                <w:szCs w:val="16"/>
                <w:shd w:val="clear" w:color="auto" w:fill="FFFFFF"/>
                <w:lang w:val="es-ES"/>
              </w:rPr>
              <w:t>FORTALEZAS</w:t>
            </w:r>
          </w:p>
          <w:p w:rsidR="000B67A1" w:rsidRPr="00D67D17" w:rsidRDefault="000B67A1" w:rsidP="00E20B89">
            <w:pPr>
              <w:widowControl w:val="0"/>
              <w:numPr>
                <w:ilvl w:val="0"/>
                <w:numId w:val="11"/>
              </w:numPr>
              <w:tabs>
                <w:tab w:val="left" w:pos="229"/>
              </w:tabs>
              <w:spacing w:after="0" w:line="182" w:lineRule="exact"/>
              <w:ind w:left="371" w:hanging="284"/>
              <w:rPr>
                <w:rFonts w:ascii="Arial" w:eastAsia="Arial Unicode MS" w:hAnsi="Arial" w:cs="Arial"/>
                <w:sz w:val="16"/>
                <w:szCs w:val="16"/>
              </w:rPr>
            </w:pPr>
            <w:r w:rsidRPr="00D67D17">
              <w:rPr>
                <w:rFonts w:ascii="Arial" w:eastAsia="Arial Unicode MS" w:hAnsi="Arial" w:cs="Arial"/>
                <w:sz w:val="16"/>
                <w:szCs w:val="16"/>
              </w:rPr>
              <w:t>Ubicación geográfica</w:t>
            </w:r>
          </w:p>
          <w:p w:rsidR="000B67A1" w:rsidRPr="00D67D17" w:rsidRDefault="000B67A1" w:rsidP="00E20B89">
            <w:pPr>
              <w:widowControl w:val="0"/>
              <w:numPr>
                <w:ilvl w:val="0"/>
                <w:numId w:val="11"/>
              </w:numPr>
              <w:tabs>
                <w:tab w:val="left" w:pos="93"/>
                <w:tab w:val="left" w:pos="229"/>
              </w:tabs>
              <w:spacing w:after="0" w:line="182" w:lineRule="exact"/>
              <w:ind w:left="229" w:hanging="137"/>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Plan de estudios con alta orientación a ingeniería</w:t>
            </w:r>
          </w:p>
          <w:p w:rsidR="000B67A1" w:rsidRPr="00D67D17" w:rsidRDefault="000B67A1" w:rsidP="00E20B89">
            <w:pPr>
              <w:widowControl w:val="0"/>
              <w:numPr>
                <w:ilvl w:val="0"/>
                <w:numId w:val="11"/>
              </w:numPr>
              <w:tabs>
                <w:tab w:val="left" w:pos="93"/>
                <w:tab w:val="left" w:pos="229"/>
              </w:tabs>
              <w:spacing w:after="0" w:line="182" w:lineRule="exact"/>
              <w:ind w:left="229" w:hanging="137"/>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Personal académico con sólida formación y experiencia en irrigación.</w:t>
            </w:r>
          </w:p>
          <w:p w:rsidR="000B67A1" w:rsidRPr="00D67D17" w:rsidRDefault="000B67A1" w:rsidP="00E20B89">
            <w:pPr>
              <w:widowControl w:val="0"/>
              <w:numPr>
                <w:ilvl w:val="0"/>
                <w:numId w:val="11"/>
              </w:numPr>
              <w:tabs>
                <w:tab w:val="left" w:pos="93"/>
                <w:tab w:val="left" w:pos="229"/>
              </w:tabs>
              <w:spacing w:after="0" w:line="182" w:lineRule="exact"/>
              <w:ind w:left="376" w:hanging="284"/>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No existe competencia interna.</w:t>
            </w:r>
          </w:p>
          <w:p w:rsidR="000B67A1" w:rsidRPr="00D67D17" w:rsidRDefault="000B67A1" w:rsidP="00E20B89">
            <w:pPr>
              <w:widowControl w:val="0"/>
              <w:numPr>
                <w:ilvl w:val="0"/>
                <w:numId w:val="11"/>
              </w:numPr>
              <w:tabs>
                <w:tab w:val="left" w:pos="93"/>
                <w:tab w:val="left" w:pos="229"/>
              </w:tabs>
              <w:spacing w:after="0" w:line="182" w:lineRule="exact"/>
              <w:ind w:left="376" w:hanging="284"/>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Prestigio de egresados</w:t>
            </w:r>
          </w:p>
          <w:p w:rsidR="000B67A1" w:rsidRPr="00D67D17" w:rsidRDefault="000B67A1" w:rsidP="00E20B89">
            <w:pPr>
              <w:widowControl w:val="0"/>
              <w:numPr>
                <w:ilvl w:val="0"/>
                <w:numId w:val="11"/>
              </w:numPr>
              <w:tabs>
                <w:tab w:val="left" w:pos="93"/>
                <w:tab w:val="left" w:pos="229"/>
              </w:tabs>
              <w:spacing w:after="0" w:line="182" w:lineRule="exact"/>
              <w:ind w:left="376" w:hanging="284"/>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Demanda laboral</w:t>
            </w:r>
          </w:p>
          <w:p w:rsidR="000B67A1" w:rsidRPr="00D67D17" w:rsidRDefault="000B67A1" w:rsidP="00E20B89">
            <w:pPr>
              <w:widowControl w:val="0"/>
              <w:numPr>
                <w:ilvl w:val="0"/>
                <w:numId w:val="11"/>
              </w:numPr>
              <w:tabs>
                <w:tab w:val="left" w:pos="93"/>
                <w:tab w:val="left" w:pos="229"/>
              </w:tabs>
              <w:spacing w:after="0" w:line="182" w:lineRule="exact"/>
              <w:ind w:left="229"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Suficiente infraestructura para docencia e investigación.</w:t>
            </w:r>
          </w:p>
        </w:tc>
        <w:tc>
          <w:tcPr>
            <w:tcW w:w="2256" w:type="pct"/>
            <w:shd w:val="clear" w:color="auto" w:fill="FFFFFF"/>
          </w:tcPr>
          <w:p w:rsidR="000B67A1" w:rsidRPr="00D67D17" w:rsidRDefault="000B67A1" w:rsidP="003E31EA">
            <w:pPr>
              <w:widowControl w:val="0"/>
              <w:spacing w:after="0" w:line="182" w:lineRule="exact"/>
              <w:rPr>
                <w:rFonts w:ascii="Arial" w:eastAsia="Arial Unicode MS" w:hAnsi="Arial" w:cs="Arial"/>
                <w:b/>
                <w:sz w:val="16"/>
                <w:szCs w:val="16"/>
              </w:rPr>
            </w:pPr>
            <w:r w:rsidRPr="00D67D17">
              <w:rPr>
                <w:rFonts w:ascii="Arial" w:eastAsia="Arial Unicode MS" w:hAnsi="Arial" w:cs="Arial"/>
                <w:b/>
                <w:color w:val="000000"/>
                <w:sz w:val="16"/>
                <w:szCs w:val="16"/>
                <w:shd w:val="clear" w:color="auto" w:fill="FFFFFF"/>
                <w:lang w:val="es-ES"/>
              </w:rPr>
              <w:t>DEBILIDADES</w:t>
            </w:r>
          </w:p>
          <w:p w:rsidR="000B67A1" w:rsidRPr="00D67D17" w:rsidRDefault="000B67A1" w:rsidP="00E20B89">
            <w:pPr>
              <w:widowControl w:val="0"/>
              <w:numPr>
                <w:ilvl w:val="0"/>
                <w:numId w:val="8"/>
              </w:numPr>
              <w:tabs>
                <w:tab w:val="left" w:pos="221"/>
              </w:tabs>
              <w:spacing w:after="0" w:line="182" w:lineRule="exact"/>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Deficiente trabajo académico en equipo</w:t>
            </w:r>
          </w:p>
          <w:p w:rsidR="000B67A1" w:rsidRPr="00D67D17" w:rsidRDefault="000B67A1" w:rsidP="00E20B89">
            <w:pPr>
              <w:widowControl w:val="0"/>
              <w:numPr>
                <w:ilvl w:val="0"/>
                <w:numId w:val="8"/>
              </w:numPr>
              <w:tabs>
                <w:tab w:val="left" w:pos="144"/>
              </w:tabs>
              <w:spacing w:after="0" w:line="182" w:lineRule="exact"/>
              <w:ind w:left="144" w:hanging="141"/>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Escasa participación en eventos disciplinarios y publicaciones nacionales e internacionales.</w:t>
            </w:r>
          </w:p>
          <w:p w:rsidR="000B67A1" w:rsidRPr="00D67D17" w:rsidRDefault="000B67A1" w:rsidP="00E20B89">
            <w:pPr>
              <w:widowControl w:val="0"/>
              <w:numPr>
                <w:ilvl w:val="0"/>
                <w:numId w:val="8"/>
              </w:numPr>
              <w:tabs>
                <w:tab w:val="left" w:pos="144"/>
                <w:tab w:val="left" w:pos="370"/>
              </w:tabs>
              <w:spacing w:after="0" w:line="182" w:lineRule="exact"/>
              <w:ind w:left="144" w:hanging="141"/>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Plan de estudios semi-flexible y débil en formación agronómica, práctica, empresarial y de otro idioma.</w:t>
            </w:r>
          </w:p>
          <w:p w:rsidR="000B67A1" w:rsidRPr="00D67D17" w:rsidRDefault="000B67A1" w:rsidP="00E20B89">
            <w:pPr>
              <w:widowControl w:val="0"/>
              <w:numPr>
                <w:ilvl w:val="0"/>
                <w:numId w:val="8"/>
              </w:numPr>
              <w:tabs>
                <w:tab w:val="left" w:pos="144"/>
                <w:tab w:val="left" w:pos="230"/>
              </w:tabs>
              <w:spacing w:after="0" w:line="182" w:lineRule="exact"/>
              <w:ind w:left="144" w:hanging="141"/>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Falta de equipamiento a la infraestructura existente.</w:t>
            </w:r>
          </w:p>
          <w:p w:rsidR="000B67A1" w:rsidRPr="00D67D17" w:rsidRDefault="000B67A1" w:rsidP="00E20B89">
            <w:pPr>
              <w:widowControl w:val="0"/>
              <w:numPr>
                <w:ilvl w:val="0"/>
                <w:numId w:val="8"/>
              </w:numPr>
              <w:tabs>
                <w:tab w:val="left" w:pos="230"/>
              </w:tabs>
              <w:spacing w:after="0" w:line="182" w:lineRule="exact"/>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Falta de vinculación.</w:t>
            </w:r>
          </w:p>
          <w:p w:rsidR="000B67A1" w:rsidRPr="00D67D17" w:rsidRDefault="000B67A1" w:rsidP="00E20B89">
            <w:pPr>
              <w:widowControl w:val="0"/>
              <w:numPr>
                <w:ilvl w:val="0"/>
                <w:numId w:val="8"/>
              </w:numPr>
              <w:tabs>
                <w:tab w:val="left" w:pos="216"/>
              </w:tabs>
              <w:spacing w:after="0" w:line="182" w:lineRule="exact"/>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Ausencia de evaluación integral.</w:t>
            </w:r>
          </w:p>
          <w:p w:rsidR="000B67A1" w:rsidRPr="00D67D17" w:rsidRDefault="000B67A1" w:rsidP="00E20B89">
            <w:pPr>
              <w:widowControl w:val="0"/>
              <w:numPr>
                <w:ilvl w:val="0"/>
                <w:numId w:val="8"/>
              </w:numPr>
              <w:tabs>
                <w:tab w:val="left" w:pos="230"/>
              </w:tabs>
              <w:spacing w:after="0" w:line="182" w:lineRule="exact"/>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Poco presupuesto.</w:t>
            </w:r>
          </w:p>
        </w:tc>
      </w:tr>
      <w:tr w:rsidR="000B67A1" w:rsidRPr="00D67D17" w:rsidTr="003E31EA">
        <w:trPr>
          <w:trHeight w:val="2218"/>
        </w:trPr>
        <w:tc>
          <w:tcPr>
            <w:tcW w:w="1231" w:type="pct"/>
            <w:tcBorders>
              <w:top w:val="single" w:sz="4" w:space="0" w:color="auto"/>
            </w:tcBorders>
            <w:shd w:val="clear" w:color="auto" w:fill="FFFFFF"/>
          </w:tcPr>
          <w:p w:rsidR="000B67A1" w:rsidRPr="00D67D17" w:rsidRDefault="000B67A1" w:rsidP="003E31EA">
            <w:pPr>
              <w:widowControl w:val="0"/>
              <w:spacing w:after="0" w:line="182" w:lineRule="exact"/>
              <w:rPr>
                <w:rFonts w:ascii="Arial" w:eastAsia="Arial Unicode MS" w:hAnsi="Arial" w:cs="Arial"/>
                <w:b/>
                <w:sz w:val="16"/>
                <w:szCs w:val="16"/>
              </w:rPr>
            </w:pPr>
            <w:r w:rsidRPr="00D67D17">
              <w:rPr>
                <w:rFonts w:ascii="Arial" w:eastAsia="Arial Unicode MS" w:hAnsi="Arial" w:cs="Arial"/>
                <w:b/>
                <w:color w:val="000000"/>
                <w:sz w:val="16"/>
                <w:szCs w:val="16"/>
                <w:shd w:val="clear" w:color="auto" w:fill="FFFFFF"/>
                <w:lang w:val="es-ES"/>
              </w:rPr>
              <w:t>OPORTUNIDADES</w:t>
            </w:r>
          </w:p>
          <w:p w:rsidR="000B67A1" w:rsidRPr="00D67D17" w:rsidRDefault="000B67A1" w:rsidP="00E20B89">
            <w:pPr>
              <w:widowControl w:val="0"/>
              <w:numPr>
                <w:ilvl w:val="0"/>
                <w:numId w:val="9"/>
              </w:numPr>
              <w:tabs>
                <w:tab w:val="left" w:pos="202"/>
                <w:tab w:val="left" w:pos="274"/>
              </w:tabs>
              <w:spacing w:after="0" w:line="182" w:lineRule="exact"/>
              <w:ind w:left="132"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Tendencia a la tecnificación áreas agrícolas.</w:t>
            </w:r>
          </w:p>
          <w:p w:rsidR="000B67A1" w:rsidRPr="00D67D17" w:rsidRDefault="000B67A1" w:rsidP="00E20B89">
            <w:pPr>
              <w:widowControl w:val="0"/>
              <w:numPr>
                <w:ilvl w:val="0"/>
                <w:numId w:val="9"/>
              </w:numPr>
              <w:tabs>
                <w:tab w:val="left" w:pos="202"/>
                <w:tab w:val="left" w:pos="274"/>
              </w:tabs>
              <w:spacing w:after="0" w:line="182" w:lineRule="exact"/>
              <w:ind w:left="132"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El agua: recurso estratégico a nivel federal, estatal y municipal.</w:t>
            </w:r>
          </w:p>
          <w:p w:rsidR="000B67A1" w:rsidRPr="00D67D17" w:rsidRDefault="000B67A1" w:rsidP="00E20B89">
            <w:pPr>
              <w:widowControl w:val="0"/>
              <w:numPr>
                <w:ilvl w:val="0"/>
                <w:numId w:val="9"/>
              </w:numPr>
              <w:tabs>
                <w:tab w:val="left" w:pos="202"/>
                <w:tab w:val="left" w:pos="274"/>
              </w:tabs>
              <w:spacing w:after="0" w:line="182" w:lineRule="exact"/>
              <w:ind w:left="132"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Preocupación gubernamental por contaminación de aguas.</w:t>
            </w:r>
          </w:p>
          <w:p w:rsidR="000B67A1" w:rsidRPr="00D67D17" w:rsidRDefault="000B67A1" w:rsidP="00E20B89">
            <w:pPr>
              <w:widowControl w:val="0"/>
              <w:numPr>
                <w:ilvl w:val="0"/>
                <w:numId w:val="9"/>
              </w:numPr>
              <w:tabs>
                <w:tab w:val="left" w:pos="132"/>
              </w:tabs>
              <w:spacing w:after="0" w:line="182" w:lineRule="exact"/>
              <w:ind w:left="132" w:hanging="13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Aumento en las exportaciones de alimentos en fresco (uso eficiente del agua).</w:t>
            </w:r>
          </w:p>
          <w:p w:rsidR="000B67A1" w:rsidRPr="00D67D17" w:rsidRDefault="000B67A1" w:rsidP="00E20B89">
            <w:pPr>
              <w:widowControl w:val="0"/>
              <w:numPr>
                <w:ilvl w:val="0"/>
                <w:numId w:val="9"/>
              </w:numPr>
              <w:tabs>
                <w:tab w:val="left" w:pos="226"/>
              </w:tabs>
              <w:spacing w:after="0" w:line="182" w:lineRule="exact"/>
              <w:ind w:left="132"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lastRenderedPageBreak/>
              <w:t>Diversificación en las alternativas de enseñanza.</w:t>
            </w:r>
          </w:p>
          <w:p w:rsidR="000B67A1" w:rsidRPr="00D67D17" w:rsidRDefault="000B67A1" w:rsidP="00E20B89">
            <w:pPr>
              <w:widowControl w:val="0"/>
              <w:numPr>
                <w:ilvl w:val="0"/>
                <w:numId w:val="9"/>
              </w:numPr>
              <w:tabs>
                <w:tab w:val="left" w:pos="211"/>
              </w:tabs>
              <w:spacing w:after="0" w:line="182" w:lineRule="exact"/>
              <w:ind w:left="132"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Amplitud del manejo del agua hacia zonas urbanas.</w:t>
            </w:r>
          </w:p>
        </w:tc>
        <w:tc>
          <w:tcPr>
            <w:tcW w:w="1513" w:type="pct"/>
            <w:shd w:val="clear" w:color="auto" w:fill="FFFFFF"/>
          </w:tcPr>
          <w:p w:rsidR="000B67A1" w:rsidRPr="00D67D17" w:rsidRDefault="000B67A1" w:rsidP="003E31EA">
            <w:pPr>
              <w:widowControl w:val="0"/>
              <w:spacing w:after="0" w:line="182" w:lineRule="exact"/>
              <w:rPr>
                <w:rFonts w:ascii="Arial" w:eastAsia="Franklin Gothic Heavy" w:hAnsi="Arial" w:cs="Arial"/>
                <w:color w:val="000000"/>
                <w:sz w:val="16"/>
                <w:szCs w:val="16"/>
                <w:shd w:val="clear" w:color="auto" w:fill="FFFFFF"/>
              </w:rPr>
            </w:pPr>
          </w:p>
          <w:p w:rsidR="000B67A1" w:rsidRPr="00D67D17" w:rsidRDefault="000B67A1" w:rsidP="00E20B89">
            <w:pPr>
              <w:widowControl w:val="0"/>
              <w:numPr>
                <w:ilvl w:val="0"/>
                <w:numId w:val="12"/>
              </w:numPr>
              <w:spacing w:after="0" w:line="182" w:lineRule="exact"/>
              <w:ind w:left="187" w:hanging="118"/>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 xml:space="preserve">Integrarse (maestros y alumnos) a los programas gubernamentales de tecnificación y mejora de sistemas de riego. F 3,5; O 1,2,3 </w:t>
            </w:r>
          </w:p>
          <w:p w:rsidR="000B67A1" w:rsidRPr="00D67D17" w:rsidRDefault="000B67A1" w:rsidP="00E20B89">
            <w:pPr>
              <w:widowControl w:val="0"/>
              <w:numPr>
                <w:ilvl w:val="0"/>
                <w:numId w:val="12"/>
              </w:numPr>
              <w:spacing w:after="0" w:line="182" w:lineRule="exact"/>
              <w:ind w:left="187" w:hanging="118"/>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 xml:space="preserve">Ofertar programas educativos (cursos, talleres, diplomados) virtuales y presénciales. F 1,2,6; O 4,5,6 </w:t>
            </w:r>
          </w:p>
          <w:p w:rsidR="000B67A1" w:rsidRPr="00D67D17" w:rsidRDefault="000B67A1" w:rsidP="00E20B89">
            <w:pPr>
              <w:widowControl w:val="0"/>
              <w:numPr>
                <w:ilvl w:val="0"/>
                <w:numId w:val="12"/>
              </w:numPr>
              <w:spacing w:after="0" w:line="182" w:lineRule="exact"/>
              <w:ind w:left="187" w:hanging="118"/>
              <w:rPr>
                <w:rFonts w:ascii="Arial" w:eastAsia="Arial Unicode MS"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 xml:space="preserve">Reforzar el plan de estudios respecto al uso integral del agua F 1,2,6; O1,2,3,6 </w:t>
            </w:r>
          </w:p>
          <w:p w:rsidR="000B67A1" w:rsidRPr="00D67D17" w:rsidRDefault="000B67A1" w:rsidP="00E20B89">
            <w:pPr>
              <w:widowControl w:val="0"/>
              <w:numPr>
                <w:ilvl w:val="0"/>
                <w:numId w:val="12"/>
              </w:numPr>
              <w:spacing w:after="0" w:line="182" w:lineRule="exact"/>
              <w:ind w:left="187" w:hanging="118"/>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 xml:space="preserve">Diseñar tecnologías para el uso </w:t>
            </w:r>
            <w:r w:rsidRPr="00D67D17">
              <w:rPr>
                <w:rFonts w:ascii="Arial" w:eastAsia="Arial Unicode MS" w:hAnsi="Arial" w:cs="Arial"/>
                <w:color w:val="000000"/>
                <w:sz w:val="16"/>
                <w:szCs w:val="16"/>
                <w:shd w:val="clear" w:color="auto" w:fill="FFFFFF"/>
                <w:lang w:val="es-ES"/>
              </w:rPr>
              <w:lastRenderedPageBreak/>
              <w:t>eficiente del agua en zonas agrícolas y urbanas. F 2,6; O 1,2,3,6</w:t>
            </w:r>
          </w:p>
        </w:tc>
        <w:tc>
          <w:tcPr>
            <w:tcW w:w="2256" w:type="pct"/>
            <w:shd w:val="clear" w:color="auto" w:fill="FFFFFF"/>
          </w:tcPr>
          <w:p w:rsidR="000B67A1" w:rsidRPr="00D67D17" w:rsidRDefault="000B67A1" w:rsidP="003E31EA">
            <w:pPr>
              <w:widowControl w:val="0"/>
              <w:spacing w:after="0" w:line="182" w:lineRule="exact"/>
              <w:rPr>
                <w:rFonts w:ascii="Arial" w:eastAsia="Franklin Gothic Heavy" w:hAnsi="Arial" w:cs="Arial"/>
                <w:color w:val="000000"/>
                <w:sz w:val="16"/>
                <w:szCs w:val="16"/>
                <w:shd w:val="clear" w:color="auto" w:fill="FFFFFF"/>
              </w:rPr>
            </w:pPr>
          </w:p>
          <w:p w:rsidR="000B67A1" w:rsidRPr="00D67D17" w:rsidRDefault="000B67A1" w:rsidP="00E20B89">
            <w:pPr>
              <w:widowControl w:val="0"/>
              <w:numPr>
                <w:ilvl w:val="0"/>
                <w:numId w:val="12"/>
              </w:numPr>
              <w:spacing w:after="0" w:line="182" w:lineRule="exact"/>
              <w:ind w:left="265" w:hanging="145"/>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Reestructuración del plan de estudios, incluir cursos agronómicos, empresariales; flexibilizarlo. D 3; O 4,6.</w:t>
            </w:r>
          </w:p>
          <w:p w:rsidR="000B67A1" w:rsidRPr="00D67D17" w:rsidRDefault="000B67A1" w:rsidP="00E20B89">
            <w:pPr>
              <w:widowControl w:val="0"/>
              <w:numPr>
                <w:ilvl w:val="0"/>
                <w:numId w:val="12"/>
              </w:numPr>
              <w:spacing w:after="0" w:line="182" w:lineRule="exact"/>
              <w:ind w:left="265" w:hanging="145"/>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Diseñar programas de educación continua D 1,2,5,6; O 3,4,5,6</w:t>
            </w:r>
          </w:p>
          <w:p w:rsidR="000B67A1" w:rsidRPr="00D67D17" w:rsidRDefault="000B67A1" w:rsidP="00E20B89">
            <w:pPr>
              <w:widowControl w:val="0"/>
              <w:numPr>
                <w:ilvl w:val="0"/>
                <w:numId w:val="12"/>
              </w:numPr>
              <w:spacing w:after="0" w:line="182" w:lineRule="exact"/>
              <w:ind w:left="265" w:hanging="145"/>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 xml:space="preserve">Crear proyectos de vinculación con el sector gubernamental y privado 1,2,5,6 O 1,2,3,4,6 </w:t>
            </w:r>
          </w:p>
          <w:p w:rsidR="000B67A1" w:rsidRPr="00D67D17" w:rsidRDefault="000B67A1" w:rsidP="00E20B89">
            <w:pPr>
              <w:widowControl w:val="0"/>
              <w:numPr>
                <w:ilvl w:val="0"/>
                <w:numId w:val="12"/>
              </w:numPr>
              <w:spacing w:after="0" w:line="182" w:lineRule="exact"/>
              <w:ind w:left="265" w:hanging="145"/>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 xml:space="preserve">Diseñar proyectos productivos. D 1,2; O 4,6 </w:t>
            </w:r>
          </w:p>
          <w:p w:rsidR="000B67A1" w:rsidRPr="00D67D17" w:rsidRDefault="000B67A1" w:rsidP="00E20B89">
            <w:pPr>
              <w:widowControl w:val="0"/>
              <w:numPr>
                <w:ilvl w:val="0"/>
                <w:numId w:val="12"/>
              </w:numPr>
              <w:spacing w:after="0" w:line="182" w:lineRule="exact"/>
              <w:ind w:left="265" w:hanging="145"/>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 xml:space="preserve">Ofertar servicios a la comunidad D 1,4,5; O 3,6 </w:t>
            </w:r>
          </w:p>
          <w:p w:rsidR="000B67A1" w:rsidRPr="00D67D17" w:rsidRDefault="000B67A1" w:rsidP="00E20B89">
            <w:pPr>
              <w:widowControl w:val="0"/>
              <w:numPr>
                <w:ilvl w:val="0"/>
                <w:numId w:val="12"/>
              </w:numPr>
              <w:spacing w:after="0" w:line="182" w:lineRule="exact"/>
              <w:ind w:left="265" w:hanging="145"/>
              <w:rPr>
                <w:rFonts w:ascii="Arial" w:eastAsia="Franklin Gothic Heavy" w:hAnsi="Arial" w:cs="Arial"/>
                <w:color w:val="000000"/>
                <w:sz w:val="16"/>
                <w:szCs w:val="16"/>
                <w:shd w:val="clear" w:color="auto" w:fill="FFFFFF"/>
                <w:lang w:val="es-ES"/>
              </w:rPr>
            </w:pPr>
            <w:r w:rsidRPr="00D67D17">
              <w:rPr>
                <w:rFonts w:ascii="Arial" w:eastAsia="Arial Unicode MS" w:hAnsi="Arial" w:cs="Arial"/>
                <w:color w:val="000000"/>
                <w:sz w:val="16"/>
                <w:szCs w:val="16"/>
                <w:shd w:val="clear" w:color="auto" w:fill="FFFFFF"/>
                <w:lang w:val="es-ES"/>
              </w:rPr>
              <w:t>Establecer sistemas de evaluación. D 7; O 1,4</w:t>
            </w:r>
          </w:p>
        </w:tc>
      </w:tr>
      <w:tr w:rsidR="000B67A1" w:rsidRPr="00D67D17" w:rsidTr="00D95503">
        <w:trPr>
          <w:trHeight w:val="553"/>
        </w:trPr>
        <w:tc>
          <w:tcPr>
            <w:tcW w:w="1231" w:type="pct"/>
            <w:shd w:val="clear" w:color="auto" w:fill="FFFFFF"/>
          </w:tcPr>
          <w:p w:rsidR="000B67A1" w:rsidRPr="00D67D17" w:rsidRDefault="000B67A1" w:rsidP="003E31EA">
            <w:pPr>
              <w:widowControl w:val="0"/>
              <w:spacing w:after="0" w:line="182" w:lineRule="exact"/>
              <w:rPr>
                <w:rFonts w:ascii="Arial" w:eastAsia="Arial Unicode MS" w:hAnsi="Arial" w:cs="Arial"/>
                <w:b/>
                <w:sz w:val="16"/>
                <w:szCs w:val="16"/>
              </w:rPr>
            </w:pPr>
            <w:r w:rsidRPr="00D67D17">
              <w:rPr>
                <w:rFonts w:ascii="Arial" w:eastAsia="Arial Unicode MS" w:hAnsi="Arial" w:cs="Arial"/>
                <w:b/>
                <w:color w:val="000000"/>
                <w:sz w:val="16"/>
                <w:szCs w:val="16"/>
                <w:shd w:val="clear" w:color="auto" w:fill="FFFFFF"/>
                <w:lang w:val="es-ES"/>
              </w:rPr>
              <w:lastRenderedPageBreak/>
              <w:t>AMENAZAS</w:t>
            </w:r>
          </w:p>
          <w:p w:rsidR="000B67A1" w:rsidRPr="00D67D17" w:rsidRDefault="000B67A1" w:rsidP="00E20B89">
            <w:pPr>
              <w:widowControl w:val="0"/>
              <w:numPr>
                <w:ilvl w:val="0"/>
                <w:numId w:val="10"/>
              </w:numPr>
              <w:tabs>
                <w:tab w:val="left" w:pos="132"/>
              </w:tabs>
              <w:spacing w:after="0" w:line="182" w:lineRule="exact"/>
              <w:ind w:left="132" w:hanging="13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Desaceleración económica.</w:t>
            </w:r>
          </w:p>
          <w:p w:rsidR="000B67A1" w:rsidRPr="00D67D17" w:rsidRDefault="000B67A1" w:rsidP="003E31EA">
            <w:pPr>
              <w:widowControl w:val="0"/>
              <w:tabs>
                <w:tab w:val="left" w:pos="132"/>
              </w:tabs>
              <w:spacing w:after="0" w:line="182" w:lineRule="exact"/>
              <w:ind w:left="132"/>
              <w:rPr>
                <w:rFonts w:ascii="Arial" w:eastAsia="Arial Unicode MS" w:hAnsi="Arial" w:cs="Arial"/>
                <w:sz w:val="16"/>
                <w:szCs w:val="16"/>
              </w:rPr>
            </w:pPr>
          </w:p>
          <w:p w:rsidR="000B67A1" w:rsidRPr="00D67D17" w:rsidRDefault="000B67A1" w:rsidP="00E20B89">
            <w:pPr>
              <w:widowControl w:val="0"/>
              <w:numPr>
                <w:ilvl w:val="0"/>
                <w:numId w:val="10"/>
              </w:numPr>
              <w:tabs>
                <w:tab w:val="left" w:pos="132"/>
              </w:tabs>
              <w:spacing w:after="0" w:line="182" w:lineRule="exact"/>
              <w:ind w:left="132" w:hanging="13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Escasez del agua.</w:t>
            </w:r>
          </w:p>
          <w:p w:rsidR="000B67A1" w:rsidRPr="00D67D17" w:rsidRDefault="000B67A1" w:rsidP="003E31EA">
            <w:pPr>
              <w:widowControl w:val="0"/>
              <w:tabs>
                <w:tab w:val="left" w:pos="132"/>
              </w:tabs>
              <w:spacing w:after="0" w:line="182" w:lineRule="exact"/>
              <w:ind w:left="132"/>
              <w:rPr>
                <w:rFonts w:ascii="Arial" w:eastAsia="Arial Unicode MS" w:hAnsi="Arial" w:cs="Arial"/>
                <w:sz w:val="16"/>
                <w:szCs w:val="16"/>
              </w:rPr>
            </w:pPr>
          </w:p>
          <w:p w:rsidR="000B67A1" w:rsidRPr="00D67D17" w:rsidRDefault="000B67A1" w:rsidP="00E20B89">
            <w:pPr>
              <w:widowControl w:val="0"/>
              <w:numPr>
                <w:ilvl w:val="0"/>
                <w:numId w:val="10"/>
              </w:numPr>
              <w:tabs>
                <w:tab w:val="left" w:pos="132"/>
                <w:tab w:val="left" w:pos="341"/>
              </w:tabs>
              <w:spacing w:after="0" w:line="182" w:lineRule="exact"/>
              <w:ind w:left="132" w:hanging="13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Competencia académica operativa y de infraestructura (Nacional e internacional).</w:t>
            </w:r>
          </w:p>
          <w:p w:rsidR="000B67A1" w:rsidRPr="00D67D17" w:rsidRDefault="000B67A1" w:rsidP="003E31EA">
            <w:pPr>
              <w:widowControl w:val="0"/>
              <w:tabs>
                <w:tab w:val="left" w:pos="132"/>
                <w:tab w:val="left" w:pos="341"/>
              </w:tabs>
              <w:spacing w:after="0" w:line="182" w:lineRule="exact"/>
              <w:ind w:left="132"/>
              <w:rPr>
                <w:rFonts w:ascii="Arial" w:eastAsia="Arial Unicode MS" w:hAnsi="Arial" w:cs="Arial"/>
                <w:sz w:val="16"/>
                <w:szCs w:val="16"/>
              </w:rPr>
            </w:pPr>
          </w:p>
          <w:p w:rsidR="000B67A1" w:rsidRPr="00D67D17" w:rsidRDefault="000B67A1" w:rsidP="00E20B89">
            <w:pPr>
              <w:widowControl w:val="0"/>
              <w:numPr>
                <w:ilvl w:val="0"/>
                <w:numId w:val="10"/>
              </w:numPr>
              <w:tabs>
                <w:tab w:val="left" w:pos="132"/>
              </w:tabs>
              <w:spacing w:after="0" w:line="182" w:lineRule="exact"/>
              <w:ind w:left="132" w:hanging="13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Crisis en el sector agropecuario.</w:t>
            </w:r>
          </w:p>
        </w:tc>
        <w:tc>
          <w:tcPr>
            <w:tcW w:w="1513" w:type="pct"/>
            <w:shd w:val="clear" w:color="auto" w:fill="FFFFFF"/>
          </w:tcPr>
          <w:p w:rsidR="000B67A1" w:rsidRPr="00D67D17" w:rsidRDefault="000B67A1" w:rsidP="00E20B89">
            <w:pPr>
              <w:widowControl w:val="0"/>
              <w:numPr>
                <w:ilvl w:val="0"/>
                <w:numId w:val="13"/>
              </w:numPr>
              <w:spacing w:after="0" w:line="182" w:lineRule="exact"/>
              <w:ind w:left="168" w:hanging="170"/>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Desarrollar programas de mejoramiento del uso y manejo del agua en la agricultura y zonas urbanas. F 2,5,6; A 2,3,4.</w:t>
            </w:r>
          </w:p>
          <w:p w:rsidR="000B67A1" w:rsidRPr="00D67D17" w:rsidRDefault="000B67A1" w:rsidP="00E20B89">
            <w:pPr>
              <w:widowControl w:val="0"/>
              <w:numPr>
                <w:ilvl w:val="0"/>
                <w:numId w:val="13"/>
              </w:numPr>
              <w:spacing w:after="0" w:line="182" w:lineRule="exact"/>
              <w:ind w:left="168" w:hanging="170"/>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Desarrollar alternativas que permitan la realización de las actividades relacionadas con el quehacer práctico del estudiante. F 1,4,5; A 1,3.</w:t>
            </w:r>
          </w:p>
          <w:p w:rsidR="000B67A1" w:rsidRPr="00D67D17" w:rsidRDefault="000B67A1" w:rsidP="00E20B89">
            <w:pPr>
              <w:widowControl w:val="0"/>
              <w:numPr>
                <w:ilvl w:val="0"/>
                <w:numId w:val="12"/>
              </w:numPr>
              <w:spacing w:after="0" w:line="182" w:lineRule="exact"/>
              <w:ind w:left="207" w:hanging="142"/>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 xml:space="preserve">Actualizar y flexibilizar el plan curricular además de reforzarlo en el </w:t>
            </w:r>
            <w:r w:rsidRPr="00FC29B0">
              <w:rPr>
                <w:rFonts w:ascii="Arial" w:eastAsia="Arial Unicode MS" w:hAnsi="Arial" w:cs="Arial"/>
                <w:color w:val="000000"/>
                <w:sz w:val="16"/>
                <w:szCs w:val="16"/>
                <w:shd w:val="clear" w:color="auto" w:fill="FFFFFF"/>
                <w:lang w:val="es-ES"/>
              </w:rPr>
              <w:t>aspecto en ingeniería</w:t>
            </w:r>
            <w:r w:rsidRPr="00D67D17">
              <w:rPr>
                <w:rFonts w:ascii="Arial" w:eastAsia="Arial Unicode MS" w:hAnsi="Arial" w:cs="Arial"/>
                <w:color w:val="000000"/>
                <w:sz w:val="16"/>
                <w:szCs w:val="16"/>
                <w:shd w:val="clear" w:color="auto" w:fill="FFFFFF"/>
                <w:lang w:val="es-ES"/>
              </w:rPr>
              <w:t xml:space="preserve"> agronómica. F 1,2,6; A 3,4.</w:t>
            </w:r>
          </w:p>
        </w:tc>
        <w:tc>
          <w:tcPr>
            <w:tcW w:w="2256" w:type="pct"/>
            <w:shd w:val="clear" w:color="auto" w:fill="FFFFFF"/>
          </w:tcPr>
          <w:p w:rsidR="000B67A1" w:rsidRPr="00FC29B0" w:rsidRDefault="000B67A1" w:rsidP="00E20B89">
            <w:pPr>
              <w:widowControl w:val="0"/>
              <w:numPr>
                <w:ilvl w:val="0"/>
                <w:numId w:val="12"/>
              </w:numPr>
              <w:spacing w:after="0" w:line="182" w:lineRule="exact"/>
              <w:ind w:left="130" w:hanging="130"/>
              <w:rPr>
                <w:rFonts w:ascii="Arial" w:eastAsia="Arial Unicode MS" w:hAnsi="Arial" w:cs="Arial"/>
                <w:sz w:val="16"/>
                <w:szCs w:val="16"/>
              </w:rPr>
            </w:pPr>
            <w:r w:rsidRPr="00D67D17">
              <w:rPr>
                <w:rFonts w:ascii="Arial" w:eastAsia="Arial Unicode MS" w:hAnsi="Arial" w:cs="Arial"/>
                <w:color w:val="000000"/>
                <w:sz w:val="16"/>
                <w:szCs w:val="16"/>
                <w:shd w:val="clear" w:color="auto" w:fill="FFFFFF"/>
                <w:lang w:val="es-ES"/>
              </w:rPr>
              <w:t xml:space="preserve">Formar y consolidar equipos de trabajo para la </w:t>
            </w:r>
            <w:r w:rsidRPr="00FC29B0">
              <w:rPr>
                <w:rFonts w:ascii="Arial" w:eastAsia="Arial Unicode MS" w:hAnsi="Arial" w:cs="Arial"/>
                <w:sz w:val="16"/>
                <w:szCs w:val="16"/>
                <w:shd w:val="clear" w:color="auto" w:fill="FFFFFF"/>
                <w:lang w:val="es-ES"/>
              </w:rPr>
              <w:t xml:space="preserve">generación de recurso económico. D 1,2,5; A 1,2,4 </w:t>
            </w:r>
            <w:r w:rsidRPr="00FC29B0">
              <w:rPr>
                <w:rFonts w:ascii="Arial" w:eastAsia="Franklin Gothic Heavy" w:hAnsi="Arial" w:cs="Arial"/>
                <w:sz w:val="16"/>
                <w:szCs w:val="16"/>
                <w:shd w:val="clear" w:color="auto" w:fill="FFFFFF"/>
                <w:lang w:val="es-ES"/>
              </w:rPr>
              <w:t xml:space="preserve">o </w:t>
            </w:r>
            <w:r w:rsidRPr="00FC29B0">
              <w:rPr>
                <w:rFonts w:ascii="Arial" w:eastAsia="Arial Unicode MS" w:hAnsi="Arial" w:cs="Arial"/>
                <w:sz w:val="16"/>
                <w:szCs w:val="16"/>
                <w:shd w:val="clear" w:color="auto" w:fill="FFFFFF"/>
                <w:lang w:val="es-ES"/>
              </w:rPr>
              <w:t xml:space="preserve">Revisar y modificar el plan curricular en cuanto a las materias agronómicas y de idiomas por medio de cursos extracurriculares D3; A 2,3,4. </w:t>
            </w:r>
          </w:p>
          <w:p w:rsidR="000B67A1" w:rsidRPr="00FC29B0" w:rsidRDefault="000B67A1" w:rsidP="00E20B89">
            <w:pPr>
              <w:widowControl w:val="0"/>
              <w:numPr>
                <w:ilvl w:val="0"/>
                <w:numId w:val="12"/>
              </w:numPr>
              <w:spacing w:after="0" w:line="182" w:lineRule="exact"/>
              <w:ind w:left="130" w:hanging="130"/>
              <w:rPr>
                <w:rFonts w:ascii="Arial" w:eastAsia="Arial Unicode MS" w:hAnsi="Arial" w:cs="Arial"/>
                <w:sz w:val="16"/>
                <w:szCs w:val="16"/>
              </w:rPr>
            </w:pPr>
            <w:r w:rsidRPr="00FC29B0">
              <w:rPr>
                <w:rFonts w:ascii="Arial" w:eastAsia="Arial Unicode MS" w:hAnsi="Arial" w:cs="Arial"/>
                <w:sz w:val="16"/>
                <w:szCs w:val="16"/>
                <w:shd w:val="clear" w:color="auto" w:fill="FFFFFF"/>
                <w:lang w:val="es-ES"/>
              </w:rPr>
              <w:t>Desarrollar un programa de investigación y desarrollo en áreas rurales y empresas para probar equipos, evaluar tecnologías, etc. D 1,2,5; A 1,2,3,4.</w:t>
            </w:r>
          </w:p>
          <w:p w:rsidR="000B67A1" w:rsidRPr="00D67D17" w:rsidRDefault="000B67A1" w:rsidP="00E20B89">
            <w:pPr>
              <w:widowControl w:val="0"/>
              <w:numPr>
                <w:ilvl w:val="0"/>
                <w:numId w:val="12"/>
              </w:numPr>
              <w:spacing w:after="0" w:line="182" w:lineRule="exact"/>
              <w:ind w:left="130" w:hanging="130"/>
              <w:rPr>
                <w:rFonts w:ascii="Arial" w:eastAsia="Arial Unicode MS" w:hAnsi="Arial" w:cs="Arial"/>
                <w:sz w:val="16"/>
                <w:szCs w:val="16"/>
              </w:rPr>
            </w:pPr>
            <w:r w:rsidRPr="00FC29B0">
              <w:rPr>
                <w:rFonts w:ascii="Arial" w:eastAsia="Arial Unicode MS" w:hAnsi="Arial" w:cs="Arial"/>
                <w:sz w:val="16"/>
                <w:szCs w:val="16"/>
                <w:shd w:val="clear" w:color="auto" w:fill="FFFFFF"/>
                <w:lang w:val="es-ES"/>
              </w:rPr>
              <w:t>Desarrollar un programa de evaluación (alumnos, maestros y programa) y de seguimiento con ayuda de proyectos de investigación social para egresados</w:t>
            </w:r>
            <w:r w:rsidRPr="00D67D17">
              <w:rPr>
                <w:rFonts w:ascii="Arial" w:eastAsia="Arial Unicode MS" w:hAnsi="Arial" w:cs="Arial"/>
                <w:color w:val="000000"/>
                <w:sz w:val="16"/>
                <w:szCs w:val="16"/>
                <w:shd w:val="clear" w:color="auto" w:fill="FFFFFF"/>
                <w:lang w:val="es-ES"/>
              </w:rPr>
              <w:t>. D 6; A 3,4.</w:t>
            </w:r>
          </w:p>
        </w:tc>
      </w:tr>
    </w:tbl>
    <w:p w:rsidR="000B67A1" w:rsidRDefault="000B67A1"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E673F0" w:rsidRDefault="00E673F0"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E673F0" w:rsidRDefault="00E673F0"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E673F0" w:rsidRDefault="00E673F0"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5C45CA" w:rsidRDefault="005C45CA"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933E4B" w:rsidRDefault="00933E4B" w:rsidP="000B67A1">
      <w:pPr>
        <w:widowControl w:val="0"/>
        <w:shd w:val="clear" w:color="auto" w:fill="FFFFFF"/>
        <w:tabs>
          <w:tab w:val="left" w:pos="1134"/>
          <w:tab w:val="left" w:pos="1418"/>
          <w:tab w:val="left" w:pos="3651"/>
        </w:tabs>
        <w:spacing w:after="0" w:line="360" w:lineRule="auto"/>
        <w:ind w:left="360"/>
        <w:jc w:val="both"/>
        <w:rPr>
          <w:rFonts w:ascii="Arial" w:eastAsia="AngsanaUPC" w:hAnsi="Arial" w:cs="Arial"/>
          <w:bCs/>
          <w:sz w:val="24"/>
          <w:szCs w:val="24"/>
        </w:rPr>
      </w:pPr>
    </w:p>
    <w:p w:rsidR="000B67A1" w:rsidRPr="00C93753" w:rsidRDefault="002E08A5" w:rsidP="00C93753">
      <w:pPr>
        <w:pStyle w:val="Ttulo1"/>
        <w:rPr>
          <w:rFonts w:eastAsia="Courier New"/>
          <w:lang w:val="es-ES" w:eastAsia="es-MX"/>
        </w:rPr>
      </w:pPr>
      <w:bookmarkStart w:id="52" w:name="_Toc480630385"/>
      <w:r>
        <w:rPr>
          <w:rFonts w:eastAsia="Courier New"/>
          <w:lang w:val="es-ES" w:eastAsia="es-MX"/>
        </w:rPr>
        <w:t>V</w:t>
      </w:r>
      <w:r w:rsidR="0078280B">
        <w:rPr>
          <w:rFonts w:eastAsia="Courier New"/>
          <w:lang w:val="es-ES" w:eastAsia="es-MX"/>
        </w:rPr>
        <w:t>I</w:t>
      </w:r>
      <w:r>
        <w:rPr>
          <w:rFonts w:eastAsia="Courier New"/>
          <w:lang w:val="es-ES" w:eastAsia="es-MX"/>
        </w:rPr>
        <w:t>II</w:t>
      </w:r>
      <w:r w:rsidR="00C93753">
        <w:rPr>
          <w:rFonts w:eastAsia="Courier New"/>
          <w:lang w:val="es-ES" w:eastAsia="es-MX"/>
        </w:rPr>
        <w:t xml:space="preserve">. </w:t>
      </w:r>
      <w:r w:rsidR="000B67A1" w:rsidRPr="00C93753">
        <w:rPr>
          <w:rFonts w:eastAsia="Courier New"/>
          <w:lang w:val="es-ES" w:eastAsia="es-MX"/>
        </w:rPr>
        <w:t>MATRIZ DEL PERFIL INTERNO Y EXTERNO.</w:t>
      </w:r>
      <w:bookmarkEnd w:id="52"/>
    </w:p>
    <w:p w:rsidR="000B67A1" w:rsidRPr="00C93753" w:rsidRDefault="000B67A1" w:rsidP="000B67A1">
      <w:pPr>
        <w:widowControl w:val="0"/>
        <w:spacing w:after="0" w:line="360" w:lineRule="auto"/>
        <w:jc w:val="both"/>
        <w:rPr>
          <w:rFonts w:ascii="Arial" w:eastAsia="Courier New" w:hAnsi="Arial" w:cs="Arial"/>
          <w:b/>
          <w:color w:val="000000"/>
          <w:sz w:val="24"/>
          <w:szCs w:val="24"/>
          <w:lang w:val="es-ES" w:eastAsia="es-MX"/>
        </w:rPr>
      </w:pPr>
      <w:r w:rsidRPr="00C93753">
        <w:rPr>
          <w:rFonts w:ascii="Arial" w:eastAsia="Courier New" w:hAnsi="Arial" w:cs="Arial"/>
          <w:b/>
          <w:color w:val="000000"/>
          <w:sz w:val="24"/>
          <w:szCs w:val="24"/>
          <w:lang w:val="es-ES" w:eastAsia="es-MX"/>
        </w:rPr>
        <w:t>Cuadro FO</w:t>
      </w:r>
    </w:p>
    <w:p w:rsidR="000B67A1" w:rsidRPr="00D67D17" w:rsidRDefault="000B67A1" w:rsidP="00E20B89">
      <w:pPr>
        <w:widowControl w:val="0"/>
        <w:numPr>
          <w:ilvl w:val="0"/>
          <w:numId w:val="14"/>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Una mayor integración (maestros y alumnos) a los programas gubernamentales de tecnificación y mejoramiento de los sistemas de riego. F 3,5; O 1, 2, 3.</w:t>
      </w:r>
    </w:p>
    <w:p w:rsidR="000B67A1" w:rsidRPr="00D67D17" w:rsidRDefault="000B67A1" w:rsidP="00E20B89">
      <w:pPr>
        <w:widowControl w:val="0"/>
        <w:numPr>
          <w:ilvl w:val="0"/>
          <w:numId w:val="14"/>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Ofertar programas educativos (cursos, talleres, diplomados) virtuales y presénciales. F 1, 2, 6; O 4, 5, 6.</w:t>
      </w:r>
    </w:p>
    <w:p w:rsidR="000B67A1" w:rsidRPr="00D67D17" w:rsidRDefault="000B67A1" w:rsidP="00E20B89">
      <w:pPr>
        <w:widowControl w:val="0"/>
        <w:numPr>
          <w:ilvl w:val="0"/>
          <w:numId w:val="14"/>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Reforzar el plan de estudios respecto al uso integral del agua F 1, 2, 6; O1, 2, 3, 6, 7.</w:t>
      </w:r>
    </w:p>
    <w:p w:rsidR="000B67A1" w:rsidRPr="00D67D17" w:rsidRDefault="000B67A1" w:rsidP="00E20B89">
      <w:pPr>
        <w:widowControl w:val="0"/>
        <w:numPr>
          <w:ilvl w:val="0"/>
          <w:numId w:val="14"/>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Diseñar tecnologías para la optimización en el uso del agua en zonas agrícolas y urbanas. F 2,6; O 1, 2, 3, 6.</w:t>
      </w:r>
    </w:p>
    <w:p w:rsidR="000B67A1" w:rsidRPr="00C93753" w:rsidRDefault="000B67A1" w:rsidP="000B67A1">
      <w:pPr>
        <w:widowControl w:val="0"/>
        <w:spacing w:after="0" w:line="360" w:lineRule="auto"/>
        <w:jc w:val="both"/>
        <w:rPr>
          <w:rFonts w:ascii="Arial" w:eastAsia="Courier New" w:hAnsi="Arial" w:cs="Arial"/>
          <w:b/>
          <w:color w:val="000000"/>
          <w:sz w:val="24"/>
          <w:szCs w:val="24"/>
          <w:lang w:val="es-ES" w:eastAsia="es-MX"/>
        </w:rPr>
      </w:pPr>
      <w:r w:rsidRPr="00C93753">
        <w:rPr>
          <w:rFonts w:ascii="Arial" w:eastAsia="Courier New" w:hAnsi="Arial" w:cs="Arial"/>
          <w:b/>
          <w:color w:val="000000"/>
          <w:sz w:val="24"/>
          <w:szCs w:val="24"/>
          <w:lang w:val="es-ES" w:eastAsia="es-MX"/>
        </w:rPr>
        <w:t>Cuadro DO</w:t>
      </w:r>
    </w:p>
    <w:p w:rsidR="000B67A1" w:rsidRPr="00D67D17" w:rsidRDefault="000B67A1" w:rsidP="00E20B89">
      <w:pPr>
        <w:widowControl w:val="0"/>
        <w:numPr>
          <w:ilvl w:val="0"/>
          <w:numId w:val="15"/>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Reestructuración del plan de estudios, incluir cursos agronómicos, empresariales; flexibilidad. D 3; O 4, 6. </w:t>
      </w:r>
    </w:p>
    <w:p w:rsidR="000B67A1" w:rsidRPr="00D67D17" w:rsidRDefault="000B67A1" w:rsidP="00E20B89">
      <w:pPr>
        <w:widowControl w:val="0"/>
        <w:numPr>
          <w:ilvl w:val="0"/>
          <w:numId w:val="15"/>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Diseñar programas de educación continua D 1, 2, 5, 6; O 3, 4, 5, 6.</w:t>
      </w:r>
    </w:p>
    <w:p w:rsidR="000B67A1" w:rsidRPr="00D67D17" w:rsidRDefault="000B67A1" w:rsidP="00E20B89">
      <w:pPr>
        <w:widowControl w:val="0"/>
        <w:numPr>
          <w:ilvl w:val="0"/>
          <w:numId w:val="15"/>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Crear más proyectos de vinculación con el sector gubernamental y privado. D 1, 2, 5, 6 O 1, 2,3, 4, 6.</w:t>
      </w:r>
    </w:p>
    <w:p w:rsidR="000B67A1" w:rsidRPr="00D67D17" w:rsidRDefault="000B67A1" w:rsidP="00E20B89">
      <w:pPr>
        <w:widowControl w:val="0"/>
        <w:numPr>
          <w:ilvl w:val="0"/>
          <w:numId w:val="15"/>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Diseñar proyectos productivos. D 1,2; O 4,6 </w:t>
      </w:r>
    </w:p>
    <w:p w:rsidR="000B67A1" w:rsidRPr="00D67D17" w:rsidRDefault="000B67A1" w:rsidP="00E20B89">
      <w:pPr>
        <w:widowControl w:val="0"/>
        <w:numPr>
          <w:ilvl w:val="0"/>
          <w:numId w:val="15"/>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Ofertar servicios a la comunidad D 1,4,5; O 3,6 </w:t>
      </w:r>
    </w:p>
    <w:p w:rsidR="000B67A1" w:rsidRPr="00D67D17" w:rsidRDefault="000B67A1" w:rsidP="00E20B89">
      <w:pPr>
        <w:widowControl w:val="0"/>
        <w:numPr>
          <w:ilvl w:val="0"/>
          <w:numId w:val="15"/>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Establecer sistemas de evaluación. D 7; O 1,4</w:t>
      </w:r>
    </w:p>
    <w:p w:rsidR="000B67A1" w:rsidRPr="00C93753" w:rsidRDefault="000B67A1" w:rsidP="000B67A1">
      <w:pPr>
        <w:widowControl w:val="0"/>
        <w:spacing w:after="0" w:line="360" w:lineRule="auto"/>
        <w:jc w:val="both"/>
        <w:rPr>
          <w:rFonts w:ascii="Arial" w:eastAsia="Courier New" w:hAnsi="Arial" w:cs="Arial"/>
          <w:b/>
          <w:color w:val="000000"/>
          <w:sz w:val="24"/>
          <w:szCs w:val="24"/>
          <w:lang w:val="es-ES" w:eastAsia="es-MX"/>
        </w:rPr>
      </w:pPr>
      <w:r w:rsidRPr="00C93753">
        <w:rPr>
          <w:rFonts w:ascii="Arial" w:eastAsia="Courier New" w:hAnsi="Arial" w:cs="Arial"/>
          <w:b/>
          <w:color w:val="000000"/>
          <w:sz w:val="24"/>
          <w:szCs w:val="24"/>
          <w:lang w:val="es-ES" w:eastAsia="es-MX"/>
        </w:rPr>
        <w:t>Cuadro FA</w:t>
      </w:r>
    </w:p>
    <w:p w:rsidR="000B67A1" w:rsidRPr="00D67D17" w:rsidRDefault="000B67A1" w:rsidP="00E20B89">
      <w:pPr>
        <w:widowControl w:val="0"/>
        <w:numPr>
          <w:ilvl w:val="0"/>
          <w:numId w:val="16"/>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Desarrollar programas de mejoramiento en uso y manejo del agua en la agricultura y zonas urbanas. F 2,5,6; A 2,3,4 </w:t>
      </w:r>
    </w:p>
    <w:p w:rsidR="000B67A1" w:rsidRPr="00D67D17" w:rsidRDefault="000B67A1" w:rsidP="00E20B89">
      <w:pPr>
        <w:widowControl w:val="0"/>
        <w:numPr>
          <w:ilvl w:val="0"/>
          <w:numId w:val="16"/>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Desarrollar alternativas que permitan la realización de actividades </w:t>
      </w:r>
      <w:r w:rsidRPr="00D67D17">
        <w:rPr>
          <w:rFonts w:ascii="Arial" w:eastAsia="Courier New" w:hAnsi="Arial" w:cs="Arial"/>
          <w:color w:val="000000"/>
          <w:sz w:val="24"/>
          <w:szCs w:val="24"/>
          <w:lang w:val="es-ES" w:eastAsia="es-MX"/>
        </w:rPr>
        <w:lastRenderedPageBreak/>
        <w:t>relacionadas con el quehacer práctico del estudiante. F 1,4,5; A 1,3</w:t>
      </w:r>
    </w:p>
    <w:p w:rsidR="000B67A1" w:rsidRPr="00D67D17" w:rsidRDefault="000B67A1" w:rsidP="00E20B89">
      <w:pPr>
        <w:widowControl w:val="0"/>
        <w:numPr>
          <w:ilvl w:val="0"/>
          <w:numId w:val="16"/>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Actualizar y flexibilizar el plan curricular en el aspecto agronómico. F 1,2,6; A 3,4</w:t>
      </w:r>
    </w:p>
    <w:p w:rsidR="000B67A1" w:rsidRPr="00C93753" w:rsidRDefault="000B67A1" w:rsidP="000B67A1">
      <w:pPr>
        <w:widowControl w:val="0"/>
        <w:spacing w:after="0" w:line="360" w:lineRule="auto"/>
        <w:jc w:val="both"/>
        <w:rPr>
          <w:rFonts w:ascii="Arial" w:eastAsia="Courier New" w:hAnsi="Arial" w:cs="Arial"/>
          <w:b/>
          <w:color w:val="000000"/>
          <w:sz w:val="24"/>
          <w:szCs w:val="24"/>
          <w:lang w:val="es-ES" w:eastAsia="es-MX"/>
        </w:rPr>
      </w:pPr>
      <w:r w:rsidRPr="00C93753">
        <w:rPr>
          <w:rFonts w:ascii="Arial" w:eastAsia="Courier New" w:hAnsi="Arial" w:cs="Arial"/>
          <w:b/>
          <w:color w:val="000000"/>
          <w:sz w:val="24"/>
          <w:szCs w:val="24"/>
          <w:lang w:val="es-ES" w:eastAsia="es-MX"/>
        </w:rPr>
        <w:t>Cuadro DA</w:t>
      </w:r>
    </w:p>
    <w:p w:rsidR="000B67A1" w:rsidRPr="00D67D17" w:rsidRDefault="000B67A1" w:rsidP="00E20B89">
      <w:pPr>
        <w:widowControl w:val="0"/>
        <w:numPr>
          <w:ilvl w:val="0"/>
          <w:numId w:val="17"/>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Formar y consolidar equipos de trabajo para la generación de recurso económico. D 7,1,2,5; A 1,2,4 </w:t>
      </w:r>
    </w:p>
    <w:p w:rsidR="000B67A1" w:rsidRPr="00FC29B0" w:rsidRDefault="000B67A1" w:rsidP="00E20B89">
      <w:pPr>
        <w:widowControl w:val="0"/>
        <w:numPr>
          <w:ilvl w:val="0"/>
          <w:numId w:val="17"/>
        </w:numPr>
        <w:spacing w:after="0" w:line="360" w:lineRule="auto"/>
        <w:contextualSpacing/>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Revisar y modificar el plan curricular </w:t>
      </w:r>
      <w:r w:rsidRPr="00FC29B0">
        <w:rPr>
          <w:rFonts w:ascii="Arial" w:eastAsia="Courier New" w:hAnsi="Arial" w:cs="Arial"/>
          <w:color w:val="000000"/>
          <w:sz w:val="24"/>
          <w:szCs w:val="24"/>
          <w:lang w:val="es-ES" w:eastAsia="es-MX"/>
        </w:rPr>
        <w:t xml:space="preserve">en cuanto a las materias de ingeniería en agronomía y de idiomas con cursos extracurriculares. D 3; A 2,3,4 </w:t>
      </w:r>
    </w:p>
    <w:p w:rsidR="000B67A1" w:rsidRPr="00FC29B0" w:rsidRDefault="000B67A1" w:rsidP="00E20B89">
      <w:pPr>
        <w:widowControl w:val="0"/>
        <w:numPr>
          <w:ilvl w:val="0"/>
          <w:numId w:val="17"/>
        </w:numPr>
        <w:spacing w:after="0" w:line="360" w:lineRule="auto"/>
        <w:contextualSpacing/>
        <w:jc w:val="both"/>
        <w:rPr>
          <w:rFonts w:ascii="Arial" w:eastAsia="Courier New" w:hAnsi="Arial" w:cs="Arial"/>
          <w:color w:val="000000"/>
          <w:sz w:val="24"/>
          <w:szCs w:val="24"/>
          <w:lang w:val="es-ES" w:eastAsia="es-MX"/>
        </w:rPr>
      </w:pPr>
      <w:r w:rsidRPr="00FC29B0">
        <w:rPr>
          <w:rFonts w:ascii="Arial" w:eastAsia="Courier New" w:hAnsi="Arial" w:cs="Arial"/>
          <w:color w:val="000000"/>
          <w:sz w:val="24"/>
          <w:szCs w:val="24"/>
          <w:lang w:val="es-ES" w:eastAsia="es-MX"/>
        </w:rPr>
        <w:t xml:space="preserve">Desarrollar un programa de investigación y desarrollo en áreas rurales y empresas para evaluar tecnologías y equipos, etc. D 1,2,5; A 1,2,3,4 </w:t>
      </w:r>
    </w:p>
    <w:p w:rsidR="000B67A1" w:rsidRPr="00FC29B0" w:rsidRDefault="000B67A1" w:rsidP="00E20B89">
      <w:pPr>
        <w:widowControl w:val="0"/>
        <w:numPr>
          <w:ilvl w:val="0"/>
          <w:numId w:val="17"/>
        </w:numPr>
        <w:spacing w:after="0" w:line="360" w:lineRule="auto"/>
        <w:contextualSpacing/>
        <w:jc w:val="both"/>
        <w:rPr>
          <w:rFonts w:ascii="Arial" w:eastAsia="Courier New" w:hAnsi="Arial" w:cs="Arial"/>
          <w:color w:val="000000"/>
          <w:sz w:val="24"/>
          <w:szCs w:val="24"/>
          <w:lang w:val="es-ES" w:eastAsia="es-MX"/>
        </w:rPr>
      </w:pPr>
      <w:r w:rsidRPr="00FC29B0">
        <w:rPr>
          <w:rFonts w:ascii="Arial" w:eastAsia="Courier New" w:hAnsi="Arial" w:cs="Arial"/>
          <w:color w:val="000000"/>
          <w:sz w:val="24"/>
          <w:szCs w:val="24"/>
          <w:lang w:val="es-ES" w:eastAsia="es-MX"/>
        </w:rPr>
        <w:t>Desarrollar un programa de evaluación (alumnos, maestros y programa) y de seguimiento con ayuda de proyectos de investigación social para egresados D 6; A 3,4.</w:t>
      </w:r>
    </w:p>
    <w:p w:rsidR="000B67A1" w:rsidRPr="00C93753" w:rsidRDefault="00C93753" w:rsidP="00E20B89">
      <w:pPr>
        <w:pStyle w:val="Ttulo2"/>
        <w:numPr>
          <w:ilvl w:val="1"/>
          <w:numId w:val="6"/>
        </w:numPr>
        <w:spacing w:before="0" w:after="120" w:line="360" w:lineRule="auto"/>
        <w:rPr>
          <w:rFonts w:eastAsia="Courier New"/>
          <w:lang w:val="es-ES" w:eastAsia="es-MX"/>
        </w:rPr>
      </w:pPr>
      <w:bookmarkStart w:id="53" w:name="bookmark76"/>
      <w:bookmarkStart w:id="54" w:name="bookmark77"/>
      <w:r>
        <w:rPr>
          <w:rFonts w:eastAsia="Courier New"/>
          <w:lang w:val="es-ES" w:eastAsia="es-MX"/>
        </w:rPr>
        <w:t xml:space="preserve"> </w:t>
      </w:r>
      <w:bookmarkStart w:id="55" w:name="_Toc480630386"/>
      <w:r w:rsidR="000B67A1" w:rsidRPr="00C93753">
        <w:rPr>
          <w:rFonts w:eastAsia="Courier New"/>
          <w:lang w:val="es-ES" w:eastAsia="es-MX"/>
        </w:rPr>
        <w:t>Perfil competitivo</w:t>
      </w:r>
      <w:bookmarkEnd w:id="53"/>
      <w:bookmarkEnd w:id="54"/>
      <w:bookmarkEnd w:id="55"/>
      <w:r w:rsidR="000B67A1" w:rsidRPr="00C93753">
        <w:rPr>
          <w:rFonts w:eastAsia="Courier New"/>
          <w:lang w:val="es-ES" w:eastAsia="es-MX"/>
        </w:rPr>
        <w:t xml:space="preserve">      </w:t>
      </w:r>
    </w:p>
    <w:p w:rsidR="000B67A1" w:rsidRPr="00D67D17" w:rsidRDefault="000B67A1" w:rsidP="00C33BA5">
      <w:pPr>
        <w:widowControl w:val="0"/>
        <w:spacing w:after="12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A nivel profesional existen dos universidades las cuales ofrecen carreras específicas en el ámbito de la irrigación. La carrera de Ingeniero en Irrigación perteneciente a la Universidad Autónoma Chapingo y la de Ingeniero Agrónomo en Irrigación, perteneciente a esta Universidad. A continuación se muestra una tabla comparativa entre ambas carreras.</w:t>
      </w:r>
    </w:p>
    <w:p w:rsidR="000B67A1" w:rsidRPr="00BA498D" w:rsidRDefault="00BA498D" w:rsidP="00BA498D">
      <w:pPr>
        <w:pStyle w:val="Descripcin"/>
        <w:rPr>
          <w:rFonts w:ascii="Arial" w:eastAsia="Courier New" w:hAnsi="Arial" w:cs="Arial"/>
          <w:b w:val="0"/>
          <w:color w:val="auto"/>
          <w:sz w:val="24"/>
          <w:szCs w:val="24"/>
          <w:lang w:val="es-ES" w:eastAsia="es-MX"/>
        </w:rPr>
      </w:pPr>
      <w:bookmarkStart w:id="56" w:name="_Toc480639921"/>
      <w:r w:rsidRPr="00BA498D">
        <w:rPr>
          <w:rFonts w:ascii="Arial" w:hAnsi="Arial" w:cs="Arial"/>
          <w:color w:val="auto"/>
          <w:sz w:val="24"/>
          <w:szCs w:val="24"/>
        </w:rPr>
        <w:t xml:space="preserve">Cuadro </w:t>
      </w:r>
      <w:r w:rsidRPr="00BA498D">
        <w:rPr>
          <w:rFonts w:ascii="Arial" w:hAnsi="Arial" w:cs="Arial"/>
          <w:color w:val="auto"/>
          <w:sz w:val="24"/>
          <w:szCs w:val="24"/>
        </w:rPr>
        <w:fldChar w:fldCharType="begin"/>
      </w:r>
      <w:r w:rsidRPr="00BA498D">
        <w:rPr>
          <w:rFonts w:ascii="Arial" w:hAnsi="Arial" w:cs="Arial"/>
          <w:color w:val="auto"/>
          <w:sz w:val="24"/>
          <w:szCs w:val="24"/>
        </w:rPr>
        <w:instrText xml:space="preserve"> SEQ Cuadro \* ARABIC </w:instrText>
      </w:r>
      <w:r w:rsidRPr="00BA498D">
        <w:rPr>
          <w:rFonts w:ascii="Arial" w:hAnsi="Arial" w:cs="Arial"/>
          <w:color w:val="auto"/>
          <w:sz w:val="24"/>
          <w:szCs w:val="24"/>
        </w:rPr>
        <w:fldChar w:fldCharType="separate"/>
      </w:r>
      <w:r w:rsidR="00A45F2E">
        <w:rPr>
          <w:rFonts w:ascii="Arial" w:hAnsi="Arial" w:cs="Arial"/>
          <w:noProof/>
          <w:color w:val="auto"/>
          <w:sz w:val="24"/>
          <w:szCs w:val="24"/>
        </w:rPr>
        <w:t>11</w:t>
      </w:r>
      <w:r w:rsidRPr="00BA498D">
        <w:rPr>
          <w:rFonts w:ascii="Arial" w:hAnsi="Arial" w:cs="Arial"/>
          <w:color w:val="auto"/>
          <w:sz w:val="24"/>
          <w:szCs w:val="24"/>
        </w:rPr>
        <w:fldChar w:fldCharType="end"/>
      </w:r>
      <w:r w:rsidRPr="00BA498D">
        <w:rPr>
          <w:rFonts w:ascii="Arial" w:hAnsi="Arial" w:cs="Arial"/>
          <w:b w:val="0"/>
          <w:color w:val="auto"/>
          <w:sz w:val="24"/>
          <w:szCs w:val="24"/>
        </w:rPr>
        <w:t xml:space="preserve">. </w:t>
      </w:r>
      <w:r w:rsidRPr="00BA498D">
        <w:rPr>
          <w:rFonts w:ascii="Arial" w:eastAsia="Courier New" w:hAnsi="Arial" w:cs="Arial"/>
          <w:b w:val="0"/>
          <w:color w:val="auto"/>
          <w:sz w:val="24"/>
          <w:szCs w:val="24"/>
          <w:lang w:val="es-ES" w:eastAsia="es-MX"/>
        </w:rPr>
        <w:t>Perfil competitivo.</w:t>
      </w:r>
      <w:bookmarkEnd w:id="56"/>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3821"/>
        <w:gridCol w:w="3467"/>
      </w:tblGrid>
      <w:tr w:rsidR="000B67A1" w:rsidRPr="00D67D17" w:rsidTr="003E31EA">
        <w:trPr>
          <w:trHeight w:val="475"/>
        </w:trPr>
        <w:tc>
          <w:tcPr>
            <w:tcW w:w="1560" w:type="dxa"/>
            <w:shd w:val="clear" w:color="auto" w:fill="FFFFFF"/>
            <w:vAlign w:val="center"/>
          </w:tcPr>
          <w:p w:rsidR="000B67A1" w:rsidRPr="00D67D17" w:rsidRDefault="000B67A1" w:rsidP="003E31EA">
            <w:pPr>
              <w:widowControl w:val="0"/>
              <w:spacing w:after="0" w:line="360" w:lineRule="auto"/>
              <w:jc w:val="center"/>
              <w:rPr>
                <w:rFonts w:ascii="Arial" w:eastAsia="Courier New" w:hAnsi="Arial" w:cs="Arial"/>
                <w:b/>
                <w:color w:val="000000"/>
                <w:sz w:val="16"/>
                <w:szCs w:val="16"/>
                <w:lang w:val="es-ES" w:eastAsia="es-MX"/>
              </w:rPr>
            </w:pPr>
            <w:r w:rsidRPr="00D67D17">
              <w:rPr>
                <w:rFonts w:ascii="Arial" w:eastAsia="Courier New" w:hAnsi="Arial" w:cs="Arial"/>
                <w:b/>
                <w:color w:val="000000"/>
                <w:sz w:val="16"/>
                <w:szCs w:val="16"/>
                <w:lang w:val="es-ES" w:eastAsia="es-MX"/>
              </w:rPr>
              <w:t>FACTORES CLAVE DEL ÉXITO</w:t>
            </w:r>
          </w:p>
        </w:tc>
        <w:tc>
          <w:tcPr>
            <w:tcW w:w="3821" w:type="dxa"/>
            <w:shd w:val="clear" w:color="auto" w:fill="FFFFFF"/>
            <w:vAlign w:val="center"/>
          </w:tcPr>
          <w:p w:rsidR="000B67A1" w:rsidRPr="00D67D17" w:rsidRDefault="000B67A1" w:rsidP="003E31EA">
            <w:pPr>
              <w:widowControl w:val="0"/>
              <w:spacing w:after="0" w:line="360" w:lineRule="auto"/>
              <w:jc w:val="center"/>
              <w:rPr>
                <w:rFonts w:ascii="Arial" w:eastAsia="Courier New" w:hAnsi="Arial" w:cs="Arial"/>
                <w:b/>
                <w:color w:val="000000"/>
                <w:sz w:val="16"/>
                <w:szCs w:val="16"/>
                <w:lang w:val="es-ES" w:eastAsia="es-MX"/>
              </w:rPr>
            </w:pPr>
            <w:r w:rsidRPr="00D67D17">
              <w:rPr>
                <w:rFonts w:ascii="Arial" w:eastAsia="Courier New" w:hAnsi="Arial" w:cs="Arial"/>
                <w:b/>
                <w:color w:val="000000"/>
                <w:sz w:val="16"/>
                <w:szCs w:val="16"/>
                <w:lang w:val="es-ES" w:eastAsia="es-MX"/>
              </w:rPr>
              <w:t>INGENIERO AGRÓNOMO EN IRRIGACION</w:t>
            </w:r>
          </w:p>
          <w:p w:rsidR="000B67A1" w:rsidRPr="00D67D17" w:rsidRDefault="000B67A1" w:rsidP="003E31EA">
            <w:pPr>
              <w:widowControl w:val="0"/>
              <w:spacing w:after="0" w:line="360" w:lineRule="auto"/>
              <w:jc w:val="center"/>
              <w:rPr>
                <w:rFonts w:ascii="Arial" w:eastAsia="Courier New" w:hAnsi="Arial" w:cs="Arial"/>
                <w:b/>
                <w:color w:val="000000"/>
                <w:sz w:val="16"/>
                <w:szCs w:val="16"/>
                <w:lang w:val="es-ES" w:eastAsia="es-MX"/>
              </w:rPr>
            </w:pPr>
            <w:r w:rsidRPr="00D67D17">
              <w:rPr>
                <w:rFonts w:ascii="Arial" w:eastAsia="Courier New" w:hAnsi="Arial" w:cs="Arial"/>
                <w:b/>
                <w:color w:val="000000"/>
                <w:sz w:val="16"/>
                <w:szCs w:val="16"/>
                <w:lang w:val="es-ES" w:eastAsia="es-MX"/>
              </w:rPr>
              <w:t>UAAAN.- U.L.</w:t>
            </w:r>
          </w:p>
        </w:tc>
        <w:tc>
          <w:tcPr>
            <w:tcW w:w="0" w:type="auto"/>
            <w:shd w:val="clear" w:color="auto" w:fill="FFFFFF"/>
            <w:vAlign w:val="center"/>
          </w:tcPr>
          <w:p w:rsidR="000B67A1" w:rsidRPr="00D67D17" w:rsidRDefault="000B67A1" w:rsidP="003E31EA">
            <w:pPr>
              <w:widowControl w:val="0"/>
              <w:spacing w:after="0" w:line="360" w:lineRule="auto"/>
              <w:jc w:val="center"/>
              <w:rPr>
                <w:rFonts w:ascii="Arial" w:eastAsia="Courier New" w:hAnsi="Arial" w:cs="Arial"/>
                <w:b/>
                <w:color w:val="000000"/>
                <w:sz w:val="16"/>
                <w:szCs w:val="16"/>
                <w:lang w:val="es-ES" w:eastAsia="es-MX"/>
              </w:rPr>
            </w:pPr>
            <w:r w:rsidRPr="00D67D17">
              <w:rPr>
                <w:rFonts w:ascii="Arial" w:eastAsia="Courier New" w:hAnsi="Arial" w:cs="Arial"/>
                <w:b/>
                <w:color w:val="000000"/>
                <w:sz w:val="16"/>
                <w:szCs w:val="16"/>
                <w:lang w:val="es-ES" w:eastAsia="es-MX"/>
              </w:rPr>
              <w:t>INGENIERO EN IRRIGACIÓN</w:t>
            </w:r>
          </w:p>
          <w:p w:rsidR="000B67A1" w:rsidRPr="00D67D17" w:rsidRDefault="000B67A1" w:rsidP="003E31EA">
            <w:pPr>
              <w:widowControl w:val="0"/>
              <w:spacing w:after="0" w:line="360" w:lineRule="auto"/>
              <w:jc w:val="center"/>
              <w:rPr>
                <w:rFonts w:ascii="Arial" w:eastAsia="Courier New" w:hAnsi="Arial" w:cs="Arial"/>
                <w:b/>
                <w:color w:val="000000"/>
                <w:sz w:val="16"/>
                <w:szCs w:val="16"/>
                <w:lang w:val="es-ES" w:eastAsia="es-MX"/>
              </w:rPr>
            </w:pPr>
            <w:r w:rsidRPr="00D67D17">
              <w:rPr>
                <w:rFonts w:ascii="Arial" w:eastAsia="Courier New" w:hAnsi="Arial" w:cs="Arial"/>
                <w:b/>
                <w:color w:val="000000"/>
                <w:sz w:val="16"/>
                <w:szCs w:val="16"/>
                <w:lang w:val="es-ES" w:eastAsia="es-MX"/>
              </w:rPr>
              <w:t>UACH</w:t>
            </w:r>
          </w:p>
        </w:tc>
      </w:tr>
      <w:tr w:rsidR="000B67A1" w:rsidRPr="00D67D17" w:rsidTr="003E31EA">
        <w:trPr>
          <w:trHeight w:val="2458"/>
        </w:trPr>
        <w:tc>
          <w:tcPr>
            <w:tcW w:w="1560"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Participación en el mercado laboral.</w:t>
            </w:r>
          </w:p>
        </w:tc>
        <w:tc>
          <w:tcPr>
            <w:tcW w:w="3821" w:type="dxa"/>
            <w:shd w:val="clear" w:color="auto" w:fill="FFFFFF"/>
            <w:vAlign w:val="center"/>
          </w:tcPr>
          <w:p w:rsidR="000B67A1" w:rsidRPr="00581566" w:rsidRDefault="000B67A1" w:rsidP="003E31EA">
            <w:pPr>
              <w:widowControl w:val="0"/>
              <w:spacing w:after="0" w:line="36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Nuestros egresados, en la actualidad se han incorporado principalmente a empresas que diseñan, instalan y venden sistemas de riego en sus diferentes modalidades así como en empresas agrícolas ganaderas de la región lagunera.</w:t>
            </w:r>
          </w:p>
          <w:p w:rsidR="000B67A1" w:rsidRPr="00581566" w:rsidRDefault="000B67A1" w:rsidP="003E31EA">
            <w:pPr>
              <w:widowControl w:val="0"/>
              <w:spacing w:after="0" w:line="36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 xml:space="preserve">Nuestro programa académico actualmente no cuenta con una bolsa de trabajo establecida que asegure el empleo en el sector agrícola de nuestros egresados, pero cabe señalar que son los mismos egresados y empleados de la Universidad  que solicitan a los </w:t>
            </w:r>
            <w:r w:rsidRPr="00581566">
              <w:rPr>
                <w:rFonts w:ascii="Arial" w:eastAsia="Courier New" w:hAnsi="Arial" w:cs="Arial"/>
                <w:color w:val="000000"/>
                <w:sz w:val="16"/>
                <w:szCs w:val="16"/>
                <w:lang w:val="es-ES" w:eastAsia="es-MX"/>
              </w:rPr>
              <w:lastRenderedPageBreak/>
              <w:t>mismos compañeros para trabajar y así como los mismos empresarios agrícolas.</w:t>
            </w:r>
          </w:p>
        </w:tc>
        <w:tc>
          <w:tcPr>
            <w:tcW w:w="0" w:type="auto"/>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lastRenderedPageBreak/>
              <w:t>Los Ingenieros en Irrigación en los últimos años se han empleado mayormente en los Módulos de Riego, en las empresas dedicadas al diseño, instalación y operación de Sistemas de Riego y han incursionado con éxito como empresarios del riego.</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El Departamento de Irrigación tiene un área de Bolsa de Trabajo cuya actividad en los últimos años ha garantizado la ubicación de un empleo de todos los egresados de la carrera.</w:t>
            </w:r>
          </w:p>
        </w:tc>
      </w:tr>
      <w:tr w:rsidR="000B67A1" w:rsidRPr="00D67D17" w:rsidTr="003E31EA">
        <w:trPr>
          <w:trHeight w:val="400"/>
        </w:trPr>
        <w:tc>
          <w:tcPr>
            <w:tcW w:w="1560"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lastRenderedPageBreak/>
              <w:t>Plan de estudios</w:t>
            </w:r>
          </w:p>
        </w:tc>
        <w:tc>
          <w:tcPr>
            <w:tcW w:w="3821"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44 cursos curriculares 11 cursos optativos</w:t>
            </w:r>
          </w:p>
        </w:tc>
        <w:tc>
          <w:tcPr>
            <w:tcW w:w="0" w:type="auto"/>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53 cursos curriculares 6 cursos optativos</w:t>
            </w:r>
          </w:p>
        </w:tc>
      </w:tr>
      <w:tr w:rsidR="000B67A1" w:rsidRPr="00D67D17" w:rsidTr="003E31EA">
        <w:trPr>
          <w:trHeight w:val="1142"/>
        </w:trPr>
        <w:tc>
          <w:tcPr>
            <w:tcW w:w="1560"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Infraestructura</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Externos</w:t>
            </w:r>
          </w:p>
        </w:tc>
        <w:tc>
          <w:tcPr>
            <w:tcW w:w="3821"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Laboratorios de:</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Relación-Agua-Suelo-Planta-Atmosfera (RASPA).</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Distritos de Riego , Depto. Riego , CAELALA CENID,</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y Hortalizas de la Laguna.</w:t>
            </w:r>
          </w:p>
        </w:tc>
        <w:tc>
          <w:tcPr>
            <w:tcW w:w="0" w:type="auto"/>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Laboratorios de:</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Calidad de aguas Hidráulica</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Campos experimentales</w:t>
            </w:r>
          </w:p>
        </w:tc>
      </w:tr>
      <w:tr w:rsidR="000B67A1" w:rsidRPr="00D67D17" w:rsidTr="003E31EA">
        <w:trPr>
          <w:trHeight w:val="833"/>
        </w:trPr>
        <w:tc>
          <w:tcPr>
            <w:tcW w:w="1560"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Nivel académico de la planta docente de Tiempo Completo</w:t>
            </w:r>
          </w:p>
        </w:tc>
        <w:tc>
          <w:tcPr>
            <w:tcW w:w="3821"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Doctorados                      1  que es el        7.6 % </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Maestrías en Ciencias  11   que son        84.6 % </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Licenciaturas                  1   que es el      </w:t>
            </w:r>
            <w:r w:rsidR="001D7A94">
              <w:rPr>
                <w:rFonts w:ascii="Arial" w:eastAsia="Courier New" w:hAnsi="Arial" w:cs="Arial"/>
                <w:color w:val="000000"/>
                <w:sz w:val="16"/>
                <w:szCs w:val="16"/>
                <w:lang w:val="es-ES" w:eastAsia="es-MX"/>
              </w:rPr>
              <w:t xml:space="preserve"> </w:t>
            </w:r>
            <w:r w:rsidRPr="00D67D17">
              <w:rPr>
                <w:rFonts w:ascii="Arial" w:eastAsia="Courier New" w:hAnsi="Arial" w:cs="Arial"/>
                <w:color w:val="000000"/>
                <w:sz w:val="16"/>
                <w:szCs w:val="16"/>
                <w:lang w:val="es-ES" w:eastAsia="es-MX"/>
              </w:rPr>
              <w:t xml:space="preserve"> 7.6 %</w:t>
            </w:r>
          </w:p>
        </w:tc>
        <w:tc>
          <w:tcPr>
            <w:tcW w:w="0" w:type="auto"/>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Doctorados                      14.52 % </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Maestrías en Ciencias       7.26 %</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 Licenciaturas                    6.22 %</w:t>
            </w:r>
          </w:p>
        </w:tc>
      </w:tr>
      <w:tr w:rsidR="000B67A1" w:rsidRPr="00D67D17" w:rsidTr="003E31EA">
        <w:trPr>
          <w:trHeight w:val="845"/>
        </w:trPr>
        <w:tc>
          <w:tcPr>
            <w:tcW w:w="1560"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Nivel académico de la planta docente de tiempo completo U.L.</w:t>
            </w:r>
          </w:p>
        </w:tc>
        <w:tc>
          <w:tcPr>
            <w:tcW w:w="3821" w:type="dxa"/>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Doctorados                          1             9.9% </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 xml:space="preserve">Maestrías en Ciencias       10          83.3% </w:t>
            </w:r>
          </w:p>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Licenciaturas                        1           9.9%</w:t>
            </w:r>
          </w:p>
        </w:tc>
        <w:tc>
          <w:tcPr>
            <w:tcW w:w="0" w:type="auto"/>
            <w:shd w:val="clear" w:color="auto" w:fill="FFFFFF"/>
            <w:vAlign w:val="center"/>
          </w:tcPr>
          <w:p w:rsidR="000B67A1" w:rsidRPr="00D67D17" w:rsidRDefault="000B67A1" w:rsidP="003E31EA">
            <w:pPr>
              <w:widowControl w:val="0"/>
              <w:spacing w:after="0" w:line="360" w:lineRule="auto"/>
              <w:rPr>
                <w:rFonts w:ascii="Arial" w:eastAsia="Courier New" w:hAnsi="Arial" w:cs="Arial"/>
                <w:color w:val="000000"/>
                <w:sz w:val="16"/>
                <w:szCs w:val="16"/>
                <w:lang w:val="es-ES" w:eastAsia="es-MX"/>
              </w:rPr>
            </w:pPr>
          </w:p>
        </w:tc>
      </w:tr>
      <w:tr w:rsidR="000B67A1" w:rsidRPr="00D67D17" w:rsidTr="003E31EA">
        <w:trPr>
          <w:trHeight w:val="425"/>
        </w:trPr>
        <w:tc>
          <w:tcPr>
            <w:tcW w:w="1560" w:type="dxa"/>
            <w:shd w:val="clear" w:color="auto" w:fill="FFFFFF"/>
          </w:tcPr>
          <w:p w:rsidR="000B67A1" w:rsidRPr="00D67D17" w:rsidRDefault="000B67A1" w:rsidP="003E31EA">
            <w:pPr>
              <w:widowControl w:val="0"/>
              <w:spacing w:after="0" w:line="360" w:lineRule="auto"/>
              <w:jc w:val="both"/>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líneas de investigación</w:t>
            </w:r>
          </w:p>
        </w:tc>
        <w:tc>
          <w:tcPr>
            <w:tcW w:w="3821" w:type="dxa"/>
            <w:shd w:val="clear" w:color="auto" w:fill="FFFFFF"/>
            <w:vAlign w:val="center"/>
          </w:tcPr>
          <w:p w:rsidR="000B67A1" w:rsidRPr="00D67D17" w:rsidRDefault="000B67A1" w:rsidP="003E31EA">
            <w:pPr>
              <w:widowControl w:val="0"/>
              <w:tabs>
                <w:tab w:val="left" w:pos="28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Las líneas de investigación actualmente definidas en el Departamento de Riego y Drenaje son las siguientes:</w:t>
            </w:r>
          </w:p>
          <w:p w:rsidR="000B67A1" w:rsidRPr="00D67D17"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Relaciones agua-suelo-planta atmósfera.</w:t>
            </w:r>
          </w:p>
          <w:p w:rsidR="000B67A1" w:rsidRPr="00D67D17"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Ingeniería de riego presurizado.</w:t>
            </w:r>
          </w:p>
          <w:p w:rsidR="000B67A1" w:rsidRPr="00D67D17"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Drenaje y salinidad de terrenos agrícolas.</w:t>
            </w:r>
          </w:p>
          <w:p w:rsidR="000B67A1" w:rsidRPr="00D67D17"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Tratamiento y uso de aguas residuales.</w:t>
            </w:r>
          </w:p>
          <w:p w:rsidR="000B67A1" w:rsidRPr="00D67D17"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Hidráulica de sistemas de riego.</w:t>
            </w:r>
          </w:p>
          <w:p w:rsidR="000B67A1" w:rsidRPr="00D67D17" w:rsidRDefault="000B67A1" w:rsidP="00E20B89">
            <w:pPr>
              <w:widowControl w:val="0"/>
              <w:numPr>
                <w:ilvl w:val="0"/>
                <w:numId w:val="18"/>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Aprovechamiento de aguas subterráneas.</w:t>
            </w:r>
          </w:p>
          <w:p w:rsidR="000B67A1" w:rsidRPr="00581566" w:rsidRDefault="000B67A1" w:rsidP="00E20B89">
            <w:pPr>
              <w:widowControl w:val="0"/>
              <w:numPr>
                <w:ilvl w:val="0"/>
                <w:numId w:val="18"/>
              </w:numPr>
              <w:tabs>
                <w:tab w:val="left" w:pos="298"/>
              </w:tabs>
              <w:spacing w:after="0" w:line="24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Generación de software para ingeniería agrícola</w:t>
            </w:r>
          </w:p>
          <w:p w:rsidR="000B67A1" w:rsidRPr="00581566" w:rsidRDefault="000B67A1" w:rsidP="003E31EA">
            <w:pPr>
              <w:widowControl w:val="0"/>
              <w:tabs>
                <w:tab w:val="left" w:pos="298"/>
              </w:tabs>
              <w:spacing w:after="0" w:line="240" w:lineRule="auto"/>
              <w:rPr>
                <w:rFonts w:ascii="Arial" w:eastAsia="Courier New" w:hAnsi="Arial" w:cs="Arial"/>
                <w:sz w:val="16"/>
                <w:szCs w:val="16"/>
                <w:lang w:val="es-ES" w:eastAsia="es-MX"/>
              </w:rPr>
            </w:pPr>
            <w:r w:rsidRPr="00581566">
              <w:rPr>
                <w:rFonts w:ascii="Arial" w:eastAsia="Courier New" w:hAnsi="Arial" w:cs="Arial"/>
                <w:sz w:val="16"/>
                <w:szCs w:val="16"/>
                <w:lang w:val="es-ES" w:eastAsia="es-MX"/>
              </w:rPr>
              <w:t>Necesitamos abrir líneas de investigación nuevas.</w:t>
            </w:r>
          </w:p>
          <w:p w:rsidR="000B67A1" w:rsidRPr="00581566" w:rsidRDefault="000B67A1" w:rsidP="00E20B89">
            <w:pPr>
              <w:widowControl w:val="0"/>
              <w:numPr>
                <w:ilvl w:val="0"/>
                <w:numId w:val="18"/>
              </w:numPr>
              <w:tabs>
                <w:tab w:val="left" w:pos="298"/>
              </w:tabs>
              <w:spacing w:after="0" w:line="24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Zonificación agroclimática de cultivos.</w:t>
            </w:r>
          </w:p>
          <w:p w:rsidR="000B67A1" w:rsidRPr="00581566" w:rsidRDefault="000B67A1" w:rsidP="00E20B89">
            <w:pPr>
              <w:widowControl w:val="0"/>
              <w:numPr>
                <w:ilvl w:val="0"/>
                <w:numId w:val="18"/>
              </w:numPr>
              <w:tabs>
                <w:tab w:val="left" w:pos="298"/>
              </w:tabs>
              <w:spacing w:after="0" w:line="24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Aplicaciones de los SIG a la Ingeniería Agrícola</w:t>
            </w:r>
          </w:p>
          <w:p w:rsidR="000B67A1" w:rsidRPr="00581566"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Manejo de cuencas hidrológicas.</w:t>
            </w:r>
          </w:p>
          <w:p w:rsidR="000B67A1" w:rsidRPr="00581566" w:rsidRDefault="000B67A1" w:rsidP="00E20B89">
            <w:pPr>
              <w:widowControl w:val="0"/>
              <w:numPr>
                <w:ilvl w:val="0"/>
                <w:numId w:val="18"/>
              </w:numPr>
              <w:tabs>
                <w:tab w:val="left" w:pos="288"/>
              </w:tabs>
              <w:spacing w:after="0" w:line="240" w:lineRule="auto"/>
              <w:rPr>
                <w:rFonts w:ascii="Arial" w:eastAsia="Courier New" w:hAnsi="Arial" w:cs="Arial"/>
                <w:sz w:val="16"/>
                <w:szCs w:val="16"/>
                <w:lang w:val="es-ES" w:eastAsia="es-MX"/>
              </w:rPr>
            </w:pPr>
            <w:r w:rsidRPr="00581566">
              <w:rPr>
                <w:rFonts w:ascii="Arial" w:eastAsia="Courier New" w:hAnsi="Arial" w:cs="Arial"/>
                <w:sz w:val="16"/>
                <w:szCs w:val="16"/>
                <w:lang w:val="es-ES" w:eastAsia="es-MX"/>
              </w:rPr>
              <w:t>Investigación social</w:t>
            </w:r>
          </w:p>
          <w:p w:rsidR="000B67A1" w:rsidRPr="00D67D17" w:rsidRDefault="000B67A1" w:rsidP="00E20B89">
            <w:pPr>
              <w:widowControl w:val="0"/>
              <w:numPr>
                <w:ilvl w:val="0"/>
                <w:numId w:val="18"/>
              </w:numPr>
              <w:tabs>
                <w:tab w:val="left" w:pos="288"/>
              </w:tabs>
              <w:spacing w:after="0" w:line="240" w:lineRule="auto"/>
              <w:rPr>
                <w:rFonts w:ascii="Arial" w:eastAsia="Courier New" w:hAnsi="Arial" w:cs="Arial"/>
                <w:color w:val="000000"/>
                <w:sz w:val="16"/>
                <w:szCs w:val="16"/>
                <w:lang w:val="es-ES" w:eastAsia="es-MX"/>
              </w:rPr>
            </w:pPr>
            <w:r w:rsidRPr="00581566">
              <w:rPr>
                <w:rFonts w:ascii="Arial" w:eastAsia="Courier New" w:hAnsi="Arial" w:cs="Arial"/>
                <w:color w:val="000000"/>
                <w:sz w:val="16"/>
                <w:szCs w:val="16"/>
                <w:lang w:val="es-ES" w:eastAsia="es-MX"/>
              </w:rPr>
              <w:t>Agricultura de precisión.</w:t>
            </w:r>
          </w:p>
        </w:tc>
        <w:tc>
          <w:tcPr>
            <w:tcW w:w="0" w:type="auto"/>
            <w:shd w:val="clear" w:color="auto" w:fill="FFFFFF"/>
            <w:vAlign w:val="center"/>
          </w:tcPr>
          <w:p w:rsidR="000B67A1" w:rsidRPr="00D67D17" w:rsidRDefault="000B67A1" w:rsidP="003E31EA">
            <w:pPr>
              <w:widowControl w:val="0"/>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Las líneas de investigación actualmente definidas en el Departamento de Irrigación son las siguientes: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Relaciones agua-suelo- planta atmósfera.</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Ingeniería de riego por gravedad.</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Ingeniería de riego presurizado.</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Drenaje y salinidad de terrenos agrícolas.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Tratamiento y uso de aguas residuales.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Hidráulica de sistemas de riego.</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Hidrometría de corrientes.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Manejo de cuencas hidrológicas.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Aprovechamiento de aguas subterráneas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Generación de software para ingeniería agrícola.</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Zonificación agroclimática de cultivos</w:t>
            </w:r>
          </w:p>
          <w:p w:rsidR="000B67A1" w:rsidRPr="00D67D17" w:rsidRDefault="000B67A1" w:rsidP="00E20B89">
            <w:pPr>
              <w:widowControl w:val="0"/>
              <w:numPr>
                <w:ilvl w:val="0"/>
                <w:numId w:val="19"/>
              </w:numPr>
              <w:tabs>
                <w:tab w:val="left" w:pos="298"/>
              </w:tabs>
              <w:spacing w:after="0" w:line="240" w:lineRule="auto"/>
              <w:rPr>
                <w:rFonts w:ascii="Arial" w:eastAsia="Courier New" w:hAnsi="Arial" w:cs="Arial"/>
                <w:color w:val="000000"/>
                <w:sz w:val="16"/>
                <w:szCs w:val="16"/>
                <w:lang w:val="es-ES" w:eastAsia="es-MX"/>
              </w:rPr>
            </w:pPr>
            <w:r w:rsidRPr="00D67D17">
              <w:rPr>
                <w:rFonts w:ascii="Arial" w:eastAsia="Courier New" w:hAnsi="Arial" w:cs="Arial"/>
                <w:color w:val="000000"/>
                <w:sz w:val="16"/>
                <w:szCs w:val="16"/>
                <w:lang w:val="es-ES" w:eastAsia="es-MX"/>
              </w:rPr>
              <w:t>Aplicaciones de los SIG a la Ingeniería Agrícola.</w:t>
            </w:r>
          </w:p>
        </w:tc>
      </w:tr>
    </w:tbl>
    <w:p w:rsidR="000B67A1" w:rsidRPr="00D67D17" w:rsidRDefault="000B67A1" w:rsidP="000B67A1">
      <w:pPr>
        <w:widowControl w:val="0"/>
        <w:spacing w:after="0" w:line="360" w:lineRule="auto"/>
        <w:jc w:val="both"/>
        <w:rPr>
          <w:rFonts w:ascii="Arial" w:eastAsia="Courier New" w:hAnsi="Arial" w:cs="Arial"/>
          <w:color w:val="000000"/>
          <w:sz w:val="24"/>
          <w:szCs w:val="24"/>
          <w:lang w:val="es-ES" w:eastAsia="es-MX"/>
        </w:rPr>
      </w:pPr>
    </w:p>
    <w:p w:rsidR="000B67A1" w:rsidRPr="00D67D17" w:rsidRDefault="000B67A1" w:rsidP="000B67A1">
      <w:pPr>
        <w:widowControl w:val="0"/>
        <w:spacing w:after="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Debido a la naturaleza del programa de Ingeniero Agrónomo en Irrigación, se tiene que dentro de la Universidad no existe ningún otro programa que ofrezca alguna competencia en cuanto a la formación académica de los alumnos, ya que ninguna otra especialidad de esta universidad se trata profundamente los aspectos de selección, diseño instalación, operación y mantenimiento de sistemas de riego, </w:t>
      </w:r>
      <w:r w:rsidRPr="00D67D17">
        <w:rPr>
          <w:rFonts w:ascii="Arial" w:eastAsia="Courier New" w:hAnsi="Arial" w:cs="Arial"/>
          <w:color w:val="000000"/>
          <w:sz w:val="24"/>
          <w:szCs w:val="24"/>
          <w:lang w:val="es-ES" w:eastAsia="es-MX"/>
        </w:rPr>
        <w:lastRenderedPageBreak/>
        <w:t>sistemas de información geográfica, manejo de agua en los cultivos y/o hidráulica. Sin embargo hay que hacer notar que los programas de ingeniería de la universidad traten aspectos de las ciencias naturales y exactas básicas en los primeros semestres, dejando para los semestres avanzados la especialización, que es donde el programa cuenta con un personal capacitado en las áreas hidráulicas, sistemas de riego, uso y manejo del agua y rehabilitación de agua y suelo. Aprovechando la infraestructura para la realización de las actividades docentes y de investigación, a través del apoyo para la enseñanza práctica y de vinculación de nuestros alumnos fuera del campus de la universidad. Descritos en el punto anterior, adquiriendo y reforzando conocimientos. Haciendo de esta forma que nuestros alumnos sean reconocidos en el campo laboral y tengan un nivel competitivo aceptable en el sector.</w:t>
      </w:r>
    </w:p>
    <w:p w:rsidR="000B67A1" w:rsidRDefault="000B67A1" w:rsidP="00C20A6A">
      <w:pPr>
        <w:widowControl w:val="0"/>
        <w:spacing w:after="12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Las principales diferencias entre estos dos programas académicos que son punteros a nivel nacional en cuanto a la ingeniería en irrigación están principalmente enfocados en el número de maestros de tiempo completo que no son suficientes y no existe presupuesto suficiente para la asistencia de eventos que puedan participar como participantes o ponentes, ya que en la Universidad Chapingo se cuenta con un número mayor de profesores dando como resultado también que esa universidad tenga un mayor número de líneas de investigación y más participación en eventos técnicos-científicos como ponentes o participantes en las mesas directivas de asociaciones.</w:t>
      </w: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5C45CA" w:rsidRPr="00D67D17" w:rsidRDefault="005C45CA" w:rsidP="00C20A6A">
      <w:pPr>
        <w:widowControl w:val="0"/>
        <w:spacing w:after="120" w:line="360" w:lineRule="auto"/>
        <w:jc w:val="both"/>
        <w:rPr>
          <w:rFonts w:ascii="Arial" w:eastAsia="Courier New" w:hAnsi="Arial" w:cs="Arial"/>
          <w:color w:val="000000"/>
          <w:sz w:val="24"/>
          <w:szCs w:val="24"/>
          <w:lang w:val="es-ES" w:eastAsia="es-MX"/>
        </w:rPr>
      </w:pPr>
    </w:p>
    <w:p w:rsidR="000B67A1" w:rsidRPr="00C93753" w:rsidRDefault="002E08A5" w:rsidP="00C20A6A">
      <w:pPr>
        <w:pStyle w:val="Ttulo1"/>
        <w:spacing w:before="0" w:after="120" w:line="360" w:lineRule="auto"/>
        <w:rPr>
          <w:rFonts w:eastAsia="Courier New"/>
          <w:lang w:val="es-ES" w:eastAsia="es-MX"/>
        </w:rPr>
      </w:pPr>
      <w:bookmarkStart w:id="57" w:name="_Toc480630387"/>
      <w:r>
        <w:rPr>
          <w:rFonts w:eastAsia="Courier New"/>
          <w:lang w:val="es-ES" w:eastAsia="es-MX"/>
        </w:rPr>
        <w:t>I</w:t>
      </w:r>
      <w:r w:rsidR="0078280B">
        <w:rPr>
          <w:rFonts w:eastAsia="Courier New"/>
          <w:lang w:val="es-ES" w:eastAsia="es-MX"/>
        </w:rPr>
        <w:t>X</w:t>
      </w:r>
      <w:r w:rsidR="00C93753">
        <w:rPr>
          <w:rFonts w:eastAsia="Courier New"/>
          <w:lang w:val="es-ES" w:eastAsia="es-MX"/>
        </w:rPr>
        <w:t xml:space="preserve">. </w:t>
      </w:r>
      <w:r w:rsidR="000B67A1" w:rsidRPr="00C93753">
        <w:rPr>
          <w:rFonts w:eastAsia="Courier New"/>
          <w:lang w:val="es-ES" w:eastAsia="es-MX"/>
        </w:rPr>
        <w:t>RECURSOS DEL PLAN DE DESARROLLO</w:t>
      </w:r>
      <w:bookmarkEnd w:id="57"/>
    </w:p>
    <w:p w:rsidR="000B67A1" w:rsidRPr="00C93753" w:rsidRDefault="002E08A5" w:rsidP="00E673F0">
      <w:pPr>
        <w:pStyle w:val="Ttulo2"/>
        <w:spacing w:before="0" w:after="120" w:line="360" w:lineRule="auto"/>
        <w:jc w:val="both"/>
        <w:rPr>
          <w:rFonts w:eastAsia="Courier New"/>
          <w:lang w:val="es-ES" w:eastAsia="es-MX"/>
        </w:rPr>
      </w:pPr>
      <w:bookmarkStart w:id="58" w:name="_Toc480630388"/>
      <w:r>
        <w:rPr>
          <w:rFonts w:eastAsia="Courier New"/>
          <w:lang w:val="es-ES" w:eastAsia="es-MX"/>
        </w:rPr>
        <w:t>8</w:t>
      </w:r>
      <w:r w:rsidR="00C93753">
        <w:rPr>
          <w:rFonts w:eastAsia="Courier New"/>
          <w:lang w:val="es-ES" w:eastAsia="es-MX"/>
        </w:rPr>
        <w:t xml:space="preserve">.1. </w:t>
      </w:r>
      <w:r w:rsidR="000B67A1" w:rsidRPr="00C93753">
        <w:rPr>
          <w:rFonts w:eastAsia="Courier New"/>
          <w:lang w:val="es-ES" w:eastAsia="es-MX"/>
        </w:rPr>
        <w:t>Recursos Humanos</w:t>
      </w:r>
      <w:bookmarkEnd w:id="58"/>
    </w:p>
    <w:p w:rsidR="002C17FE" w:rsidRPr="002C17FE" w:rsidRDefault="002C17FE" w:rsidP="002C17FE">
      <w:pPr>
        <w:spacing w:after="120" w:line="360" w:lineRule="auto"/>
        <w:ind w:firstLine="709"/>
        <w:jc w:val="both"/>
        <w:rPr>
          <w:rFonts w:ascii="Arial" w:hAnsi="Arial" w:cs="Arial"/>
          <w:sz w:val="24"/>
          <w:szCs w:val="24"/>
        </w:rPr>
      </w:pPr>
      <w:bookmarkStart w:id="59" w:name="_Toc480630389"/>
      <w:r w:rsidRPr="002C17FE">
        <w:rPr>
          <w:rFonts w:ascii="Arial" w:hAnsi="Arial" w:cs="Arial"/>
          <w:sz w:val="24"/>
          <w:szCs w:val="24"/>
        </w:rPr>
        <w:t>Este formado por tres principales componentes principales los cuales son: el profesorado (Recurso Humano), Asignaturas (Recurso Académico) e infraestructura que representan las aulas y laboratorios en donde se imparten las asignaturas a los diferentes Programas Educativos (PE).</w:t>
      </w:r>
    </w:p>
    <w:p w:rsidR="002C17FE" w:rsidRPr="002C17FE" w:rsidRDefault="002C17FE" w:rsidP="002C17FE">
      <w:pPr>
        <w:widowControl w:val="0"/>
        <w:shd w:val="clear" w:color="auto" w:fill="FFFFFF"/>
        <w:tabs>
          <w:tab w:val="left" w:pos="3651"/>
        </w:tabs>
        <w:spacing w:after="120" w:line="360" w:lineRule="auto"/>
        <w:jc w:val="both"/>
        <w:rPr>
          <w:rFonts w:ascii="Arial" w:eastAsia="AngsanaUPC" w:hAnsi="Arial" w:cs="Arial"/>
          <w:bCs/>
          <w:sz w:val="24"/>
          <w:szCs w:val="24"/>
        </w:rPr>
      </w:pPr>
      <w:r w:rsidRPr="002C17FE">
        <w:rPr>
          <w:rFonts w:ascii="Arial" w:eastAsia="AngsanaUPC" w:hAnsi="Arial" w:cs="Arial"/>
          <w:bCs/>
          <w:sz w:val="24"/>
          <w:szCs w:val="24"/>
        </w:rPr>
        <w:t>Los indicadores de composición de la planta académica están muy por encima de la media nacional, tanto en lo que se refiere al porcentaje de profesores con postgrado, como en lo que se refiere a la proporción de profesores de tiempo completo.</w:t>
      </w:r>
    </w:p>
    <w:p w:rsidR="002C17FE" w:rsidRDefault="002C17FE" w:rsidP="002C17FE">
      <w:pPr>
        <w:spacing w:line="360" w:lineRule="auto"/>
        <w:ind w:firstLine="708"/>
        <w:jc w:val="both"/>
        <w:rPr>
          <w:rFonts w:ascii="Arial" w:hAnsi="Arial" w:cs="Arial"/>
          <w:sz w:val="24"/>
          <w:szCs w:val="24"/>
        </w:rPr>
      </w:pPr>
      <w:r w:rsidRPr="002C17FE">
        <w:rPr>
          <w:rFonts w:ascii="Arial" w:hAnsi="Arial" w:cs="Arial"/>
          <w:sz w:val="24"/>
          <w:szCs w:val="24"/>
        </w:rPr>
        <w:t xml:space="preserve">El Departamento de Riego y Drenaje está integrado en su planta académica por </w:t>
      </w:r>
      <w:r w:rsidR="008E5E84">
        <w:rPr>
          <w:rFonts w:ascii="Arial" w:hAnsi="Arial" w:cs="Arial"/>
          <w:sz w:val="24"/>
          <w:szCs w:val="24"/>
        </w:rPr>
        <w:t>36</w:t>
      </w:r>
      <w:r w:rsidRPr="002C17FE">
        <w:rPr>
          <w:rFonts w:ascii="Arial" w:hAnsi="Arial" w:cs="Arial"/>
          <w:sz w:val="24"/>
          <w:szCs w:val="24"/>
        </w:rPr>
        <w:t xml:space="preserve"> profesionistas de los cuales </w:t>
      </w:r>
      <w:r w:rsidR="00F15FA2">
        <w:rPr>
          <w:rFonts w:ascii="Arial" w:hAnsi="Arial" w:cs="Arial"/>
          <w:sz w:val="24"/>
          <w:szCs w:val="24"/>
        </w:rPr>
        <w:t>7 son ingenieros</w:t>
      </w:r>
      <w:r w:rsidR="008E5E84">
        <w:rPr>
          <w:rFonts w:ascii="Arial" w:hAnsi="Arial" w:cs="Arial"/>
          <w:sz w:val="24"/>
          <w:szCs w:val="24"/>
        </w:rPr>
        <w:t>. 15 maestros en ciencias, 14 Doctores en Ciencias, de estos profesores 31 son tiempos completos, 4 medio tiempo y 2 por asignatura.</w:t>
      </w:r>
    </w:p>
    <w:p w:rsidR="0018767E" w:rsidRDefault="0018767E" w:rsidP="002C17FE">
      <w:pPr>
        <w:spacing w:line="360" w:lineRule="auto"/>
        <w:ind w:firstLine="708"/>
        <w:jc w:val="both"/>
        <w:rPr>
          <w:rFonts w:ascii="Arial" w:hAnsi="Arial" w:cs="Arial"/>
          <w:sz w:val="24"/>
          <w:szCs w:val="24"/>
        </w:rPr>
      </w:pPr>
      <w:r>
        <w:rPr>
          <w:rFonts w:ascii="Arial" w:hAnsi="Arial" w:cs="Arial"/>
          <w:sz w:val="24"/>
          <w:szCs w:val="24"/>
        </w:rPr>
        <w:t xml:space="preserve">Cuadro 12. </w:t>
      </w:r>
      <w:r w:rsidR="00750C11">
        <w:rPr>
          <w:rFonts w:ascii="Arial" w:hAnsi="Arial" w:cs="Arial"/>
          <w:sz w:val="24"/>
          <w:szCs w:val="24"/>
        </w:rPr>
        <w:t>Relación de profesores del Programa Docente.</w:t>
      </w:r>
    </w:p>
    <w:tbl>
      <w:tblPr>
        <w:tblW w:w="5000" w:type="pct"/>
        <w:tblCellMar>
          <w:left w:w="70" w:type="dxa"/>
          <w:right w:w="70" w:type="dxa"/>
        </w:tblCellMar>
        <w:tblLook w:val="04A0" w:firstRow="1" w:lastRow="0" w:firstColumn="1" w:lastColumn="0" w:noHBand="0" w:noVBand="1"/>
      </w:tblPr>
      <w:tblGrid>
        <w:gridCol w:w="938"/>
        <w:gridCol w:w="3053"/>
        <w:gridCol w:w="1548"/>
        <w:gridCol w:w="1891"/>
        <w:gridCol w:w="1548"/>
      </w:tblGrid>
      <w:tr w:rsidR="008E5E84" w:rsidRPr="008E5E84" w:rsidTr="00F15FA2">
        <w:trPr>
          <w:trHeight w:val="227"/>
          <w:tblHeader/>
        </w:trPr>
        <w:tc>
          <w:tcPr>
            <w:tcW w:w="52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No</w:t>
            </w:r>
          </w:p>
        </w:tc>
        <w:tc>
          <w:tcPr>
            <w:tcW w:w="170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NOMBRE DEL MAESTRO</w:t>
            </w:r>
          </w:p>
        </w:tc>
        <w:tc>
          <w:tcPr>
            <w:tcW w:w="86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DEPARTAMENTO</w:t>
            </w:r>
          </w:p>
        </w:tc>
        <w:tc>
          <w:tcPr>
            <w:tcW w:w="104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CATEGORIA</w:t>
            </w:r>
          </w:p>
        </w:tc>
        <w:tc>
          <w:tcPr>
            <w:tcW w:w="86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GRADO ACADEMICO</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ROMAN LOPEZ ABEL</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DE ASIGNATURA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DUARTE MORENO BRAULIO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lastRenderedPageBreak/>
              <w:t>3</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RAMIREZ CONTRERAS CARLOS EFREN</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4</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LUNA DAVILA ERNESTO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5</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VEGA SOTELO FEDERICO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6</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VILLALOBOS ROMERO JORGE LUIS</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7</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MORENO RUBIO ARMANDO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8</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GONZALEZ QUIRINO JOSE GUADALUPE</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9</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MARQUEZ MENDOZA J. ISABEL</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10</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MONTANO DURAN LUIS FERNANDO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11</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RAYGOZA SANCHEZ ELISEO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12</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ALVAREZ REYNA VICENTE DE PAUL</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RIEGO Y DRENAJE</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13</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MADINAVEITIA RIOS HECTOR</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BIOLOGIA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14</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CASTAÑEDA VIESCA LUIS ROMAN</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BIOLOGIA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15</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HERMOSILLO SALAZAR LUIS JAVIER</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SUELOS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16</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LUNA DAVILA JESUS MANUEL</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SUELOS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17</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GARCIA CARRILLO MARIO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SUELOS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18</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OGAZ ALFREDO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SUELOS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19</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AMADOR SIFUENTES RAYMUNDO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SOCIOECONOMICAS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20</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PAMANES GUERRERO JOSE</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MT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21</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VILLARREAL REYES JOSE</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22</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WONG BOREN HOMERO GUILLERMO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MT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23</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PACHECO CASAS JOSE CANDELARIO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MT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24</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ORTIZ GUERRERO NORMA LETICIA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25</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RODRIGUEZ DIMAS NORMA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DRA.</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26</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HERMOSILLO ALBA MELISA CONCEPCION</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MT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27</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CERVANTES ALVAREZ EDGARDO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28</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LOZA RODRIGUEZ ROLANDO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CIENCIAS BASICAS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29</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FAVELA CHAVEZ ESTEBAN</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HORTICULTURA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30</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CANO RIOS PEDRO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HORTICULTURA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31</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SANCHEZ BERNAL FRANCISCA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HORTICULTURA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B</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M.C.</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32</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PRECIADO RANGEL PABLO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HORTICULTURA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DE ASIGNATURA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33</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NAVA SANTOS JUAN MANUEL</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HORTICULTURA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34</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SUAREZ GARCIA FRANCISCO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HORTICULTURA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35</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MUÑOZ SOTO RUBI</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BIOLOGIA</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A</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ING.</w:t>
            </w:r>
          </w:p>
        </w:tc>
      </w:tr>
      <w:tr w:rsidR="008E5E84" w:rsidRPr="008E5E84" w:rsidTr="008E5E84">
        <w:trPr>
          <w:trHeight w:val="227"/>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36</w:t>
            </w:r>
          </w:p>
        </w:tc>
        <w:tc>
          <w:tcPr>
            <w:tcW w:w="1702"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MORENO RESENDEZ ALEJANDRO</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SUELOS</w:t>
            </w:r>
          </w:p>
        </w:tc>
        <w:tc>
          <w:tcPr>
            <w:tcW w:w="1047"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rPr>
                <w:rFonts w:ascii="Arial" w:eastAsia="Times New Roman" w:hAnsi="Arial" w:cs="Arial"/>
                <w:color w:val="000000"/>
                <w:sz w:val="14"/>
                <w:lang w:eastAsia="es-MX"/>
              </w:rPr>
            </w:pPr>
            <w:r w:rsidRPr="008E5E84">
              <w:rPr>
                <w:rFonts w:ascii="Arial" w:eastAsia="Times New Roman" w:hAnsi="Arial" w:cs="Arial"/>
                <w:color w:val="000000"/>
                <w:sz w:val="14"/>
                <w:lang w:eastAsia="es-MX"/>
              </w:rPr>
              <w:t>PROF. E INVES. TIT. TC C</w:t>
            </w:r>
          </w:p>
        </w:tc>
        <w:tc>
          <w:tcPr>
            <w:tcW w:w="864" w:type="pct"/>
            <w:tcBorders>
              <w:top w:val="nil"/>
              <w:left w:val="nil"/>
              <w:bottom w:val="single" w:sz="4" w:space="0" w:color="auto"/>
              <w:right w:val="single" w:sz="4" w:space="0" w:color="auto"/>
            </w:tcBorders>
            <w:shd w:val="clear" w:color="auto" w:fill="auto"/>
            <w:noWrap/>
            <w:vAlign w:val="center"/>
            <w:hideMark/>
          </w:tcPr>
          <w:p w:rsidR="008E5E84" w:rsidRPr="008E5E84" w:rsidRDefault="008E5E84" w:rsidP="008E5E84">
            <w:pPr>
              <w:spacing w:after="0" w:line="240" w:lineRule="auto"/>
              <w:jc w:val="center"/>
              <w:rPr>
                <w:rFonts w:ascii="Arial" w:eastAsia="Times New Roman" w:hAnsi="Arial" w:cs="Arial"/>
                <w:color w:val="000000"/>
                <w:sz w:val="14"/>
                <w:lang w:eastAsia="es-MX"/>
              </w:rPr>
            </w:pPr>
            <w:r w:rsidRPr="008E5E84">
              <w:rPr>
                <w:rFonts w:ascii="Arial" w:eastAsia="Times New Roman" w:hAnsi="Arial" w:cs="Arial"/>
                <w:color w:val="000000"/>
                <w:sz w:val="14"/>
                <w:lang w:eastAsia="es-MX"/>
              </w:rPr>
              <w:t>DR.</w:t>
            </w:r>
          </w:p>
        </w:tc>
      </w:tr>
    </w:tbl>
    <w:p w:rsidR="000B67A1" w:rsidRPr="00C93753" w:rsidRDefault="002E08A5" w:rsidP="00E673F0">
      <w:pPr>
        <w:pStyle w:val="Ttulo2"/>
        <w:spacing w:before="0" w:after="120" w:line="360" w:lineRule="auto"/>
        <w:jc w:val="both"/>
        <w:rPr>
          <w:rFonts w:eastAsia="Courier New"/>
          <w:lang w:val="es-ES" w:eastAsia="es-MX"/>
        </w:rPr>
      </w:pPr>
      <w:r>
        <w:rPr>
          <w:rFonts w:eastAsia="Courier New"/>
          <w:lang w:val="es-ES" w:eastAsia="es-MX"/>
        </w:rPr>
        <w:t>8</w:t>
      </w:r>
      <w:r w:rsidR="00C93753">
        <w:rPr>
          <w:rFonts w:eastAsia="Courier New"/>
          <w:lang w:val="es-ES" w:eastAsia="es-MX"/>
        </w:rPr>
        <w:t xml:space="preserve">.2. </w:t>
      </w:r>
      <w:r w:rsidR="000B67A1" w:rsidRPr="00C93753">
        <w:rPr>
          <w:rFonts w:eastAsia="Courier New"/>
          <w:lang w:val="es-ES" w:eastAsia="es-MX"/>
        </w:rPr>
        <w:t>Recursos Financieros.</w:t>
      </w:r>
      <w:bookmarkEnd w:id="59"/>
    </w:p>
    <w:p w:rsidR="000B67A1" w:rsidRPr="00D67D17" w:rsidRDefault="000B67A1" w:rsidP="00E673F0">
      <w:pPr>
        <w:widowControl w:val="0"/>
        <w:spacing w:after="12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 xml:space="preserve">Los recursos financieros que administra el </w:t>
      </w:r>
      <w:r w:rsidR="002C17FE">
        <w:rPr>
          <w:rFonts w:ascii="Arial" w:eastAsia="Courier New" w:hAnsi="Arial" w:cs="Arial"/>
          <w:color w:val="000000"/>
          <w:sz w:val="24"/>
          <w:szCs w:val="24"/>
          <w:lang w:val="es-ES" w:eastAsia="es-MX"/>
        </w:rPr>
        <w:t>Programa de Ingeniero Agrónomo en Irrigación</w:t>
      </w:r>
      <w:r w:rsidRPr="00D67D17">
        <w:rPr>
          <w:rFonts w:ascii="Arial" w:eastAsia="Courier New" w:hAnsi="Arial" w:cs="Arial"/>
          <w:color w:val="000000"/>
          <w:sz w:val="24"/>
          <w:szCs w:val="24"/>
          <w:lang w:val="es-ES" w:eastAsia="es-MX"/>
        </w:rPr>
        <w:t xml:space="preserve"> son asignados por la Universidad, esto hace que otra de las prioridades del programa sea la de que sus integrantes participen más activamente en proyectos de investigación y/o desarrollo financiados por fuentes externas. Además de participar como ponentes o expositores en cursos de educación continua ya sea para el interior como para el exterior de la universidad. Lo anterior daría la oportunidad de tener una proyección del programa a diversos niveles, y obtener recurso económico para el equipamiento de talleres, laboratorios y </w:t>
      </w:r>
      <w:r w:rsidRPr="00D67D17">
        <w:rPr>
          <w:rFonts w:ascii="Arial" w:eastAsia="Courier New" w:hAnsi="Arial" w:cs="Arial"/>
          <w:color w:val="000000"/>
          <w:sz w:val="24"/>
          <w:szCs w:val="24"/>
          <w:lang w:val="es-ES" w:eastAsia="es-MX"/>
        </w:rPr>
        <w:lastRenderedPageBreak/>
        <w:t>campos experimentales dando como resultado el que el programa académico pueda en un futuro ofertar servicios y asesorías profesionales. Se deberá de establecer un programa formal de vinculación a través de la firma de convenios ya sea con empresas privadas, instituciones de educación superior, gobierno federal, estatal y/o municipal.</w:t>
      </w:r>
    </w:p>
    <w:p w:rsidR="000B67A1" w:rsidRPr="002E08A5" w:rsidRDefault="000B67A1" w:rsidP="00E673F0">
      <w:pPr>
        <w:pStyle w:val="Ttulo2"/>
        <w:numPr>
          <w:ilvl w:val="1"/>
          <w:numId w:val="24"/>
        </w:numPr>
        <w:spacing w:before="0" w:after="120" w:line="360" w:lineRule="auto"/>
        <w:jc w:val="both"/>
        <w:rPr>
          <w:rFonts w:eastAsia="Courier New"/>
          <w:lang w:val="es-ES" w:eastAsia="es-MX"/>
        </w:rPr>
      </w:pPr>
      <w:bookmarkStart w:id="60" w:name="_Toc480630390"/>
      <w:r w:rsidRPr="002E08A5">
        <w:rPr>
          <w:rFonts w:eastAsia="Courier New"/>
          <w:lang w:val="es-ES" w:eastAsia="es-MX"/>
        </w:rPr>
        <w:t>Recursos Técnicos o Físicos.</w:t>
      </w:r>
      <w:bookmarkEnd w:id="60"/>
    </w:p>
    <w:p w:rsidR="000B67A1" w:rsidRPr="00D67D17" w:rsidRDefault="000B67A1" w:rsidP="00E673F0">
      <w:pPr>
        <w:widowControl w:val="0"/>
        <w:spacing w:after="120" w:line="360" w:lineRule="auto"/>
        <w:jc w:val="both"/>
        <w:rPr>
          <w:rFonts w:ascii="Arial" w:eastAsia="Courier New" w:hAnsi="Arial" w:cs="Arial"/>
          <w:color w:val="000000"/>
          <w:sz w:val="24"/>
          <w:szCs w:val="24"/>
          <w:lang w:val="es-ES" w:eastAsia="es-MX"/>
        </w:rPr>
      </w:pPr>
      <w:r w:rsidRPr="002E08A5">
        <w:rPr>
          <w:rFonts w:ascii="Arial" w:eastAsia="Courier New" w:hAnsi="Arial" w:cs="Arial"/>
          <w:color w:val="000000"/>
          <w:sz w:val="24"/>
          <w:szCs w:val="24"/>
          <w:lang w:val="es-ES" w:eastAsia="es-MX"/>
        </w:rPr>
        <w:t>Ser un programa académico competitivo y actualizado a nivel nacional e internacional, obliga a tener la suficiente infraestructura y equipamiento en talleres, laboratorios y campos experimentales. Actualmente, el deficiente equipamiento de laboratorios es un factor que influye grandemente en la preparación académica, de investigación y desarrollo de nuestros alumnos y maestros. Las necesidades de equipamiento del laboratorio de Hidráulica y la creación de los laboratorios de Calidad de Aguas, R.A.S.P.A. y Jardín de Sistemas de Riego son necesarias e indispensables.</w:t>
      </w:r>
    </w:p>
    <w:p w:rsidR="000B67A1" w:rsidRPr="00D67D17" w:rsidRDefault="000B67A1" w:rsidP="00E673F0">
      <w:pPr>
        <w:widowControl w:val="0"/>
        <w:spacing w:after="12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Las necesidades prioritarias de equipo para el buen funcionamiento del Programa de Ingeniero Agrónomo en Irrigación entre otros son:</w:t>
      </w:r>
      <w:r w:rsidR="00E673F0">
        <w:rPr>
          <w:rFonts w:ascii="Arial" w:eastAsia="Courier New" w:hAnsi="Arial" w:cs="Arial"/>
          <w:color w:val="000000"/>
          <w:sz w:val="24"/>
          <w:szCs w:val="24"/>
          <w:lang w:val="es-ES" w:eastAsia="es-MX"/>
        </w:rPr>
        <w:t xml:space="preserve"> </w:t>
      </w:r>
      <w:r w:rsidRPr="00D67D17">
        <w:rPr>
          <w:rFonts w:ascii="Arial" w:eastAsia="Courier New" w:hAnsi="Arial" w:cs="Arial"/>
          <w:color w:val="000000"/>
          <w:sz w:val="24"/>
          <w:szCs w:val="24"/>
          <w:lang w:val="es-ES" w:eastAsia="es-MX"/>
        </w:rPr>
        <w:t>Laboratorio de Calidad de Aguas</w:t>
      </w:r>
      <w:r w:rsidR="00E673F0">
        <w:rPr>
          <w:rFonts w:ascii="Arial" w:eastAsia="Courier New" w:hAnsi="Arial" w:cs="Arial"/>
          <w:color w:val="000000"/>
          <w:sz w:val="24"/>
          <w:szCs w:val="24"/>
          <w:lang w:val="es-ES" w:eastAsia="es-MX"/>
        </w:rPr>
        <w:t xml:space="preserve">, </w:t>
      </w:r>
      <w:r w:rsidRPr="00D67D17">
        <w:rPr>
          <w:rFonts w:ascii="Arial" w:eastAsia="Courier New" w:hAnsi="Arial" w:cs="Arial"/>
          <w:color w:val="000000"/>
          <w:sz w:val="24"/>
          <w:szCs w:val="24"/>
          <w:lang w:val="es-ES" w:eastAsia="es-MX"/>
        </w:rPr>
        <w:t>Laboratorio de Hidráulica. Mantenimiento en un banco hidrostático, de un canal de pendiente variable, sistemas de tuberías, 10 manómetros. In</w:t>
      </w:r>
      <w:r w:rsidR="00E673F0">
        <w:rPr>
          <w:rFonts w:ascii="Arial" w:eastAsia="Courier New" w:hAnsi="Arial" w:cs="Arial"/>
          <w:color w:val="000000"/>
          <w:sz w:val="24"/>
          <w:szCs w:val="24"/>
          <w:lang w:val="es-ES" w:eastAsia="es-MX"/>
        </w:rPr>
        <w:t>versión aproximada de $ 200,000</w:t>
      </w:r>
      <w:r w:rsidRPr="00D67D17">
        <w:rPr>
          <w:rFonts w:ascii="Arial" w:eastAsia="Courier New" w:hAnsi="Arial" w:cs="Arial"/>
          <w:color w:val="000000"/>
          <w:sz w:val="24"/>
          <w:szCs w:val="24"/>
          <w:lang w:val="es-ES" w:eastAsia="es-MX"/>
        </w:rPr>
        <w:t>°°</w:t>
      </w:r>
      <w:r w:rsidR="00E673F0">
        <w:rPr>
          <w:rFonts w:ascii="Arial" w:eastAsia="Courier New" w:hAnsi="Arial" w:cs="Arial"/>
          <w:color w:val="000000"/>
          <w:sz w:val="24"/>
          <w:szCs w:val="24"/>
          <w:lang w:val="es-ES" w:eastAsia="es-MX"/>
        </w:rPr>
        <w:t xml:space="preserve">, </w:t>
      </w:r>
      <w:r w:rsidRPr="00D67D17">
        <w:rPr>
          <w:rFonts w:ascii="Arial" w:eastAsia="Courier New" w:hAnsi="Arial" w:cs="Arial"/>
          <w:color w:val="000000"/>
          <w:sz w:val="24"/>
          <w:szCs w:val="24"/>
          <w:lang w:val="es-ES" w:eastAsia="es-MX"/>
        </w:rPr>
        <w:t>Jardín Sistemas de riego. 1 motocultivador, 15 manómetros, 3 bombas centrífugas, 2 sumergibles, mantenimiento al sistema de tuberías en serie y en paralelo existentes, mantenimiento al canal de pendiente variable, materiales de campo como palas, azadones, talaches, etc. Costo aproximado 300,000°°</w:t>
      </w:r>
      <w:r w:rsidR="00E673F0">
        <w:rPr>
          <w:rFonts w:ascii="Arial" w:eastAsia="Courier New" w:hAnsi="Arial" w:cs="Arial"/>
          <w:color w:val="000000"/>
          <w:sz w:val="24"/>
          <w:szCs w:val="24"/>
          <w:lang w:val="es-ES" w:eastAsia="es-MX"/>
        </w:rPr>
        <w:t>.</w:t>
      </w:r>
    </w:p>
    <w:p w:rsidR="000B67A1" w:rsidRPr="00D67D17" w:rsidRDefault="000B67A1" w:rsidP="00E673F0">
      <w:pPr>
        <w:widowControl w:val="0"/>
        <w:spacing w:after="12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Se hará necesario la creación de un Laboratorio de Sistemas de Riego, en el cual se tengan una demostración de todos los sistemas de riego (superficial, aspersión, goteo), para el cual se requerirá de bombas centrifugas o sumergibles, sistema de conducción y el material necesario para la instalación de dichos sistemas, libreta electrónica. Con u</w:t>
      </w:r>
      <w:r w:rsidR="0030403E">
        <w:rPr>
          <w:rFonts w:ascii="Arial" w:eastAsia="Courier New" w:hAnsi="Arial" w:cs="Arial"/>
          <w:color w:val="000000"/>
          <w:sz w:val="24"/>
          <w:szCs w:val="24"/>
          <w:lang w:val="es-ES" w:eastAsia="es-MX"/>
        </w:rPr>
        <w:t>n costo aproximado de $ 400,000</w:t>
      </w:r>
      <w:r w:rsidRPr="00D67D17">
        <w:rPr>
          <w:rFonts w:ascii="Arial" w:eastAsia="Courier New" w:hAnsi="Arial" w:cs="Arial"/>
          <w:color w:val="000000"/>
          <w:sz w:val="24"/>
          <w:szCs w:val="24"/>
          <w:lang w:val="es-ES" w:eastAsia="es-MX"/>
        </w:rPr>
        <w:t>°° pesos</w:t>
      </w:r>
    </w:p>
    <w:p w:rsidR="000B67A1" w:rsidRPr="00C93753" w:rsidRDefault="000B67A1" w:rsidP="00E673F0">
      <w:pPr>
        <w:pStyle w:val="Ttulo2"/>
        <w:numPr>
          <w:ilvl w:val="1"/>
          <w:numId w:val="24"/>
        </w:numPr>
        <w:spacing w:before="0" w:after="120" w:line="360" w:lineRule="auto"/>
        <w:jc w:val="both"/>
        <w:rPr>
          <w:rFonts w:eastAsia="Courier New"/>
          <w:lang w:val="es-ES" w:eastAsia="es-MX"/>
        </w:rPr>
      </w:pPr>
      <w:bookmarkStart w:id="61" w:name="_Toc480630391"/>
      <w:r w:rsidRPr="00C93753">
        <w:rPr>
          <w:rFonts w:eastAsia="Courier New"/>
          <w:lang w:val="es-ES" w:eastAsia="es-MX"/>
        </w:rPr>
        <w:lastRenderedPageBreak/>
        <w:t>Recursos Materiales.</w:t>
      </w:r>
      <w:bookmarkEnd w:id="61"/>
    </w:p>
    <w:p w:rsidR="000B67A1" w:rsidRDefault="000B67A1" w:rsidP="00E673F0">
      <w:pPr>
        <w:widowControl w:val="0"/>
        <w:spacing w:after="120" w:line="360" w:lineRule="auto"/>
        <w:jc w:val="both"/>
        <w:rPr>
          <w:rFonts w:ascii="Arial" w:eastAsia="Courier New" w:hAnsi="Arial" w:cs="Arial"/>
          <w:color w:val="000000"/>
          <w:sz w:val="24"/>
          <w:szCs w:val="24"/>
          <w:lang w:val="es-ES" w:eastAsia="es-MX"/>
        </w:rPr>
      </w:pPr>
      <w:r w:rsidRPr="00D67D17">
        <w:rPr>
          <w:rFonts w:ascii="Arial" w:eastAsia="Courier New" w:hAnsi="Arial" w:cs="Arial"/>
          <w:color w:val="000000"/>
          <w:sz w:val="24"/>
          <w:szCs w:val="24"/>
          <w:lang w:val="es-ES" w:eastAsia="es-MX"/>
        </w:rPr>
        <w:t>Los materiales que favorecen a la operación del programa son todas aquellas que intervienen en la labor sustantiva del mismo, tal como la investigación, la docencia y el desarrollo o transferencia de tecnología y que entre otras están los reactivos necesarios utilizados. Así mismo teniendo los laboratorios equipados se tendrá el apoyo necesario para las actividades prácticas, de investigación y desarrollo necesarios para el buen funcionamiento de programa, además de contar con la posibilidad de ofertar servicios tanto al exterior como al interior de la universidad con calidad profesional.</w:t>
      </w:r>
    </w:p>
    <w:p w:rsidR="000B67A1" w:rsidRDefault="00C93753" w:rsidP="00C33BA5">
      <w:pPr>
        <w:pStyle w:val="Ttulo1"/>
        <w:spacing w:before="0" w:after="120" w:line="360" w:lineRule="auto"/>
        <w:rPr>
          <w:rFonts w:eastAsia="Courier New"/>
          <w:lang w:val="es-ES" w:eastAsia="es-MX"/>
        </w:rPr>
      </w:pPr>
      <w:bookmarkStart w:id="62" w:name="_Toc480630392"/>
      <w:r>
        <w:rPr>
          <w:rFonts w:eastAsia="Courier New"/>
          <w:lang w:val="es-ES" w:eastAsia="es-MX"/>
        </w:rPr>
        <w:t xml:space="preserve">X. </w:t>
      </w:r>
      <w:r w:rsidR="005F4DAC">
        <w:rPr>
          <w:rFonts w:eastAsia="Courier New"/>
          <w:lang w:val="es-ES" w:eastAsia="es-MX"/>
        </w:rPr>
        <w:t>ESTRATEGIAS</w:t>
      </w:r>
      <w:r w:rsidR="000B67A1" w:rsidRPr="00577A16">
        <w:rPr>
          <w:rFonts w:eastAsia="Courier New"/>
          <w:lang w:val="es-ES" w:eastAsia="es-MX"/>
        </w:rPr>
        <w:t xml:space="preserve"> DEL PROGRAMA DOCENTE DE INGENIERO AGRÓNOMO EN IRRIGACION.</w:t>
      </w:r>
      <w:bookmarkEnd w:id="62"/>
    </w:p>
    <w:p w:rsidR="00316D95" w:rsidRPr="00A961D7" w:rsidRDefault="00316D95" w:rsidP="00E11CF0">
      <w:pPr>
        <w:pStyle w:val="Ttulo2"/>
        <w:rPr>
          <w:rFonts w:eastAsia="Courier New"/>
          <w:lang w:val="es-ES" w:eastAsia="es-MX"/>
        </w:rPr>
      </w:pPr>
      <w:bookmarkStart w:id="63" w:name="_Toc480630393"/>
      <w:r w:rsidRPr="00A961D7">
        <w:rPr>
          <w:rFonts w:eastAsia="Courier New"/>
          <w:lang w:val="es-ES" w:eastAsia="es-MX"/>
        </w:rPr>
        <w:t>Línea 1 - Consolidación de la planta académica.</w:t>
      </w:r>
      <w:bookmarkEnd w:id="63"/>
    </w:p>
    <w:p w:rsidR="00316D95" w:rsidRPr="00A961D7" w:rsidRDefault="00316D95" w:rsidP="00316D95">
      <w:pPr>
        <w:widowControl w:val="0"/>
        <w:spacing w:after="120" w:line="360" w:lineRule="auto"/>
        <w:jc w:val="both"/>
        <w:rPr>
          <w:rFonts w:ascii="Arial" w:eastAsia="Courier New" w:hAnsi="Arial" w:cs="Arial"/>
          <w:b/>
          <w:color w:val="000000"/>
          <w:sz w:val="24"/>
          <w:szCs w:val="24"/>
          <w:lang w:val="es-ES" w:eastAsia="es-MX"/>
        </w:rPr>
      </w:pPr>
      <w:r w:rsidRPr="00A961D7">
        <w:rPr>
          <w:rFonts w:ascii="Arial" w:eastAsia="Courier New" w:hAnsi="Arial" w:cs="Arial"/>
          <w:b/>
          <w:color w:val="000000"/>
          <w:sz w:val="24"/>
          <w:szCs w:val="24"/>
          <w:lang w:val="es-ES" w:eastAsia="es-MX"/>
        </w:rPr>
        <w:t>Acciones.</w:t>
      </w:r>
    </w:p>
    <w:p w:rsidR="00316D95" w:rsidRPr="00BA396A" w:rsidRDefault="00316D95" w:rsidP="00E20B89">
      <w:pPr>
        <w:widowControl w:val="0"/>
        <w:numPr>
          <w:ilvl w:val="0"/>
          <w:numId w:val="21"/>
        </w:numPr>
        <w:spacing w:after="120" w:line="360" w:lineRule="auto"/>
        <w:contextualSpacing/>
        <w:jc w:val="both"/>
        <w:rPr>
          <w:rFonts w:ascii="Arial" w:eastAsia="Courier New" w:hAnsi="Arial" w:cs="Arial"/>
          <w:color w:val="000000"/>
          <w:sz w:val="24"/>
          <w:szCs w:val="24"/>
          <w:lang w:val="es-ES" w:eastAsia="es-MX"/>
        </w:rPr>
      </w:pPr>
      <w:r w:rsidRPr="00BA396A">
        <w:rPr>
          <w:rFonts w:ascii="Arial" w:eastAsia="Courier New" w:hAnsi="Arial" w:cs="Arial"/>
          <w:color w:val="000000"/>
          <w:sz w:val="24"/>
          <w:szCs w:val="24"/>
          <w:lang w:val="es-ES" w:eastAsia="es-MX"/>
        </w:rPr>
        <w:t xml:space="preserve">Formalizar el concepto de academias dentro del programa de IAI. </w:t>
      </w:r>
    </w:p>
    <w:p w:rsidR="00316D95" w:rsidRPr="00BA396A" w:rsidRDefault="00316D95" w:rsidP="00E20B89">
      <w:pPr>
        <w:pStyle w:val="Prrafodelista"/>
        <w:numPr>
          <w:ilvl w:val="0"/>
          <w:numId w:val="21"/>
        </w:numPr>
        <w:jc w:val="both"/>
        <w:rPr>
          <w:rFonts w:ascii="Arial" w:eastAsia="Courier New" w:hAnsi="Arial" w:cs="Arial"/>
          <w:color w:val="000000"/>
          <w:sz w:val="24"/>
          <w:szCs w:val="24"/>
          <w:lang w:val="es-ES" w:eastAsia="es-MX"/>
        </w:rPr>
      </w:pPr>
      <w:r w:rsidRPr="00BA396A">
        <w:rPr>
          <w:rFonts w:ascii="Arial" w:eastAsia="Courier New" w:hAnsi="Arial" w:cs="Arial"/>
          <w:color w:val="000000"/>
          <w:sz w:val="24"/>
          <w:szCs w:val="24"/>
          <w:lang w:val="es-ES" w:eastAsia="es-MX"/>
        </w:rPr>
        <w:t>Promover la asistencia a seminarios, congresos, simposios, foros, etc., de carácter regional, nacional e internacional.</w:t>
      </w:r>
    </w:p>
    <w:p w:rsidR="00316D95" w:rsidRPr="00BA396A" w:rsidRDefault="00316D95" w:rsidP="00E20B89">
      <w:pPr>
        <w:widowControl w:val="0"/>
        <w:numPr>
          <w:ilvl w:val="0"/>
          <w:numId w:val="21"/>
        </w:numPr>
        <w:spacing w:after="0" w:line="360" w:lineRule="auto"/>
        <w:contextualSpacing/>
        <w:jc w:val="both"/>
        <w:rPr>
          <w:rFonts w:ascii="Arial" w:eastAsia="Courier New" w:hAnsi="Arial" w:cs="Arial"/>
          <w:color w:val="000000"/>
          <w:sz w:val="24"/>
          <w:szCs w:val="24"/>
          <w:lang w:val="es-ES" w:eastAsia="es-MX"/>
        </w:rPr>
      </w:pPr>
      <w:r w:rsidRPr="00BA396A">
        <w:rPr>
          <w:rFonts w:ascii="Arial" w:eastAsia="Courier New" w:hAnsi="Arial" w:cs="Arial"/>
          <w:color w:val="000000"/>
          <w:sz w:val="24"/>
          <w:szCs w:val="24"/>
          <w:lang w:val="es-ES" w:eastAsia="es-MX"/>
        </w:rPr>
        <w:t xml:space="preserve">Realizar, editar y aprobar un plan de formación de profesores para el programa de IAI. </w:t>
      </w:r>
    </w:p>
    <w:p w:rsidR="00316D95" w:rsidRPr="00BA396A" w:rsidRDefault="00316D95" w:rsidP="00E20B89">
      <w:pPr>
        <w:widowControl w:val="0"/>
        <w:numPr>
          <w:ilvl w:val="0"/>
          <w:numId w:val="21"/>
        </w:numPr>
        <w:spacing w:after="120" w:line="360" w:lineRule="auto"/>
        <w:contextualSpacing/>
        <w:jc w:val="both"/>
        <w:rPr>
          <w:rFonts w:ascii="Arial" w:eastAsia="Courier New" w:hAnsi="Arial" w:cs="Arial"/>
          <w:color w:val="000000"/>
          <w:sz w:val="24"/>
          <w:szCs w:val="24"/>
          <w:lang w:val="es-ES" w:eastAsia="es-MX"/>
        </w:rPr>
      </w:pPr>
      <w:r w:rsidRPr="00BA396A">
        <w:rPr>
          <w:rFonts w:ascii="Arial" w:eastAsia="Courier New" w:hAnsi="Arial" w:cs="Arial"/>
          <w:color w:val="000000"/>
          <w:sz w:val="24"/>
          <w:szCs w:val="24"/>
          <w:lang w:val="es-ES" w:eastAsia="es-MX"/>
        </w:rPr>
        <w:t>Consolidar el programa de transferencia de tecnología o Incrementar la producción y productividad del personal académico.</w:t>
      </w:r>
    </w:p>
    <w:p w:rsidR="00316D95" w:rsidRPr="00BA396A" w:rsidRDefault="00316D95" w:rsidP="00E20B89">
      <w:pPr>
        <w:pStyle w:val="Prrafodelista"/>
        <w:numPr>
          <w:ilvl w:val="0"/>
          <w:numId w:val="21"/>
        </w:numPr>
        <w:spacing w:after="120" w:line="360" w:lineRule="auto"/>
        <w:jc w:val="both"/>
        <w:rPr>
          <w:rFonts w:ascii="Arial" w:hAnsi="Arial" w:cs="Arial"/>
          <w:sz w:val="24"/>
          <w:szCs w:val="24"/>
        </w:rPr>
      </w:pPr>
      <w:r w:rsidRPr="00BA396A">
        <w:rPr>
          <w:rFonts w:ascii="Arial" w:hAnsi="Arial" w:cs="Arial"/>
          <w:sz w:val="24"/>
          <w:szCs w:val="24"/>
        </w:rPr>
        <w:t xml:space="preserve">Promover  convenios con universidades e instituciones nacionales e internacionales para la realización de estudios de postgrado, talleres de actualización y capacitación. </w:t>
      </w:r>
    </w:p>
    <w:p w:rsidR="00316D95" w:rsidRPr="00BA396A" w:rsidRDefault="00316D95" w:rsidP="00E20B89">
      <w:pPr>
        <w:pStyle w:val="Prrafodelista"/>
        <w:numPr>
          <w:ilvl w:val="0"/>
          <w:numId w:val="21"/>
        </w:numPr>
        <w:jc w:val="both"/>
        <w:rPr>
          <w:rFonts w:ascii="Arial" w:eastAsia="Courier New" w:hAnsi="Arial" w:cs="Arial"/>
          <w:color w:val="000000"/>
          <w:sz w:val="24"/>
          <w:szCs w:val="24"/>
          <w:lang w:val="es-ES" w:eastAsia="es-MX"/>
        </w:rPr>
      </w:pPr>
      <w:r w:rsidRPr="00BA396A">
        <w:rPr>
          <w:rFonts w:ascii="Arial" w:eastAsia="Courier New" w:hAnsi="Arial" w:cs="Arial"/>
          <w:color w:val="000000"/>
          <w:sz w:val="24"/>
          <w:szCs w:val="24"/>
          <w:lang w:val="es-ES" w:eastAsia="es-MX"/>
        </w:rPr>
        <w:t xml:space="preserve">La asignación presupuestal para el desarrollo de  un  programa de inglés para docentes. </w:t>
      </w:r>
    </w:p>
    <w:p w:rsidR="00316D95" w:rsidRPr="00A961D7" w:rsidRDefault="00316D95" w:rsidP="00E11CF0">
      <w:pPr>
        <w:pStyle w:val="Ttulo2"/>
        <w:rPr>
          <w:rFonts w:eastAsia="Courier New"/>
          <w:lang w:val="es-ES" w:eastAsia="es-MX"/>
        </w:rPr>
      </w:pPr>
      <w:bookmarkStart w:id="64" w:name="_Toc480630394"/>
      <w:r w:rsidRPr="00A961D7">
        <w:rPr>
          <w:rFonts w:eastAsia="Courier New"/>
          <w:lang w:val="es-ES" w:eastAsia="es-MX"/>
        </w:rPr>
        <w:t>Línea 2 - Formación integral de alumnos</w:t>
      </w:r>
      <w:bookmarkEnd w:id="64"/>
      <w:r w:rsidRPr="00A961D7">
        <w:rPr>
          <w:rFonts w:eastAsia="Courier New"/>
          <w:lang w:val="es-ES" w:eastAsia="es-MX"/>
        </w:rPr>
        <w:t xml:space="preserve">    </w:t>
      </w:r>
    </w:p>
    <w:p w:rsidR="00316D95" w:rsidRPr="00A961D7" w:rsidRDefault="00316D95" w:rsidP="00316D95">
      <w:pPr>
        <w:widowControl w:val="0"/>
        <w:spacing w:after="120" w:line="360" w:lineRule="auto"/>
        <w:jc w:val="both"/>
        <w:rPr>
          <w:rFonts w:ascii="Arial" w:eastAsia="Courier New" w:hAnsi="Arial" w:cs="Arial"/>
          <w:b/>
          <w:color w:val="000000"/>
          <w:sz w:val="24"/>
          <w:szCs w:val="24"/>
          <w:lang w:val="es-ES" w:eastAsia="es-MX"/>
        </w:rPr>
      </w:pPr>
      <w:r w:rsidRPr="00A961D7">
        <w:rPr>
          <w:rFonts w:ascii="Arial" w:eastAsia="Courier New" w:hAnsi="Arial" w:cs="Arial"/>
          <w:b/>
          <w:color w:val="000000"/>
          <w:sz w:val="24"/>
          <w:szCs w:val="24"/>
          <w:lang w:val="es-ES" w:eastAsia="es-MX"/>
        </w:rPr>
        <w:t xml:space="preserve">Acciones </w:t>
      </w:r>
    </w:p>
    <w:p w:rsidR="00316D95" w:rsidRPr="00886AC2" w:rsidRDefault="00316D95" w:rsidP="00E20B89">
      <w:pPr>
        <w:pStyle w:val="Prrafodelista"/>
        <w:widowControl w:val="0"/>
        <w:numPr>
          <w:ilvl w:val="0"/>
          <w:numId w:val="1"/>
        </w:numPr>
        <w:spacing w:after="120" w:line="360" w:lineRule="auto"/>
        <w:jc w:val="both"/>
        <w:rPr>
          <w:rFonts w:ascii="Arial" w:hAnsi="Arial" w:cs="Arial"/>
          <w:sz w:val="24"/>
          <w:szCs w:val="24"/>
        </w:rPr>
      </w:pPr>
      <w:r w:rsidRPr="00886AC2">
        <w:rPr>
          <w:rFonts w:ascii="Arial" w:hAnsi="Arial" w:cs="Arial"/>
          <w:sz w:val="24"/>
          <w:szCs w:val="24"/>
        </w:rPr>
        <w:lastRenderedPageBreak/>
        <w:t xml:space="preserve">Realizar un programa de actividades </w:t>
      </w:r>
      <w:r w:rsidRPr="00581566">
        <w:rPr>
          <w:rFonts w:ascii="Arial" w:hAnsi="Arial" w:cs="Arial"/>
          <w:sz w:val="24"/>
          <w:szCs w:val="24"/>
        </w:rPr>
        <w:t>o asignaturas</w:t>
      </w:r>
      <w:r w:rsidRPr="00886AC2">
        <w:rPr>
          <w:rFonts w:ascii="Arial" w:hAnsi="Arial" w:cs="Arial"/>
          <w:sz w:val="24"/>
          <w:szCs w:val="24"/>
        </w:rPr>
        <w:t xml:space="preserve"> extracurriculares para la formación práctica del alumno.</w:t>
      </w:r>
    </w:p>
    <w:p w:rsidR="00316D95" w:rsidRPr="00886AC2" w:rsidRDefault="00316D95" w:rsidP="00E20B89">
      <w:pPr>
        <w:pStyle w:val="Prrafodelista"/>
        <w:widowControl w:val="0"/>
        <w:numPr>
          <w:ilvl w:val="0"/>
          <w:numId w:val="1"/>
        </w:numPr>
        <w:spacing w:after="120" w:line="360" w:lineRule="auto"/>
        <w:jc w:val="both"/>
        <w:rPr>
          <w:rFonts w:ascii="Arial" w:hAnsi="Arial" w:cs="Arial"/>
          <w:sz w:val="24"/>
          <w:szCs w:val="24"/>
        </w:rPr>
      </w:pPr>
      <w:r w:rsidRPr="00886AC2">
        <w:rPr>
          <w:rFonts w:ascii="Arial" w:hAnsi="Arial" w:cs="Arial"/>
          <w:sz w:val="24"/>
          <w:szCs w:val="24"/>
        </w:rPr>
        <w:t>Realizar un programa de promoción de la carrera en todo el país.</w:t>
      </w:r>
    </w:p>
    <w:p w:rsidR="00316D95" w:rsidRDefault="00316D95" w:rsidP="00E20B89">
      <w:pPr>
        <w:pStyle w:val="Prrafodelista"/>
        <w:widowControl w:val="0"/>
        <w:numPr>
          <w:ilvl w:val="0"/>
          <w:numId w:val="1"/>
        </w:numPr>
        <w:spacing w:after="120" w:line="360" w:lineRule="auto"/>
        <w:ind w:left="777" w:hanging="357"/>
        <w:jc w:val="both"/>
        <w:rPr>
          <w:rFonts w:ascii="Arial" w:hAnsi="Arial" w:cs="Arial"/>
          <w:sz w:val="24"/>
          <w:szCs w:val="24"/>
        </w:rPr>
      </w:pPr>
      <w:r w:rsidRPr="00886AC2">
        <w:rPr>
          <w:rFonts w:ascii="Arial" w:hAnsi="Arial" w:cs="Arial"/>
          <w:sz w:val="24"/>
          <w:szCs w:val="24"/>
        </w:rPr>
        <w:t xml:space="preserve"> Reforzar el programa de tutorías para los alumnos de la especialidad en el que participan los profesores del programa. Lo anterior con el fin de canalizar las inquietudes académicas de nuestros estudiantes a través de las materias optativas y dar orientación a los mismos en el transcurso de su preparación en esta universidad.</w:t>
      </w:r>
    </w:p>
    <w:p w:rsidR="00316D95" w:rsidRPr="006E4CA9" w:rsidRDefault="00316D95" w:rsidP="00E20B89">
      <w:pPr>
        <w:pStyle w:val="Prrafodelista"/>
        <w:numPr>
          <w:ilvl w:val="0"/>
          <w:numId w:val="1"/>
        </w:numPr>
        <w:spacing w:after="120" w:line="360" w:lineRule="auto"/>
        <w:ind w:left="777" w:hanging="357"/>
        <w:jc w:val="both"/>
        <w:rPr>
          <w:rFonts w:ascii="Arial" w:hAnsi="Arial" w:cs="Arial"/>
          <w:sz w:val="24"/>
          <w:szCs w:val="24"/>
        </w:rPr>
      </w:pPr>
      <w:r>
        <w:rPr>
          <w:rFonts w:ascii="Arial" w:hAnsi="Arial" w:cs="Arial"/>
          <w:sz w:val="24"/>
          <w:szCs w:val="24"/>
        </w:rPr>
        <w:t xml:space="preserve">Promover </w:t>
      </w:r>
      <w:r w:rsidRPr="006E4CA9">
        <w:rPr>
          <w:rFonts w:ascii="Arial" w:hAnsi="Arial" w:cs="Arial"/>
          <w:sz w:val="24"/>
          <w:szCs w:val="24"/>
        </w:rPr>
        <w:t xml:space="preserve"> convenios con universidades e instituciones nacionales e internacionales para la realización de estudios de postgrado, estudios de inglés</w:t>
      </w:r>
      <w:r>
        <w:rPr>
          <w:rFonts w:ascii="Arial" w:hAnsi="Arial" w:cs="Arial"/>
          <w:sz w:val="24"/>
          <w:szCs w:val="24"/>
        </w:rPr>
        <w:t xml:space="preserve"> e</w:t>
      </w:r>
      <w:r w:rsidRPr="006E4CA9">
        <w:rPr>
          <w:rFonts w:ascii="Arial" w:hAnsi="Arial" w:cs="Arial"/>
          <w:sz w:val="24"/>
          <w:szCs w:val="24"/>
        </w:rPr>
        <w:t xml:space="preserve"> intercambios. </w:t>
      </w:r>
    </w:p>
    <w:p w:rsidR="00316D95" w:rsidRPr="00886AC2" w:rsidRDefault="00316D95" w:rsidP="00316D95">
      <w:pPr>
        <w:pStyle w:val="Prrafodelista"/>
        <w:widowControl w:val="0"/>
        <w:spacing w:after="120" w:line="360" w:lineRule="auto"/>
        <w:ind w:left="777"/>
        <w:jc w:val="both"/>
        <w:rPr>
          <w:rFonts w:ascii="Arial" w:hAnsi="Arial" w:cs="Arial"/>
          <w:sz w:val="24"/>
          <w:szCs w:val="24"/>
        </w:rPr>
      </w:pPr>
    </w:p>
    <w:p w:rsidR="00316D95" w:rsidRPr="00A961D7" w:rsidRDefault="00316D95" w:rsidP="00E11CF0">
      <w:pPr>
        <w:pStyle w:val="Ttulo2"/>
        <w:rPr>
          <w:rFonts w:eastAsia="Courier New"/>
          <w:lang w:val="es-ES" w:eastAsia="es-MX"/>
        </w:rPr>
      </w:pPr>
      <w:bookmarkStart w:id="65" w:name="_Toc480630395"/>
      <w:r w:rsidRPr="00A961D7">
        <w:rPr>
          <w:rFonts w:eastAsia="Courier New"/>
          <w:lang w:val="es-ES" w:eastAsia="es-MX"/>
        </w:rPr>
        <w:t>Línea 3 - Dotar al programa de infraestructura</w:t>
      </w:r>
      <w:bookmarkEnd w:id="65"/>
      <w:r w:rsidRPr="00A961D7">
        <w:rPr>
          <w:rFonts w:eastAsia="Courier New"/>
          <w:lang w:val="es-ES" w:eastAsia="es-MX"/>
        </w:rPr>
        <w:t xml:space="preserve">                             </w:t>
      </w:r>
    </w:p>
    <w:p w:rsidR="00316D95" w:rsidRPr="00A961D7" w:rsidRDefault="00316D95" w:rsidP="00316D95">
      <w:pPr>
        <w:widowControl w:val="0"/>
        <w:spacing w:after="120" w:line="360" w:lineRule="auto"/>
        <w:jc w:val="both"/>
        <w:rPr>
          <w:rFonts w:ascii="Arial" w:eastAsia="Courier New" w:hAnsi="Arial" w:cs="Arial"/>
          <w:b/>
          <w:color w:val="000000"/>
          <w:sz w:val="24"/>
          <w:szCs w:val="24"/>
          <w:lang w:val="es-ES" w:eastAsia="es-MX"/>
        </w:rPr>
      </w:pPr>
      <w:r w:rsidRPr="00A961D7">
        <w:rPr>
          <w:rFonts w:ascii="Arial" w:eastAsia="Courier New" w:hAnsi="Arial" w:cs="Arial"/>
          <w:b/>
          <w:color w:val="000000"/>
          <w:sz w:val="24"/>
          <w:szCs w:val="24"/>
          <w:lang w:val="es-ES" w:eastAsia="es-MX"/>
        </w:rPr>
        <w:t>Acciones.</w:t>
      </w:r>
    </w:p>
    <w:p w:rsidR="00316D95" w:rsidRPr="00886AC2" w:rsidRDefault="00316D95" w:rsidP="00E20B89">
      <w:pPr>
        <w:pStyle w:val="Prrafodelista"/>
        <w:widowControl w:val="0"/>
        <w:numPr>
          <w:ilvl w:val="0"/>
          <w:numId w:val="2"/>
        </w:numPr>
        <w:spacing w:after="120" w:line="360" w:lineRule="auto"/>
        <w:jc w:val="both"/>
        <w:rPr>
          <w:rFonts w:ascii="Arial" w:hAnsi="Arial" w:cs="Arial"/>
          <w:sz w:val="24"/>
          <w:szCs w:val="24"/>
        </w:rPr>
      </w:pPr>
      <w:r>
        <w:rPr>
          <w:rFonts w:ascii="Arial" w:hAnsi="Arial" w:cs="Arial"/>
          <w:sz w:val="24"/>
          <w:szCs w:val="24"/>
        </w:rPr>
        <w:t>S</w:t>
      </w:r>
      <w:r w:rsidRPr="00886AC2">
        <w:rPr>
          <w:rFonts w:ascii="Arial" w:hAnsi="Arial" w:cs="Arial"/>
          <w:sz w:val="24"/>
          <w:szCs w:val="24"/>
        </w:rPr>
        <w:t>ervicio externo a particulares, productores etc.</w:t>
      </w:r>
    </w:p>
    <w:p w:rsidR="00316D95" w:rsidRDefault="00316D95" w:rsidP="00E20B89">
      <w:pPr>
        <w:pStyle w:val="Prrafodelista"/>
        <w:widowControl w:val="0"/>
        <w:numPr>
          <w:ilvl w:val="0"/>
          <w:numId w:val="2"/>
        </w:numPr>
        <w:spacing w:after="120" w:line="360" w:lineRule="auto"/>
        <w:jc w:val="both"/>
        <w:rPr>
          <w:rFonts w:ascii="Arial" w:hAnsi="Arial" w:cs="Arial"/>
          <w:sz w:val="24"/>
          <w:szCs w:val="24"/>
        </w:rPr>
      </w:pPr>
      <w:r w:rsidRPr="0028154C">
        <w:rPr>
          <w:rFonts w:ascii="Arial" w:hAnsi="Arial" w:cs="Arial"/>
          <w:sz w:val="24"/>
          <w:szCs w:val="24"/>
        </w:rPr>
        <w:t xml:space="preserve">Promover a docentes a la participación de proyectos de investigación y desarrollo apoyados por </w:t>
      </w:r>
      <w:r>
        <w:rPr>
          <w:rFonts w:ascii="Arial" w:hAnsi="Arial" w:cs="Arial"/>
          <w:sz w:val="24"/>
          <w:szCs w:val="24"/>
        </w:rPr>
        <w:t>CONACyT e instituciones de Gobierno.</w:t>
      </w:r>
    </w:p>
    <w:p w:rsidR="00316D95" w:rsidRPr="0028154C" w:rsidRDefault="00316D95" w:rsidP="00E20B89">
      <w:pPr>
        <w:pStyle w:val="Prrafodelista"/>
        <w:widowControl w:val="0"/>
        <w:numPr>
          <w:ilvl w:val="0"/>
          <w:numId w:val="2"/>
        </w:numPr>
        <w:spacing w:after="120" w:line="360" w:lineRule="auto"/>
        <w:jc w:val="both"/>
        <w:rPr>
          <w:rFonts w:ascii="Arial" w:hAnsi="Arial" w:cs="Arial"/>
          <w:sz w:val="24"/>
          <w:szCs w:val="24"/>
        </w:rPr>
      </w:pPr>
      <w:r w:rsidRPr="0028154C">
        <w:rPr>
          <w:rFonts w:ascii="Arial" w:hAnsi="Arial" w:cs="Arial"/>
          <w:sz w:val="24"/>
          <w:szCs w:val="24"/>
        </w:rPr>
        <w:t xml:space="preserve">Realización de un programa de educación continua, </w:t>
      </w:r>
      <w:r>
        <w:rPr>
          <w:rFonts w:ascii="Arial" w:hAnsi="Arial" w:cs="Arial"/>
          <w:sz w:val="24"/>
          <w:szCs w:val="24"/>
        </w:rPr>
        <w:t>por medio de cursos para productores.</w:t>
      </w:r>
    </w:p>
    <w:p w:rsidR="00316D95" w:rsidRPr="00A961D7" w:rsidRDefault="00316D95" w:rsidP="00E11CF0">
      <w:pPr>
        <w:pStyle w:val="Ttulo2"/>
        <w:rPr>
          <w:rFonts w:eastAsia="Courier New"/>
          <w:lang w:val="es-ES" w:eastAsia="es-MX"/>
        </w:rPr>
      </w:pPr>
      <w:bookmarkStart w:id="66" w:name="_Toc480630396"/>
      <w:r w:rsidRPr="00A961D7">
        <w:rPr>
          <w:rFonts w:eastAsia="Courier New"/>
          <w:lang w:val="es-ES" w:eastAsia="es-MX"/>
        </w:rPr>
        <w:t>Línea 4 - Mejoramiento del currículo</w:t>
      </w:r>
      <w:bookmarkEnd w:id="66"/>
      <w:r w:rsidRPr="00A961D7">
        <w:rPr>
          <w:rFonts w:eastAsia="Courier New"/>
          <w:lang w:val="es-ES" w:eastAsia="es-MX"/>
        </w:rPr>
        <w:t xml:space="preserve">                             </w:t>
      </w:r>
    </w:p>
    <w:p w:rsidR="00316D95" w:rsidRPr="00A961D7" w:rsidRDefault="00316D95" w:rsidP="00316D95">
      <w:pPr>
        <w:widowControl w:val="0"/>
        <w:spacing w:after="120" w:line="360" w:lineRule="auto"/>
        <w:jc w:val="both"/>
        <w:rPr>
          <w:rFonts w:ascii="Arial" w:eastAsia="Courier New" w:hAnsi="Arial" w:cs="Arial"/>
          <w:b/>
          <w:color w:val="000000"/>
          <w:sz w:val="24"/>
          <w:szCs w:val="24"/>
          <w:lang w:val="es-ES" w:eastAsia="es-MX"/>
        </w:rPr>
      </w:pPr>
      <w:r w:rsidRPr="00A961D7">
        <w:rPr>
          <w:rFonts w:ascii="Arial" w:eastAsia="Courier New" w:hAnsi="Arial" w:cs="Arial"/>
          <w:b/>
          <w:color w:val="000000"/>
          <w:sz w:val="24"/>
          <w:szCs w:val="24"/>
          <w:lang w:val="es-ES" w:eastAsia="es-MX"/>
        </w:rPr>
        <w:t>Acciones.</w:t>
      </w:r>
    </w:p>
    <w:p w:rsidR="00316D95" w:rsidRPr="00886AC2" w:rsidRDefault="00316D95" w:rsidP="00E20B89">
      <w:pPr>
        <w:pStyle w:val="Prrafodelista"/>
        <w:widowControl w:val="0"/>
        <w:numPr>
          <w:ilvl w:val="0"/>
          <w:numId w:val="3"/>
        </w:numPr>
        <w:spacing w:after="120" w:line="360" w:lineRule="auto"/>
        <w:jc w:val="both"/>
        <w:rPr>
          <w:rFonts w:ascii="Arial" w:hAnsi="Arial" w:cs="Arial"/>
          <w:sz w:val="24"/>
          <w:szCs w:val="24"/>
        </w:rPr>
      </w:pPr>
      <w:r w:rsidRPr="00886AC2">
        <w:rPr>
          <w:rFonts w:ascii="Arial" w:hAnsi="Arial" w:cs="Arial"/>
          <w:sz w:val="24"/>
          <w:szCs w:val="24"/>
        </w:rPr>
        <w:t xml:space="preserve">Revisar y modificar el plan curricular actual a corto plazo </w:t>
      </w:r>
      <w:r w:rsidRPr="009375D6">
        <w:rPr>
          <w:rFonts w:ascii="Arial" w:hAnsi="Arial" w:cs="Arial"/>
          <w:sz w:val="24"/>
          <w:szCs w:val="24"/>
        </w:rPr>
        <w:t>de acuerdo a la generación de resultados de investigación con egresados</w:t>
      </w:r>
      <w:r>
        <w:rPr>
          <w:rFonts w:ascii="Arial" w:hAnsi="Arial" w:cs="Arial"/>
          <w:sz w:val="24"/>
          <w:szCs w:val="24"/>
        </w:rPr>
        <w:t xml:space="preserve"> y empleadores</w:t>
      </w:r>
      <w:r w:rsidRPr="009375D6">
        <w:rPr>
          <w:rFonts w:ascii="Arial" w:hAnsi="Arial" w:cs="Arial"/>
          <w:sz w:val="24"/>
          <w:szCs w:val="24"/>
        </w:rPr>
        <w:t>, para la actualización de asignaturas o la modificación curricular, además</w:t>
      </w:r>
      <w:r w:rsidRPr="00886AC2">
        <w:rPr>
          <w:rFonts w:ascii="Arial" w:hAnsi="Arial" w:cs="Arial"/>
          <w:sz w:val="24"/>
          <w:szCs w:val="24"/>
        </w:rPr>
        <w:t xml:space="preserve"> de atender el balanceo de materias propuesto por el Comité Mexicano de Acreditación Agronómica (COMEAA).</w:t>
      </w:r>
    </w:p>
    <w:p w:rsidR="00316D95" w:rsidRDefault="00316D95" w:rsidP="00316D95">
      <w:pPr>
        <w:rPr>
          <w:lang w:eastAsia="es-MX"/>
        </w:rPr>
      </w:pPr>
    </w:p>
    <w:p w:rsidR="00933E4B" w:rsidRDefault="00933E4B" w:rsidP="00316D95">
      <w:pPr>
        <w:rPr>
          <w:lang w:eastAsia="es-MX"/>
        </w:rPr>
      </w:pPr>
    </w:p>
    <w:p w:rsidR="00933E4B" w:rsidRDefault="00933E4B" w:rsidP="00316D95">
      <w:pPr>
        <w:rPr>
          <w:lang w:eastAsia="es-MX"/>
        </w:rPr>
      </w:pPr>
    </w:p>
    <w:p w:rsidR="00933E4B" w:rsidRDefault="00933E4B" w:rsidP="00316D95">
      <w:pPr>
        <w:rPr>
          <w:lang w:eastAsia="es-MX"/>
        </w:rPr>
      </w:pPr>
    </w:p>
    <w:p w:rsidR="00933E4B" w:rsidRDefault="00933E4B" w:rsidP="00316D95">
      <w:pPr>
        <w:rPr>
          <w:lang w:eastAsia="es-MX"/>
        </w:rPr>
      </w:pPr>
    </w:p>
    <w:p w:rsidR="00933E4B" w:rsidRDefault="00933E4B" w:rsidP="00316D95">
      <w:pPr>
        <w:rPr>
          <w:lang w:eastAsia="es-MX"/>
        </w:rPr>
      </w:pPr>
    </w:p>
    <w:p w:rsidR="00933E4B" w:rsidRPr="00316D95" w:rsidRDefault="00933E4B" w:rsidP="00316D95">
      <w:pPr>
        <w:rPr>
          <w:lang w:eastAsia="es-MX"/>
        </w:rPr>
      </w:pPr>
    </w:p>
    <w:p w:rsidR="00D95503" w:rsidRPr="00D95503" w:rsidRDefault="00D95503" w:rsidP="00D95503">
      <w:pPr>
        <w:pStyle w:val="Ttulo1"/>
      </w:pPr>
      <w:bookmarkStart w:id="67" w:name="_Toc480630397"/>
      <w:r w:rsidRPr="00D95503">
        <w:t>XI.  MEJORA CONTINUA</w:t>
      </w:r>
      <w:r>
        <w:t xml:space="preserve"> DEL PROGRAMA DOCENTE</w:t>
      </w:r>
      <w:r w:rsidRPr="00D95503">
        <w:t>.</w:t>
      </w:r>
      <w:bookmarkEnd w:id="67"/>
    </w:p>
    <w:p w:rsidR="00D95503" w:rsidRPr="008D6A8F" w:rsidRDefault="00C935F1" w:rsidP="00D95503">
      <w:pPr>
        <w:widowControl w:val="0"/>
        <w:shd w:val="clear" w:color="auto" w:fill="FFFFFF"/>
        <w:tabs>
          <w:tab w:val="left" w:pos="3651"/>
        </w:tabs>
        <w:spacing w:after="120" w:line="360" w:lineRule="auto"/>
        <w:jc w:val="both"/>
        <w:rPr>
          <w:rFonts w:ascii="Arial" w:eastAsia="AngsanaUPC" w:hAnsi="Arial" w:cs="Arial"/>
          <w:bCs/>
          <w:sz w:val="24"/>
          <w:szCs w:val="24"/>
        </w:rPr>
      </w:pPr>
      <w:r>
        <w:rPr>
          <w:rFonts w:ascii="Arial" w:eastAsia="AngsanaUPC" w:hAnsi="Arial" w:cs="Arial"/>
          <w:bCs/>
          <w:sz w:val="24"/>
          <w:szCs w:val="24"/>
        </w:rPr>
        <w:t>E</w:t>
      </w:r>
      <w:r w:rsidR="00D95503" w:rsidRPr="008D6A8F">
        <w:rPr>
          <w:rFonts w:ascii="Arial" w:eastAsia="AngsanaUPC" w:hAnsi="Arial" w:cs="Arial"/>
          <w:bCs/>
          <w:sz w:val="24"/>
          <w:szCs w:val="24"/>
        </w:rPr>
        <w:t xml:space="preserve">l plan de mejora continua </w:t>
      </w:r>
      <w:r>
        <w:rPr>
          <w:rFonts w:ascii="Arial" w:eastAsia="AngsanaUPC" w:hAnsi="Arial" w:cs="Arial"/>
          <w:bCs/>
          <w:sz w:val="24"/>
          <w:szCs w:val="24"/>
        </w:rPr>
        <w:t xml:space="preserve">donde se </w:t>
      </w:r>
      <w:r w:rsidR="00D95503" w:rsidRPr="008D6A8F">
        <w:rPr>
          <w:rFonts w:ascii="Arial" w:eastAsia="AngsanaUPC" w:hAnsi="Arial" w:cs="Arial"/>
          <w:bCs/>
          <w:sz w:val="24"/>
          <w:szCs w:val="24"/>
        </w:rPr>
        <w:t xml:space="preserve">desarrolla el análisis de las fortalezas y debilidades que se encontraron en el Programa de Ingeniero Agrónomo en Irrigación, nos muestra que la mayoría de las debilidades se localizan en la infraestructura interna del Departamento de Riego, mas sin embargo nos arroja que las fortalezas son </w:t>
      </w:r>
      <w:r>
        <w:rPr>
          <w:rFonts w:ascii="Arial" w:eastAsia="AngsanaUPC" w:hAnsi="Arial" w:cs="Arial"/>
          <w:bCs/>
          <w:sz w:val="24"/>
          <w:szCs w:val="24"/>
        </w:rPr>
        <w:t>parte del entorno de la Unidad L</w:t>
      </w:r>
      <w:r w:rsidR="00D95503" w:rsidRPr="008D6A8F">
        <w:rPr>
          <w:rFonts w:ascii="Arial" w:eastAsia="AngsanaUPC" w:hAnsi="Arial" w:cs="Arial"/>
          <w:bCs/>
          <w:sz w:val="24"/>
          <w:szCs w:val="24"/>
        </w:rPr>
        <w:t>aguna y superan por mucho a las debilidades.</w:t>
      </w:r>
    </w:p>
    <w:p w:rsidR="00D95503" w:rsidRPr="008D6A8F" w:rsidRDefault="00D95503" w:rsidP="00D95503">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Por ser una región que destaca en el desarrollo agropecuario con empresas nacionales y de nivel mundial, dicho entorno nos provee de laboratorios naturales como son la gran cantidad de empresas o predios agrícolas que por iniciativa de sus propietarios van a la vanguardia de las técnicas, implementos y metodologías que requieren estas fuentes de trabajo y que se convierten en parte importante en el quehacer de la Universidad. Otra fortaleza que destaca es el contar con profesores que desarrollan sus actividades profesionales en la iniciativa privada y que por sus relaciones sirven de enlace en el desarrollo de las prácticas requeridas para dejar en el egresado las herramientas necesarias para su desempeño profesional.</w:t>
      </w:r>
    </w:p>
    <w:p w:rsidR="00D95503" w:rsidRPr="008D6A8F" w:rsidRDefault="00D95503" w:rsidP="00D95503">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Cabe aclarar que en gran parte la oportunidad de conocer las áreas de producción agropecuaria, nos la dan los egresados que por su desempeño nos permiten acceder a las empresas donde ellos laboran, y forman parte de otra fortaleza que viene a reforzar nuestro quehacer del proceso de enseñanza.</w:t>
      </w:r>
    </w:p>
    <w:p w:rsidR="00D95503" w:rsidRDefault="00D95503" w:rsidP="00D95503">
      <w:pPr>
        <w:widowControl w:val="0"/>
        <w:shd w:val="clear" w:color="auto" w:fill="FFFFFF"/>
        <w:tabs>
          <w:tab w:val="left" w:pos="3651"/>
        </w:tabs>
        <w:spacing w:after="120" w:line="360" w:lineRule="auto"/>
        <w:jc w:val="both"/>
        <w:rPr>
          <w:rFonts w:ascii="Arial" w:eastAsia="AngsanaUPC" w:hAnsi="Arial" w:cs="Arial"/>
          <w:bCs/>
          <w:sz w:val="24"/>
          <w:szCs w:val="24"/>
        </w:rPr>
      </w:pPr>
      <w:r w:rsidRPr="008D6A8F">
        <w:rPr>
          <w:rFonts w:ascii="Arial" w:eastAsia="AngsanaUPC" w:hAnsi="Arial" w:cs="Arial"/>
          <w:bCs/>
          <w:sz w:val="24"/>
          <w:szCs w:val="24"/>
        </w:rPr>
        <w:t xml:space="preserve">Al elaborar este documento, nos permite reconocer y observar distintos campos </w:t>
      </w:r>
      <w:r w:rsidRPr="008D6A8F">
        <w:rPr>
          <w:rFonts w:ascii="Arial" w:eastAsia="AngsanaUPC" w:hAnsi="Arial" w:cs="Arial"/>
          <w:bCs/>
          <w:sz w:val="24"/>
          <w:szCs w:val="24"/>
        </w:rPr>
        <w:lastRenderedPageBreak/>
        <w:t>que teníamos desatendidos y que están a nuestro alcance con solo aprovechar a los recursos humanos con que cuenta el progra</w:t>
      </w:r>
      <w:r w:rsidR="00C935F1">
        <w:rPr>
          <w:rFonts w:ascii="Arial" w:eastAsia="AngsanaUPC" w:hAnsi="Arial" w:cs="Arial"/>
          <w:bCs/>
          <w:sz w:val="24"/>
          <w:szCs w:val="24"/>
        </w:rPr>
        <w:t xml:space="preserve">ma, pero también nos muestra la necesidad de la </w:t>
      </w:r>
      <w:r w:rsidRPr="008D6A8F">
        <w:rPr>
          <w:rFonts w:ascii="Arial" w:eastAsia="AngsanaUPC" w:hAnsi="Arial" w:cs="Arial"/>
          <w:bCs/>
          <w:sz w:val="24"/>
          <w:szCs w:val="24"/>
        </w:rPr>
        <w:t xml:space="preserve">sistematización de la información, al darnos cuenta que lo hacemos, pero </w:t>
      </w:r>
      <w:r w:rsidR="00C935F1">
        <w:rPr>
          <w:rFonts w:ascii="Arial" w:eastAsia="AngsanaUPC" w:hAnsi="Arial" w:cs="Arial"/>
          <w:bCs/>
          <w:sz w:val="24"/>
          <w:szCs w:val="24"/>
        </w:rPr>
        <w:t>no dejamos constancia del hecho</w:t>
      </w:r>
      <w:r w:rsidR="00972D91">
        <w:rPr>
          <w:rFonts w:ascii="Arial" w:eastAsia="AngsanaUPC" w:hAnsi="Arial" w:cs="Arial"/>
          <w:bCs/>
          <w:sz w:val="24"/>
          <w:szCs w:val="24"/>
        </w:rPr>
        <w:t>.</w:t>
      </w:r>
    </w:p>
    <w:p w:rsidR="00972D91" w:rsidRDefault="00972D91" w:rsidP="00D95503">
      <w:pPr>
        <w:widowControl w:val="0"/>
        <w:shd w:val="clear" w:color="auto" w:fill="FFFFFF"/>
        <w:tabs>
          <w:tab w:val="left" w:pos="3651"/>
        </w:tabs>
        <w:spacing w:after="120" w:line="360" w:lineRule="auto"/>
        <w:jc w:val="both"/>
        <w:rPr>
          <w:rFonts w:ascii="Arial" w:eastAsia="AngsanaUPC" w:hAnsi="Arial" w:cs="Arial"/>
          <w:bCs/>
          <w:sz w:val="24"/>
          <w:szCs w:val="24"/>
        </w:rPr>
      </w:pPr>
    </w:p>
    <w:p w:rsidR="00972D91" w:rsidRDefault="00972D91" w:rsidP="00D95503">
      <w:pPr>
        <w:widowControl w:val="0"/>
        <w:shd w:val="clear" w:color="auto" w:fill="FFFFFF"/>
        <w:tabs>
          <w:tab w:val="left" w:pos="3651"/>
        </w:tabs>
        <w:spacing w:after="120" w:line="360" w:lineRule="auto"/>
        <w:jc w:val="both"/>
        <w:rPr>
          <w:rFonts w:ascii="Arial" w:eastAsia="AngsanaUPC" w:hAnsi="Arial" w:cs="Arial"/>
          <w:bCs/>
          <w:sz w:val="24"/>
          <w:szCs w:val="24"/>
        </w:rPr>
      </w:pPr>
    </w:p>
    <w:p w:rsidR="00D95503" w:rsidRDefault="00D95503" w:rsidP="00D95503">
      <w:pPr>
        <w:pStyle w:val="Descripcin"/>
        <w:spacing w:after="120"/>
        <w:rPr>
          <w:rFonts w:ascii="Arial" w:eastAsia="AngsanaUPC" w:hAnsi="Arial" w:cs="Arial"/>
          <w:bCs w:val="0"/>
          <w:sz w:val="24"/>
          <w:szCs w:val="24"/>
        </w:rPr>
      </w:pPr>
      <w:r w:rsidRPr="00BA498D">
        <w:rPr>
          <w:rFonts w:ascii="Arial" w:hAnsi="Arial" w:cs="Arial"/>
          <w:color w:val="auto"/>
          <w:sz w:val="24"/>
          <w:szCs w:val="24"/>
        </w:rPr>
        <w:t xml:space="preserve">Cuadro </w:t>
      </w:r>
      <w:r w:rsidRPr="00BA498D">
        <w:rPr>
          <w:rFonts w:ascii="Arial" w:eastAsia="AngsanaUPC" w:hAnsi="Arial" w:cs="Arial"/>
          <w:b w:val="0"/>
          <w:bCs w:val="0"/>
          <w:color w:val="auto"/>
          <w:sz w:val="24"/>
          <w:szCs w:val="24"/>
        </w:rPr>
        <w:t>Calendarización de las actividades</w:t>
      </w:r>
    </w:p>
    <w:tbl>
      <w:tblPr>
        <w:tblW w:w="5000" w:type="pct"/>
        <w:tblLayout w:type="fixed"/>
        <w:tblCellMar>
          <w:left w:w="70" w:type="dxa"/>
          <w:right w:w="70" w:type="dxa"/>
        </w:tblCellMar>
        <w:tblLook w:val="04A0" w:firstRow="1" w:lastRow="0" w:firstColumn="1" w:lastColumn="0" w:noHBand="0" w:noVBand="1"/>
      </w:tblPr>
      <w:tblGrid>
        <w:gridCol w:w="2622"/>
        <w:gridCol w:w="5354"/>
        <w:gridCol w:w="1002"/>
      </w:tblGrid>
      <w:tr w:rsidR="00D95503" w:rsidRPr="00D95503" w:rsidTr="00C935F1">
        <w:trPr>
          <w:trHeight w:val="300"/>
          <w:tblHeader/>
        </w:trPr>
        <w:tc>
          <w:tcPr>
            <w:tcW w:w="146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95503" w:rsidRPr="00D95503" w:rsidRDefault="00D95503" w:rsidP="00D95503">
            <w:pPr>
              <w:spacing w:after="0" w:line="240" w:lineRule="auto"/>
              <w:jc w:val="center"/>
              <w:rPr>
                <w:rFonts w:eastAsia="Times New Roman" w:cs="Arial"/>
                <w:b/>
                <w:bCs/>
                <w:color w:val="000000"/>
                <w:sz w:val="18"/>
                <w:szCs w:val="20"/>
                <w:lang w:eastAsia="es-MX"/>
              </w:rPr>
            </w:pPr>
            <w:r w:rsidRPr="00D95503">
              <w:rPr>
                <w:rFonts w:eastAsia="Times New Roman" w:cs="Arial"/>
                <w:b/>
                <w:bCs/>
                <w:color w:val="000000"/>
                <w:sz w:val="18"/>
                <w:szCs w:val="20"/>
                <w:lang w:val="es-ES_tradnl" w:eastAsia="es-MX"/>
              </w:rPr>
              <w:t>REQUERIMIENTO</w:t>
            </w:r>
          </w:p>
        </w:tc>
        <w:tc>
          <w:tcPr>
            <w:tcW w:w="2982" w:type="pct"/>
            <w:tcBorders>
              <w:top w:val="single" w:sz="4" w:space="0" w:color="auto"/>
              <w:left w:val="nil"/>
              <w:bottom w:val="single" w:sz="4" w:space="0" w:color="auto"/>
              <w:right w:val="single" w:sz="4" w:space="0" w:color="auto"/>
            </w:tcBorders>
            <w:shd w:val="clear" w:color="000000" w:fill="D9D9D9"/>
            <w:vAlign w:val="center"/>
            <w:hideMark/>
          </w:tcPr>
          <w:p w:rsidR="00D95503" w:rsidRPr="00D95503" w:rsidRDefault="00D95503" w:rsidP="00D95503">
            <w:pPr>
              <w:spacing w:after="0" w:line="240" w:lineRule="auto"/>
              <w:jc w:val="center"/>
              <w:rPr>
                <w:rFonts w:eastAsia="Times New Roman" w:cs="Arial"/>
                <w:b/>
                <w:bCs/>
                <w:color w:val="000000"/>
                <w:sz w:val="18"/>
                <w:szCs w:val="20"/>
                <w:lang w:eastAsia="es-MX"/>
              </w:rPr>
            </w:pPr>
            <w:r w:rsidRPr="00D95503">
              <w:rPr>
                <w:rFonts w:eastAsia="Times New Roman" w:cs="Arial"/>
                <w:b/>
                <w:bCs/>
                <w:color w:val="000000"/>
                <w:sz w:val="18"/>
                <w:szCs w:val="20"/>
                <w:lang w:val="es-ES_tradnl" w:eastAsia="es-MX"/>
              </w:rPr>
              <w:t>ACCION</w:t>
            </w:r>
          </w:p>
        </w:tc>
        <w:tc>
          <w:tcPr>
            <w:tcW w:w="558" w:type="pct"/>
            <w:tcBorders>
              <w:top w:val="single" w:sz="4" w:space="0" w:color="auto"/>
              <w:left w:val="nil"/>
              <w:bottom w:val="single" w:sz="4" w:space="0" w:color="auto"/>
              <w:right w:val="single" w:sz="4" w:space="0" w:color="auto"/>
            </w:tcBorders>
            <w:shd w:val="clear" w:color="000000" w:fill="D9D9D9"/>
            <w:vAlign w:val="center"/>
            <w:hideMark/>
          </w:tcPr>
          <w:p w:rsidR="00D95503" w:rsidRPr="00D95503" w:rsidRDefault="00D95503" w:rsidP="00D95503">
            <w:pPr>
              <w:spacing w:after="0" w:line="240" w:lineRule="auto"/>
              <w:jc w:val="center"/>
              <w:rPr>
                <w:rFonts w:eastAsia="Times New Roman" w:cs="Arial"/>
                <w:b/>
                <w:bCs/>
                <w:color w:val="000000"/>
                <w:sz w:val="18"/>
                <w:szCs w:val="20"/>
                <w:lang w:eastAsia="es-MX"/>
              </w:rPr>
            </w:pPr>
            <w:r w:rsidRPr="00D95503">
              <w:rPr>
                <w:rFonts w:eastAsia="Times New Roman" w:cs="Arial"/>
                <w:b/>
                <w:bCs/>
                <w:color w:val="000000"/>
                <w:sz w:val="18"/>
                <w:szCs w:val="20"/>
                <w:lang w:val="es-ES_tradnl" w:eastAsia="es-MX"/>
              </w:rPr>
              <w:t>FECHA</w:t>
            </w:r>
          </w:p>
        </w:tc>
      </w:tr>
      <w:tr w:rsidR="00D95503" w:rsidRPr="00D95503" w:rsidTr="00D95503">
        <w:trPr>
          <w:trHeight w:val="300"/>
        </w:trPr>
        <w:tc>
          <w:tcPr>
            <w:tcW w:w="1460" w:type="pct"/>
            <w:tcBorders>
              <w:top w:val="nil"/>
              <w:left w:val="single" w:sz="4" w:space="0" w:color="auto"/>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Incremento de prácticas</w:t>
            </w: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Solicitar incremento de presupuesto para incrementar prácticas.</w:t>
            </w:r>
          </w:p>
        </w:tc>
        <w:tc>
          <w:tcPr>
            <w:tcW w:w="558"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ago-17</w:t>
            </w:r>
          </w:p>
        </w:tc>
      </w:tr>
      <w:tr w:rsidR="00D95503" w:rsidRPr="00D95503" w:rsidTr="00D95503">
        <w:trPr>
          <w:trHeight w:val="315"/>
        </w:trPr>
        <w:tc>
          <w:tcPr>
            <w:tcW w:w="1460" w:type="pct"/>
            <w:tcBorders>
              <w:top w:val="nil"/>
              <w:left w:val="single" w:sz="4" w:space="0" w:color="auto"/>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Promover una bolsa de trabajo disponible</w:t>
            </w: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Solicitar a la UAAAN lo conforme y si existe que lo socialice.</w:t>
            </w:r>
          </w:p>
        </w:tc>
        <w:tc>
          <w:tcPr>
            <w:tcW w:w="558"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ene-17</w:t>
            </w:r>
          </w:p>
        </w:tc>
      </w:tr>
      <w:tr w:rsidR="00D95503" w:rsidRPr="00D95503" w:rsidTr="00D95503">
        <w:trPr>
          <w:trHeight w:val="300"/>
        </w:trPr>
        <w:tc>
          <w:tcPr>
            <w:tcW w:w="1460" w:type="pct"/>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Apoyo para alumnos irregulares</w:t>
            </w:r>
          </w:p>
        </w:tc>
        <w:tc>
          <w:tcPr>
            <w:tcW w:w="2982" w:type="pct"/>
            <w:tcBorders>
              <w:top w:val="single" w:sz="8" w:space="0" w:color="auto"/>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Realizar academia para disminuir o eliminar  rezagos</w:t>
            </w:r>
          </w:p>
        </w:tc>
        <w:tc>
          <w:tcPr>
            <w:tcW w:w="558" w:type="pct"/>
            <w:tcBorders>
              <w:top w:val="single" w:sz="8" w:space="0" w:color="auto"/>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nov-17</w:t>
            </w:r>
          </w:p>
        </w:tc>
      </w:tr>
      <w:tr w:rsidR="00D95503" w:rsidRPr="00D95503" w:rsidTr="00D95503">
        <w:trPr>
          <w:trHeight w:val="300"/>
        </w:trPr>
        <w:tc>
          <w:tcPr>
            <w:tcW w:w="1460" w:type="pct"/>
            <w:vMerge/>
            <w:tcBorders>
              <w:top w:val="single" w:sz="8" w:space="0" w:color="auto"/>
              <w:left w:val="single" w:sz="8" w:space="0" w:color="auto"/>
              <w:bottom w:val="single" w:sz="4" w:space="0" w:color="auto"/>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Proponer alumnos destacados</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Cada semestre</w:t>
            </w:r>
          </w:p>
        </w:tc>
      </w:tr>
      <w:tr w:rsidR="00D95503" w:rsidRPr="00D95503" w:rsidTr="00D95503">
        <w:trPr>
          <w:trHeight w:val="315"/>
        </w:trPr>
        <w:tc>
          <w:tcPr>
            <w:tcW w:w="1460" w:type="pct"/>
            <w:tcBorders>
              <w:top w:val="nil"/>
              <w:left w:val="single" w:sz="8" w:space="0" w:color="auto"/>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Centro de simulación y modelación</w:t>
            </w:r>
          </w:p>
        </w:tc>
        <w:tc>
          <w:tcPr>
            <w:tcW w:w="2982" w:type="pct"/>
            <w:tcBorders>
              <w:top w:val="nil"/>
              <w:left w:val="nil"/>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Gestionar ante instancias correspondientes para la creación de dicho centro.</w:t>
            </w:r>
          </w:p>
        </w:tc>
        <w:tc>
          <w:tcPr>
            <w:tcW w:w="558" w:type="pct"/>
            <w:tcBorders>
              <w:top w:val="nil"/>
              <w:left w:val="nil"/>
              <w:bottom w:val="single" w:sz="8"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ago-17</w:t>
            </w:r>
          </w:p>
        </w:tc>
      </w:tr>
      <w:tr w:rsidR="00D95503" w:rsidRPr="00D95503" w:rsidTr="00D95503">
        <w:trPr>
          <w:trHeight w:val="300"/>
        </w:trPr>
        <w:tc>
          <w:tcPr>
            <w:tcW w:w="1460"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Cumplimiento de responsabilidades del personal</w:t>
            </w: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Academia para evaluar avances</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jun-17</w:t>
            </w:r>
          </w:p>
        </w:tc>
      </w:tr>
      <w:tr w:rsidR="00D95503" w:rsidRPr="00D95503" w:rsidTr="00D95503">
        <w:trPr>
          <w:trHeight w:val="315"/>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Informar de avances programados</w:t>
            </w:r>
          </w:p>
        </w:tc>
        <w:tc>
          <w:tcPr>
            <w:tcW w:w="558" w:type="pct"/>
            <w:tcBorders>
              <w:top w:val="nil"/>
              <w:left w:val="nil"/>
              <w:bottom w:val="single" w:sz="8"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jul-17</w:t>
            </w:r>
          </w:p>
        </w:tc>
      </w:tr>
      <w:tr w:rsidR="00D95503" w:rsidRPr="00D95503" w:rsidTr="00D95503">
        <w:trPr>
          <w:trHeight w:val="300"/>
        </w:trPr>
        <w:tc>
          <w:tcPr>
            <w:tcW w:w="1460"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Programa de actualización del personal docente</w:t>
            </w: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Diagnóstico de las necesidades de actualización</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ago-17</w:t>
            </w:r>
          </w:p>
        </w:tc>
      </w:tr>
      <w:tr w:rsidR="00D95503" w:rsidRPr="00D95503" w:rsidTr="00D95503">
        <w:trPr>
          <w:trHeight w:val="300"/>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Designar un equipo y responsable</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nov-17</w:t>
            </w:r>
          </w:p>
        </w:tc>
      </w:tr>
      <w:tr w:rsidR="00D95503" w:rsidRPr="00D95503" w:rsidTr="00D95503">
        <w:trPr>
          <w:trHeight w:val="300"/>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Calendarizar las reuniones</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nov-17</w:t>
            </w:r>
          </w:p>
        </w:tc>
      </w:tr>
      <w:tr w:rsidR="00D95503" w:rsidRPr="00D95503" w:rsidTr="00D95503">
        <w:trPr>
          <w:trHeight w:val="315"/>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Elaborar programas y actividades</w:t>
            </w:r>
          </w:p>
        </w:tc>
        <w:tc>
          <w:tcPr>
            <w:tcW w:w="558" w:type="pct"/>
            <w:tcBorders>
              <w:top w:val="nil"/>
              <w:left w:val="nil"/>
              <w:bottom w:val="single" w:sz="8"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dic-17</w:t>
            </w:r>
          </w:p>
        </w:tc>
      </w:tr>
      <w:tr w:rsidR="00D95503" w:rsidRPr="00D95503" w:rsidTr="00D95503">
        <w:trPr>
          <w:trHeight w:val="300"/>
        </w:trPr>
        <w:tc>
          <w:tcPr>
            <w:tcW w:w="1460"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Sistematización de proyectos de investigación y desarrollo</w:t>
            </w: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Revisar los proyectos por medio de reuniones académicas.</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dic-17</w:t>
            </w:r>
          </w:p>
        </w:tc>
      </w:tr>
      <w:tr w:rsidR="00D95503" w:rsidRPr="00D95503" w:rsidTr="00D95503">
        <w:trPr>
          <w:trHeight w:val="300"/>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Participar en los módulos de riego</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dic-17</w:t>
            </w:r>
          </w:p>
        </w:tc>
      </w:tr>
      <w:tr w:rsidR="00D95503" w:rsidRPr="00D95503" w:rsidTr="00D95503">
        <w:trPr>
          <w:trHeight w:val="300"/>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Reactivar el Consejo Técnico Consultivo</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16123E"/>
                <w:sz w:val="18"/>
                <w:szCs w:val="20"/>
                <w:lang w:eastAsia="es-MX"/>
              </w:rPr>
            </w:pPr>
            <w:r w:rsidRPr="00D95503">
              <w:rPr>
                <w:rFonts w:eastAsia="Times New Roman" w:cs="Arial"/>
                <w:color w:val="16123E"/>
                <w:sz w:val="18"/>
                <w:szCs w:val="20"/>
                <w:lang w:val="es-ES_tradnl" w:eastAsia="es-MX"/>
              </w:rPr>
              <w:t>ene-17</w:t>
            </w:r>
          </w:p>
        </w:tc>
      </w:tr>
      <w:tr w:rsidR="00D95503" w:rsidRPr="00D95503" w:rsidTr="00D95503">
        <w:trPr>
          <w:trHeight w:val="300"/>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Elaborar convenios para las prácticas</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Nov. 201</w:t>
            </w:r>
          </w:p>
        </w:tc>
      </w:tr>
      <w:tr w:rsidR="00D95503" w:rsidRPr="00D95503" w:rsidTr="00D95503">
        <w:trPr>
          <w:trHeight w:val="315"/>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Apoyo a productores mediante cursos</w:t>
            </w:r>
          </w:p>
        </w:tc>
        <w:tc>
          <w:tcPr>
            <w:tcW w:w="558" w:type="pct"/>
            <w:tcBorders>
              <w:top w:val="nil"/>
              <w:left w:val="nil"/>
              <w:bottom w:val="single" w:sz="8"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ago-17</w:t>
            </w:r>
          </w:p>
        </w:tc>
      </w:tr>
      <w:tr w:rsidR="00D95503" w:rsidRPr="00D95503" w:rsidTr="00D95503">
        <w:trPr>
          <w:trHeight w:val="315"/>
        </w:trPr>
        <w:tc>
          <w:tcPr>
            <w:tcW w:w="1460" w:type="pct"/>
            <w:tcBorders>
              <w:top w:val="nil"/>
              <w:left w:val="single" w:sz="4" w:space="0" w:color="auto"/>
              <w:bottom w:val="nil"/>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Informes de actividades de los profesores</w:t>
            </w:r>
          </w:p>
        </w:tc>
        <w:tc>
          <w:tcPr>
            <w:tcW w:w="2982" w:type="pct"/>
            <w:tcBorders>
              <w:top w:val="nil"/>
              <w:left w:val="nil"/>
              <w:bottom w:val="nil"/>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Solicitar la elaboración de reporte de actividades</w:t>
            </w:r>
          </w:p>
        </w:tc>
        <w:tc>
          <w:tcPr>
            <w:tcW w:w="558" w:type="pct"/>
            <w:tcBorders>
              <w:top w:val="nil"/>
              <w:left w:val="nil"/>
              <w:bottom w:val="nil"/>
              <w:right w:val="single" w:sz="4"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oct-17</w:t>
            </w:r>
          </w:p>
        </w:tc>
      </w:tr>
      <w:tr w:rsidR="00D95503" w:rsidRPr="00D95503" w:rsidTr="00D95503">
        <w:trPr>
          <w:trHeight w:val="315"/>
        </w:trPr>
        <w:tc>
          <w:tcPr>
            <w:tcW w:w="1460"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Doble titulación profesional</w:t>
            </w:r>
          </w:p>
        </w:tc>
        <w:tc>
          <w:tcPr>
            <w:tcW w:w="2982" w:type="pct"/>
            <w:tcBorders>
              <w:top w:val="single" w:sz="8" w:space="0" w:color="auto"/>
              <w:left w:val="nil"/>
              <w:bottom w:val="single" w:sz="8" w:space="0" w:color="auto"/>
              <w:right w:val="nil"/>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eastAsia="es-MX"/>
              </w:rPr>
              <w:t>Establecer la base a los planes y programas de estudio.</w:t>
            </w:r>
          </w:p>
        </w:tc>
        <w:tc>
          <w:tcPr>
            <w:tcW w:w="558" w:type="pct"/>
            <w:tcBorders>
              <w:top w:val="nil"/>
              <w:left w:val="single" w:sz="4" w:space="0" w:color="auto"/>
              <w:bottom w:val="nil"/>
              <w:right w:val="single" w:sz="4"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nov-17</w:t>
            </w:r>
          </w:p>
        </w:tc>
      </w:tr>
      <w:tr w:rsidR="00D95503" w:rsidRPr="00D95503" w:rsidTr="00D95503">
        <w:trPr>
          <w:trHeight w:val="300"/>
        </w:trPr>
        <w:tc>
          <w:tcPr>
            <w:tcW w:w="1460"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Encuentros científicos del Programa de IAI</w:t>
            </w: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Diagnósticos regionales relacionados con el manejo y administración del agua</w:t>
            </w:r>
          </w:p>
        </w:tc>
        <w:tc>
          <w:tcPr>
            <w:tcW w:w="558" w:type="pct"/>
            <w:tcBorders>
              <w:top w:val="single" w:sz="8" w:space="0" w:color="auto"/>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16123E"/>
                <w:sz w:val="18"/>
                <w:szCs w:val="20"/>
                <w:lang w:eastAsia="es-MX"/>
              </w:rPr>
            </w:pPr>
            <w:r w:rsidRPr="00D95503">
              <w:rPr>
                <w:rFonts w:eastAsia="Times New Roman" w:cs="Arial"/>
                <w:color w:val="16123E"/>
                <w:sz w:val="18"/>
                <w:szCs w:val="20"/>
                <w:lang w:val="es-ES_tradnl" w:eastAsia="es-MX"/>
              </w:rPr>
              <w:t>ene-17</w:t>
            </w:r>
          </w:p>
        </w:tc>
      </w:tr>
      <w:tr w:rsidR="00D95503" w:rsidRPr="00D95503" w:rsidTr="00D95503">
        <w:trPr>
          <w:trHeight w:val="300"/>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4"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Diagnóstico del entorno regional</w:t>
            </w:r>
          </w:p>
        </w:tc>
        <w:tc>
          <w:tcPr>
            <w:tcW w:w="558" w:type="pct"/>
            <w:tcBorders>
              <w:top w:val="nil"/>
              <w:left w:val="nil"/>
              <w:bottom w:val="single" w:sz="4"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ago-17</w:t>
            </w:r>
          </w:p>
        </w:tc>
      </w:tr>
      <w:tr w:rsidR="00D95503" w:rsidRPr="00D95503" w:rsidTr="00D95503">
        <w:trPr>
          <w:trHeight w:val="315"/>
        </w:trPr>
        <w:tc>
          <w:tcPr>
            <w:tcW w:w="1460" w:type="pct"/>
            <w:vMerge/>
            <w:tcBorders>
              <w:top w:val="nil"/>
              <w:left w:val="single" w:sz="8" w:space="0" w:color="auto"/>
              <w:bottom w:val="single" w:sz="8" w:space="0" w:color="000000"/>
              <w:right w:val="single" w:sz="4" w:space="0" w:color="auto"/>
            </w:tcBorders>
            <w:vAlign w:val="center"/>
            <w:hideMark/>
          </w:tcPr>
          <w:p w:rsidR="00D95503" w:rsidRPr="00D95503" w:rsidRDefault="00D95503" w:rsidP="00D95503">
            <w:pPr>
              <w:spacing w:after="0" w:line="240" w:lineRule="auto"/>
              <w:rPr>
                <w:rFonts w:eastAsia="Times New Roman" w:cs="Arial"/>
                <w:color w:val="000000"/>
                <w:sz w:val="18"/>
                <w:szCs w:val="20"/>
                <w:lang w:eastAsia="es-MX"/>
              </w:rPr>
            </w:pPr>
          </w:p>
        </w:tc>
        <w:tc>
          <w:tcPr>
            <w:tcW w:w="2982" w:type="pct"/>
            <w:tcBorders>
              <w:top w:val="nil"/>
              <w:left w:val="nil"/>
              <w:bottom w:val="single" w:sz="8" w:space="0" w:color="auto"/>
              <w:right w:val="single" w:sz="4" w:space="0" w:color="auto"/>
            </w:tcBorders>
            <w:shd w:val="clear" w:color="000000" w:fill="FFFFFF"/>
            <w:noWrap/>
            <w:vAlign w:val="center"/>
            <w:hideMark/>
          </w:tcPr>
          <w:p w:rsidR="00D95503" w:rsidRPr="00D95503" w:rsidRDefault="00D95503" w:rsidP="00D95503">
            <w:pPr>
              <w:spacing w:after="0" w:line="240" w:lineRule="auto"/>
              <w:rPr>
                <w:rFonts w:eastAsia="Times New Roman" w:cs="Arial"/>
                <w:color w:val="000000"/>
                <w:sz w:val="18"/>
                <w:szCs w:val="20"/>
                <w:lang w:eastAsia="es-MX"/>
              </w:rPr>
            </w:pPr>
            <w:r w:rsidRPr="00D95503">
              <w:rPr>
                <w:rFonts w:eastAsia="Times New Roman" w:cs="Arial"/>
                <w:color w:val="000000"/>
                <w:sz w:val="18"/>
                <w:szCs w:val="20"/>
                <w:lang w:val="es-ES_tradnl" w:eastAsia="es-MX"/>
              </w:rPr>
              <w:t>Realizar un eventos regional</w:t>
            </w:r>
          </w:p>
        </w:tc>
        <w:tc>
          <w:tcPr>
            <w:tcW w:w="558" w:type="pct"/>
            <w:tcBorders>
              <w:top w:val="nil"/>
              <w:left w:val="nil"/>
              <w:bottom w:val="single" w:sz="8" w:space="0" w:color="auto"/>
              <w:right w:val="single" w:sz="8" w:space="0" w:color="auto"/>
            </w:tcBorders>
            <w:shd w:val="clear" w:color="000000" w:fill="FFFFFF"/>
            <w:noWrap/>
            <w:vAlign w:val="center"/>
            <w:hideMark/>
          </w:tcPr>
          <w:p w:rsidR="00D95503" w:rsidRPr="00D95503" w:rsidRDefault="00D95503" w:rsidP="00D95503">
            <w:pPr>
              <w:spacing w:after="0" w:line="240" w:lineRule="auto"/>
              <w:jc w:val="center"/>
              <w:rPr>
                <w:rFonts w:eastAsia="Times New Roman" w:cs="Arial"/>
                <w:color w:val="000000"/>
                <w:sz w:val="18"/>
                <w:szCs w:val="20"/>
                <w:lang w:eastAsia="es-MX"/>
              </w:rPr>
            </w:pPr>
            <w:r w:rsidRPr="00D95503">
              <w:rPr>
                <w:rFonts w:eastAsia="Times New Roman" w:cs="Arial"/>
                <w:color w:val="000000"/>
                <w:sz w:val="18"/>
                <w:szCs w:val="20"/>
                <w:lang w:val="es-ES_tradnl" w:eastAsia="es-MX"/>
              </w:rPr>
              <w:t>feb-18</w:t>
            </w:r>
          </w:p>
        </w:tc>
      </w:tr>
    </w:tbl>
    <w:p w:rsidR="00972D91" w:rsidRDefault="00972D91" w:rsidP="00972D91">
      <w:pPr>
        <w:widowControl w:val="0"/>
        <w:spacing w:after="120" w:line="360" w:lineRule="auto"/>
        <w:jc w:val="both"/>
        <w:rPr>
          <w:rFonts w:ascii="Arial" w:eastAsia="Courier New" w:hAnsi="Arial" w:cs="Arial"/>
          <w:color w:val="000000"/>
          <w:sz w:val="24"/>
          <w:szCs w:val="24"/>
          <w:lang w:val="es-ES" w:eastAsia="es-MX"/>
        </w:rPr>
      </w:pPr>
      <w:bookmarkStart w:id="68" w:name="_Toc480630398"/>
    </w:p>
    <w:p w:rsidR="00972D91" w:rsidRPr="00972D91" w:rsidRDefault="00972D91" w:rsidP="00972D91">
      <w:pPr>
        <w:widowControl w:val="0"/>
        <w:spacing w:after="120" w:line="360" w:lineRule="auto"/>
        <w:jc w:val="both"/>
        <w:rPr>
          <w:rFonts w:ascii="Arial" w:eastAsia="Courier New" w:hAnsi="Arial" w:cs="Arial"/>
          <w:color w:val="000000"/>
          <w:sz w:val="24"/>
          <w:szCs w:val="24"/>
          <w:lang w:val="es-ES" w:eastAsia="es-MX"/>
        </w:rPr>
      </w:pPr>
      <w:r w:rsidRPr="00972D91">
        <w:rPr>
          <w:rFonts w:ascii="Arial" w:eastAsia="Courier New" w:hAnsi="Arial" w:cs="Arial"/>
          <w:color w:val="000000"/>
          <w:sz w:val="24"/>
          <w:szCs w:val="24"/>
          <w:lang w:val="es-ES" w:eastAsia="es-MX"/>
        </w:rPr>
        <w:t xml:space="preserve">La mejorar del nivel educativo que permita aspirar a mejores niveles de vida y a aprovechar mejores oportunidad de trabajo o generar desarrollo económico por sí </w:t>
      </w:r>
      <w:r w:rsidRPr="00972D91">
        <w:rPr>
          <w:rFonts w:ascii="Arial" w:eastAsia="Courier New" w:hAnsi="Arial" w:cs="Arial"/>
          <w:color w:val="000000"/>
          <w:sz w:val="24"/>
          <w:szCs w:val="24"/>
          <w:lang w:val="es-ES" w:eastAsia="es-MX"/>
        </w:rPr>
        <w:lastRenderedPageBreak/>
        <w:t>mismos.</w:t>
      </w:r>
    </w:p>
    <w:p w:rsidR="00972D91" w:rsidRPr="00972D91" w:rsidRDefault="00972D91" w:rsidP="00972D91">
      <w:pPr>
        <w:widowControl w:val="0"/>
        <w:spacing w:after="120" w:line="360" w:lineRule="auto"/>
        <w:jc w:val="both"/>
        <w:rPr>
          <w:rFonts w:ascii="Arial" w:eastAsia="Courier New" w:hAnsi="Arial" w:cs="Arial"/>
          <w:color w:val="000000"/>
          <w:sz w:val="24"/>
          <w:szCs w:val="24"/>
          <w:lang w:val="es-ES" w:eastAsia="es-MX"/>
        </w:rPr>
      </w:pPr>
      <w:r w:rsidRPr="00972D91">
        <w:rPr>
          <w:rFonts w:ascii="Arial" w:eastAsia="Courier New" w:hAnsi="Arial" w:cs="Arial"/>
          <w:color w:val="000000"/>
          <w:sz w:val="24"/>
          <w:szCs w:val="24"/>
          <w:lang w:val="es-ES" w:eastAsia="es-MX"/>
        </w:rPr>
        <w:t>Un país más competitivo es porque sus habitantes se encuentran en general mejor preparados, mejorando su nivel de vida.</w:t>
      </w:r>
    </w:p>
    <w:p w:rsidR="00972D91" w:rsidRPr="00972D91" w:rsidRDefault="00972D91" w:rsidP="00972D91">
      <w:pPr>
        <w:widowControl w:val="0"/>
        <w:spacing w:after="120" w:line="360" w:lineRule="auto"/>
        <w:jc w:val="both"/>
        <w:rPr>
          <w:rFonts w:ascii="Arial" w:eastAsia="Courier New" w:hAnsi="Arial" w:cs="Arial"/>
          <w:color w:val="000000"/>
          <w:sz w:val="24"/>
          <w:szCs w:val="24"/>
          <w:lang w:val="es-ES" w:eastAsia="es-MX"/>
        </w:rPr>
      </w:pPr>
      <w:r w:rsidRPr="00972D91">
        <w:rPr>
          <w:rFonts w:ascii="Arial" w:eastAsia="Courier New" w:hAnsi="Arial" w:cs="Arial"/>
          <w:color w:val="000000"/>
          <w:sz w:val="24"/>
          <w:szCs w:val="24"/>
          <w:lang w:val="es-ES" w:eastAsia="es-MX"/>
        </w:rPr>
        <w:t>Para establecer un sistema confiable de evaluación de la educación es principalmente conocer en forma sistemática la calidad de la educación y su aprovechamiento por parte de los alumnos para retro alimentar al personal docente y para tomar a tiempo las medidas necesarias de mejora, aprovechando la capacitación y desarrollo integral permanente que se ofrece al personal docente.</w:t>
      </w:r>
    </w:p>
    <w:p w:rsidR="00972D91" w:rsidRPr="00972D91" w:rsidRDefault="00972D91" w:rsidP="00972D91">
      <w:pPr>
        <w:widowControl w:val="0"/>
        <w:spacing w:after="120" w:line="360" w:lineRule="auto"/>
        <w:jc w:val="both"/>
        <w:rPr>
          <w:rFonts w:ascii="Arial" w:eastAsia="Courier New" w:hAnsi="Arial" w:cs="Arial"/>
          <w:color w:val="000000"/>
          <w:sz w:val="24"/>
          <w:szCs w:val="24"/>
          <w:lang w:val="es-ES" w:eastAsia="es-MX"/>
        </w:rPr>
      </w:pPr>
      <w:r w:rsidRPr="00972D91">
        <w:rPr>
          <w:rFonts w:ascii="Arial" w:eastAsia="Courier New" w:hAnsi="Arial" w:cs="Arial"/>
          <w:color w:val="000000"/>
          <w:sz w:val="24"/>
          <w:szCs w:val="24"/>
          <w:lang w:val="es-ES" w:eastAsia="es-MX"/>
        </w:rPr>
        <w:t>Que los estudiantes aprovechen mejor el tiempo que dedican a su educación para evitar abandonen la escuela por problemas económicos básicos para que al integrarse al mundo productivo lo hagan con las herramientas necesarias que les de ventajas competitivas y aporten al desarrollo de la región.</w:t>
      </w:r>
    </w:p>
    <w:p w:rsidR="00972D91" w:rsidRPr="00972D91" w:rsidRDefault="00972D91" w:rsidP="00972D91">
      <w:pPr>
        <w:widowControl w:val="0"/>
        <w:spacing w:after="120" w:line="360" w:lineRule="auto"/>
        <w:jc w:val="both"/>
        <w:rPr>
          <w:rFonts w:ascii="Arial" w:eastAsia="Courier New" w:hAnsi="Arial" w:cs="Arial"/>
          <w:color w:val="000000"/>
          <w:sz w:val="24"/>
          <w:szCs w:val="24"/>
          <w:lang w:val="es-ES" w:eastAsia="es-MX"/>
        </w:rPr>
      </w:pPr>
      <w:r w:rsidRPr="00972D91">
        <w:rPr>
          <w:rFonts w:ascii="Arial" w:eastAsia="Courier New" w:hAnsi="Arial" w:cs="Arial"/>
          <w:color w:val="000000"/>
          <w:sz w:val="24"/>
          <w:szCs w:val="24"/>
          <w:lang w:val="es-ES" w:eastAsia="es-MX"/>
        </w:rPr>
        <w:t>Adaptar los programas educativos de acuerdo a las necesidades de los sectores de la sociedad.</w:t>
      </w:r>
    </w:p>
    <w:p w:rsidR="00972D91" w:rsidRPr="00972D91" w:rsidRDefault="00972D91" w:rsidP="00972D91">
      <w:pPr>
        <w:widowControl w:val="0"/>
        <w:spacing w:after="120" w:line="360" w:lineRule="auto"/>
        <w:jc w:val="both"/>
        <w:rPr>
          <w:rFonts w:ascii="Arial" w:eastAsia="Courier New" w:hAnsi="Arial" w:cs="Arial"/>
          <w:color w:val="000000"/>
          <w:sz w:val="24"/>
          <w:szCs w:val="24"/>
          <w:lang w:val="es-ES" w:eastAsia="es-MX"/>
        </w:rPr>
      </w:pPr>
      <w:r w:rsidRPr="00972D91">
        <w:rPr>
          <w:rFonts w:ascii="Arial" w:eastAsia="Courier New" w:hAnsi="Arial" w:cs="Arial"/>
          <w:color w:val="000000"/>
          <w:sz w:val="24"/>
          <w:szCs w:val="24"/>
          <w:lang w:val="es-ES" w:eastAsia="es-MX"/>
        </w:rPr>
        <w:t>Ofrecer a los estudiantes los conocimientos técnicos requeridos, el uso eficiente de equipo de tratamiento de la información para las demandas de los sectores productivos, la capacitación requerida para el conocimiento y aplicación de nuevas tecnologías.</w:t>
      </w:r>
    </w:p>
    <w:p w:rsidR="00972D91" w:rsidRPr="00972D91" w:rsidRDefault="00972D91" w:rsidP="00972D91">
      <w:pPr>
        <w:spacing w:after="120" w:line="360" w:lineRule="auto"/>
        <w:jc w:val="both"/>
        <w:rPr>
          <w:rFonts w:ascii="Arial" w:hAnsi="Arial" w:cs="Arial"/>
          <w:sz w:val="24"/>
          <w:szCs w:val="24"/>
          <w:lang w:val="es-ES"/>
        </w:rPr>
      </w:pPr>
      <w:r w:rsidRPr="00972D91">
        <w:rPr>
          <w:rFonts w:ascii="Arial" w:hAnsi="Arial" w:cs="Arial"/>
          <w:sz w:val="24"/>
          <w:szCs w:val="24"/>
          <w:lang w:val="es-ES"/>
        </w:rPr>
        <w:t>Aprovechar el gran número de centros de educación superior de calidad con que cuenta la país y el extranjero para impulsar el desarrollo tecnológico del alumno, enfocándolo a una posible doble titilación en otros países, utilizando sus instalaciones y su personal docente y de investigación, vinculándose con los sectores productivos y apoyados por los gobiernos, puedan crear tecnología para que puedan competir a nivel global.</w:t>
      </w:r>
    </w:p>
    <w:p w:rsidR="00972D91" w:rsidRPr="00972D91" w:rsidRDefault="00972D91" w:rsidP="00972D91">
      <w:pPr>
        <w:spacing w:after="120" w:line="360" w:lineRule="auto"/>
        <w:jc w:val="both"/>
        <w:rPr>
          <w:rFonts w:ascii="Arial" w:hAnsi="Arial" w:cs="Arial"/>
          <w:sz w:val="24"/>
          <w:szCs w:val="24"/>
          <w:lang w:val="es-ES"/>
        </w:rPr>
      </w:pPr>
      <w:r w:rsidRPr="00972D91">
        <w:rPr>
          <w:rFonts w:ascii="Arial" w:hAnsi="Arial" w:cs="Arial"/>
          <w:sz w:val="24"/>
          <w:szCs w:val="24"/>
          <w:lang w:val="es-ES"/>
        </w:rPr>
        <w:t xml:space="preserve">Crear un centro de desarrollo tecnológico con la participación de instituciones de educación superior, los sectores productivos y los gobiernos en sus tres </w:t>
      </w:r>
      <w:r w:rsidRPr="00972D91">
        <w:rPr>
          <w:rFonts w:ascii="Arial" w:hAnsi="Arial" w:cs="Arial"/>
          <w:sz w:val="24"/>
          <w:szCs w:val="24"/>
          <w:lang w:val="es-ES"/>
        </w:rPr>
        <w:lastRenderedPageBreak/>
        <w:t>instancias, con los recursos necesarios para desarrollar tecnología propia y apoyar a los emprendedores.</w:t>
      </w:r>
    </w:p>
    <w:p w:rsidR="00972D91" w:rsidRPr="00972D91" w:rsidRDefault="00972D91" w:rsidP="00972D91">
      <w:pPr>
        <w:spacing w:after="120" w:line="360" w:lineRule="auto"/>
        <w:jc w:val="both"/>
        <w:rPr>
          <w:rFonts w:ascii="Arial" w:hAnsi="Arial" w:cs="Arial"/>
          <w:sz w:val="24"/>
          <w:szCs w:val="24"/>
          <w:lang w:val="es-ES"/>
        </w:rPr>
      </w:pPr>
      <w:r w:rsidRPr="00972D91">
        <w:rPr>
          <w:rFonts w:ascii="Arial" w:hAnsi="Arial" w:cs="Arial"/>
          <w:sz w:val="24"/>
          <w:szCs w:val="24"/>
          <w:lang w:val="es-ES"/>
        </w:rPr>
        <w:t>Para la realización de este plan para mejorar el Programa Docente de Ingeniero Agrónomo en Irrigación se ha planteado una serie de actividades y acciones con su respectivo responsable o responsables a lo largo de la vigencia de este plan de desarrollo que consta de lo siguiente:</w:t>
      </w:r>
    </w:p>
    <w:p w:rsidR="00E673F0" w:rsidRPr="00E673F0" w:rsidRDefault="00E673F0" w:rsidP="00E673F0">
      <w:pPr>
        <w:spacing w:line="240" w:lineRule="auto"/>
        <w:rPr>
          <w:rFonts w:ascii="Arial" w:hAnsi="Arial" w:cs="Arial"/>
          <w:bCs/>
          <w:sz w:val="24"/>
          <w:szCs w:val="24"/>
          <w:lang w:val="es-ES"/>
        </w:rPr>
      </w:pPr>
      <w:r w:rsidRPr="00E673F0">
        <w:rPr>
          <w:rFonts w:ascii="Arial" w:hAnsi="Arial" w:cs="Arial"/>
          <w:b/>
          <w:bCs/>
          <w:sz w:val="24"/>
          <w:szCs w:val="24"/>
        </w:rPr>
        <w:t xml:space="preserve">Cuadro </w:t>
      </w:r>
      <w:r w:rsidRPr="00E673F0">
        <w:rPr>
          <w:rFonts w:ascii="Arial" w:hAnsi="Arial" w:cs="Arial"/>
          <w:bCs/>
          <w:sz w:val="24"/>
          <w:szCs w:val="24"/>
        </w:rPr>
        <w:t xml:space="preserve"> </w:t>
      </w:r>
      <w:r w:rsidRPr="00E673F0">
        <w:rPr>
          <w:rFonts w:ascii="Arial" w:hAnsi="Arial" w:cs="Arial"/>
          <w:bCs/>
          <w:sz w:val="24"/>
          <w:szCs w:val="24"/>
          <w:lang w:val="es-ES"/>
        </w:rPr>
        <w:t>Actividades y acciones del Programa de Ingeniero Agrónomo en Irrigación.</w:t>
      </w:r>
    </w:p>
    <w:tbl>
      <w:tblPr>
        <w:tblW w:w="5000" w:type="pct"/>
        <w:tblCellMar>
          <w:left w:w="70" w:type="dxa"/>
          <w:right w:w="70" w:type="dxa"/>
        </w:tblCellMar>
        <w:tblLook w:val="04A0" w:firstRow="1" w:lastRow="0" w:firstColumn="1" w:lastColumn="0" w:noHBand="0" w:noVBand="1"/>
      </w:tblPr>
      <w:tblGrid>
        <w:gridCol w:w="574"/>
        <w:gridCol w:w="2621"/>
        <w:gridCol w:w="496"/>
        <w:gridCol w:w="496"/>
        <w:gridCol w:w="496"/>
        <w:gridCol w:w="496"/>
        <w:gridCol w:w="496"/>
        <w:gridCol w:w="496"/>
        <w:gridCol w:w="496"/>
        <w:gridCol w:w="496"/>
        <w:gridCol w:w="502"/>
        <w:gridCol w:w="1313"/>
      </w:tblGrid>
      <w:tr w:rsidR="00972D91" w:rsidRPr="00972D91" w:rsidTr="00E673F0">
        <w:trPr>
          <w:trHeight w:val="300"/>
          <w:tblHeader/>
        </w:trPr>
        <w:tc>
          <w:tcPr>
            <w:tcW w:w="320" w:type="pct"/>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No</w:t>
            </w:r>
          </w:p>
        </w:tc>
        <w:tc>
          <w:tcPr>
            <w:tcW w:w="146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Actividades / Acciones</w:t>
            </w:r>
          </w:p>
        </w:tc>
        <w:tc>
          <w:tcPr>
            <w:tcW w:w="2488" w:type="pct"/>
            <w:gridSpan w:val="9"/>
            <w:tcBorders>
              <w:top w:val="single" w:sz="4" w:space="0" w:color="auto"/>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Tiempo</w:t>
            </w:r>
          </w:p>
        </w:tc>
        <w:tc>
          <w:tcPr>
            <w:tcW w:w="733" w:type="pct"/>
            <w:tcBorders>
              <w:top w:val="single" w:sz="4" w:space="0" w:color="auto"/>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Responsable (s)</w:t>
            </w:r>
          </w:p>
        </w:tc>
      </w:tr>
      <w:tr w:rsidR="00972D91" w:rsidRPr="00972D91" w:rsidTr="00E673F0">
        <w:trPr>
          <w:trHeight w:val="300"/>
          <w:tblHeader/>
        </w:trPr>
        <w:tc>
          <w:tcPr>
            <w:tcW w:w="320" w:type="pct"/>
            <w:vMerge/>
            <w:tcBorders>
              <w:top w:val="single" w:sz="4" w:space="0" w:color="auto"/>
              <w:left w:val="single" w:sz="4" w:space="0" w:color="auto"/>
              <w:bottom w:val="single" w:sz="4" w:space="0" w:color="auto"/>
              <w:right w:val="single" w:sz="4" w:space="0" w:color="auto"/>
            </w:tcBorders>
            <w:vAlign w:val="center"/>
            <w:hideMark/>
          </w:tcPr>
          <w:p w:rsidR="00972D91" w:rsidRPr="00972D91" w:rsidRDefault="00972D91" w:rsidP="00972D91">
            <w:pPr>
              <w:spacing w:after="0" w:line="240" w:lineRule="auto"/>
              <w:rPr>
                <w:rFonts w:ascii="Calibri" w:eastAsia="Times New Roman" w:hAnsi="Calibri" w:cs="Times New Roman"/>
                <w:color w:val="000000"/>
                <w:lang w:eastAsia="es-MX"/>
              </w:rPr>
            </w:pPr>
          </w:p>
        </w:tc>
        <w:tc>
          <w:tcPr>
            <w:tcW w:w="1460" w:type="pct"/>
            <w:vMerge/>
            <w:tcBorders>
              <w:top w:val="single" w:sz="4" w:space="0" w:color="auto"/>
              <w:left w:val="single" w:sz="4" w:space="0" w:color="auto"/>
              <w:bottom w:val="single" w:sz="4" w:space="0" w:color="auto"/>
              <w:right w:val="single" w:sz="4" w:space="0" w:color="auto"/>
            </w:tcBorders>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p>
        </w:tc>
        <w:tc>
          <w:tcPr>
            <w:tcW w:w="276" w:type="pct"/>
            <w:tcBorders>
              <w:top w:val="nil"/>
              <w:left w:val="nil"/>
              <w:bottom w:val="single" w:sz="4" w:space="0" w:color="auto"/>
              <w:right w:val="nil"/>
            </w:tcBorders>
            <w:shd w:val="clear" w:color="000000" w:fill="A6A6A6"/>
            <w:noWrap/>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2017</w:t>
            </w:r>
          </w:p>
        </w:tc>
        <w:tc>
          <w:tcPr>
            <w:tcW w:w="276" w:type="pct"/>
            <w:tcBorders>
              <w:top w:val="nil"/>
              <w:left w:val="single" w:sz="4" w:space="0" w:color="auto"/>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2018</w:t>
            </w:r>
          </w:p>
        </w:tc>
        <w:tc>
          <w:tcPr>
            <w:tcW w:w="276"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2019</w:t>
            </w:r>
          </w:p>
        </w:tc>
        <w:tc>
          <w:tcPr>
            <w:tcW w:w="276"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2020</w:t>
            </w:r>
          </w:p>
        </w:tc>
        <w:tc>
          <w:tcPr>
            <w:tcW w:w="276"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2021</w:t>
            </w:r>
          </w:p>
        </w:tc>
        <w:tc>
          <w:tcPr>
            <w:tcW w:w="276"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2022</w:t>
            </w:r>
          </w:p>
        </w:tc>
        <w:tc>
          <w:tcPr>
            <w:tcW w:w="276"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2023</w:t>
            </w:r>
          </w:p>
        </w:tc>
        <w:tc>
          <w:tcPr>
            <w:tcW w:w="276"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2024</w:t>
            </w:r>
          </w:p>
        </w:tc>
        <w:tc>
          <w:tcPr>
            <w:tcW w:w="278"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center"/>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2025</w:t>
            </w:r>
          </w:p>
        </w:tc>
        <w:tc>
          <w:tcPr>
            <w:tcW w:w="733" w:type="pct"/>
            <w:tcBorders>
              <w:top w:val="nil"/>
              <w:left w:val="nil"/>
              <w:bottom w:val="single" w:sz="4" w:space="0" w:color="auto"/>
              <w:right w:val="single" w:sz="4" w:space="0" w:color="auto"/>
            </w:tcBorders>
            <w:shd w:val="clear" w:color="000000" w:fill="A6A6A6"/>
            <w:vAlign w:val="center"/>
            <w:hideMark/>
          </w:tcPr>
          <w:p w:rsidR="00972D91" w:rsidRPr="00972D91" w:rsidRDefault="00972D91" w:rsidP="00972D91">
            <w:pPr>
              <w:spacing w:after="0" w:line="240" w:lineRule="auto"/>
              <w:jc w:val="both"/>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 </w:t>
            </w:r>
          </w:p>
        </w:tc>
      </w:tr>
      <w:tr w:rsidR="00972D91" w:rsidRPr="00972D91" w:rsidTr="00E673F0">
        <w:trPr>
          <w:trHeight w:val="675"/>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1</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Realizar un programa de actividades extracurriculares para la formación práctica del alumno.</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w:t>
            </w:r>
          </w:p>
        </w:tc>
      </w:tr>
      <w:tr w:rsidR="00972D91" w:rsidRPr="00972D91" w:rsidTr="00E673F0">
        <w:trPr>
          <w:trHeight w:val="675"/>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2</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Formar equipos de trabajo con profesores del programa en áreas afines para la realización de proyectos de docencia, investigación y desarrollo</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Departamento</w:t>
            </w:r>
          </w:p>
        </w:tc>
      </w:tr>
      <w:tr w:rsidR="00972D91" w:rsidRPr="00972D91" w:rsidTr="00E673F0">
        <w:trPr>
          <w:trHeight w:val="45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3</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Realizar un programa de actividades extracurriculares para la regularización del alumno.</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w:t>
            </w:r>
          </w:p>
        </w:tc>
      </w:tr>
      <w:tr w:rsidR="00972D91" w:rsidRPr="00972D91" w:rsidTr="00E673F0">
        <w:trPr>
          <w:trHeight w:val="675"/>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4</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Incrementar la producción y productividad del personal académico para la formación de cuerpos académicos</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Departamento</w:t>
            </w:r>
          </w:p>
        </w:tc>
      </w:tr>
      <w:tr w:rsidR="00972D91" w:rsidRPr="00972D91" w:rsidTr="00E673F0">
        <w:trPr>
          <w:trHeight w:val="9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5</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Realizar, editar y aprobar un plan de formación de reemplazo de profesores para el programa de IAI</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 en coordinación con el Jefe del Departamento de Riego y drenaje.</w:t>
            </w:r>
          </w:p>
        </w:tc>
      </w:tr>
      <w:tr w:rsidR="00972D91" w:rsidRPr="00972D91" w:rsidTr="00E673F0">
        <w:trPr>
          <w:trHeight w:val="9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6</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Realizar un programa de promoción de la carrera.</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auto" w:fill="auto"/>
            <w:noWrap/>
            <w:vAlign w:val="bottom"/>
            <w:hideMark/>
          </w:tcPr>
          <w:p w:rsidR="00972D91" w:rsidRPr="00972D91" w:rsidRDefault="00972D91" w:rsidP="00972D91">
            <w:pPr>
              <w:spacing w:after="0" w:line="240" w:lineRule="auto"/>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 en coordinación con el Jefe del Departamento de Riego y drenaje.</w:t>
            </w:r>
          </w:p>
        </w:tc>
      </w:tr>
      <w:tr w:rsidR="00972D91" w:rsidRPr="00972D91" w:rsidTr="00E673F0">
        <w:trPr>
          <w:trHeight w:val="9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7</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Realizar un programa de servicio externo a particulares, productores etc</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 en coordinación con el Jefe del Departamento de Riego y drenaje.</w:t>
            </w:r>
          </w:p>
        </w:tc>
      </w:tr>
      <w:tr w:rsidR="00972D91" w:rsidRPr="00972D91" w:rsidTr="00E673F0">
        <w:trPr>
          <w:trHeight w:val="9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lastRenderedPageBreak/>
              <w:t>8</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Modernizar el equipo actual a través de la realización de proyectos de investigación y desarrollo apoyados por organizaciones externas a la universidad.</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Profesores - investigadores que participan en el programa de IAI</w:t>
            </w:r>
          </w:p>
        </w:tc>
      </w:tr>
      <w:tr w:rsidR="00972D91" w:rsidRPr="00972D91" w:rsidTr="00E673F0">
        <w:trPr>
          <w:trHeight w:val="675"/>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9</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Realización de programa de educación continua, ya sea para personal de la universidad así como para externos</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w:t>
            </w:r>
          </w:p>
        </w:tc>
      </w:tr>
      <w:tr w:rsidR="00972D91" w:rsidRPr="00972D91" w:rsidTr="00E673F0">
        <w:trPr>
          <w:trHeight w:val="45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10</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Modificar el plan curricular para movilidad y posible parograma de doble titulación</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 </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Departamento</w:t>
            </w:r>
          </w:p>
        </w:tc>
      </w:tr>
      <w:tr w:rsidR="00972D91" w:rsidRPr="00972D91" w:rsidTr="00E673F0">
        <w:trPr>
          <w:trHeight w:val="45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972D91" w:rsidRPr="00972D91" w:rsidRDefault="00972D91" w:rsidP="00972D91">
            <w:pPr>
              <w:spacing w:after="0" w:line="240" w:lineRule="auto"/>
              <w:jc w:val="center"/>
              <w:rPr>
                <w:rFonts w:ascii="Calibri" w:eastAsia="Times New Roman" w:hAnsi="Calibri" w:cs="Times New Roman"/>
                <w:color w:val="000000"/>
                <w:lang w:eastAsia="es-MX"/>
              </w:rPr>
            </w:pPr>
            <w:r w:rsidRPr="00972D91">
              <w:rPr>
                <w:rFonts w:ascii="Calibri" w:eastAsia="Times New Roman" w:hAnsi="Calibri" w:cs="Times New Roman"/>
                <w:color w:val="000000"/>
                <w:lang w:eastAsia="es-MX"/>
              </w:rPr>
              <w:t>12</w:t>
            </w:r>
          </w:p>
        </w:tc>
        <w:tc>
          <w:tcPr>
            <w:tcW w:w="1460"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Realización un programa de seguimiento  para egresados.</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6"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278"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jc w:val="center"/>
              <w:rPr>
                <w:rFonts w:ascii="Arial" w:eastAsia="Times New Roman" w:hAnsi="Arial" w:cs="Arial"/>
                <w:b/>
                <w:bCs/>
                <w:color w:val="000000"/>
                <w:sz w:val="16"/>
                <w:szCs w:val="16"/>
                <w:lang w:eastAsia="es-MX"/>
              </w:rPr>
            </w:pPr>
            <w:r w:rsidRPr="00972D91">
              <w:rPr>
                <w:rFonts w:ascii="Arial" w:eastAsia="Times New Roman" w:hAnsi="Arial" w:cs="Arial"/>
                <w:b/>
                <w:bCs/>
                <w:color w:val="000000"/>
                <w:sz w:val="16"/>
                <w:szCs w:val="16"/>
                <w:lang w:val="es-ES" w:eastAsia="es-MX"/>
              </w:rPr>
              <w:t>X</w:t>
            </w:r>
          </w:p>
        </w:tc>
        <w:tc>
          <w:tcPr>
            <w:tcW w:w="733" w:type="pct"/>
            <w:tcBorders>
              <w:top w:val="nil"/>
              <w:left w:val="nil"/>
              <w:bottom w:val="single" w:sz="4" w:space="0" w:color="auto"/>
              <w:right w:val="single" w:sz="4" w:space="0" w:color="auto"/>
            </w:tcBorders>
            <w:shd w:val="clear" w:color="000000" w:fill="FFFFFF"/>
            <w:vAlign w:val="center"/>
            <w:hideMark/>
          </w:tcPr>
          <w:p w:rsidR="00972D91" w:rsidRPr="00972D91" w:rsidRDefault="00972D91" w:rsidP="00972D91">
            <w:pPr>
              <w:spacing w:after="0" w:line="240" w:lineRule="auto"/>
              <w:rPr>
                <w:rFonts w:ascii="Arial" w:eastAsia="Times New Roman" w:hAnsi="Arial" w:cs="Arial"/>
                <w:color w:val="000000"/>
                <w:sz w:val="16"/>
                <w:szCs w:val="16"/>
                <w:lang w:eastAsia="es-MX"/>
              </w:rPr>
            </w:pPr>
            <w:r w:rsidRPr="00972D91">
              <w:rPr>
                <w:rFonts w:ascii="Arial" w:eastAsia="Times New Roman" w:hAnsi="Arial" w:cs="Arial"/>
                <w:color w:val="000000"/>
                <w:sz w:val="16"/>
                <w:szCs w:val="16"/>
                <w:lang w:val="es-ES" w:eastAsia="es-MX"/>
              </w:rPr>
              <w:t>Jefe del Programa Docente</w:t>
            </w:r>
          </w:p>
        </w:tc>
      </w:tr>
    </w:tbl>
    <w:p w:rsidR="00972D91" w:rsidRDefault="00972D91" w:rsidP="00972D91">
      <w:pPr>
        <w:spacing w:after="120" w:line="360" w:lineRule="auto"/>
        <w:jc w:val="both"/>
        <w:rPr>
          <w:rFonts w:ascii="Arial" w:hAnsi="Arial" w:cs="Arial"/>
          <w:sz w:val="24"/>
          <w:szCs w:val="24"/>
          <w:lang w:val="es-ES"/>
        </w:rPr>
      </w:pPr>
    </w:p>
    <w:p w:rsidR="00E20B89" w:rsidRDefault="00E20B89" w:rsidP="00E20B89">
      <w:pPr>
        <w:pStyle w:val="Ttulo1"/>
        <w:spacing w:before="0" w:after="120" w:line="360" w:lineRule="auto"/>
      </w:pPr>
      <w:r w:rsidRPr="00E20B89">
        <w:t>X</w:t>
      </w:r>
      <w:r>
        <w:t>I</w:t>
      </w:r>
      <w:r w:rsidRPr="00E20B89">
        <w:t xml:space="preserve">. </w:t>
      </w:r>
      <w:r>
        <w:t>BIBLIOGRAFIA</w:t>
      </w:r>
      <w:bookmarkEnd w:id="68"/>
    </w:p>
    <w:p w:rsidR="00E20B89" w:rsidRDefault="00E20B89" w:rsidP="00E20B89"/>
    <w:p w:rsidR="00E20B89" w:rsidRPr="00E20B89" w:rsidRDefault="00E20B89" w:rsidP="00E20B89"/>
    <w:p w:rsidR="00E20B89" w:rsidRPr="002375B1" w:rsidRDefault="00E20B89" w:rsidP="00E20B89">
      <w:pPr>
        <w:pStyle w:val="Prrafodelista"/>
        <w:numPr>
          <w:ilvl w:val="0"/>
          <w:numId w:val="25"/>
        </w:numPr>
        <w:spacing w:line="360" w:lineRule="auto"/>
        <w:ind w:left="714" w:hanging="357"/>
        <w:rPr>
          <w:rFonts w:ascii="Arial" w:hAnsi="Arial" w:cs="Arial"/>
          <w:sz w:val="24"/>
          <w:szCs w:val="24"/>
        </w:rPr>
      </w:pPr>
      <w:r w:rsidRPr="002375B1">
        <w:rPr>
          <w:rFonts w:ascii="Arial" w:hAnsi="Arial" w:cs="Arial"/>
          <w:sz w:val="24"/>
          <w:szCs w:val="24"/>
        </w:rPr>
        <w:t>El Programa Nacional Hídrico, Plan Nacional de Desarrollo 2013-2018, Gobierno de la Republica. Pp; 13.</w:t>
      </w:r>
    </w:p>
    <w:p w:rsidR="00E20B89" w:rsidRPr="002375B1" w:rsidRDefault="00E20B89" w:rsidP="00E20B89">
      <w:pPr>
        <w:pStyle w:val="Prrafodelista"/>
        <w:numPr>
          <w:ilvl w:val="0"/>
          <w:numId w:val="25"/>
        </w:numPr>
        <w:spacing w:line="360" w:lineRule="auto"/>
        <w:ind w:left="714" w:hanging="357"/>
        <w:rPr>
          <w:rFonts w:ascii="Arial" w:hAnsi="Arial" w:cs="Arial"/>
          <w:sz w:val="24"/>
          <w:szCs w:val="24"/>
        </w:rPr>
      </w:pPr>
      <w:r w:rsidRPr="002375B1">
        <w:rPr>
          <w:rFonts w:ascii="Arial" w:hAnsi="Arial" w:cs="Arial"/>
          <w:sz w:val="24"/>
          <w:szCs w:val="24"/>
        </w:rPr>
        <w:t>CONSTITUCION POLITICA DE LOS ESTADOS UNIDOS MEXICANOS,  LXII Legislatura.</w:t>
      </w:r>
    </w:p>
    <w:p w:rsidR="00E20B89" w:rsidRPr="002375B1" w:rsidRDefault="00E20B89" w:rsidP="00E20B89">
      <w:pPr>
        <w:pStyle w:val="Prrafodelista"/>
        <w:numPr>
          <w:ilvl w:val="0"/>
          <w:numId w:val="25"/>
        </w:numPr>
        <w:spacing w:line="360" w:lineRule="auto"/>
        <w:ind w:left="714" w:hanging="357"/>
        <w:rPr>
          <w:rFonts w:ascii="Arial" w:hAnsi="Arial" w:cs="Arial"/>
          <w:sz w:val="24"/>
          <w:szCs w:val="24"/>
        </w:rPr>
      </w:pPr>
      <w:r w:rsidRPr="002375B1">
        <w:rPr>
          <w:rFonts w:ascii="Arial" w:hAnsi="Arial" w:cs="Arial"/>
          <w:b/>
          <w:sz w:val="24"/>
          <w:szCs w:val="24"/>
        </w:rPr>
        <w:t xml:space="preserve">Situación y perspectivas de la economía mundial 2015, </w:t>
      </w:r>
      <w:r w:rsidRPr="002375B1">
        <w:rPr>
          <w:rFonts w:ascii="Arial" w:hAnsi="Arial" w:cs="Arial"/>
          <w:sz w:val="24"/>
          <w:szCs w:val="24"/>
        </w:rPr>
        <w:t>Naciones Unidas Nueva York, 2015, pp 1.</w:t>
      </w:r>
    </w:p>
    <w:p w:rsidR="00E20B89" w:rsidRPr="007C5478" w:rsidRDefault="00E20B89" w:rsidP="00E20B89">
      <w:pPr>
        <w:pStyle w:val="Prrafodelista"/>
        <w:numPr>
          <w:ilvl w:val="0"/>
          <w:numId w:val="25"/>
        </w:numPr>
        <w:spacing w:line="360" w:lineRule="auto"/>
        <w:ind w:left="714" w:hanging="357"/>
        <w:rPr>
          <w:rFonts w:ascii="Arial" w:hAnsi="Arial" w:cs="Arial"/>
          <w:sz w:val="24"/>
          <w:szCs w:val="24"/>
        </w:rPr>
      </w:pPr>
      <w:r w:rsidRPr="002375B1">
        <w:rPr>
          <w:rFonts w:ascii="Arial" w:hAnsi="Arial" w:cs="Arial"/>
          <w:sz w:val="24"/>
          <w:szCs w:val="24"/>
        </w:rPr>
        <w:t>Programa estatal de Estatal de Desarrollo Económico 2011-2017</w:t>
      </w:r>
      <w:r>
        <w:rPr>
          <w:rFonts w:ascii="Arial" w:hAnsi="Arial" w:cs="Arial"/>
          <w:sz w:val="24"/>
          <w:szCs w:val="24"/>
        </w:rPr>
        <w:t xml:space="preserve">, Coahuila </w:t>
      </w:r>
      <w:r w:rsidRPr="007C5478">
        <w:rPr>
          <w:rFonts w:ascii="Arial" w:hAnsi="Arial" w:cs="Arial"/>
          <w:sz w:val="24"/>
          <w:szCs w:val="24"/>
        </w:rPr>
        <w:t>de Zaragoza, Pp; 16,17, 18 y 29.</w:t>
      </w:r>
    </w:p>
    <w:p w:rsidR="007C5478" w:rsidRPr="007C5478" w:rsidRDefault="007C5478" w:rsidP="007C5478">
      <w:pPr>
        <w:pStyle w:val="Prrafodelista"/>
        <w:widowControl w:val="0"/>
        <w:numPr>
          <w:ilvl w:val="0"/>
          <w:numId w:val="25"/>
        </w:numPr>
        <w:spacing w:after="0" w:line="360" w:lineRule="auto"/>
        <w:jc w:val="both"/>
        <w:rPr>
          <w:rFonts w:ascii="Arial" w:eastAsia="Courier New" w:hAnsi="Arial" w:cs="Arial"/>
          <w:color w:val="000000"/>
          <w:sz w:val="24"/>
          <w:szCs w:val="24"/>
          <w:lang w:val="es-ES" w:eastAsia="es-MX"/>
        </w:rPr>
      </w:pPr>
      <w:r w:rsidRPr="007C5478">
        <w:rPr>
          <w:rFonts w:ascii="Arial" w:eastAsia="Courier New" w:hAnsi="Arial" w:cs="Arial"/>
          <w:color w:val="000000"/>
          <w:sz w:val="24"/>
          <w:szCs w:val="24"/>
          <w:lang w:val="es-ES" w:eastAsia="es-MX"/>
        </w:rPr>
        <w:t>Olmeda P; 2006, El agua y su análisis desde la perspectiva económica: una aplicación para el crecimiento económico, VIII REUNIÓN DE ECONOMÍA MUNDIAL, pp. 4.</w:t>
      </w:r>
    </w:p>
    <w:p w:rsidR="00E20B89" w:rsidRPr="00E20B89" w:rsidRDefault="00E20B89" w:rsidP="00316D95">
      <w:pPr>
        <w:rPr>
          <w:lang w:eastAsia="es-MX"/>
        </w:rPr>
      </w:pPr>
    </w:p>
    <w:p w:rsidR="00E20B89" w:rsidRDefault="00E20B89" w:rsidP="00316D95">
      <w:pPr>
        <w:rPr>
          <w:lang w:val="es-ES" w:eastAsia="es-MX"/>
        </w:rPr>
      </w:pPr>
    </w:p>
    <w:p w:rsidR="00E20B89" w:rsidRDefault="00E20B89" w:rsidP="00316D95">
      <w:pPr>
        <w:rPr>
          <w:lang w:val="es-ES" w:eastAsia="es-MX"/>
        </w:rPr>
      </w:pPr>
    </w:p>
    <w:p w:rsidR="00E20B89" w:rsidRDefault="00E20B89" w:rsidP="00316D95">
      <w:pPr>
        <w:rPr>
          <w:lang w:val="es-ES" w:eastAsia="es-MX"/>
        </w:rPr>
      </w:pPr>
    </w:p>
    <w:p w:rsidR="00E20B89" w:rsidRDefault="00E20B89" w:rsidP="00316D95">
      <w:pPr>
        <w:rPr>
          <w:lang w:val="es-ES" w:eastAsia="es-MX"/>
        </w:rPr>
      </w:pPr>
    </w:p>
    <w:p w:rsidR="00E20B89" w:rsidRPr="00316D95" w:rsidRDefault="00E20B89" w:rsidP="00316D95">
      <w:pPr>
        <w:rPr>
          <w:lang w:val="es-ES" w:eastAsia="es-MX"/>
        </w:rPr>
      </w:pPr>
    </w:p>
    <w:sectPr w:rsidR="00E20B89" w:rsidRPr="00316D95" w:rsidSect="005B3375">
      <w:pgSz w:w="12240" w:h="15840"/>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5D" w:rsidRDefault="00D9295D" w:rsidP="003920A6">
      <w:pPr>
        <w:spacing w:after="0" w:line="240" w:lineRule="auto"/>
      </w:pPr>
      <w:r>
        <w:separator/>
      </w:r>
    </w:p>
  </w:endnote>
  <w:endnote w:type="continuationSeparator" w:id="0">
    <w:p w:rsidR="00D9295D" w:rsidRDefault="00D9295D" w:rsidP="003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41344"/>
      <w:docPartObj>
        <w:docPartGallery w:val="Page Numbers (Bottom of Page)"/>
        <w:docPartUnique/>
      </w:docPartObj>
    </w:sdtPr>
    <w:sdtEndPr/>
    <w:sdtContent>
      <w:p w:rsidR="007C5478" w:rsidRDefault="007C5478">
        <w:pPr>
          <w:pStyle w:val="Piedepgina"/>
          <w:jc w:val="right"/>
        </w:pPr>
        <w:r>
          <w:fldChar w:fldCharType="begin"/>
        </w:r>
        <w:r>
          <w:instrText>PAGE   \* MERGEFORMAT</w:instrText>
        </w:r>
        <w:r>
          <w:fldChar w:fldCharType="separate"/>
        </w:r>
        <w:r w:rsidR="00B52701" w:rsidRPr="00B52701">
          <w:rPr>
            <w:noProof/>
            <w:lang w:val="es-ES"/>
          </w:rPr>
          <w:t>49</w:t>
        </w:r>
        <w:r>
          <w:fldChar w:fldCharType="end"/>
        </w:r>
      </w:p>
    </w:sdtContent>
  </w:sdt>
  <w:p w:rsidR="007C5478" w:rsidRPr="00583D98" w:rsidRDefault="007C5478" w:rsidP="00583D98">
    <w:pPr>
      <w:pStyle w:val="Piedepgina"/>
      <w:pBdr>
        <w:top w:val="thinThickSmallGap" w:sz="24" w:space="1" w:color="622423" w:themeColor="accent2" w:themeShade="7F"/>
      </w:pBdr>
      <w:jc w:val="center"/>
      <w:rPr>
        <w:rFonts w:ascii="Comic Sans MS" w:eastAsiaTheme="majorEastAsia" w:hAnsi="Comic Sans MS" w:cs="Arial"/>
        <w:b/>
        <w:i/>
      </w:rPr>
    </w:pPr>
    <w:r w:rsidRPr="00583D98">
      <w:rPr>
        <w:rFonts w:ascii="Comic Sans MS" w:eastAsiaTheme="majorEastAsia" w:hAnsi="Comic Sans MS" w:cs="Arial"/>
        <w:b/>
        <w:i/>
      </w:rPr>
      <w:t xml:space="preserve">PLAN DE DESARROLLO DEL PROGRAMA </w:t>
    </w:r>
  </w:p>
  <w:p w:rsidR="007C5478" w:rsidRPr="009A1BA4" w:rsidRDefault="007C5478" w:rsidP="00583D98">
    <w:pPr>
      <w:pStyle w:val="Piedepgina"/>
      <w:pBdr>
        <w:top w:val="thinThickSmallGap" w:sz="24" w:space="1" w:color="622423" w:themeColor="accent2" w:themeShade="7F"/>
      </w:pBdr>
      <w:jc w:val="center"/>
      <w:rPr>
        <w:rFonts w:ascii="Comic Sans MS" w:eastAsiaTheme="majorEastAsia" w:hAnsi="Comic Sans MS" w:cs="Arial"/>
        <w:i/>
        <w:sz w:val="18"/>
      </w:rPr>
    </w:pPr>
    <w:r w:rsidRPr="009A1BA4">
      <w:rPr>
        <w:rFonts w:ascii="Comic Sans MS" w:eastAsiaTheme="majorEastAsia" w:hAnsi="Comic Sans MS" w:cs="Arial"/>
        <w:i/>
        <w:sz w:val="18"/>
      </w:rPr>
      <w:t>DOCENTE DE INGENIERO AGRÓNOMO EN IRRIGACIÓN.</w:t>
    </w:r>
  </w:p>
  <w:p w:rsidR="007C5478" w:rsidRPr="009501F0" w:rsidRDefault="007C5478" w:rsidP="00583D98">
    <w:pPr>
      <w:pStyle w:val="Piedepgina"/>
      <w:pBdr>
        <w:top w:val="thinThickSmallGap" w:sz="24" w:space="1" w:color="622423" w:themeColor="accent2" w:themeShade="7F"/>
      </w:pBdr>
      <w:jc w:val="center"/>
      <w:rPr>
        <w:rFonts w:ascii="Comic Sans MS" w:eastAsiaTheme="majorEastAsia" w:hAnsi="Comic Sans MS" w:cs="Arial"/>
        <w:i/>
        <w:sz w:val="18"/>
      </w:rPr>
    </w:pPr>
    <w:r w:rsidRPr="009A1BA4">
      <w:rPr>
        <w:rFonts w:ascii="Comic Sans MS" w:eastAsiaTheme="majorEastAsia" w:hAnsi="Comic Sans MS" w:cs="Arial"/>
        <w:i/>
        <w:sz w:val="18"/>
      </w:rPr>
      <w:t>(2016-2025).</w:t>
    </w:r>
  </w:p>
  <w:p w:rsidR="007C5478" w:rsidRDefault="007C5478" w:rsidP="00AA4BB0">
    <w:pPr>
      <w:pStyle w:val="Piedepgina"/>
      <w:tabs>
        <w:tab w:val="left" w:pos="529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78" w:rsidRDefault="007C5478">
    <w:pPr>
      <w:pStyle w:val="Piedepgina"/>
      <w:jc w:val="right"/>
    </w:pPr>
  </w:p>
  <w:p w:rsidR="007C5478" w:rsidRDefault="007C54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5D" w:rsidRDefault="00D9295D" w:rsidP="003920A6">
      <w:pPr>
        <w:spacing w:after="0" w:line="240" w:lineRule="auto"/>
      </w:pPr>
      <w:r>
        <w:separator/>
      </w:r>
    </w:p>
  </w:footnote>
  <w:footnote w:type="continuationSeparator" w:id="0">
    <w:p w:rsidR="00D9295D" w:rsidRDefault="00D9295D" w:rsidP="00392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4"/>
      <w:tblpPr w:leftFromText="141" w:rightFromText="141" w:vertAnchor="text" w:horzAnchor="margin" w:tblpY="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812"/>
    </w:tblGrid>
    <w:tr w:rsidR="007C5478" w:rsidRPr="009F54B9" w:rsidTr="00583D98">
      <w:trPr>
        <w:trHeight w:val="569"/>
      </w:trPr>
      <w:tc>
        <w:tcPr>
          <w:tcW w:w="686" w:type="pct"/>
        </w:tcPr>
        <w:p w:rsidR="007C5478" w:rsidRPr="009F54B9" w:rsidRDefault="007C5478" w:rsidP="009F54B9">
          <w:pPr>
            <w:jc w:val="center"/>
          </w:pPr>
          <w:r w:rsidRPr="009F54B9">
            <w:rPr>
              <w:rFonts w:ascii="Arial" w:eastAsia="Courier New" w:hAnsi="Arial" w:cs="Arial"/>
              <w:noProof/>
              <w:color w:val="000000"/>
              <w:sz w:val="24"/>
              <w:szCs w:val="24"/>
              <w:lang w:eastAsia="es-MX"/>
            </w:rPr>
            <w:drawing>
              <wp:inline distT="0" distB="0" distL="0" distR="0" wp14:anchorId="0997029F" wp14:editId="014C5240">
                <wp:extent cx="617091" cy="575953"/>
                <wp:effectExtent l="0" t="0" r="0" b="0"/>
                <wp:docPr id="1" name="Imagen 1" descr="C:\Users\TTT7\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T7\AppData\Local\Temp\FineReader11\media\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927" cy="585134"/>
                        </a:xfrm>
                        <a:prstGeom prst="rect">
                          <a:avLst/>
                        </a:prstGeom>
                        <a:noFill/>
                        <a:ln>
                          <a:noFill/>
                        </a:ln>
                      </pic:spPr>
                    </pic:pic>
                  </a:graphicData>
                </a:graphic>
              </wp:inline>
            </w:drawing>
          </w:r>
        </w:p>
      </w:tc>
      <w:tc>
        <w:tcPr>
          <w:tcW w:w="4314" w:type="pct"/>
          <w:vAlign w:val="center"/>
        </w:tcPr>
        <w:p w:rsidR="007C5478" w:rsidRPr="00583D98" w:rsidRDefault="007C5478" w:rsidP="00583D98">
          <w:pPr>
            <w:pStyle w:val="Encabezado"/>
            <w:jc w:val="center"/>
            <w:rPr>
              <w:rFonts w:ascii="Comic Sans MS" w:hAnsi="Comic Sans MS"/>
              <w:b/>
              <w:i/>
              <w:sz w:val="24"/>
            </w:rPr>
          </w:pPr>
          <w:r w:rsidRPr="00583D98">
            <w:rPr>
              <w:rFonts w:ascii="Comic Sans MS" w:hAnsi="Comic Sans MS"/>
              <w:b/>
              <w:i/>
              <w:sz w:val="24"/>
            </w:rPr>
            <w:t>UNIVERSIDAD AUTÓNOMA AGRARIA ANTONIO NARRO</w:t>
          </w:r>
        </w:p>
        <w:p w:rsidR="007C5478" w:rsidRPr="00583D98" w:rsidRDefault="007C5478" w:rsidP="00583D98">
          <w:pPr>
            <w:pStyle w:val="Encabezado"/>
            <w:jc w:val="center"/>
            <w:rPr>
              <w:rFonts w:ascii="Comic Sans MS" w:hAnsi="Comic Sans MS"/>
              <w:b/>
              <w:i/>
              <w:sz w:val="18"/>
            </w:rPr>
          </w:pPr>
          <w:r w:rsidRPr="00583D98">
            <w:rPr>
              <w:rFonts w:ascii="Comic Sans MS" w:hAnsi="Comic Sans MS"/>
              <w:b/>
              <w:i/>
              <w:sz w:val="18"/>
            </w:rPr>
            <w:t>UNIDAD LAGUNA</w:t>
          </w:r>
        </w:p>
        <w:p w:rsidR="007C5478" w:rsidRPr="00825609" w:rsidRDefault="007C5478" w:rsidP="00583D98">
          <w:pPr>
            <w:tabs>
              <w:tab w:val="center" w:pos="3939"/>
              <w:tab w:val="left" w:pos="5594"/>
            </w:tabs>
            <w:jc w:val="center"/>
            <w:rPr>
              <w:rFonts w:ascii="Bradley Hand ITC" w:hAnsi="Bradley Hand ITC"/>
            </w:rPr>
          </w:pPr>
        </w:p>
      </w:tc>
    </w:tr>
  </w:tbl>
  <w:p w:rsidR="007C5478" w:rsidRDefault="007C5478" w:rsidP="003920A6">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4"/>
      <w:tblpPr w:leftFromText="141" w:rightFromText="141" w:vertAnchor="text" w:horzAnchor="margin" w:tblpY="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812"/>
    </w:tblGrid>
    <w:tr w:rsidR="007C5478" w:rsidRPr="009F54B9" w:rsidTr="003206E3">
      <w:trPr>
        <w:trHeight w:val="569"/>
      </w:trPr>
      <w:tc>
        <w:tcPr>
          <w:tcW w:w="686" w:type="pct"/>
        </w:tcPr>
        <w:p w:rsidR="007C5478" w:rsidRPr="009F54B9" w:rsidRDefault="007C5478" w:rsidP="003206E3">
          <w:pPr>
            <w:jc w:val="center"/>
          </w:pPr>
        </w:p>
      </w:tc>
      <w:tc>
        <w:tcPr>
          <w:tcW w:w="4314" w:type="pct"/>
        </w:tcPr>
        <w:p w:rsidR="007C5478" w:rsidRPr="009F54B9" w:rsidRDefault="007C5478" w:rsidP="003206E3">
          <w:pPr>
            <w:tabs>
              <w:tab w:val="center" w:pos="3939"/>
              <w:tab w:val="left" w:pos="5594"/>
            </w:tabs>
            <w:jc w:val="center"/>
          </w:pPr>
        </w:p>
      </w:tc>
    </w:tr>
  </w:tbl>
  <w:p w:rsidR="007C5478" w:rsidRDefault="007C54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B3E"/>
    <w:multiLevelType w:val="hybridMultilevel"/>
    <w:tmpl w:val="A86A7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12E06"/>
    <w:multiLevelType w:val="hybridMultilevel"/>
    <w:tmpl w:val="FA8ECA52"/>
    <w:lvl w:ilvl="0" w:tplc="4AE49D3E">
      <w:start w:val="1"/>
      <w:numFmt w:val="decimal"/>
      <w:lvlText w:val="%1."/>
      <w:lvlJc w:val="left"/>
      <w:pPr>
        <w:ind w:left="720" w:hanging="360"/>
      </w:pPr>
      <w:rPr>
        <w:rFonts w:ascii="Arial" w:hAnsi="Arial" w:cs="Arial" w:hint="default"/>
        <w:b w:val="0"/>
        <w:color w:val="2F2F2F"/>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366D6D"/>
    <w:multiLevelType w:val="hybridMultilevel"/>
    <w:tmpl w:val="7132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3C61A6"/>
    <w:multiLevelType w:val="multilevel"/>
    <w:tmpl w:val="E9A2770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35306C9"/>
    <w:multiLevelType w:val="multilevel"/>
    <w:tmpl w:val="0AD85E5C"/>
    <w:lvl w:ilvl="0">
      <w:start w:val="1"/>
      <w:numFmt w:val="decimal"/>
      <w:lvlText w:val="%1."/>
      <w:lvlJc w:val="left"/>
      <w:pPr>
        <w:ind w:left="720" w:hanging="360"/>
      </w:pPr>
      <w:rPr>
        <w:sz w:val="14"/>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4193F3C"/>
    <w:multiLevelType w:val="hybridMultilevel"/>
    <w:tmpl w:val="3B741AC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4F53579"/>
    <w:multiLevelType w:val="multilevel"/>
    <w:tmpl w:val="12A248B6"/>
    <w:lvl w:ilvl="0">
      <w:start w:val="1"/>
      <w:numFmt w:val="upperRoman"/>
      <w:lvlText w:val="%1."/>
      <w:lvlJc w:val="left"/>
      <w:pPr>
        <w:ind w:left="1080" w:hanging="720"/>
      </w:pPr>
      <w:rPr>
        <w:rFonts w:eastAsia="Arial Unicode M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nsid w:val="175A7D7F"/>
    <w:multiLevelType w:val="hybridMultilevel"/>
    <w:tmpl w:val="1FE4F44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19F042D2"/>
    <w:multiLevelType w:val="hybridMultilevel"/>
    <w:tmpl w:val="C70E1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C3041"/>
    <w:multiLevelType w:val="multilevel"/>
    <w:tmpl w:val="E20A511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C07E5B"/>
    <w:multiLevelType w:val="hybridMultilevel"/>
    <w:tmpl w:val="8640B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3F0CF0"/>
    <w:multiLevelType w:val="multilevel"/>
    <w:tmpl w:val="2034DC3A"/>
    <w:lvl w:ilvl="0">
      <w:start w:val="1"/>
      <w:numFmt w:val="decimal"/>
      <w:lvlText w:val="%1)"/>
      <w:lvlJc w:val="left"/>
      <w:rPr>
        <w:b w:val="0"/>
        <w:bCs w:val="0"/>
        <w:i w:val="0"/>
        <w:iCs w:val="0"/>
        <w:smallCaps w:val="0"/>
        <w:strike w:val="0"/>
        <w:color w:val="000000"/>
        <w:spacing w:val="0"/>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D4BCC"/>
    <w:multiLevelType w:val="multilevel"/>
    <w:tmpl w:val="4F84123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090ECB"/>
    <w:multiLevelType w:val="hybridMultilevel"/>
    <w:tmpl w:val="647E8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88E346E"/>
    <w:multiLevelType w:val="multilevel"/>
    <w:tmpl w:val="4B742ED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FF279A"/>
    <w:multiLevelType w:val="multilevel"/>
    <w:tmpl w:val="D5B8770E"/>
    <w:lvl w:ilvl="0">
      <w:start w:val="8"/>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4A252296"/>
    <w:multiLevelType w:val="multilevel"/>
    <w:tmpl w:val="7B6EA6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00DDF"/>
    <w:multiLevelType w:val="hybridMultilevel"/>
    <w:tmpl w:val="96A00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0E21F7"/>
    <w:multiLevelType w:val="multilevel"/>
    <w:tmpl w:val="A66AA8D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E35285"/>
    <w:multiLevelType w:val="hybridMultilevel"/>
    <w:tmpl w:val="8B826068"/>
    <w:lvl w:ilvl="0" w:tplc="A614CE3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B31A66"/>
    <w:multiLevelType w:val="hybridMultilevel"/>
    <w:tmpl w:val="8A08D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AD2393E"/>
    <w:multiLevelType w:val="hybridMultilevel"/>
    <w:tmpl w:val="89667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D965F5"/>
    <w:multiLevelType w:val="hybridMultilevel"/>
    <w:tmpl w:val="7BC01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59E0156"/>
    <w:multiLevelType w:val="hybridMultilevel"/>
    <w:tmpl w:val="DF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8D00F94"/>
    <w:multiLevelType w:val="hybridMultilevel"/>
    <w:tmpl w:val="09BCF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FE5E5D"/>
    <w:multiLevelType w:val="hybridMultilevel"/>
    <w:tmpl w:val="D3A03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0"/>
  </w:num>
  <w:num w:numId="5">
    <w:abstractNumId w:val="11"/>
  </w:num>
  <w:num w:numId="6">
    <w:abstractNumId w:val="3"/>
  </w:num>
  <w:num w:numId="7">
    <w:abstractNumId w:val="24"/>
  </w:num>
  <w:num w:numId="8">
    <w:abstractNumId w:val="9"/>
  </w:num>
  <w:num w:numId="9">
    <w:abstractNumId w:val="12"/>
  </w:num>
  <w:num w:numId="10">
    <w:abstractNumId w:val="14"/>
  </w:num>
  <w:num w:numId="11">
    <w:abstractNumId w:val="4"/>
  </w:num>
  <w:num w:numId="12">
    <w:abstractNumId w:val="23"/>
  </w:num>
  <w:num w:numId="13">
    <w:abstractNumId w:val="13"/>
  </w:num>
  <w:num w:numId="14">
    <w:abstractNumId w:val="20"/>
  </w:num>
  <w:num w:numId="15">
    <w:abstractNumId w:val="2"/>
  </w:num>
  <w:num w:numId="16">
    <w:abstractNumId w:val="22"/>
  </w:num>
  <w:num w:numId="17">
    <w:abstractNumId w:val="17"/>
  </w:num>
  <w:num w:numId="18">
    <w:abstractNumId w:val="18"/>
  </w:num>
  <w:num w:numId="19">
    <w:abstractNumId w:val="16"/>
  </w:num>
  <w:num w:numId="20">
    <w:abstractNumId w:val="25"/>
  </w:num>
  <w:num w:numId="21">
    <w:abstractNumId w:val="8"/>
  </w:num>
  <w:num w:numId="22">
    <w:abstractNumId w:val="5"/>
  </w:num>
  <w:num w:numId="23">
    <w:abstractNumId w:val="6"/>
  </w:num>
  <w:num w:numId="24">
    <w:abstractNumId w:val="15"/>
  </w:num>
  <w:num w:numId="25">
    <w:abstractNumId w:val="1"/>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CD"/>
    <w:rsid w:val="00004A54"/>
    <w:rsid w:val="0001624B"/>
    <w:rsid w:val="00045C33"/>
    <w:rsid w:val="000545C3"/>
    <w:rsid w:val="000558B8"/>
    <w:rsid w:val="00056191"/>
    <w:rsid w:val="000911CF"/>
    <w:rsid w:val="00096B3E"/>
    <w:rsid w:val="000B5F2D"/>
    <w:rsid w:val="000B67A1"/>
    <w:rsid w:val="000D51B3"/>
    <w:rsid w:val="000D5763"/>
    <w:rsid w:val="001110B3"/>
    <w:rsid w:val="00153B97"/>
    <w:rsid w:val="001668FC"/>
    <w:rsid w:val="0018767E"/>
    <w:rsid w:val="00195B19"/>
    <w:rsid w:val="001A6229"/>
    <w:rsid w:val="001B5A90"/>
    <w:rsid w:val="001B640D"/>
    <w:rsid w:val="001C336E"/>
    <w:rsid w:val="001D7A94"/>
    <w:rsid w:val="0020174B"/>
    <w:rsid w:val="00204DCD"/>
    <w:rsid w:val="002148F0"/>
    <w:rsid w:val="002173D5"/>
    <w:rsid w:val="0023444F"/>
    <w:rsid w:val="0028709A"/>
    <w:rsid w:val="002B3DD6"/>
    <w:rsid w:val="002C17FE"/>
    <w:rsid w:val="002E08A5"/>
    <w:rsid w:val="0030403E"/>
    <w:rsid w:val="00316D95"/>
    <w:rsid w:val="003206E3"/>
    <w:rsid w:val="00321C6C"/>
    <w:rsid w:val="00326854"/>
    <w:rsid w:val="00331781"/>
    <w:rsid w:val="003440C3"/>
    <w:rsid w:val="00362322"/>
    <w:rsid w:val="00363B17"/>
    <w:rsid w:val="003642B8"/>
    <w:rsid w:val="0038695D"/>
    <w:rsid w:val="003920A6"/>
    <w:rsid w:val="003E0DA8"/>
    <w:rsid w:val="003E2C8A"/>
    <w:rsid w:val="003E31EA"/>
    <w:rsid w:val="00451A46"/>
    <w:rsid w:val="00472736"/>
    <w:rsid w:val="004878A3"/>
    <w:rsid w:val="00491341"/>
    <w:rsid w:val="00494CB5"/>
    <w:rsid w:val="004A34FE"/>
    <w:rsid w:val="004E231D"/>
    <w:rsid w:val="00504789"/>
    <w:rsid w:val="00510D7D"/>
    <w:rsid w:val="00513F1A"/>
    <w:rsid w:val="005263C8"/>
    <w:rsid w:val="005404B5"/>
    <w:rsid w:val="00544A0D"/>
    <w:rsid w:val="00565544"/>
    <w:rsid w:val="00565EBF"/>
    <w:rsid w:val="00577A16"/>
    <w:rsid w:val="00581566"/>
    <w:rsid w:val="00583D25"/>
    <w:rsid w:val="00583D98"/>
    <w:rsid w:val="00586084"/>
    <w:rsid w:val="005B3375"/>
    <w:rsid w:val="005B7B4A"/>
    <w:rsid w:val="005C45CA"/>
    <w:rsid w:val="005D226C"/>
    <w:rsid w:val="005E500E"/>
    <w:rsid w:val="005F0371"/>
    <w:rsid w:val="005F4DAC"/>
    <w:rsid w:val="006035DD"/>
    <w:rsid w:val="00637509"/>
    <w:rsid w:val="00654CAC"/>
    <w:rsid w:val="00657610"/>
    <w:rsid w:val="00661833"/>
    <w:rsid w:val="00681F28"/>
    <w:rsid w:val="00696D09"/>
    <w:rsid w:val="006978EE"/>
    <w:rsid w:val="006F06F1"/>
    <w:rsid w:val="00721064"/>
    <w:rsid w:val="00723363"/>
    <w:rsid w:val="00725384"/>
    <w:rsid w:val="007467B7"/>
    <w:rsid w:val="00750C11"/>
    <w:rsid w:val="0078067B"/>
    <w:rsid w:val="0078280B"/>
    <w:rsid w:val="00786142"/>
    <w:rsid w:val="007920B1"/>
    <w:rsid w:val="007B09B5"/>
    <w:rsid w:val="007B5729"/>
    <w:rsid w:val="007B62A6"/>
    <w:rsid w:val="007B6346"/>
    <w:rsid w:val="007C5478"/>
    <w:rsid w:val="008029AD"/>
    <w:rsid w:val="00825609"/>
    <w:rsid w:val="00835936"/>
    <w:rsid w:val="00840615"/>
    <w:rsid w:val="008415B1"/>
    <w:rsid w:val="00853C92"/>
    <w:rsid w:val="00886AC2"/>
    <w:rsid w:val="00892B66"/>
    <w:rsid w:val="008D25D2"/>
    <w:rsid w:val="008D6A8F"/>
    <w:rsid w:val="008E1D88"/>
    <w:rsid w:val="008E5E84"/>
    <w:rsid w:val="00933E4B"/>
    <w:rsid w:val="009375D6"/>
    <w:rsid w:val="009617B2"/>
    <w:rsid w:val="00961DAC"/>
    <w:rsid w:val="0097141A"/>
    <w:rsid w:val="00972D91"/>
    <w:rsid w:val="009932E4"/>
    <w:rsid w:val="009A1BA4"/>
    <w:rsid w:val="009A648A"/>
    <w:rsid w:val="009B2D27"/>
    <w:rsid w:val="009B4A95"/>
    <w:rsid w:val="009E172B"/>
    <w:rsid w:val="009E5B5F"/>
    <w:rsid w:val="009F54B9"/>
    <w:rsid w:val="00A14F1C"/>
    <w:rsid w:val="00A354D3"/>
    <w:rsid w:val="00A459A4"/>
    <w:rsid w:val="00A45F2E"/>
    <w:rsid w:val="00A47407"/>
    <w:rsid w:val="00A65FA6"/>
    <w:rsid w:val="00A66172"/>
    <w:rsid w:val="00A961D7"/>
    <w:rsid w:val="00AA07B5"/>
    <w:rsid w:val="00AA4BB0"/>
    <w:rsid w:val="00AA74F5"/>
    <w:rsid w:val="00AD6D3D"/>
    <w:rsid w:val="00AF2F8F"/>
    <w:rsid w:val="00AF32B5"/>
    <w:rsid w:val="00B0579D"/>
    <w:rsid w:val="00B11814"/>
    <w:rsid w:val="00B25ABA"/>
    <w:rsid w:val="00B36A20"/>
    <w:rsid w:val="00B47B79"/>
    <w:rsid w:val="00B52701"/>
    <w:rsid w:val="00B71006"/>
    <w:rsid w:val="00B8055E"/>
    <w:rsid w:val="00B8705C"/>
    <w:rsid w:val="00B914C5"/>
    <w:rsid w:val="00BA498D"/>
    <w:rsid w:val="00BB4AFF"/>
    <w:rsid w:val="00BC1BD5"/>
    <w:rsid w:val="00BC210B"/>
    <w:rsid w:val="00BC763E"/>
    <w:rsid w:val="00BE76ED"/>
    <w:rsid w:val="00C035AC"/>
    <w:rsid w:val="00C122E9"/>
    <w:rsid w:val="00C20A6A"/>
    <w:rsid w:val="00C33BA5"/>
    <w:rsid w:val="00C44DDC"/>
    <w:rsid w:val="00C55219"/>
    <w:rsid w:val="00C66970"/>
    <w:rsid w:val="00C935F1"/>
    <w:rsid w:val="00C93753"/>
    <w:rsid w:val="00CA54F1"/>
    <w:rsid w:val="00CA57F3"/>
    <w:rsid w:val="00CA7BDC"/>
    <w:rsid w:val="00CD105B"/>
    <w:rsid w:val="00CD43DE"/>
    <w:rsid w:val="00CD4D19"/>
    <w:rsid w:val="00CE1753"/>
    <w:rsid w:val="00CF20A6"/>
    <w:rsid w:val="00D15449"/>
    <w:rsid w:val="00D1777A"/>
    <w:rsid w:val="00D23456"/>
    <w:rsid w:val="00D4166F"/>
    <w:rsid w:val="00D4764F"/>
    <w:rsid w:val="00D66CEE"/>
    <w:rsid w:val="00D67D17"/>
    <w:rsid w:val="00D9295D"/>
    <w:rsid w:val="00D95503"/>
    <w:rsid w:val="00DA7381"/>
    <w:rsid w:val="00DC3A61"/>
    <w:rsid w:val="00E034F3"/>
    <w:rsid w:val="00E07FC0"/>
    <w:rsid w:val="00E11CF0"/>
    <w:rsid w:val="00E14CD6"/>
    <w:rsid w:val="00E20B89"/>
    <w:rsid w:val="00E22F15"/>
    <w:rsid w:val="00E27DC6"/>
    <w:rsid w:val="00E33A18"/>
    <w:rsid w:val="00E673F0"/>
    <w:rsid w:val="00E92E10"/>
    <w:rsid w:val="00E9367C"/>
    <w:rsid w:val="00E951D9"/>
    <w:rsid w:val="00EA7D5F"/>
    <w:rsid w:val="00EB4F4E"/>
    <w:rsid w:val="00EB7744"/>
    <w:rsid w:val="00EC73BD"/>
    <w:rsid w:val="00EC77DB"/>
    <w:rsid w:val="00ED150C"/>
    <w:rsid w:val="00EE103E"/>
    <w:rsid w:val="00EE6E1B"/>
    <w:rsid w:val="00F017E7"/>
    <w:rsid w:val="00F03AB1"/>
    <w:rsid w:val="00F15FA2"/>
    <w:rsid w:val="00F240B7"/>
    <w:rsid w:val="00F348A5"/>
    <w:rsid w:val="00F4064E"/>
    <w:rsid w:val="00F62F07"/>
    <w:rsid w:val="00FA159E"/>
    <w:rsid w:val="00FA551C"/>
    <w:rsid w:val="00FB7481"/>
    <w:rsid w:val="00FC29B0"/>
    <w:rsid w:val="00FC6574"/>
    <w:rsid w:val="00FF689F"/>
    <w:rsid w:val="00FF77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FEDC9D-369F-4512-BD02-67480EAC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DCD"/>
  </w:style>
  <w:style w:type="paragraph" w:styleId="Ttulo1">
    <w:name w:val="heading 1"/>
    <w:basedOn w:val="Normal"/>
    <w:next w:val="Normal"/>
    <w:link w:val="Ttulo1Car"/>
    <w:uiPriority w:val="9"/>
    <w:qFormat/>
    <w:rsid w:val="00C33BA5"/>
    <w:pPr>
      <w:keepNext/>
      <w:keepLines/>
      <w:spacing w:before="480" w:after="0"/>
      <w:jc w:val="center"/>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5E500E"/>
    <w:pPr>
      <w:keepNext/>
      <w:keepLines/>
      <w:spacing w:before="200" w:after="0"/>
      <w:outlineLvl w:val="1"/>
    </w:pPr>
    <w:rPr>
      <w:rFonts w:ascii="Arial" w:eastAsiaTheme="majorEastAsia" w:hAnsi="Arial" w:cstheme="majorBidi"/>
      <w:b/>
      <w:bCs/>
      <w:sz w:val="24"/>
      <w:szCs w:val="26"/>
    </w:rPr>
  </w:style>
  <w:style w:type="paragraph" w:styleId="Ttulo3">
    <w:name w:val="heading 3"/>
    <w:basedOn w:val="Normal"/>
    <w:next w:val="Normal"/>
    <w:link w:val="Ttulo3Car"/>
    <w:uiPriority w:val="9"/>
    <w:unhideWhenUsed/>
    <w:qFormat/>
    <w:rsid w:val="008E1D88"/>
    <w:pPr>
      <w:keepNext/>
      <w:keepLines/>
      <w:spacing w:before="200" w:after="0"/>
      <w:outlineLvl w:val="2"/>
    </w:pPr>
    <w:rPr>
      <w:rFonts w:ascii="Arial" w:eastAsiaTheme="majorEastAsia" w:hAnsi="Arial" w:cstheme="majorBidi"/>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04DCD"/>
  </w:style>
  <w:style w:type="paragraph" w:styleId="Textodeglobo">
    <w:name w:val="Balloon Text"/>
    <w:basedOn w:val="Normal"/>
    <w:link w:val="TextodegloboCar"/>
    <w:uiPriority w:val="99"/>
    <w:semiHidden/>
    <w:unhideWhenUsed/>
    <w:rsid w:val="00204D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4DCD"/>
    <w:rPr>
      <w:rFonts w:ascii="Tahoma" w:hAnsi="Tahoma" w:cs="Tahoma"/>
      <w:sz w:val="16"/>
      <w:szCs w:val="16"/>
    </w:rPr>
  </w:style>
  <w:style w:type="character" w:customStyle="1" w:styleId="Cuerpodeltexto">
    <w:name w:val="Cuerpo del texto_"/>
    <w:basedOn w:val="Fuentedeprrafopredeter"/>
    <w:link w:val="Cuerpodeltexto0"/>
    <w:rsid w:val="00204DCD"/>
    <w:rPr>
      <w:rFonts w:ascii="Arial Unicode MS" w:eastAsia="Arial Unicode MS" w:hAnsi="Arial Unicode MS" w:cs="Arial Unicode MS"/>
      <w:sz w:val="21"/>
      <w:szCs w:val="21"/>
      <w:shd w:val="clear" w:color="auto" w:fill="FFFFFF"/>
    </w:rPr>
  </w:style>
  <w:style w:type="character" w:customStyle="1" w:styleId="Cuerpodeltexto5">
    <w:name w:val="Cuerpo del texto (5)_"/>
    <w:basedOn w:val="Fuentedeprrafopredeter"/>
    <w:link w:val="Cuerpodeltexto50"/>
    <w:rsid w:val="00204DCD"/>
    <w:rPr>
      <w:rFonts w:ascii="AngsanaUPC" w:eastAsia="AngsanaUPC" w:hAnsi="AngsanaUPC" w:cs="AngsanaUPC"/>
      <w:b/>
      <w:bCs/>
      <w:sz w:val="35"/>
      <w:szCs w:val="35"/>
      <w:shd w:val="clear" w:color="auto" w:fill="FFFFFF"/>
    </w:rPr>
  </w:style>
  <w:style w:type="paragraph" w:customStyle="1" w:styleId="Cuerpodeltexto0">
    <w:name w:val="Cuerpo del texto"/>
    <w:basedOn w:val="Normal"/>
    <w:link w:val="Cuerpodeltexto"/>
    <w:rsid w:val="00204DCD"/>
    <w:pPr>
      <w:widowControl w:val="0"/>
      <w:shd w:val="clear" w:color="auto" w:fill="FFFFFF"/>
      <w:spacing w:after="0" w:line="0" w:lineRule="atLeast"/>
      <w:ind w:hanging="460"/>
      <w:jc w:val="center"/>
    </w:pPr>
    <w:rPr>
      <w:rFonts w:ascii="Arial Unicode MS" w:eastAsia="Arial Unicode MS" w:hAnsi="Arial Unicode MS" w:cs="Arial Unicode MS"/>
      <w:sz w:val="21"/>
      <w:szCs w:val="21"/>
    </w:rPr>
  </w:style>
  <w:style w:type="paragraph" w:customStyle="1" w:styleId="Cuerpodeltexto50">
    <w:name w:val="Cuerpo del texto (5)"/>
    <w:basedOn w:val="Normal"/>
    <w:link w:val="Cuerpodeltexto5"/>
    <w:rsid w:val="00204DCD"/>
    <w:pPr>
      <w:widowControl w:val="0"/>
      <w:shd w:val="clear" w:color="auto" w:fill="FFFFFF"/>
      <w:spacing w:after="0" w:line="0" w:lineRule="atLeast"/>
      <w:jc w:val="center"/>
    </w:pPr>
    <w:rPr>
      <w:rFonts w:ascii="AngsanaUPC" w:eastAsia="AngsanaUPC" w:hAnsi="AngsanaUPC" w:cs="AngsanaUPC"/>
      <w:b/>
      <w:bCs/>
      <w:sz w:val="35"/>
      <w:szCs w:val="35"/>
    </w:rPr>
  </w:style>
  <w:style w:type="paragraph" w:styleId="Prrafodelista">
    <w:name w:val="List Paragraph"/>
    <w:basedOn w:val="Normal"/>
    <w:uiPriority w:val="34"/>
    <w:qFormat/>
    <w:rsid w:val="00204DCD"/>
    <w:pPr>
      <w:ind w:left="720"/>
      <w:contextualSpacing/>
    </w:pPr>
  </w:style>
  <w:style w:type="table" w:styleId="Tablaconcuadrcula">
    <w:name w:val="Table Grid"/>
    <w:basedOn w:val="Tablanormal"/>
    <w:uiPriority w:val="59"/>
    <w:rsid w:val="0020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4D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DCD"/>
  </w:style>
  <w:style w:type="paragraph" w:styleId="Piedepgina">
    <w:name w:val="footer"/>
    <w:basedOn w:val="Normal"/>
    <w:link w:val="PiedepginaCar"/>
    <w:uiPriority w:val="99"/>
    <w:unhideWhenUsed/>
    <w:rsid w:val="00204D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DCD"/>
  </w:style>
  <w:style w:type="table" w:customStyle="1" w:styleId="Tablaconcuadrcula1">
    <w:name w:val="Tabla con cuadrícula1"/>
    <w:basedOn w:val="Tablanormal"/>
    <w:next w:val="Tablaconcuadrcula"/>
    <w:uiPriority w:val="59"/>
    <w:rsid w:val="0051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2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33BA5"/>
    <w:rPr>
      <w:rFonts w:ascii="Arial" w:eastAsiaTheme="majorEastAsia" w:hAnsi="Arial" w:cstheme="majorBidi"/>
      <w:b/>
      <w:bCs/>
      <w:sz w:val="24"/>
      <w:szCs w:val="28"/>
    </w:rPr>
  </w:style>
  <w:style w:type="paragraph" w:styleId="TtulodeTDC">
    <w:name w:val="TOC Heading"/>
    <w:basedOn w:val="Ttulo1"/>
    <w:next w:val="Normal"/>
    <w:uiPriority w:val="39"/>
    <w:semiHidden/>
    <w:unhideWhenUsed/>
    <w:qFormat/>
    <w:rsid w:val="003920A6"/>
    <w:pPr>
      <w:outlineLvl w:val="9"/>
    </w:pPr>
    <w:rPr>
      <w:lang w:eastAsia="es-MX"/>
    </w:rPr>
  </w:style>
  <w:style w:type="paragraph" w:styleId="TDC1">
    <w:name w:val="toc 1"/>
    <w:basedOn w:val="Normal"/>
    <w:next w:val="Normal"/>
    <w:autoRedefine/>
    <w:uiPriority w:val="39"/>
    <w:unhideWhenUsed/>
    <w:qFormat/>
    <w:rsid w:val="003920A6"/>
    <w:pPr>
      <w:spacing w:after="100"/>
    </w:pPr>
  </w:style>
  <w:style w:type="character" w:styleId="Hipervnculo">
    <w:name w:val="Hyperlink"/>
    <w:basedOn w:val="Fuentedeprrafopredeter"/>
    <w:uiPriority w:val="99"/>
    <w:unhideWhenUsed/>
    <w:rsid w:val="003920A6"/>
    <w:rPr>
      <w:color w:val="0000FF" w:themeColor="hyperlink"/>
      <w:u w:val="single"/>
    </w:rPr>
  </w:style>
  <w:style w:type="character" w:customStyle="1" w:styleId="Ttulo2Car">
    <w:name w:val="Título 2 Car"/>
    <w:basedOn w:val="Fuentedeprrafopredeter"/>
    <w:link w:val="Ttulo2"/>
    <w:uiPriority w:val="9"/>
    <w:rsid w:val="005E500E"/>
    <w:rPr>
      <w:rFonts w:ascii="Arial" w:eastAsiaTheme="majorEastAsia" w:hAnsi="Arial" w:cstheme="majorBidi"/>
      <w:b/>
      <w:bCs/>
      <w:sz w:val="24"/>
      <w:szCs w:val="26"/>
    </w:rPr>
  </w:style>
  <w:style w:type="paragraph" w:styleId="TDC2">
    <w:name w:val="toc 2"/>
    <w:basedOn w:val="Normal"/>
    <w:next w:val="Normal"/>
    <w:autoRedefine/>
    <w:uiPriority w:val="39"/>
    <w:unhideWhenUsed/>
    <w:qFormat/>
    <w:rsid w:val="005E500E"/>
    <w:pPr>
      <w:spacing w:after="100"/>
      <w:ind w:left="220"/>
    </w:pPr>
  </w:style>
  <w:style w:type="character" w:customStyle="1" w:styleId="Ttulo3Car">
    <w:name w:val="Título 3 Car"/>
    <w:basedOn w:val="Fuentedeprrafopredeter"/>
    <w:link w:val="Ttulo3"/>
    <w:uiPriority w:val="9"/>
    <w:rsid w:val="008E1D88"/>
    <w:rPr>
      <w:rFonts w:ascii="Arial" w:eastAsiaTheme="majorEastAsia" w:hAnsi="Arial" w:cstheme="majorBidi"/>
      <w:b/>
      <w:bCs/>
      <w:sz w:val="24"/>
    </w:rPr>
  </w:style>
  <w:style w:type="paragraph" w:styleId="TDC3">
    <w:name w:val="toc 3"/>
    <w:basedOn w:val="Normal"/>
    <w:next w:val="Normal"/>
    <w:autoRedefine/>
    <w:uiPriority w:val="39"/>
    <w:unhideWhenUsed/>
    <w:qFormat/>
    <w:rsid w:val="00510D7D"/>
    <w:pPr>
      <w:spacing w:after="100"/>
      <w:ind w:left="440"/>
    </w:pPr>
  </w:style>
  <w:style w:type="paragraph" w:styleId="Descripcin">
    <w:name w:val="caption"/>
    <w:basedOn w:val="Normal"/>
    <w:next w:val="Normal"/>
    <w:uiPriority w:val="35"/>
    <w:unhideWhenUsed/>
    <w:qFormat/>
    <w:rsid w:val="00B8055E"/>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B8055E"/>
    <w:pPr>
      <w:spacing w:after="0"/>
    </w:pPr>
    <w:rPr>
      <w:rFonts w:ascii="Arial" w:hAnsi="Arial"/>
      <w:b/>
      <w:sz w:val="24"/>
    </w:rPr>
  </w:style>
  <w:style w:type="table" w:customStyle="1" w:styleId="Tablaconcuadrcula3">
    <w:name w:val="Tabla con cuadrícula3"/>
    <w:basedOn w:val="Tablanormal"/>
    <w:next w:val="Tablaconcuadrcula"/>
    <w:uiPriority w:val="59"/>
    <w:rsid w:val="009F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F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1366">
      <w:bodyDiv w:val="1"/>
      <w:marLeft w:val="0"/>
      <w:marRight w:val="0"/>
      <w:marTop w:val="0"/>
      <w:marBottom w:val="0"/>
      <w:divBdr>
        <w:top w:val="none" w:sz="0" w:space="0" w:color="auto"/>
        <w:left w:val="none" w:sz="0" w:space="0" w:color="auto"/>
        <w:bottom w:val="none" w:sz="0" w:space="0" w:color="auto"/>
        <w:right w:val="none" w:sz="0" w:space="0" w:color="auto"/>
      </w:divBdr>
    </w:div>
    <w:div w:id="374737784">
      <w:bodyDiv w:val="1"/>
      <w:marLeft w:val="0"/>
      <w:marRight w:val="0"/>
      <w:marTop w:val="0"/>
      <w:marBottom w:val="0"/>
      <w:divBdr>
        <w:top w:val="none" w:sz="0" w:space="0" w:color="auto"/>
        <w:left w:val="none" w:sz="0" w:space="0" w:color="auto"/>
        <w:bottom w:val="none" w:sz="0" w:space="0" w:color="auto"/>
        <w:right w:val="none" w:sz="0" w:space="0" w:color="auto"/>
      </w:divBdr>
    </w:div>
    <w:div w:id="426772375">
      <w:bodyDiv w:val="1"/>
      <w:marLeft w:val="0"/>
      <w:marRight w:val="0"/>
      <w:marTop w:val="0"/>
      <w:marBottom w:val="0"/>
      <w:divBdr>
        <w:top w:val="none" w:sz="0" w:space="0" w:color="auto"/>
        <w:left w:val="none" w:sz="0" w:space="0" w:color="auto"/>
        <w:bottom w:val="none" w:sz="0" w:space="0" w:color="auto"/>
        <w:right w:val="none" w:sz="0" w:space="0" w:color="auto"/>
      </w:divBdr>
    </w:div>
    <w:div w:id="561869893">
      <w:bodyDiv w:val="1"/>
      <w:marLeft w:val="0"/>
      <w:marRight w:val="0"/>
      <w:marTop w:val="0"/>
      <w:marBottom w:val="0"/>
      <w:divBdr>
        <w:top w:val="none" w:sz="0" w:space="0" w:color="auto"/>
        <w:left w:val="none" w:sz="0" w:space="0" w:color="auto"/>
        <w:bottom w:val="none" w:sz="0" w:space="0" w:color="auto"/>
        <w:right w:val="none" w:sz="0" w:space="0" w:color="auto"/>
      </w:divBdr>
    </w:div>
    <w:div w:id="841504619">
      <w:bodyDiv w:val="1"/>
      <w:marLeft w:val="0"/>
      <w:marRight w:val="0"/>
      <w:marTop w:val="0"/>
      <w:marBottom w:val="0"/>
      <w:divBdr>
        <w:top w:val="none" w:sz="0" w:space="0" w:color="auto"/>
        <w:left w:val="none" w:sz="0" w:space="0" w:color="auto"/>
        <w:bottom w:val="none" w:sz="0" w:space="0" w:color="auto"/>
        <w:right w:val="none" w:sz="0" w:space="0" w:color="auto"/>
      </w:divBdr>
    </w:div>
    <w:div w:id="1045065636">
      <w:bodyDiv w:val="1"/>
      <w:marLeft w:val="0"/>
      <w:marRight w:val="0"/>
      <w:marTop w:val="0"/>
      <w:marBottom w:val="0"/>
      <w:divBdr>
        <w:top w:val="none" w:sz="0" w:space="0" w:color="auto"/>
        <w:left w:val="none" w:sz="0" w:space="0" w:color="auto"/>
        <w:bottom w:val="none" w:sz="0" w:space="0" w:color="auto"/>
        <w:right w:val="none" w:sz="0" w:space="0" w:color="auto"/>
      </w:divBdr>
    </w:div>
    <w:div w:id="1311669749">
      <w:bodyDiv w:val="1"/>
      <w:marLeft w:val="0"/>
      <w:marRight w:val="0"/>
      <w:marTop w:val="0"/>
      <w:marBottom w:val="0"/>
      <w:divBdr>
        <w:top w:val="none" w:sz="0" w:space="0" w:color="auto"/>
        <w:left w:val="none" w:sz="0" w:space="0" w:color="auto"/>
        <w:bottom w:val="none" w:sz="0" w:space="0" w:color="auto"/>
        <w:right w:val="none" w:sz="0" w:space="0" w:color="auto"/>
      </w:divBdr>
    </w:div>
    <w:div w:id="1536430850">
      <w:bodyDiv w:val="1"/>
      <w:marLeft w:val="0"/>
      <w:marRight w:val="0"/>
      <w:marTop w:val="0"/>
      <w:marBottom w:val="0"/>
      <w:divBdr>
        <w:top w:val="none" w:sz="0" w:space="0" w:color="auto"/>
        <w:left w:val="none" w:sz="0" w:space="0" w:color="auto"/>
        <w:bottom w:val="none" w:sz="0" w:space="0" w:color="auto"/>
        <w:right w:val="none" w:sz="0" w:space="0" w:color="auto"/>
      </w:divBdr>
    </w:div>
    <w:div w:id="1710841587">
      <w:bodyDiv w:val="1"/>
      <w:marLeft w:val="0"/>
      <w:marRight w:val="0"/>
      <w:marTop w:val="0"/>
      <w:marBottom w:val="0"/>
      <w:divBdr>
        <w:top w:val="none" w:sz="0" w:space="0" w:color="auto"/>
        <w:left w:val="none" w:sz="0" w:space="0" w:color="auto"/>
        <w:bottom w:val="none" w:sz="0" w:space="0" w:color="auto"/>
        <w:right w:val="none" w:sz="0" w:space="0" w:color="auto"/>
      </w:divBdr>
    </w:div>
    <w:div w:id="1752003895">
      <w:bodyDiv w:val="1"/>
      <w:marLeft w:val="0"/>
      <w:marRight w:val="0"/>
      <w:marTop w:val="0"/>
      <w:marBottom w:val="0"/>
      <w:divBdr>
        <w:top w:val="none" w:sz="0" w:space="0" w:color="auto"/>
        <w:left w:val="none" w:sz="0" w:space="0" w:color="auto"/>
        <w:bottom w:val="none" w:sz="0" w:space="0" w:color="auto"/>
        <w:right w:val="none" w:sz="0" w:space="0" w:color="auto"/>
      </w:divBdr>
    </w:div>
    <w:div w:id="1763602955">
      <w:bodyDiv w:val="1"/>
      <w:marLeft w:val="0"/>
      <w:marRight w:val="0"/>
      <w:marTop w:val="0"/>
      <w:marBottom w:val="0"/>
      <w:divBdr>
        <w:top w:val="none" w:sz="0" w:space="0" w:color="auto"/>
        <w:left w:val="none" w:sz="0" w:space="0" w:color="auto"/>
        <w:bottom w:val="none" w:sz="0" w:space="0" w:color="auto"/>
        <w:right w:val="none" w:sz="0" w:space="0" w:color="auto"/>
      </w:divBdr>
    </w:div>
    <w:div w:id="1883713829">
      <w:bodyDiv w:val="1"/>
      <w:marLeft w:val="0"/>
      <w:marRight w:val="0"/>
      <w:marTop w:val="0"/>
      <w:marBottom w:val="0"/>
      <w:divBdr>
        <w:top w:val="none" w:sz="0" w:space="0" w:color="auto"/>
        <w:left w:val="none" w:sz="0" w:space="0" w:color="auto"/>
        <w:bottom w:val="none" w:sz="0" w:space="0" w:color="auto"/>
        <w:right w:val="none" w:sz="0" w:space="0" w:color="auto"/>
      </w:divBdr>
    </w:div>
    <w:div w:id="1998267961">
      <w:bodyDiv w:val="1"/>
      <w:marLeft w:val="0"/>
      <w:marRight w:val="0"/>
      <w:marTop w:val="0"/>
      <w:marBottom w:val="0"/>
      <w:divBdr>
        <w:top w:val="none" w:sz="0" w:space="0" w:color="auto"/>
        <w:left w:val="none" w:sz="0" w:space="0" w:color="auto"/>
        <w:bottom w:val="none" w:sz="0" w:space="0" w:color="auto"/>
        <w:right w:val="none" w:sz="0" w:space="0" w:color="auto"/>
      </w:divBdr>
    </w:div>
    <w:div w:id="2054962572">
      <w:bodyDiv w:val="1"/>
      <w:marLeft w:val="0"/>
      <w:marRight w:val="0"/>
      <w:marTop w:val="0"/>
      <w:marBottom w:val="0"/>
      <w:divBdr>
        <w:top w:val="none" w:sz="0" w:space="0" w:color="auto"/>
        <w:left w:val="none" w:sz="0" w:space="0" w:color="auto"/>
        <w:bottom w:val="none" w:sz="0" w:space="0" w:color="auto"/>
        <w:right w:val="none" w:sz="0" w:space="0" w:color="auto"/>
      </w:divBdr>
    </w:div>
    <w:div w:id="20571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D90B-A8A5-41D1-B527-3CA1B0D7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14162</Words>
  <Characters>77891</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TTT7</dc:creator>
  <cp:lastModifiedBy>UAAAN</cp:lastModifiedBy>
  <cp:revision>2</cp:revision>
  <cp:lastPrinted>2016-12-01T18:24:00Z</cp:lastPrinted>
  <dcterms:created xsi:type="dcterms:W3CDTF">2017-05-24T16:40:00Z</dcterms:created>
  <dcterms:modified xsi:type="dcterms:W3CDTF">2017-05-24T16:40:00Z</dcterms:modified>
</cp:coreProperties>
</file>