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87" w:rsidRPr="001B6387" w:rsidRDefault="001B6387" w:rsidP="001B6387">
      <w:pPr>
        <w:jc w:val="center"/>
        <w:rPr>
          <w:b/>
          <w:sz w:val="24"/>
          <w:szCs w:val="24"/>
          <w:u w:val="single"/>
        </w:rPr>
      </w:pPr>
      <w:r w:rsidRPr="001B6387">
        <w:rPr>
          <w:b/>
          <w:sz w:val="24"/>
          <w:szCs w:val="24"/>
          <w:u w:val="single"/>
        </w:rPr>
        <w:t>Promoción de Carreras UAAAN. Coahuila 2015</w:t>
      </w:r>
    </w:p>
    <w:p w:rsidR="001B6387" w:rsidRPr="001B6387" w:rsidRDefault="001B6387" w:rsidP="001B6387">
      <w:pPr>
        <w:jc w:val="both"/>
        <w:rPr>
          <w:sz w:val="24"/>
          <w:szCs w:val="24"/>
        </w:rPr>
      </w:pPr>
      <w:r w:rsidRPr="001B6387">
        <w:rPr>
          <w:sz w:val="24"/>
          <w:szCs w:val="24"/>
        </w:rPr>
        <w:t xml:space="preserve">Zona Carbonífera y Centro del Estado de Coahuila. San Juan de Sabinas, Agujita, Ciudad frontera y Monclova. Se visitaron 16 instituciones para la promoción de la Oferta Educativa dela UAAAN. </w:t>
      </w:r>
    </w:p>
    <w:p w:rsidR="001B6387" w:rsidRPr="001B6387" w:rsidRDefault="001B6387" w:rsidP="001B6387">
      <w:pPr>
        <w:jc w:val="both"/>
        <w:rPr>
          <w:sz w:val="24"/>
          <w:szCs w:val="24"/>
        </w:rPr>
      </w:pPr>
      <w:r w:rsidRPr="001B6387">
        <w:rPr>
          <w:sz w:val="24"/>
          <w:szCs w:val="24"/>
        </w:rPr>
        <w:t xml:space="preserve">Zona Sureste del Estado de Coahuila. Saltillo, General Cepeda, Parras de la Fuente y Arteaga. Se visitaron 14 instituciones para la promoción de la Oferta Educativa dela UAAAN. </w:t>
      </w:r>
    </w:p>
    <w:p w:rsidR="001B6387" w:rsidRPr="001B6387" w:rsidRDefault="001B6387" w:rsidP="001B6387">
      <w:pPr>
        <w:jc w:val="both"/>
        <w:rPr>
          <w:sz w:val="24"/>
          <w:szCs w:val="24"/>
        </w:rPr>
      </w:pPr>
      <w:r w:rsidRPr="001B6387">
        <w:rPr>
          <w:sz w:val="24"/>
          <w:szCs w:val="24"/>
        </w:rPr>
        <w:t>Participación en la “Expo Perspectiva Universitaria”, Arteaga Coahuila. 12 al 16 de enero de 2015.</w:t>
      </w:r>
    </w:p>
    <w:p w:rsidR="001B6387" w:rsidRPr="001B6387" w:rsidRDefault="001B6387" w:rsidP="001B6387">
      <w:pPr>
        <w:jc w:val="both"/>
        <w:rPr>
          <w:sz w:val="24"/>
          <w:szCs w:val="24"/>
        </w:rPr>
      </w:pPr>
      <w:r w:rsidRPr="001B6387">
        <w:rPr>
          <w:sz w:val="24"/>
          <w:szCs w:val="24"/>
        </w:rPr>
        <w:t>Participación en la 1ª Feria de Oferta Educativa “Búhos 2015” en la Escuela de Bachilleres Dr. Mariano Narváez González, en la Ciudad de Saltillo, Coahuila. 5 de febrero de 2015.</w:t>
      </w:r>
    </w:p>
    <w:p w:rsidR="001B6387" w:rsidRPr="001B6387" w:rsidRDefault="001B6387" w:rsidP="001B6387">
      <w:pPr>
        <w:jc w:val="both"/>
        <w:rPr>
          <w:sz w:val="24"/>
          <w:szCs w:val="24"/>
        </w:rPr>
      </w:pPr>
      <w:r w:rsidRPr="001B6387">
        <w:rPr>
          <w:sz w:val="24"/>
          <w:szCs w:val="24"/>
        </w:rPr>
        <w:t xml:space="preserve">Participación en la Feria Vocacional 2015. </w:t>
      </w:r>
      <w:proofErr w:type="spellStart"/>
      <w:r w:rsidRPr="001B6387">
        <w:rPr>
          <w:sz w:val="24"/>
          <w:szCs w:val="24"/>
        </w:rPr>
        <w:t>CBTis</w:t>
      </w:r>
      <w:proofErr w:type="spellEnd"/>
      <w:r w:rsidRPr="001B6387">
        <w:rPr>
          <w:sz w:val="24"/>
          <w:szCs w:val="24"/>
        </w:rPr>
        <w:t xml:space="preserve"> N0. 54. Ciudad Acuña Coahuila. 12-14 de febrero de 2015.</w:t>
      </w:r>
    </w:p>
    <w:p w:rsidR="001B6387" w:rsidRPr="001B6387" w:rsidRDefault="001B6387" w:rsidP="001B6387">
      <w:pPr>
        <w:jc w:val="both"/>
        <w:rPr>
          <w:sz w:val="24"/>
          <w:szCs w:val="24"/>
        </w:rPr>
      </w:pPr>
      <w:r w:rsidRPr="001B6387">
        <w:rPr>
          <w:sz w:val="24"/>
          <w:szCs w:val="24"/>
        </w:rPr>
        <w:t>Participación en la Feria Educativa CECYTEC 2015, San Buenaventura Coahuila. 25 de febrero 2015.</w:t>
      </w:r>
    </w:p>
    <w:p w:rsidR="001B6387" w:rsidRPr="001B6387" w:rsidRDefault="001B6387" w:rsidP="001B6387">
      <w:pPr>
        <w:jc w:val="both"/>
        <w:rPr>
          <w:sz w:val="24"/>
          <w:szCs w:val="24"/>
        </w:rPr>
      </w:pPr>
      <w:r w:rsidRPr="001B6387">
        <w:rPr>
          <w:sz w:val="24"/>
          <w:szCs w:val="24"/>
        </w:rPr>
        <w:t xml:space="preserve">Visita para promoción de carreras, Escuela Bachilleres de Coahuila. 13 de marzo de 2015. Se atendieron 350 estudiantes. </w:t>
      </w:r>
    </w:p>
    <w:p w:rsidR="001B6387" w:rsidRPr="001B6387" w:rsidRDefault="001B6387" w:rsidP="001B6387">
      <w:pPr>
        <w:jc w:val="both"/>
        <w:rPr>
          <w:sz w:val="24"/>
          <w:szCs w:val="24"/>
        </w:rPr>
      </w:pPr>
      <w:r w:rsidRPr="001B6387">
        <w:rPr>
          <w:sz w:val="24"/>
          <w:szCs w:val="24"/>
        </w:rPr>
        <w:t>Atención a visitantes del Centro de Bachillerato Tecnológico Agropecuario No. 258 de la Ciudad de Villa de Reyes, San Luis Potosí. Se les presentó información de carreras y servicios dela UAAAN.</w:t>
      </w:r>
    </w:p>
    <w:p w:rsidR="001B6387" w:rsidRPr="001B6387" w:rsidRDefault="001B6387" w:rsidP="001B6387">
      <w:pPr>
        <w:jc w:val="both"/>
        <w:rPr>
          <w:sz w:val="24"/>
          <w:szCs w:val="24"/>
        </w:rPr>
      </w:pPr>
      <w:r w:rsidRPr="001B6387">
        <w:rPr>
          <w:sz w:val="24"/>
          <w:szCs w:val="24"/>
        </w:rPr>
        <w:t>Atención a 80 estudiantes  visitantes del COBAÍN, de Saltillo, Coahuila. El 27 de abril de 2015. Se les presentó información de carreras y servicios dela UAAAN.</w:t>
      </w:r>
    </w:p>
    <w:p w:rsidR="001B6387" w:rsidRPr="001B6387" w:rsidRDefault="001B6387" w:rsidP="001B6387">
      <w:pPr>
        <w:jc w:val="both"/>
        <w:rPr>
          <w:sz w:val="24"/>
          <w:szCs w:val="24"/>
        </w:rPr>
      </w:pPr>
      <w:r w:rsidRPr="001B6387">
        <w:rPr>
          <w:sz w:val="24"/>
          <w:szCs w:val="24"/>
        </w:rPr>
        <w:t>Atención a visitantes del Centro de Bachillerato Tecnológico Agropecuario No. 189, “Sgto. Antonio Gil del Río Armenta- extensión Río Florido” del 29 de abril al 10 de mayo de 2015. Se les presentó información de carreras y servicios dela UAAAN.</w:t>
      </w:r>
    </w:p>
    <w:p w:rsidR="001B6387" w:rsidRPr="001B6387" w:rsidRDefault="001B6387" w:rsidP="001B6387">
      <w:pPr>
        <w:jc w:val="both"/>
        <w:rPr>
          <w:sz w:val="24"/>
          <w:szCs w:val="24"/>
        </w:rPr>
      </w:pPr>
    </w:p>
    <w:p w:rsidR="001B6387" w:rsidRPr="001B6387" w:rsidRDefault="001B6387" w:rsidP="001B638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Promoción de C</w:t>
      </w:r>
      <w:r w:rsidRPr="001B6387">
        <w:rPr>
          <w:b/>
          <w:sz w:val="24"/>
          <w:szCs w:val="24"/>
          <w:u w:val="single"/>
        </w:rPr>
        <w:t xml:space="preserve">arreras </w:t>
      </w:r>
      <w:r>
        <w:rPr>
          <w:b/>
          <w:sz w:val="24"/>
          <w:szCs w:val="24"/>
          <w:u w:val="single"/>
        </w:rPr>
        <w:t xml:space="preserve">UAAAN </w:t>
      </w:r>
      <w:r w:rsidRPr="001B6387">
        <w:rPr>
          <w:b/>
          <w:sz w:val="24"/>
          <w:szCs w:val="24"/>
          <w:u w:val="single"/>
        </w:rPr>
        <w:t>en</w:t>
      </w:r>
      <w:r>
        <w:rPr>
          <w:b/>
          <w:sz w:val="24"/>
          <w:szCs w:val="24"/>
          <w:u w:val="single"/>
        </w:rPr>
        <w:t xml:space="preserve"> otros estados de la República 2015</w:t>
      </w:r>
    </w:p>
    <w:p w:rsidR="001B6387" w:rsidRPr="001B6387" w:rsidRDefault="001B6387" w:rsidP="001B6387">
      <w:pPr>
        <w:jc w:val="both"/>
        <w:rPr>
          <w:sz w:val="24"/>
          <w:szCs w:val="24"/>
        </w:rPr>
      </w:pPr>
      <w:r w:rsidRPr="001B6387">
        <w:rPr>
          <w:sz w:val="24"/>
          <w:szCs w:val="24"/>
        </w:rPr>
        <w:t xml:space="preserve">Participación en el evento “Encuentro Regional con Estudiantes de </w:t>
      </w:r>
      <w:proofErr w:type="spellStart"/>
      <w:r w:rsidRPr="001B6387">
        <w:rPr>
          <w:sz w:val="24"/>
          <w:szCs w:val="24"/>
        </w:rPr>
        <w:t>Telebachillerato</w:t>
      </w:r>
      <w:proofErr w:type="spellEnd"/>
      <w:r w:rsidRPr="001B6387">
        <w:rPr>
          <w:sz w:val="24"/>
          <w:szCs w:val="24"/>
        </w:rPr>
        <w:t xml:space="preserve"> para la promoción de la Educación Superior” Celebrado en </w:t>
      </w:r>
      <w:proofErr w:type="spellStart"/>
      <w:r w:rsidRPr="001B6387">
        <w:rPr>
          <w:sz w:val="24"/>
          <w:szCs w:val="24"/>
        </w:rPr>
        <w:t>Chicontepec</w:t>
      </w:r>
      <w:proofErr w:type="spellEnd"/>
      <w:r w:rsidRPr="001B6387">
        <w:rPr>
          <w:sz w:val="24"/>
          <w:szCs w:val="24"/>
        </w:rPr>
        <w:t>, Veracruz, 2 de marzo de 2015.</w:t>
      </w:r>
      <w:r w:rsidR="00901B5D">
        <w:rPr>
          <w:sz w:val="24"/>
          <w:szCs w:val="24"/>
        </w:rPr>
        <w:t xml:space="preserve"> Se atendieron 350 alumnos.</w:t>
      </w:r>
    </w:p>
    <w:p w:rsidR="001B6387" w:rsidRDefault="001B6387" w:rsidP="001B6387"/>
    <w:p w:rsidR="00C27712" w:rsidRPr="00C27712" w:rsidRDefault="00C27712" w:rsidP="00C27712">
      <w:pPr>
        <w:contextualSpacing/>
        <w:rPr>
          <w:rFonts w:ascii="Calibri" w:eastAsia="Times New Roman" w:hAnsi="Calibri" w:cs="Times New Roman"/>
          <w:b/>
          <w:lang w:eastAsia="en-US"/>
        </w:rPr>
      </w:pPr>
      <w:r w:rsidRPr="00C27712">
        <w:rPr>
          <w:rFonts w:ascii="Calibri" w:eastAsia="Times New Roman" w:hAnsi="Calibri" w:cs="Times New Roman"/>
          <w:b/>
          <w:lang w:eastAsia="en-US"/>
        </w:rPr>
        <w:t>Se atendieron visitas guiadas en coordinación con el Departamento de Difusión cultural:</w:t>
      </w:r>
    </w:p>
    <w:p w:rsidR="00C27712" w:rsidRPr="00C27712" w:rsidRDefault="00C27712" w:rsidP="00C27712">
      <w:pPr>
        <w:rPr>
          <w:rFonts w:ascii="Calibri" w:eastAsia="Times New Roman" w:hAnsi="Calibri" w:cs="Times New Roman"/>
          <w:lang w:eastAsia="en-US"/>
        </w:rPr>
      </w:pPr>
    </w:p>
    <w:p w:rsidR="00C27712" w:rsidRPr="00C27712" w:rsidRDefault="00C27712" w:rsidP="00C27712">
      <w:pPr>
        <w:contextualSpacing/>
        <w:rPr>
          <w:rFonts w:ascii="Calibri" w:eastAsia="Times New Roman" w:hAnsi="Calibri" w:cs="Times New Roman"/>
          <w:lang w:eastAsia="en-US"/>
        </w:rPr>
      </w:pPr>
      <w:r w:rsidRPr="00C27712">
        <w:rPr>
          <w:rFonts w:ascii="Calibri" w:eastAsia="Times New Roman" w:hAnsi="Calibri" w:cs="Times New Roman"/>
          <w:lang w:eastAsia="en-US"/>
        </w:rPr>
        <w:t>Atención a visitantes del Centro de Bachillerato Tecnológico Agropecuario No. 258 de la Ciudad de Villa de Reyes, San Luis Potosí. Se les presentó información de carreras y servicios dela UAAAN.</w:t>
      </w:r>
    </w:p>
    <w:p w:rsidR="00C27712" w:rsidRPr="00C27712" w:rsidRDefault="00C27712" w:rsidP="00C27712">
      <w:pPr>
        <w:rPr>
          <w:rFonts w:ascii="Calibri" w:eastAsia="Times New Roman" w:hAnsi="Calibri" w:cs="Times New Roman"/>
          <w:lang w:eastAsia="en-US"/>
        </w:rPr>
      </w:pPr>
    </w:p>
    <w:p w:rsidR="00C27712" w:rsidRPr="00C27712" w:rsidRDefault="00C27712" w:rsidP="00C27712">
      <w:pPr>
        <w:contextualSpacing/>
        <w:rPr>
          <w:rFonts w:ascii="Calibri" w:eastAsia="Times New Roman" w:hAnsi="Calibri" w:cs="Times New Roman"/>
          <w:lang w:eastAsia="en-US"/>
        </w:rPr>
      </w:pPr>
      <w:r w:rsidRPr="00C27712">
        <w:rPr>
          <w:rFonts w:ascii="Calibri" w:eastAsia="Times New Roman" w:hAnsi="Calibri" w:cs="Times New Roman"/>
          <w:lang w:eastAsia="en-US"/>
        </w:rPr>
        <w:t>Atención a 80 estudiantes  visitantes del COBAÍN, de Saltillo, Coahuila. El 27 de abril de 2015. Se les presentó información de carreras y servicios dela UAAAN.</w:t>
      </w:r>
    </w:p>
    <w:p w:rsidR="00C27712" w:rsidRPr="00C27712" w:rsidRDefault="00C27712" w:rsidP="00C27712">
      <w:pPr>
        <w:rPr>
          <w:rFonts w:ascii="Calibri" w:eastAsia="Times New Roman" w:hAnsi="Calibri" w:cs="Times New Roman"/>
          <w:lang w:eastAsia="en-US"/>
        </w:rPr>
      </w:pPr>
    </w:p>
    <w:p w:rsidR="00C27712" w:rsidRPr="00C27712" w:rsidRDefault="00C27712" w:rsidP="00C27712">
      <w:pPr>
        <w:contextualSpacing/>
        <w:rPr>
          <w:rFonts w:ascii="Calibri" w:eastAsia="Times New Roman" w:hAnsi="Calibri" w:cs="Times New Roman"/>
          <w:lang w:eastAsia="en-US"/>
        </w:rPr>
      </w:pPr>
      <w:r w:rsidRPr="00C27712">
        <w:rPr>
          <w:rFonts w:ascii="Calibri" w:eastAsia="Times New Roman" w:hAnsi="Calibri" w:cs="Times New Roman"/>
          <w:lang w:eastAsia="en-US"/>
        </w:rPr>
        <w:t>Atención a visitantes del Centro de Bachillerato Tecnológico Agropecuario No. 189, “Sgto. Antonio Gil del Río Armenta- extensión Río Florido” del 29 de abril al 1º  de mayo de 2015. Se les presentó información de carreras y servicios dela UAAAN.</w:t>
      </w:r>
    </w:p>
    <w:p w:rsidR="00391586" w:rsidRDefault="00391586" w:rsidP="00C27712">
      <w:bookmarkStart w:id="0" w:name="_GoBack"/>
      <w:bookmarkEnd w:id="0"/>
    </w:p>
    <w:sectPr w:rsidR="003915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DC3"/>
    <w:multiLevelType w:val="hybridMultilevel"/>
    <w:tmpl w:val="64BAB76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874DD"/>
    <w:multiLevelType w:val="hybridMultilevel"/>
    <w:tmpl w:val="4C302AAC"/>
    <w:lvl w:ilvl="0" w:tplc="F17CA2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87"/>
    <w:rsid w:val="001B6387"/>
    <w:rsid w:val="00391586"/>
    <w:rsid w:val="00901B5D"/>
    <w:rsid w:val="00C2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8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8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Evaluador</dc:creator>
  <cp:lastModifiedBy>Evaluador</cp:lastModifiedBy>
  <cp:revision>2</cp:revision>
  <dcterms:created xsi:type="dcterms:W3CDTF">2016-03-07T19:34:00Z</dcterms:created>
  <dcterms:modified xsi:type="dcterms:W3CDTF">2016-03-07T20:00:00Z</dcterms:modified>
</cp:coreProperties>
</file>