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88" w:rsidRPr="00EB3B43" w:rsidRDefault="00695D88" w:rsidP="00EB3B43">
      <w:pPr>
        <w:spacing w:after="0"/>
        <w:jc w:val="center"/>
        <w:rPr>
          <w:rFonts w:ascii="Arial Unicode MS" w:eastAsia="Arial Unicode MS" w:hAnsi="Arial Unicode MS" w:cs="Arial Unicode MS"/>
          <w:b/>
          <w:sz w:val="32"/>
          <w:szCs w:val="32"/>
        </w:rPr>
      </w:pPr>
      <w:r w:rsidRPr="00EB3B43">
        <w:rPr>
          <w:rFonts w:ascii="Arial Unicode MS" w:eastAsia="Arial Unicode MS" w:hAnsi="Arial Unicode MS" w:cs="Arial Unicode MS"/>
          <w:b/>
          <w:sz w:val="32"/>
          <w:szCs w:val="32"/>
        </w:rPr>
        <w:t>UNIVERSIDAD AUTÓNOMA AGRARIA ANTONIO NARRO</w:t>
      </w:r>
    </w:p>
    <w:p w:rsidR="00615178" w:rsidRDefault="00615178" w:rsidP="00EB3B43">
      <w:pPr>
        <w:spacing w:after="0"/>
        <w:jc w:val="center"/>
        <w:rPr>
          <w:rFonts w:ascii="Arial Unicode MS" w:eastAsia="Arial Unicode MS" w:hAnsi="Arial Unicode MS" w:cs="Arial Unicode MS"/>
          <w:b/>
          <w:sz w:val="28"/>
          <w:szCs w:val="28"/>
        </w:rPr>
      </w:pPr>
      <w:r w:rsidRPr="00615178">
        <w:rPr>
          <w:rFonts w:ascii="Arial Unicode MS" w:eastAsia="Arial Unicode MS" w:hAnsi="Arial Unicode MS" w:cs="Arial Unicode MS"/>
          <w:b/>
          <w:sz w:val="28"/>
          <w:szCs w:val="28"/>
        </w:rPr>
        <w:t>DIRECCIÓN DE DOCENCIA</w:t>
      </w:r>
    </w:p>
    <w:p w:rsidR="00EB3B43" w:rsidRPr="00615178" w:rsidRDefault="00EB3B43" w:rsidP="00EB3B43">
      <w:pPr>
        <w:spacing w:after="0"/>
        <w:jc w:val="cente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SUBDIRECCIÓN DE DESARROLLO EDUCATIVO</w:t>
      </w:r>
    </w:p>
    <w:p w:rsidR="00695D88" w:rsidRPr="00615178" w:rsidRDefault="00695D88" w:rsidP="00EB3B43">
      <w:pPr>
        <w:spacing w:after="0"/>
        <w:jc w:val="center"/>
        <w:rPr>
          <w:rFonts w:ascii="Arial Unicode MS" w:eastAsia="Arial Unicode MS" w:hAnsi="Arial Unicode MS" w:cs="Arial Unicode MS"/>
          <w:b/>
          <w:sz w:val="26"/>
          <w:szCs w:val="26"/>
        </w:rPr>
      </w:pPr>
      <w:r w:rsidRPr="00615178">
        <w:rPr>
          <w:rFonts w:ascii="Arial Unicode MS" w:eastAsia="Arial Unicode MS" w:hAnsi="Arial Unicode MS" w:cs="Arial Unicode MS"/>
          <w:b/>
          <w:sz w:val="26"/>
          <w:szCs w:val="26"/>
        </w:rPr>
        <w:t>DEPARTAMENTO DE DESARROLLO CURRICULAR</w:t>
      </w:r>
    </w:p>
    <w:p w:rsidR="00695D88" w:rsidRDefault="00695D88" w:rsidP="00732E71">
      <w:pPr>
        <w:jc w:val="center"/>
        <w:rPr>
          <w:rFonts w:ascii="Arial Unicode MS" w:eastAsia="Arial Unicode MS" w:hAnsi="Arial Unicode MS" w:cs="Arial Unicode MS"/>
          <w:b/>
          <w:sz w:val="24"/>
          <w:szCs w:val="24"/>
        </w:rPr>
      </w:pPr>
    </w:p>
    <w:p w:rsidR="00695D88" w:rsidRDefault="00615178" w:rsidP="00732E71">
      <w:pPr>
        <w:jc w:val="center"/>
        <w:rPr>
          <w:rFonts w:ascii="Arial Unicode MS" w:eastAsia="Arial Unicode MS" w:hAnsi="Arial Unicode MS" w:cs="Arial Unicode MS"/>
          <w:b/>
          <w:sz w:val="24"/>
          <w:szCs w:val="24"/>
        </w:rPr>
      </w:pPr>
      <w:r>
        <w:rPr>
          <w:rFonts w:ascii="Arial Unicode MS" w:eastAsia="Arial Unicode MS" w:hAnsi="Arial Unicode MS" w:cs="Arial Unicode MS"/>
          <w:b/>
          <w:noProof/>
          <w:sz w:val="24"/>
          <w:szCs w:val="24"/>
          <w:lang w:eastAsia="es-MX"/>
        </w:rPr>
        <w:drawing>
          <wp:anchor distT="0" distB="0" distL="114300" distR="114300" simplePos="0" relativeHeight="251658240" behindDoc="1" locked="0" layoutInCell="1" allowOverlap="1" wp14:anchorId="1B7AB5BC" wp14:editId="4D9AC08B">
            <wp:simplePos x="0" y="0"/>
            <wp:positionH relativeFrom="column">
              <wp:posOffset>1141506</wp:posOffset>
            </wp:positionH>
            <wp:positionV relativeFrom="paragraph">
              <wp:posOffset>131445</wp:posOffset>
            </wp:positionV>
            <wp:extent cx="3495675" cy="3281045"/>
            <wp:effectExtent l="0" t="0" r="9525" b="0"/>
            <wp:wrapNone/>
            <wp:docPr id="3" name="Picture 4" descr="Logouan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uanBN"/>
                    <pic:cNvPicPr>
                      <a:picLocks noChangeAspect="1" noChangeArrowheads="1"/>
                    </pic:cNvPicPr>
                  </pic:nvPicPr>
                  <pic:blipFill>
                    <a:blip r:embed="rId9" cstate="print">
                      <a:duotone>
                        <a:schemeClr val="accent3">
                          <a:shade val="45000"/>
                          <a:satMod val="135000"/>
                        </a:schemeClr>
                        <a:prstClr val="white"/>
                      </a:duotone>
                      <a:extLst>
                        <a:ext uri="{BEBA8EAE-BF5A-486C-A8C5-ECC9F3942E4B}">
                          <a14:imgProps xmlns:a14="http://schemas.microsoft.com/office/drawing/2010/main">
                            <a14:imgLayer r:embed="rId10">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3495675" cy="3281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D88" w:rsidRDefault="00695D88" w:rsidP="00732E71">
      <w:pPr>
        <w:jc w:val="center"/>
        <w:rPr>
          <w:rFonts w:ascii="Arial Unicode MS" w:eastAsia="Arial Unicode MS" w:hAnsi="Arial Unicode MS" w:cs="Arial Unicode MS"/>
          <w:b/>
          <w:sz w:val="24"/>
          <w:szCs w:val="24"/>
        </w:rPr>
      </w:pPr>
    </w:p>
    <w:p w:rsidR="00695D88" w:rsidRDefault="00695D88" w:rsidP="00732E71">
      <w:pPr>
        <w:jc w:val="center"/>
        <w:rPr>
          <w:rFonts w:ascii="Arial Unicode MS" w:eastAsia="Arial Unicode MS" w:hAnsi="Arial Unicode MS" w:cs="Arial Unicode MS"/>
          <w:b/>
          <w:sz w:val="24"/>
          <w:szCs w:val="24"/>
        </w:rPr>
      </w:pPr>
    </w:p>
    <w:p w:rsidR="00695D88" w:rsidRPr="00695D88" w:rsidRDefault="00A20DCB" w:rsidP="00732E71">
      <w:pPr>
        <w:jc w:val="center"/>
        <w:rPr>
          <w:rFonts w:ascii="Arial Unicode MS" w:eastAsia="Arial Unicode MS" w:hAnsi="Arial Unicode MS" w:cs="Arial Unicode MS"/>
          <w:b/>
          <w:sz w:val="36"/>
          <w:szCs w:val="36"/>
        </w:rPr>
      </w:pPr>
      <w:r w:rsidRPr="00EB3B43">
        <w:rPr>
          <w:rFonts w:ascii="Arial Unicode MS" w:eastAsia="Arial Unicode MS" w:hAnsi="Arial Unicode MS" w:cs="Arial Unicode MS"/>
          <w:b/>
          <w:sz w:val="36"/>
          <w:szCs w:val="36"/>
        </w:rPr>
        <w:t>LINEAMIENTOS PARA LA PLANEACIÓN Y OPERACIÓN DE PLANES DE ESTUDIO, PROGRAMAS ANALÍTI</w:t>
      </w:r>
      <w:r w:rsidR="00C16313" w:rsidRPr="00EB3B43">
        <w:rPr>
          <w:rFonts w:ascii="Arial Unicode MS" w:eastAsia="Arial Unicode MS" w:hAnsi="Arial Unicode MS" w:cs="Arial Unicode MS"/>
          <w:b/>
          <w:sz w:val="36"/>
          <w:szCs w:val="36"/>
        </w:rPr>
        <w:t>C</w:t>
      </w:r>
      <w:r w:rsidRPr="00EB3B43">
        <w:rPr>
          <w:rFonts w:ascii="Arial Unicode MS" w:eastAsia="Arial Unicode MS" w:hAnsi="Arial Unicode MS" w:cs="Arial Unicode MS"/>
          <w:b/>
          <w:sz w:val="36"/>
          <w:szCs w:val="36"/>
        </w:rPr>
        <w:t xml:space="preserve">OS Y OTRAS FUNCIONES </w:t>
      </w:r>
    </w:p>
    <w:p w:rsidR="00695D88" w:rsidRDefault="00695D88" w:rsidP="00A20DCB">
      <w:pPr>
        <w:rPr>
          <w:rFonts w:ascii="Arial Unicode MS" w:eastAsia="Arial Unicode MS" w:hAnsi="Arial Unicode MS" w:cs="Arial Unicode MS"/>
          <w:b/>
          <w:sz w:val="24"/>
          <w:szCs w:val="24"/>
        </w:rPr>
      </w:pPr>
    </w:p>
    <w:p w:rsidR="00A20DCB" w:rsidRDefault="00A20DCB" w:rsidP="00A20DCB">
      <w:pPr>
        <w:rPr>
          <w:rFonts w:ascii="Arial Unicode MS" w:eastAsia="Arial Unicode MS" w:hAnsi="Arial Unicode MS" w:cs="Arial Unicode MS"/>
          <w:b/>
          <w:sz w:val="24"/>
          <w:szCs w:val="24"/>
        </w:rPr>
      </w:pPr>
    </w:p>
    <w:p w:rsidR="00695D88" w:rsidRDefault="00695D88" w:rsidP="00732E71">
      <w:pPr>
        <w:jc w:val="center"/>
        <w:rPr>
          <w:rFonts w:ascii="Arial Unicode MS" w:eastAsia="Arial Unicode MS" w:hAnsi="Arial Unicode MS" w:cs="Arial Unicode MS"/>
          <w:b/>
          <w:sz w:val="24"/>
          <w:szCs w:val="24"/>
        </w:rPr>
      </w:pPr>
    </w:p>
    <w:p w:rsidR="00BF07AE" w:rsidRDefault="00BF07AE" w:rsidP="00732E71">
      <w:pPr>
        <w:jc w:val="center"/>
        <w:rPr>
          <w:rFonts w:ascii="Arial Unicode MS" w:eastAsia="Arial Unicode MS" w:hAnsi="Arial Unicode MS" w:cs="Arial Unicode MS"/>
          <w:b/>
          <w:sz w:val="24"/>
          <w:szCs w:val="24"/>
        </w:rPr>
      </w:pPr>
    </w:p>
    <w:p w:rsidR="00695D88" w:rsidRDefault="00695D88" w:rsidP="00732E71">
      <w:pPr>
        <w:jc w:val="center"/>
        <w:rPr>
          <w:rFonts w:ascii="Arial Unicode MS" w:eastAsia="Arial Unicode MS" w:hAnsi="Arial Unicode MS" w:cs="Arial Unicode MS"/>
          <w:b/>
          <w:sz w:val="24"/>
          <w:szCs w:val="24"/>
        </w:rPr>
      </w:pPr>
    </w:p>
    <w:p w:rsidR="00416FF7" w:rsidRDefault="00A20DCB" w:rsidP="00732E71">
      <w:pPr>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Buenavista, Saltillo, Coahuila. Marzo, 2015</w:t>
      </w:r>
    </w:p>
    <w:p w:rsidR="00416FF7" w:rsidRDefault="00416FF7" w:rsidP="00732E71">
      <w:pPr>
        <w:jc w:val="center"/>
        <w:rPr>
          <w:rFonts w:ascii="Arial Unicode MS" w:eastAsia="Arial Unicode MS" w:hAnsi="Arial Unicode MS" w:cs="Arial Unicode MS"/>
          <w:b/>
          <w:sz w:val="24"/>
          <w:szCs w:val="24"/>
        </w:rPr>
      </w:pPr>
    </w:p>
    <w:p w:rsidR="002B556E" w:rsidRDefault="002B556E" w:rsidP="00732E71">
      <w:pPr>
        <w:jc w:val="center"/>
        <w:rPr>
          <w:rFonts w:ascii="Arial Unicode MS" w:eastAsia="Arial Unicode MS" w:hAnsi="Arial Unicode MS" w:cs="Arial Unicode MS"/>
          <w:b/>
          <w:sz w:val="24"/>
          <w:szCs w:val="24"/>
        </w:rPr>
      </w:pPr>
    </w:p>
    <w:p w:rsidR="00416FF7" w:rsidRDefault="00416FF7" w:rsidP="00732E71">
      <w:pPr>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lastRenderedPageBreak/>
        <w:t>DOCUMENTO ELABORADO POR</w:t>
      </w:r>
      <w:r w:rsidR="00A20DCB">
        <w:rPr>
          <w:rFonts w:ascii="Arial Unicode MS" w:eastAsia="Arial Unicode MS" w:hAnsi="Arial Unicode MS" w:cs="Arial Unicode MS"/>
          <w:b/>
          <w:sz w:val="24"/>
          <w:szCs w:val="24"/>
        </w:rPr>
        <w:t>:</w:t>
      </w:r>
    </w:p>
    <w:p w:rsidR="00416FF7" w:rsidRDefault="00416FF7" w:rsidP="00732E71">
      <w:pPr>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MC. MARÍA ELENA VILLARREAL TORRES</w:t>
      </w:r>
    </w:p>
    <w:p w:rsidR="00416FF7" w:rsidRDefault="00416FF7" w:rsidP="00732E71">
      <w:pPr>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DRA. ROSA MARTHA ARREDONDO ESQUIVEL</w:t>
      </w:r>
    </w:p>
    <w:p w:rsidR="00B43268" w:rsidRDefault="00B43268" w:rsidP="00732E71">
      <w:pPr>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DRA. NORMA AMELIA FLORES HERNÁNDEZ</w:t>
      </w:r>
    </w:p>
    <w:p w:rsidR="00416FF7" w:rsidRDefault="00416FF7" w:rsidP="00732E71">
      <w:pPr>
        <w:jc w:val="center"/>
        <w:rPr>
          <w:rFonts w:ascii="Arial Unicode MS" w:eastAsia="Arial Unicode MS" w:hAnsi="Arial Unicode MS" w:cs="Arial Unicode MS"/>
          <w:b/>
          <w:sz w:val="24"/>
          <w:szCs w:val="24"/>
        </w:rPr>
      </w:pPr>
    </w:p>
    <w:p w:rsidR="00416FF7" w:rsidRDefault="00416FF7"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7A2F1C" w:rsidRDefault="007A2F1C" w:rsidP="00732E71">
      <w:pPr>
        <w:jc w:val="center"/>
        <w:rPr>
          <w:rFonts w:ascii="Arial Unicode MS" w:eastAsia="Arial Unicode MS" w:hAnsi="Arial Unicode MS" w:cs="Arial Unicode MS"/>
          <w:b/>
          <w:sz w:val="24"/>
          <w:szCs w:val="24"/>
        </w:rPr>
      </w:pPr>
    </w:p>
    <w:p w:rsidR="00EB3B43" w:rsidRDefault="00EB3B43" w:rsidP="00732E71">
      <w:pPr>
        <w:jc w:val="center"/>
        <w:rPr>
          <w:rFonts w:ascii="Arial Unicode MS" w:eastAsia="Arial Unicode MS" w:hAnsi="Arial Unicode MS" w:cs="Arial Unicode MS"/>
          <w:b/>
          <w:sz w:val="24"/>
          <w:szCs w:val="24"/>
        </w:rPr>
      </w:pPr>
    </w:p>
    <w:p w:rsidR="00EB3B43" w:rsidRDefault="00EB3B43" w:rsidP="00732E71">
      <w:pPr>
        <w:jc w:val="center"/>
        <w:rPr>
          <w:rFonts w:ascii="Arial Unicode MS" w:eastAsia="Arial Unicode MS" w:hAnsi="Arial Unicode MS" w:cs="Arial Unicode MS"/>
          <w:b/>
          <w:sz w:val="24"/>
          <w:szCs w:val="24"/>
        </w:rPr>
      </w:pPr>
    </w:p>
    <w:p w:rsidR="00416FF7" w:rsidRDefault="00416FF7" w:rsidP="00732E71">
      <w:pPr>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DIRECTORIO</w:t>
      </w: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DR.</w:t>
      </w:r>
      <w:r w:rsidR="007A2F1C">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 xml:space="preserve">JESUS VALENZUELA GARCÍA </w:t>
      </w: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RECTOR</w:t>
      </w:r>
    </w:p>
    <w:p w:rsidR="00416FF7" w:rsidRDefault="00416FF7" w:rsidP="00416FF7">
      <w:pPr>
        <w:spacing w:after="0" w:line="240" w:lineRule="auto"/>
        <w:jc w:val="center"/>
        <w:rPr>
          <w:rFonts w:ascii="Arial Unicode MS" w:eastAsia="Arial Unicode MS" w:hAnsi="Arial Unicode MS" w:cs="Arial Unicode MS"/>
          <w:b/>
          <w:sz w:val="24"/>
          <w:szCs w:val="24"/>
        </w:rPr>
      </w:pP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DR.</w:t>
      </w:r>
      <w:r w:rsidR="003C08E3">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MARIANO FLORES DAVILA</w:t>
      </w: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SECRETARIO GENERAL </w:t>
      </w:r>
    </w:p>
    <w:p w:rsidR="00416FF7" w:rsidRDefault="00416FF7" w:rsidP="00416FF7">
      <w:pPr>
        <w:spacing w:after="0" w:line="240" w:lineRule="auto"/>
        <w:jc w:val="center"/>
        <w:rPr>
          <w:rFonts w:ascii="Arial Unicode MS" w:eastAsia="Arial Unicode MS" w:hAnsi="Arial Unicode MS" w:cs="Arial Unicode MS"/>
          <w:b/>
          <w:sz w:val="24"/>
          <w:szCs w:val="24"/>
        </w:rPr>
      </w:pP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M.C</w:t>
      </w:r>
      <w:r w:rsidR="00C16313">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VÍCTOR MANUEL SÁNCHEZ VALDEZ</w:t>
      </w: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DIRECTOR GENERAL ACADÉMICO</w:t>
      </w:r>
    </w:p>
    <w:p w:rsidR="00416FF7" w:rsidRDefault="00416FF7" w:rsidP="00416FF7">
      <w:pPr>
        <w:spacing w:after="0" w:line="240" w:lineRule="auto"/>
        <w:jc w:val="center"/>
        <w:rPr>
          <w:rFonts w:ascii="Arial Unicode MS" w:eastAsia="Arial Unicode MS" w:hAnsi="Arial Unicode MS" w:cs="Arial Unicode MS"/>
          <w:b/>
          <w:sz w:val="24"/>
          <w:szCs w:val="24"/>
        </w:rPr>
      </w:pP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M.C</w:t>
      </w:r>
      <w:r w:rsidR="003C08E3">
        <w:rPr>
          <w:rFonts w:ascii="Arial Unicode MS" w:eastAsia="Arial Unicode MS" w:hAnsi="Arial Unicode MS" w:cs="Arial Unicode MS"/>
          <w:b/>
          <w:sz w:val="24"/>
          <w:szCs w:val="24"/>
        </w:rPr>
        <w:t>.</w:t>
      </w:r>
      <w:r w:rsidR="00C16313">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GUILLERMO GALVÁN GALLEGOS</w:t>
      </w: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DIRECTOR DE DOCENCIA</w:t>
      </w:r>
    </w:p>
    <w:p w:rsidR="00416FF7" w:rsidRDefault="00416FF7" w:rsidP="00416FF7">
      <w:pPr>
        <w:spacing w:after="0" w:line="240" w:lineRule="auto"/>
        <w:jc w:val="center"/>
        <w:rPr>
          <w:rFonts w:ascii="Arial Unicode MS" w:eastAsia="Arial Unicode MS" w:hAnsi="Arial Unicode MS" w:cs="Arial Unicode MS"/>
          <w:b/>
          <w:sz w:val="24"/>
          <w:szCs w:val="24"/>
        </w:rPr>
      </w:pP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DRA.</w:t>
      </w:r>
      <w:r w:rsidR="003C08E3">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ROSA MARTHA ARREDONDO ESQUIVEL</w:t>
      </w: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SUBDIRECTORA DE DESARROLLO EDUCATIVO</w:t>
      </w:r>
    </w:p>
    <w:p w:rsidR="00416FF7" w:rsidRDefault="00416FF7" w:rsidP="00416FF7">
      <w:pPr>
        <w:spacing w:after="0" w:line="240" w:lineRule="auto"/>
        <w:jc w:val="center"/>
        <w:rPr>
          <w:rFonts w:ascii="Arial Unicode MS" w:eastAsia="Arial Unicode MS" w:hAnsi="Arial Unicode MS" w:cs="Arial Unicode MS"/>
          <w:b/>
          <w:sz w:val="24"/>
          <w:szCs w:val="24"/>
        </w:rPr>
      </w:pP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DRA.</w:t>
      </w:r>
      <w:r w:rsidR="003C08E3">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rPr>
        <w:t>NORMA AMELIA FLORES HERNÁNDEZ</w:t>
      </w:r>
    </w:p>
    <w:p w:rsidR="00416FF7" w:rsidRDefault="00416FF7" w:rsidP="00416FF7">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JEFA DEL DEPARTAMENTO DE DESARROLLO CURRICULAR</w:t>
      </w:r>
    </w:p>
    <w:p w:rsidR="00695D88" w:rsidRDefault="00416FF7" w:rsidP="00416FF7">
      <w:pPr>
        <w:spacing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 </w:t>
      </w:r>
    </w:p>
    <w:p w:rsidR="00416FF7" w:rsidRDefault="00416FF7" w:rsidP="00732E71">
      <w:pPr>
        <w:jc w:val="both"/>
        <w:rPr>
          <w:rFonts w:ascii="Arial Unicode MS" w:eastAsia="Arial Unicode MS" w:hAnsi="Arial Unicode MS" w:cs="Arial Unicode MS"/>
          <w:sz w:val="24"/>
          <w:szCs w:val="24"/>
        </w:rPr>
      </w:pPr>
    </w:p>
    <w:p w:rsidR="007A2F1C" w:rsidRDefault="007A2F1C" w:rsidP="00732E71">
      <w:pPr>
        <w:jc w:val="both"/>
        <w:rPr>
          <w:rFonts w:ascii="Arial Unicode MS" w:eastAsia="Arial Unicode MS" w:hAnsi="Arial Unicode MS" w:cs="Arial Unicode MS"/>
          <w:sz w:val="24"/>
          <w:szCs w:val="24"/>
        </w:rPr>
      </w:pPr>
    </w:p>
    <w:p w:rsidR="007A2F1C" w:rsidRDefault="007A2F1C" w:rsidP="00732E71">
      <w:pPr>
        <w:jc w:val="both"/>
        <w:rPr>
          <w:rFonts w:ascii="Arial Unicode MS" w:eastAsia="Arial Unicode MS" w:hAnsi="Arial Unicode MS" w:cs="Arial Unicode MS"/>
          <w:sz w:val="24"/>
          <w:szCs w:val="24"/>
        </w:rPr>
      </w:pPr>
    </w:p>
    <w:p w:rsidR="007A2F1C" w:rsidRDefault="007A2F1C" w:rsidP="00732E71">
      <w:pPr>
        <w:jc w:val="both"/>
        <w:rPr>
          <w:rFonts w:ascii="Arial Unicode MS" w:eastAsia="Arial Unicode MS" w:hAnsi="Arial Unicode MS" w:cs="Arial Unicode MS"/>
          <w:sz w:val="24"/>
          <w:szCs w:val="24"/>
        </w:rPr>
      </w:pPr>
    </w:p>
    <w:p w:rsidR="007A2F1C" w:rsidRDefault="007A2F1C" w:rsidP="00732E71">
      <w:pPr>
        <w:jc w:val="both"/>
        <w:rPr>
          <w:rFonts w:ascii="Arial Unicode MS" w:eastAsia="Arial Unicode MS" w:hAnsi="Arial Unicode MS" w:cs="Arial Unicode MS"/>
          <w:sz w:val="24"/>
          <w:szCs w:val="24"/>
        </w:rPr>
      </w:pPr>
    </w:p>
    <w:p w:rsidR="007A2F1C" w:rsidRDefault="007A2F1C" w:rsidP="00732E71">
      <w:pPr>
        <w:jc w:val="both"/>
        <w:rPr>
          <w:rFonts w:ascii="Arial Unicode MS" w:eastAsia="Arial Unicode MS" w:hAnsi="Arial Unicode MS" w:cs="Arial Unicode M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073"/>
      </w:tblGrid>
      <w:tr w:rsidR="00B8037F" w:rsidTr="00BD625C">
        <w:tc>
          <w:tcPr>
            <w:tcW w:w="7905" w:type="dxa"/>
          </w:tcPr>
          <w:p w:rsidR="00B8037F" w:rsidRPr="00BD625C" w:rsidRDefault="00B8037F" w:rsidP="00732E71">
            <w:pPr>
              <w:jc w:val="both"/>
              <w:rPr>
                <w:rFonts w:ascii="Arial Unicode MS" w:eastAsia="Arial Unicode MS" w:hAnsi="Arial Unicode MS" w:cs="Arial Unicode MS"/>
                <w:b/>
                <w:sz w:val="24"/>
                <w:szCs w:val="24"/>
              </w:rPr>
            </w:pPr>
            <w:r w:rsidRPr="00BD625C">
              <w:rPr>
                <w:rFonts w:ascii="Arial Unicode MS" w:eastAsia="Arial Unicode MS" w:hAnsi="Arial Unicode MS" w:cs="Arial Unicode MS"/>
                <w:b/>
                <w:sz w:val="24"/>
                <w:szCs w:val="24"/>
              </w:rPr>
              <w:t>Índice</w:t>
            </w:r>
          </w:p>
        </w:tc>
        <w:tc>
          <w:tcPr>
            <w:tcW w:w="1073" w:type="dxa"/>
          </w:tcPr>
          <w:p w:rsidR="00B8037F" w:rsidRDefault="00BD625C" w:rsidP="00732E71">
            <w:pPr>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Página</w:t>
            </w:r>
          </w:p>
        </w:tc>
      </w:tr>
      <w:tr w:rsidR="00BD625C" w:rsidTr="00BD625C">
        <w:tc>
          <w:tcPr>
            <w:tcW w:w="7905" w:type="dxa"/>
          </w:tcPr>
          <w:p w:rsidR="00BD625C" w:rsidRPr="00B8037F" w:rsidRDefault="00BD625C" w:rsidP="00732E71">
            <w:pPr>
              <w:jc w:val="both"/>
              <w:rPr>
                <w:rFonts w:ascii="Arial Unicode MS" w:eastAsia="Arial Unicode MS" w:hAnsi="Arial Unicode MS" w:cs="Arial Unicode MS"/>
                <w:sz w:val="24"/>
                <w:szCs w:val="24"/>
              </w:rPr>
            </w:pPr>
          </w:p>
        </w:tc>
        <w:tc>
          <w:tcPr>
            <w:tcW w:w="1073" w:type="dxa"/>
          </w:tcPr>
          <w:p w:rsidR="00BD625C" w:rsidRDefault="00BD625C" w:rsidP="00732E71">
            <w:pPr>
              <w:jc w:val="both"/>
              <w:rPr>
                <w:rFonts w:ascii="Arial Unicode MS" w:eastAsia="Arial Unicode MS" w:hAnsi="Arial Unicode MS" w:cs="Arial Unicode MS"/>
                <w:b/>
                <w:sz w:val="24"/>
                <w:szCs w:val="24"/>
              </w:rPr>
            </w:pP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Presentación</w:t>
            </w:r>
          </w:p>
        </w:tc>
        <w:tc>
          <w:tcPr>
            <w:tcW w:w="1073" w:type="dxa"/>
          </w:tcPr>
          <w:p w:rsidR="00B8037F" w:rsidRPr="00BD625C" w:rsidRDefault="00BD625C" w:rsidP="00BD625C">
            <w:pPr>
              <w:jc w:val="center"/>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1</w:t>
            </w: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Del procedimiento para el diseño y actualización curricular</w:t>
            </w:r>
          </w:p>
        </w:tc>
        <w:tc>
          <w:tcPr>
            <w:tcW w:w="1073" w:type="dxa"/>
          </w:tcPr>
          <w:p w:rsidR="00B8037F" w:rsidRPr="00BD625C" w:rsidRDefault="00BD625C" w:rsidP="00BD625C">
            <w:pPr>
              <w:jc w:val="center"/>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1</w:t>
            </w: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la Inclusión de materias nuevas en un plan de estudios</w:t>
            </w:r>
          </w:p>
        </w:tc>
        <w:tc>
          <w:tcPr>
            <w:tcW w:w="1073" w:type="dxa"/>
          </w:tcPr>
          <w:p w:rsidR="00B8037F" w:rsidRPr="00BD625C" w:rsidRDefault="00BD625C" w:rsidP="00BD625C">
            <w:pPr>
              <w:jc w:val="center"/>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2</w:t>
            </w: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los cambios y/o movimientos en un plan de estudios</w:t>
            </w:r>
          </w:p>
        </w:tc>
        <w:tc>
          <w:tcPr>
            <w:tcW w:w="1073" w:type="dxa"/>
          </w:tcPr>
          <w:p w:rsidR="00B8037F" w:rsidRPr="00BD625C" w:rsidRDefault="00BD625C" w:rsidP="00BD625C">
            <w:pPr>
              <w:jc w:val="center"/>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3</w:t>
            </w: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los dominios disciplinarios de las materias</w:t>
            </w:r>
          </w:p>
        </w:tc>
        <w:tc>
          <w:tcPr>
            <w:tcW w:w="1073" w:type="dxa"/>
          </w:tcPr>
          <w:p w:rsidR="00B8037F" w:rsidRPr="00BD625C" w:rsidRDefault="00E36E65" w:rsidP="00BD625C">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5</w:t>
            </w: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la administración interna de los planes de estudio</w:t>
            </w:r>
          </w:p>
        </w:tc>
        <w:tc>
          <w:tcPr>
            <w:tcW w:w="1073" w:type="dxa"/>
          </w:tcPr>
          <w:p w:rsidR="00B8037F" w:rsidRPr="00BD625C" w:rsidRDefault="00E36E65" w:rsidP="00BD625C">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5</w:t>
            </w: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la administración externa de los planes de estudio y registro ante la Dirección Estatal de Profesiones</w:t>
            </w:r>
          </w:p>
        </w:tc>
        <w:tc>
          <w:tcPr>
            <w:tcW w:w="1073" w:type="dxa"/>
          </w:tcPr>
          <w:p w:rsidR="00B8037F" w:rsidRPr="00BD625C" w:rsidRDefault="00BD625C" w:rsidP="00BD625C">
            <w:pPr>
              <w:jc w:val="center"/>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6</w:t>
            </w:r>
          </w:p>
        </w:tc>
      </w:tr>
      <w:tr w:rsidR="00B8037F" w:rsidTr="00BD625C">
        <w:tc>
          <w:tcPr>
            <w:tcW w:w="7905" w:type="dxa"/>
          </w:tcPr>
          <w:p w:rsidR="00B8037F" w:rsidRPr="00BD625C" w:rsidRDefault="00B8037F"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los programas analíticos</w:t>
            </w:r>
          </w:p>
        </w:tc>
        <w:tc>
          <w:tcPr>
            <w:tcW w:w="1073" w:type="dxa"/>
          </w:tcPr>
          <w:p w:rsidR="00B8037F" w:rsidRPr="00BD625C" w:rsidRDefault="00E36E65" w:rsidP="00BD625C">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6</w:t>
            </w:r>
          </w:p>
        </w:tc>
      </w:tr>
      <w:tr w:rsidR="00B8037F" w:rsidTr="00BD625C">
        <w:tc>
          <w:tcPr>
            <w:tcW w:w="7905" w:type="dxa"/>
          </w:tcPr>
          <w:p w:rsidR="00B8037F" w:rsidRPr="00BD625C" w:rsidRDefault="00BD625C"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la evaluación y seguimiento curricular</w:t>
            </w:r>
          </w:p>
        </w:tc>
        <w:tc>
          <w:tcPr>
            <w:tcW w:w="1073" w:type="dxa"/>
          </w:tcPr>
          <w:p w:rsidR="00B8037F" w:rsidRPr="00BD625C" w:rsidRDefault="00C52740" w:rsidP="00BD625C">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7</w:t>
            </w:r>
          </w:p>
        </w:tc>
      </w:tr>
      <w:tr w:rsidR="00BD625C" w:rsidTr="00BD625C">
        <w:tc>
          <w:tcPr>
            <w:tcW w:w="7905" w:type="dxa"/>
          </w:tcPr>
          <w:p w:rsidR="00BD625C" w:rsidRPr="00BD625C" w:rsidRDefault="00BD625C"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Aspectos Generales</w:t>
            </w:r>
          </w:p>
        </w:tc>
        <w:tc>
          <w:tcPr>
            <w:tcW w:w="1073" w:type="dxa"/>
          </w:tcPr>
          <w:p w:rsidR="00BD625C" w:rsidRPr="00BD625C" w:rsidRDefault="00BD625C" w:rsidP="00BD625C">
            <w:pPr>
              <w:jc w:val="center"/>
              <w:rPr>
                <w:rFonts w:ascii="Arial Unicode MS" w:eastAsia="Arial Unicode MS" w:hAnsi="Arial Unicode MS" w:cs="Arial Unicode MS"/>
                <w:sz w:val="24"/>
                <w:szCs w:val="24"/>
              </w:rPr>
            </w:pPr>
          </w:p>
        </w:tc>
      </w:tr>
      <w:tr w:rsidR="00BD625C" w:rsidTr="00BD625C">
        <w:tc>
          <w:tcPr>
            <w:tcW w:w="7905" w:type="dxa"/>
          </w:tcPr>
          <w:p w:rsidR="00BD625C" w:rsidRPr="00BD625C" w:rsidRDefault="00BD625C"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De las materias simultáneas</w:t>
            </w:r>
          </w:p>
        </w:tc>
        <w:tc>
          <w:tcPr>
            <w:tcW w:w="1073" w:type="dxa"/>
          </w:tcPr>
          <w:p w:rsidR="00BD625C" w:rsidRPr="00BD625C" w:rsidRDefault="00E36E65" w:rsidP="00BD625C">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8</w:t>
            </w:r>
          </w:p>
        </w:tc>
      </w:tr>
      <w:tr w:rsidR="00BD625C" w:rsidTr="00BD625C">
        <w:tc>
          <w:tcPr>
            <w:tcW w:w="7905" w:type="dxa"/>
          </w:tcPr>
          <w:p w:rsidR="00BD625C" w:rsidRPr="00BD625C" w:rsidRDefault="00BD625C" w:rsidP="00732E71">
            <w:pPr>
              <w:jc w:val="both"/>
              <w:rPr>
                <w:rFonts w:ascii="Arial Unicode MS" w:eastAsia="Arial Unicode MS" w:hAnsi="Arial Unicode MS" w:cs="Arial Unicode MS"/>
                <w:sz w:val="24"/>
                <w:szCs w:val="24"/>
              </w:rPr>
            </w:pPr>
            <w:r w:rsidRPr="00BD625C">
              <w:rPr>
                <w:rFonts w:ascii="Arial Unicode MS" w:eastAsia="Arial Unicode MS" w:hAnsi="Arial Unicode MS" w:cs="Arial Unicode MS"/>
                <w:sz w:val="24"/>
                <w:szCs w:val="24"/>
              </w:rPr>
              <w:t>Controversias</w:t>
            </w:r>
          </w:p>
        </w:tc>
        <w:tc>
          <w:tcPr>
            <w:tcW w:w="1073" w:type="dxa"/>
          </w:tcPr>
          <w:p w:rsidR="00BD625C" w:rsidRPr="00BD625C" w:rsidRDefault="00C52740" w:rsidP="00BD625C">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9</w:t>
            </w:r>
          </w:p>
        </w:tc>
      </w:tr>
    </w:tbl>
    <w:p w:rsidR="00B8037F" w:rsidRDefault="00B8037F" w:rsidP="00732E71">
      <w:pPr>
        <w:jc w:val="both"/>
        <w:rPr>
          <w:rFonts w:ascii="Arial Unicode MS" w:eastAsia="Arial Unicode MS" w:hAnsi="Arial Unicode MS" w:cs="Arial Unicode MS"/>
          <w:b/>
          <w:sz w:val="24"/>
          <w:szCs w:val="24"/>
        </w:rPr>
      </w:pPr>
    </w:p>
    <w:p w:rsidR="00EF3673" w:rsidRDefault="00EF3673" w:rsidP="00732E71">
      <w:pPr>
        <w:jc w:val="both"/>
        <w:rPr>
          <w:rFonts w:ascii="Arial Unicode MS" w:eastAsia="Arial Unicode MS" w:hAnsi="Arial Unicode MS" w:cs="Arial Unicode MS"/>
          <w:b/>
          <w:sz w:val="24"/>
          <w:szCs w:val="24"/>
        </w:rPr>
        <w:sectPr w:rsidR="00EF3673" w:rsidSect="002B556E">
          <w:headerReference w:type="default" r:id="rId11"/>
          <w:footerReference w:type="default" r:id="rId12"/>
          <w:pgSz w:w="12240" w:h="15840"/>
          <w:pgMar w:top="1417" w:right="1701" w:bottom="1417" w:left="1701" w:header="708" w:footer="708" w:gutter="0"/>
          <w:cols w:space="708"/>
          <w:docGrid w:linePitch="360"/>
        </w:sectPr>
      </w:pPr>
    </w:p>
    <w:p w:rsidR="00B8037F" w:rsidRDefault="00B8037F" w:rsidP="00732E71">
      <w:pPr>
        <w:jc w:val="both"/>
        <w:rPr>
          <w:rFonts w:ascii="Arial Unicode MS" w:eastAsia="Arial Unicode MS" w:hAnsi="Arial Unicode MS" w:cs="Arial Unicode MS"/>
          <w:b/>
          <w:sz w:val="24"/>
          <w:szCs w:val="24"/>
        </w:rPr>
      </w:pPr>
    </w:p>
    <w:p w:rsidR="00BB47EC" w:rsidRDefault="00BB47EC" w:rsidP="00732E71">
      <w:pPr>
        <w:jc w:val="both"/>
        <w:rPr>
          <w:rFonts w:ascii="Arial Unicode MS" w:eastAsia="Arial Unicode MS" w:hAnsi="Arial Unicode MS" w:cs="Arial Unicode MS"/>
          <w:b/>
          <w:sz w:val="24"/>
          <w:szCs w:val="24"/>
        </w:rPr>
        <w:sectPr w:rsidR="00BB47EC" w:rsidSect="00EF3673">
          <w:footerReference w:type="default" r:id="rId13"/>
          <w:pgSz w:w="12240" w:h="15840"/>
          <w:pgMar w:top="1417" w:right="1701" w:bottom="1417" w:left="1701" w:header="708" w:footer="708" w:gutter="0"/>
          <w:pgNumType w:start="0"/>
          <w:cols w:space="708"/>
          <w:docGrid w:linePitch="360"/>
        </w:sectPr>
      </w:pPr>
    </w:p>
    <w:p w:rsidR="007A2F1C" w:rsidRPr="007A2F1C" w:rsidRDefault="007A2F1C" w:rsidP="00732E71">
      <w:pPr>
        <w:jc w:val="both"/>
        <w:rPr>
          <w:rFonts w:ascii="Arial Unicode MS" w:eastAsia="Arial Unicode MS" w:hAnsi="Arial Unicode MS" w:cs="Arial Unicode MS"/>
          <w:b/>
          <w:sz w:val="24"/>
          <w:szCs w:val="24"/>
        </w:rPr>
      </w:pPr>
      <w:r w:rsidRPr="007A2F1C">
        <w:rPr>
          <w:rFonts w:ascii="Arial Unicode MS" w:eastAsia="Arial Unicode MS" w:hAnsi="Arial Unicode MS" w:cs="Arial Unicode MS"/>
          <w:b/>
          <w:sz w:val="24"/>
          <w:szCs w:val="24"/>
        </w:rPr>
        <w:lastRenderedPageBreak/>
        <w:t>Presentación</w:t>
      </w:r>
    </w:p>
    <w:p w:rsidR="007B47E2" w:rsidRDefault="00471BEE" w:rsidP="00732E71">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w:t>
      </w:r>
      <w:r w:rsidR="00A87A28" w:rsidRPr="004A2B06">
        <w:rPr>
          <w:rFonts w:ascii="Arial Unicode MS" w:eastAsia="Arial Unicode MS" w:hAnsi="Arial Unicode MS" w:cs="Arial Unicode MS"/>
          <w:sz w:val="24"/>
          <w:szCs w:val="24"/>
        </w:rPr>
        <w:t xml:space="preserve">l Departamento de Desarrollo Curricular </w:t>
      </w:r>
      <w:r w:rsidR="00205926">
        <w:rPr>
          <w:rFonts w:ascii="Arial Unicode MS" w:eastAsia="Arial Unicode MS" w:hAnsi="Arial Unicode MS" w:cs="Arial Unicode MS"/>
          <w:sz w:val="24"/>
          <w:szCs w:val="24"/>
        </w:rPr>
        <w:t xml:space="preserve">(DDC) </w:t>
      </w:r>
      <w:r w:rsidR="000C6185">
        <w:rPr>
          <w:rFonts w:ascii="Arial Unicode MS" w:eastAsia="Arial Unicode MS" w:hAnsi="Arial Unicode MS" w:cs="Arial Unicode MS"/>
          <w:sz w:val="24"/>
          <w:szCs w:val="24"/>
        </w:rPr>
        <w:t>ha</w:t>
      </w:r>
      <w:r w:rsidR="006E678A" w:rsidRPr="004A2B06">
        <w:rPr>
          <w:rFonts w:ascii="Arial Unicode MS" w:eastAsia="Arial Unicode MS" w:hAnsi="Arial Unicode MS" w:cs="Arial Unicode MS"/>
          <w:sz w:val="24"/>
          <w:szCs w:val="24"/>
        </w:rPr>
        <w:t xml:space="preserve"> generado metodologías y </w:t>
      </w:r>
      <w:r w:rsidR="007B47E2">
        <w:rPr>
          <w:rFonts w:ascii="Arial Unicode MS" w:eastAsia="Arial Unicode MS" w:hAnsi="Arial Unicode MS" w:cs="Arial Unicode MS"/>
          <w:sz w:val="24"/>
          <w:szCs w:val="24"/>
        </w:rPr>
        <w:t>procedimientos</w:t>
      </w:r>
      <w:r w:rsidR="006E678A" w:rsidRPr="004A2B06">
        <w:rPr>
          <w:rFonts w:ascii="Arial Unicode MS" w:eastAsia="Arial Unicode MS" w:hAnsi="Arial Unicode MS" w:cs="Arial Unicode MS"/>
          <w:sz w:val="24"/>
          <w:szCs w:val="24"/>
        </w:rPr>
        <w:t xml:space="preserve"> </w:t>
      </w:r>
      <w:r w:rsidR="00416FF7">
        <w:rPr>
          <w:rFonts w:ascii="Arial Unicode MS" w:eastAsia="Arial Unicode MS" w:hAnsi="Arial Unicode MS" w:cs="Arial Unicode MS"/>
          <w:sz w:val="24"/>
          <w:szCs w:val="24"/>
        </w:rPr>
        <w:t>que</w:t>
      </w:r>
      <w:r w:rsidR="00455F4A" w:rsidRPr="004A2B06">
        <w:rPr>
          <w:rFonts w:ascii="Arial Unicode MS" w:eastAsia="Arial Unicode MS" w:hAnsi="Arial Unicode MS" w:cs="Arial Unicode MS"/>
          <w:sz w:val="24"/>
          <w:szCs w:val="24"/>
        </w:rPr>
        <w:t xml:space="preserve"> </w:t>
      </w:r>
      <w:r w:rsidR="007B47E2">
        <w:rPr>
          <w:rFonts w:ascii="Arial Unicode MS" w:eastAsia="Arial Unicode MS" w:hAnsi="Arial Unicode MS" w:cs="Arial Unicode MS"/>
          <w:sz w:val="24"/>
          <w:szCs w:val="24"/>
        </w:rPr>
        <w:t>conforman</w:t>
      </w:r>
      <w:r w:rsidR="00455F4A" w:rsidRPr="004A2B06">
        <w:rPr>
          <w:rFonts w:ascii="Arial Unicode MS" w:eastAsia="Arial Unicode MS" w:hAnsi="Arial Unicode MS" w:cs="Arial Unicode MS"/>
          <w:sz w:val="24"/>
          <w:szCs w:val="24"/>
        </w:rPr>
        <w:t xml:space="preserve"> el marco de referencia de las reformas </w:t>
      </w:r>
      <w:r w:rsidR="007B47E2">
        <w:rPr>
          <w:rFonts w:ascii="Arial Unicode MS" w:eastAsia="Arial Unicode MS" w:hAnsi="Arial Unicode MS" w:cs="Arial Unicode MS"/>
          <w:sz w:val="24"/>
          <w:szCs w:val="24"/>
        </w:rPr>
        <w:t>y actualizaciones curriculares.</w:t>
      </w:r>
      <w:r w:rsidR="00416FF7">
        <w:rPr>
          <w:rFonts w:ascii="Arial Unicode MS" w:eastAsia="Arial Unicode MS" w:hAnsi="Arial Unicode MS" w:cs="Arial Unicode MS"/>
          <w:sz w:val="24"/>
          <w:szCs w:val="24"/>
        </w:rPr>
        <w:t xml:space="preserve"> </w:t>
      </w:r>
      <w:r w:rsidR="007B47E2">
        <w:rPr>
          <w:rFonts w:ascii="Arial Unicode MS" w:eastAsia="Arial Unicode MS" w:hAnsi="Arial Unicode MS" w:cs="Arial Unicode MS"/>
          <w:sz w:val="24"/>
          <w:szCs w:val="24"/>
        </w:rPr>
        <w:t>Sin embargo, no existen lineamientos para la operación de los mismos y con el propósito de cubrir esta deficiencia se orienta el presente esfuerzo.</w:t>
      </w:r>
    </w:p>
    <w:p w:rsidR="00455F4A" w:rsidRDefault="00455F4A" w:rsidP="00732E71">
      <w:pPr>
        <w:jc w:val="both"/>
        <w:rPr>
          <w:rFonts w:ascii="Arial Unicode MS" w:eastAsia="Arial Unicode MS" w:hAnsi="Arial Unicode MS" w:cs="Arial Unicode MS"/>
          <w:sz w:val="24"/>
          <w:szCs w:val="24"/>
        </w:rPr>
      </w:pPr>
    </w:p>
    <w:p w:rsidR="00E3001E" w:rsidRPr="00E3001E" w:rsidRDefault="00E3001E" w:rsidP="00732E71">
      <w:pPr>
        <w:jc w:val="both"/>
        <w:rPr>
          <w:rFonts w:ascii="Arial Unicode MS" w:eastAsia="Arial Unicode MS" w:hAnsi="Arial Unicode MS" w:cs="Arial Unicode MS"/>
          <w:b/>
          <w:sz w:val="24"/>
          <w:szCs w:val="24"/>
        </w:rPr>
      </w:pPr>
      <w:r w:rsidRPr="00E3001E">
        <w:rPr>
          <w:rFonts w:ascii="Arial Unicode MS" w:eastAsia="Arial Unicode MS" w:hAnsi="Arial Unicode MS" w:cs="Arial Unicode MS"/>
          <w:b/>
          <w:sz w:val="24"/>
          <w:szCs w:val="24"/>
        </w:rPr>
        <w:t>Del procedimiento para el diseño y la actualizaci</w:t>
      </w:r>
      <w:r>
        <w:rPr>
          <w:rFonts w:ascii="Arial Unicode MS" w:eastAsia="Arial Unicode MS" w:hAnsi="Arial Unicode MS" w:cs="Arial Unicode MS"/>
          <w:b/>
          <w:sz w:val="24"/>
          <w:szCs w:val="24"/>
        </w:rPr>
        <w:t>ón de planes de estudio</w:t>
      </w:r>
    </w:p>
    <w:p w:rsidR="00455F4A" w:rsidRDefault="00455F4A" w:rsidP="00732E71">
      <w:pPr>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t xml:space="preserve">Artículo 1. </w:t>
      </w:r>
      <w:r w:rsidRPr="004A2B06">
        <w:rPr>
          <w:rFonts w:ascii="Arial Unicode MS" w:eastAsia="Arial Unicode MS" w:hAnsi="Arial Unicode MS" w:cs="Arial Unicode MS"/>
          <w:sz w:val="24"/>
          <w:szCs w:val="24"/>
        </w:rPr>
        <w:tab/>
        <w:t>Los planes de estudio son los esquemas estructurados que consideran las áreas de formación generales</w:t>
      </w:r>
      <w:r w:rsidR="00C16313">
        <w:rPr>
          <w:rFonts w:ascii="Arial Unicode MS" w:eastAsia="Arial Unicode MS" w:hAnsi="Arial Unicode MS" w:cs="Arial Unicode MS"/>
          <w:sz w:val="24"/>
          <w:szCs w:val="24"/>
        </w:rPr>
        <w:t>,</w:t>
      </w:r>
      <w:r w:rsidR="00AA55B8" w:rsidRPr="004A2B06">
        <w:rPr>
          <w:rFonts w:ascii="Arial Unicode MS" w:eastAsia="Arial Unicode MS" w:hAnsi="Arial Unicode MS" w:cs="Arial Unicode MS"/>
          <w:sz w:val="24"/>
          <w:szCs w:val="24"/>
        </w:rPr>
        <w:t xml:space="preserve"> </w:t>
      </w:r>
      <w:r w:rsidR="000030CB" w:rsidRPr="004A2B06">
        <w:rPr>
          <w:rFonts w:ascii="Arial Unicode MS" w:eastAsia="Arial Unicode MS" w:hAnsi="Arial Unicode MS" w:cs="Arial Unicode MS"/>
          <w:sz w:val="24"/>
          <w:szCs w:val="24"/>
        </w:rPr>
        <w:t>que</w:t>
      </w:r>
      <w:r w:rsidR="007B47E2">
        <w:rPr>
          <w:rFonts w:ascii="Arial Unicode MS" w:eastAsia="Arial Unicode MS" w:hAnsi="Arial Unicode MS" w:cs="Arial Unicode MS"/>
          <w:sz w:val="24"/>
          <w:szCs w:val="24"/>
        </w:rPr>
        <w:t xml:space="preserve"> se configuran</w:t>
      </w:r>
      <w:r w:rsidR="00AA55B8" w:rsidRPr="004A2B06">
        <w:rPr>
          <w:rFonts w:ascii="Arial Unicode MS" w:eastAsia="Arial Unicode MS" w:hAnsi="Arial Unicode MS" w:cs="Arial Unicode MS"/>
          <w:sz w:val="24"/>
          <w:szCs w:val="24"/>
        </w:rPr>
        <w:t xml:space="preserve"> por materias obligatorias y optativas</w:t>
      </w:r>
      <w:r w:rsidR="00C16313">
        <w:rPr>
          <w:rFonts w:ascii="Arial Unicode MS" w:eastAsia="Arial Unicode MS" w:hAnsi="Arial Unicode MS" w:cs="Arial Unicode MS"/>
          <w:sz w:val="24"/>
          <w:szCs w:val="24"/>
        </w:rPr>
        <w:t>,</w:t>
      </w:r>
      <w:r w:rsidR="00AA55B8" w:rsidRPr="004A2B06">
        <w:rPr>
          <w:rFonts w:ascii="Arial Unicode MS" w:eastAsia="Arial Unicode MS" w:hAnsi="Arial Unicode MS" w:cs="Arial Unicode MS"/>
          <w:sz w:val="24"/>
          <w:szCs w:val="24"/>
        </w:rPr>
        <w:t xml:space="preserve"> </w:t>
      </w:r>
      <w:r w:rsidR="007B47E2">
        <w:rPr>
          <w:rFonts w:ascii="Arial Unicode MS" w:eastAsia="Arial Unicode MS" w:hAnsi="Arial Unicode MS" w:cs="Arial Unicode MS"/>
          <w:sz w:val="24"/>
          <w:szCs w:val="24"/>
        </w:rPr>
        <w:t>que</w:t>
      </w:r>
      <w:r w:rsidR="00AA55B8" w:rsidRPr="004A2B06">
        <w:rPr>
          <w:rFonts w:ascii="Arial Unicode MS" w:eastAsia="Arial Unicode MS" w:hAnsi="Arial Unicode MS" w:cs="Arial Unicode MS"/>
          <w:sz w:val="24"/>
          <w:szCs w:val="24"/>
        </w:rPr>
        <w:t xml:space="preserve"> responden a un perfil intencional de formación</w:t>
      </w:r>
      <w:r w:rsidR="009F36DA" w:rsidRPr="004A2B06">
        <w:rPr>
          <w:rFonts w:ascii="Arial Unicode MS" w:eastAsia="Arial Unicode MS" w:hAnsi="Arial Unicode MS" w:cs="Arial Unicode MS"/>
          <w:sz w:val="24"/>
          <w:szCs w:val="24"/>
        </w:rPr>
        <w:t>, con el cual los programas docentes se comprometen con la sociedad en general.</w:t>
      </w:r>
    </w:p>
    <w:p w:rsidR="0061784B" w:rsidRPr="004A2B06" w:rsidRDefault="0061784B" w:rsidP="00732E71">
      <w:pPr>
        <w:jc w:val="both"/>
        <w:rPr>
          <w:rFonts w:ascii="Arial Unicode MS" w:eastAsia="Arial Unicode MS" w:hAnsi="Arial Unicode MS" w:cs="Arial Unicode MS"/>
          <w:sz w:val="24"/>
          <w:szCs w:val="24"/>
        </w:rPr>
      </w:pPr>
    </w:p>
    <w:p w:rsidR="000030CB" w:rsidRPr="004A2B06" w:rsidRDefault="00992AE2" w:rsidP="00732E71">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Artículo </w:t>
      </w:r>
      <w:r w:rsidR="000030CB" w:rsidRPr="004A2B06">
        <w:rPr>
          <w:rFonts w:ascii="Arial Unicode MS" w:eastAsia="Arial Unicode MS" w:hAnsi="Arial Unicode MS" w:cs="Arial Unicode MS"/>
          <w:sz w:val="24"/>
          <w:szCs w:val="24"/>
        </w:rPr>
        <w:t xml:space="preserve">2. </w:t>
      </w:r>
      <w:r w:rsidR="00CA5D21">
        <w:rPr>
          <w:rFonts w:ascii="Arial Unicode MS" w:eastAsia="Arial Unicode MS" w:hAnsi="Arial Unicode MS" w:cs="Arial Unicode MS"/>
          <w:sz w:val="24"/>
          <w:szCs w:val="24"/>
        </w:rPr>
        <w:t xml:space="preserve">El </w:t>
      </w:r>
      <w:r w:rsidR="002B556E">
        <w:rPr>
          <w:rFonts w:ascii="Arial Unicode MS" w:eastAsia="Arial Unicode MS" w:hAnsi="Arial Unicode MS" w:cs="Arial Unicode MS"/>
          <w:sz w:val="24"/>
          <w:szCs w:val="24"/>
        </w:rPr>
        <w:t xml:space="preserve">DDC </w:t>
      </w:r>
      <w:r w:rsidR="001F18B0">
        <w:rPr>
          <w:rFonts w:ascii="Arial Unicode MS" w:eastAsia="Arial Unicode MS" w:hAnsi="Arial Unicode MS" w:cs="Arial Unicode MS"/>
          <w:sz w:val="24"/>
          <w:szCs w:val="24"/>
        </w:rPr>
        <w:t>propone</w:t>
      </w:r>
      <w:r w:rsidR="002378B7">
        <w:rPr>
          <w:rFonts w:ascii="Arial Unicode MS" w:eastAsia="Arial Unicode MS" w:hAnsi="Arial Unicode MS" w:cs="Arial Unicode MS"/>
          <w:sz w:val="24"/>
          <w:szCs w:val="24"/>
        </w:rPr>
        <w:t xml:space="preserve"> y publica</w:t>
      </w:r>
      <w:r w:rsidR="001F18B0">
        <w:rPr>
          <w:rFonts w:ascii="Arial Unicode MS" w:eastAsia="Arial Unicode MS" w:hAnsi="Arial Unicode MS" w:cs="Arial Unicode MS"/>
          <w:sz w:val="24"/>
          <w:szCs w:val="24"/>
        </w:rPr>
        <w:t xml:space="preserve"> </w:t>
      </w:r>
      <w:r w:rsidR="00272DEE">
        <w:rPr>
          <w:rFonts w:ascii="Arial Unicode MS" w:eastAsia="Arial Unicode MS" w:hAnsi="Arial Unicode MS" w:cs="Arial Unicode MS"/>
          <w:sz w:val="24"/>
          <w:szCs w:val="24"/>
        </w:rPr>
        <w:t>la</w:t>
      </w:r>
      <w:r w:rsidR="00085AE5">
        <w:rPr>
          <w:rFonts w:ascii="Arial Unicode MS" w:eastAsia="Arial Unicode MS" w:hAnsi="Arial Unicode MS" w:cs="Arial Unicode MS"/>
          <w:sz w:val="24"/>
          <w:szCs w:val="24"/>
        </w:rPr>
        <w:t xml:space="preserve">s </w:t>
      </w:r>
      <w:r w:rsidR="002378B7">
        <w:rPr>
          <w:rFonts w:ascii="Arial Unicode MS" w:eastAsia="Arial Unicode MS" w:hAnsi="Arial Unicode MS" w:cs="Arial Unicode MS"/>
          <w:sz w:val="24"/>
          <w:szCs w:val="24"/>
        </w:rPr>
        <w:t>metodologías y procedimientos</w:t>
      </w:r>
      <w:r w:rsidR="00085AE5">
        <w:rPr>
          <w:rFonts w:ascii="Arial Unicode MS" w:eastAsia="Arial Unicode MS" w:hAnsi="Arial Unicode MS" w:cs="Arial Unicode MS"/>
          <w:sz w:val="24"/>
          <w:szCs w:val="24"/>
        </w:rPr>
        <w:t xml:space="preserve"> para el diseño</w:t>
      </w:r>
      <w:r w:rsidR="00CA5D21">
        <w:rPr>
          <w:rFonts w:ascii="Arial Unicode MS" w:eastAsia="Arial Unicode MS" w:hAnsi="Arial Unicode MS" w:cs="Arial Unicode MS"/>
          <w:sz w:val="24"/>
          <w:szCs w:val="24"/>
        </w:rPr>
        <w:t xml:space="preserve"> </w:t>
      </w:r>
      <w:r w:rsidR="00205926">
        <w:rPr>
          <w:rFonts w:ascii="Arial Unicode MS" w:eastAsia="Arial Unicode MS" w:hAnsi="Arial Unicode MS" w:cs="Arial Unicode MS"/>
          <w:sz w:val="24"/>
          <w:szCs w:val="24"/>
        </w:rPr>
        <w:t xml:space="preserve">curricular </w:t>
      </w:r>
      <w:r w:rsidR="001F18B0">
        <w:rPr>
          <w:rFonts w:ascii="Arial Unicode MS" w:eastAsia="Arial Unicode MS" w:hAnsi="Arial Unicode MS" w:cs="Arial Unicode MS"/>
          <w:sz w:val="24"/>
          <w:szCs w:val="24"/>
        </w:rPr>
        <w:t xml:space="preserve">de </w:t>
      </w:r>
      <w:r w:rsidR="00205926">
        <w:rPr>
          <w:rFonts w:ascii="Arial Unicode MS" w:eastAsia="Arial Unicode MS" w:hAnsi="Arial Unicode MS" w:cs="Arial Unicode MS"/>
          <w:sz w:val="24"/>
          <w:szCs w:val="24"/>
        </w:rPr>
        <w:t xml:space="preserve">programas docentes del nivel licenciatura de la UAAAN </w:t>
      </w:r>
      <w:r w:rsidR="001F18B0">
        <w:rPr>
          <w:rFonts w:ascii="Arial Unicode MS" w:eastAsia="Arial Unicode MS" w:hAnsi="Arial Unicode MS" w:cs="Arial Unicode MS"/>
          <w:sz w:val="24"/>
          <w:szCs w:val="24"/>
        </w:rPr>
        <w:t>y es e</w:t>
      </w:r>
      <w:r w:rsidR="00416FF7">
        <w:rPr>
          <w:rFonts w:ascii="Arial Unicode MS" w:eastAsia="Arial Unicode MS" w:hAnsi="Arial Unicode MS" w:cs="Arial Unicode MS"/>
          <w:sz w:val="24"/>
          <w:szCs w:val="24"/>
        </w:rPr>
        <w:t>ste mismo D</w:t>
      </w:r>
      <w:r w:rsidR="007B47E2">
        <w:rPr>
          <w:rFonts w:ascii="Arial Unicode MS" w:eastAsia="Arial Unicode MS" w:hAnsi="Arial Unicode MS" w:cs="Arial Unicode MS"/>
          <w:sz w:val="24"/>
          <w:szCs w:val="24"/>
        </w:rPr>
        <w:t xml:space="preserve">epartamento la entidad encargada </w:t>
      </w:r>
      <w:r w:rsidR="004601A4">
        <w:rPr>
          <w:rFonts w:ascii="Arial Unicode MS" w:eastAsia="Arial Unicode MS" w:hAnsi="Arial Unicode MS" w:cs="Arial Unicode MS"/>
          <w:sz w:val="24"/>
          <w:szCs w:val="24"/>
        </w:rPr>
        <w:t xml:space="preserve">de la </w:t>
      </w:r>
      <w:r w:rsidR="007B47E2">
        <w:rPr>
          <w:rFonts w:ascii="Arial Unicode MS" w:eastAsia="Arial Unicode MS" w:hAnsi="Arial Unicode MS" w:cs="Arial Unicode MS"/>
          <w:sz w:val="24"/>
          <w:szCs w:val="24"/>
        </w:rPr>
        <w:t>asesoría a los programas docentes.</w:t>
      </w:r>
      <w:r w:rsidR="002621CD" w:rsidRPr="004A2B06">
        <w:rPr>
          <w:rFonts w:ascii="Arial Unicode MS" w:eastAsia="Arial Unicode MS" w:hAnsi="Arial Unicode MS" w:cs="Arial Unicode MS"/>
          <w:sz w:val="24"/>
          <w:szCs w:val="24"/>
        </w:rPr>
        <w:t xml:space="preserve"> </w:t>
      </w:r>
    </w:p>
    <w:p w:rsidR="002621CD" w:rsidRPr="004A2B06" w:rsidRDefault="002621CD" w:rsidP="002621CD">
      <w:pPr>
        <w:ind w:left="705"/>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t xml:space="preserve">Fracción I. El </w:t>
      </w:r>
      <w:r w:rsidR="00205926">
        <w:rPr>
          <w:rFonts w:ascii="Arial Unicode MS" w:eastAsia="Arial Unicode MS" w:hAnsi="Arial Unicode MS" w:cs="Arial Unicode MS"/>
          <w:sz w:val="24"/>
          <w:szCs w:val="24"/>
        </w:rPr>
        <w:t xml:space="preserve">DDC </w:t>
      </w:r>
      <w:r w:rsidRPr="004A2B06">
        <w:rPr>
          <w:rFonts w:ascii="Arial Unicode MS" w:eastAsia="Arial Unicode MS" w:hAnsi="Arial Unicode MS" w:cs="Arial Unicode MS"/>
          <w:sz w:val="24"/>
          <w:szCs w:val="24"/>
        </w:rPr>
        <w:t xml:space="preserve">deberá </w:t>
      </w:r>
      <w:r w:rsidR="007B47E2">
        <w:rPr>
          <w:rFonts w:ascii="Arial Unicode MS" w:eastAsia="Arial Unicode MS" w:hAnsi="Arial Unicode MS" w:cs="Arial Unicode MS"/>
          <w:sz w:val="24"/>
          <w:szCs w:val="24"/>
        </w:rPr>
        <w:t>promover las</w:t>
      </w:r>
      <w:r w:rsidRPr="004A2B06">
        <w:rPr>
          <w:rFonts w:ascii="Arial Unicode MS" w:eastAsia="Arial Unicode MS" w:hAnsi="Arial Unicode MS" w:cs="Arial Unicode MS"/>
          <w:sz w:val="24"/>
          <w:szCs w:val="24"/>
        </w:rPr>
        <w:t xml:space="preserve"> actualizaciones curriculares con los programas docentes </w:t>
      </w:r>
      <w:r w:rsidR="002378B7">
        <w:rPr>
          <w:rFonts w:ascii="Arial Unicode MS" w:eastAsia="Arial Unicode MS" w:hAnsi="Arial Unicode MS" w:cs="Arial Unicode MS"/>
          <w:sz w:val="24"/>
          <w:szCs w:val="24"/>
        </w:rPr>
        <w:t>cada tres a cinco años</w:t>
      </w:r>
    </w:p>
    <w:p w:rsidR="002621CD" w:rsidRPr="004A2B06" w:rsidRDefault="002378B7" w:rsidP="002621CD">
      <w:pPr>
        <w:ind w:left="705"/>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Fracción II</w:t>
      </w:r>
      <w:r w:rsidR="002621CD" w:rsidRPr="004A2B06">
        <w:rPr>
          <w:rFonts w:ascii="Arial Unicode MS" w:eastAsia="Arial Unicode MS" w:hAnsi="Arial Unicode MS" w:cs="Arial Unicode MS"/>
          <w:sz w:val="24"/>
          <w:szCs w:val="24"/>
        </w:rPr>
        <w:t xml:space="preserve">. </w:t>
      </w:r>
      <w:r w:rsidR="007D6871" w:rsidRPr="004A2B06">
        <w:rPr>
          <w:rFonts w:ascii="Arial Unicode MS" w:eastAsia="Arial Unicode MS" w:hAnsi="Arial Unicode MS" w:cs="Arial Unicode MS"/>
          <w:sz w:val="24"/>
          <w:szCs w:val="24"/>
        </w:rPr>
        <w:t xml:space="preserve">Los programas docentes deberán apegarse a las metodologías y procedimientos </w:t>
      </w:r>
      <w:r w:rsidR="007B47E2">
        <w:rPr>
          <w:rFonts w:ascii="Arial Unicode MS" w:eastAsia="Arial Unicode MS" w:hAnsi="Arial Unicode MS" w:cs="Arial Unicode MS"/>
          <w:sz w:val="24"/>
          <w:szCs w:val="24"/>
        </w:rPr>
        <w:t>de diseño curricular</w:t>
      </w:r>
      <w:r w:rsidR="007D6871" w:rsidRPr="004A2B06">
        <w:rPr>
          <w:rFonts w:ascii="Arial Unicode MS" w:eastAsia="Arial Unicode MS" w:hAnsi="Arial Unicode MS" w:cs="Arial Unicode MS"/>
          <w:sz w:val="24"/>
          <w:szCs w:val="24"/>
        </w:rPr>
        <w:t xml:space="preserve"> que emanen del </w:t>
      </w:r>
      <w:r w:rsidR="00DD18C2">
        <w:rPr>
          <w:rFonts w:ascii="Arial Unicode MS" w:eastAsia="Arial Unicode MS" w:hAnsi="Arial Unicode MS" w:cs="Arial Unicode MS"/>
          <w:sz w:val="24"/>
          <w:szCs w:val="24"/>
        </w:rPr>
        <w:t>DDC</w:t>
      </w:r>
    </w:p>
    <w:p w:rsidR="008A2132" w:rsidRPr="004A2B06" w:rsidRDefault="008A2132" w:rsidP="008A2132">
      <w:pPr>
        <w:ind w:left="705"/>
        <w:jc w:val="both"/>
        <w:rPr>
          <w:rFonts w:ascii="Arial Unicode MS" w:eastAsia="Arial Unicode MS" w:hAnsi="Arial Unicode MS" w:cs="Arial Unicode MS"/>
          <w:sz w:val="24"/>
          <w:szCs w:val="24"/>
        </w:rPr>
      </w:pPr>
    </w:p>
    <w:p w:rsidR="0061784B" w:rsidRPr="00E3001E" w:rsidRDefault="00E3001E" w:rsidP="007D6871">
      <w:pPr>
        <w:jc w:val="both"/>
        <w:rPr>
          <w:rFonts w:ascii="Arial Unicode MS" w:eastAsia="Arial Unicode MS" w:hAnsi="Arial Unicode MS" w:cs="Arial Unicode MS"/>
          <w:b/>
          <w:sz w:val="24"/>
          <w:szCs w:val="24"/>
        </w:rPr>
      </w:pPr>
      <w:r w:rsidRPr="00E3001E">
        <w:rPr>
          <w:rFonts w:ascii="Arial Unicode MS" w:eastAsia="Arial Unicode MS" w:hAnsi="Arial Unicode MS" w:cs="Arial Unicode MS"/>
          <w:b/>
          <w:sz w:val="24"/>
          <w:szCs w:val="24"/>
        </w:rPr>
        <w:lastRenderedPageBreak/>
        <w:t>De la</w:t>
      </w:r>
      <w:r w:rsidR="00EC280D">
        <w:rPr>
          <w:rFonts w:ascii="Arial Unicode MS" w:eastAsia="Arial Unicode MS" w:hAnsi="Arial Unicode MS" w:cs="Arial Unicode MS"/>
          <w:b/>
          <w:sz w:val="24"/>
          <w:szCs w:val="24"/>
        </w:rPr>
        <w:t xml:space="preserve"> inclusión de</w:t>
      </w:r>
      <w:r w:rsidRPr="00E3001E">
        <w:rPr>
          <w:rFonts w:ascii="Arial Unicode MS" w:eastAsia="Arial Unicode MS" w:hAnsi="Arial Unicode MS" w:cs="Arial Unicode MS"/>
          <w:b/>
          <w:sz w:val="24"/>
          <w:szCs w:val="24"/>
        </w:rPr>
        <w:t xml:space="preserve"> materias nuevas</w:t>
      </w:r>
      <w:r w:rsidR="008A2132">
        <w:rPr>
          <w:rFonts w:ascii="Arial Unicode MS" w:eastAsia="Arial Unicode MS" w:hAnsi="Arial Unicode MS" w:cs="Arial Unicode MS"/>
          <w:b/>
          <w:sz w:val="24"/>
          <w:szCs w:val="24"/>
        </w:rPr>
        <w:t xml:space="preserve"> en un plan de estudios</w:t>
      </w:r>
    </w:p>
    <w:p w:rsidR="007F066F" w:rsidRPr="006E3615" w:rsidRDefault="00077789" w:rsidP="007F066F">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3</w:t>
      </w:r>
      <w:r w:rsidR="007F066F" w:rsidRPr="007F066F">
        <w:rPr>
          <w:rFonts w:ascii="Arial Unicode MS" w:eastAsia="Arial Unicode MS" w:hAnsi="Arial Unicode MS" w:cs="Arial Unicode MS"/>
          <w:sz w:val="24"/>
          <w:szCs w:val="24"/>
        </w:rPr>
        <w:t xml:space="preserve">. </w:t>
      </w:r>
      <w:r w:rsidR="0036044D">
        <w:rPr>
          <w:rFonts w:ascii="Arial Unicode MS" w:eastAsia="Arial Unicode MS" w:hAnsi="Arial Unicode MS" w:cs="Arial Unicode MS"/>
          <w:sz w:val="24"/>
          <w:szCs w:val="24"/>
        </w:rPr>
        <w:t xml:space="preserve"> </w:t>
      </w:r>
      <w:r w:rsidR="007F066F" w:rsidRPr="007F066F">
        <w:rPr>
          <w:rFonts w:ascii="Arial Unicode MS" w:eastAsia="Arial Unicode MS" w:hAnsi="Arial Unicode MS" w:cs="Arial Unicode MS"/>
          <w:sz w:val="24"/>
          <w:szCs w:val="24"/>
        </w:rPr>
        <w:t xml:space="preserve">Sólo el Jefe del Departamento de Desarrollo Curricular podrá autorizar la inclusión </w:t>
      </w:r>
      <w:r w:rsidR="007F066F" w:rsidRPr="006E3615">
        <w:rPr>
          <w:rFonts w:ascii="Arial Unicode MS" w:eastAsia="Arial Unicode MS" w:hAnsi="Arial Unicode MS" w:cs="Arial Unicode MS"/>
          <w:sz w:val="24"/>
          <w:szCs w:val="24"/>
        </w:rPr>
        <w:t xml:space="preserve">de </w:t>
      </w:r>
      <w:r w:rsidR="007F066F" w:rsidRPr="006E3615">
        <w:rPr>
          <w:rFonts w:ascii="Arial Unicode MS" w:eastAsia="Arial Unicode MS" w:hAnsi="Arial Unicode MS" w:cs="Arial Unicode MS"/>
          <w:b/>
          <w:sz w:val="24"/>
          <w:szCs w:val="24"/>
        </w:rPr>
        <w:t>nuevas materias</w:t>
      </w:r>
      <w:r w:rsidR="007F066F" w:rsidRPr="006E3615">
        <w:rPr>
          <w:rFonts w:ascii="Arial Unicode MS" w:eastAsia="Arial Unicode MS" w:hAnsi="Arial Unicode MS" w:cs="Arial Unicode MS"/>
          <w:sz w:val="24"/>
          <w:szCs w:val="24"/>
        </w:rPr>
        <w:t xml:space="preserve"> </w:t>
      </w:r>
      <w:r w:rsidR="00EC280D" w:rsidRPr="006E3615">
        <w:rPr>
          <w:rFonts w:ascii="Arial Unicode MS" w:eastAsia="Arial Unicode MS" w:hAnsi="Arial Unicode MS" w:cs="Arial Unicode MS"/>
          <w:sz w:val="24"/>
          <w:szCs w:val="24"/>
        </w:rPr>
        <w:t>sean estas obligatorias u optativas, en</w:t>
      </w:r>
      <w:r w:rsidR="007F066F" w:rsidRPr="006E3615">
        <w:rPr>
          <w:rFonts w:ascii="Arial Unicode MS" w:eastAsia="Arial Unicode MS" w:hAnsi="Arial Unicode MS" w:cs="Arial Unicode MS"/>
          <w:sz w:val="24"/>
          <w:szCs w:val="24"/>
        </w:rPr>
        <w:t xml:space="preserve"> un plan de estudios mediante el siguiente procedimiento:</w:t>
      </w:r>
    </w:p>
    <w:p w:rsidR="00205926" w:rsidRDefault="00FA6A87" w:rsidP="00205926">
      <w:pPr>
        <w:pStyle w:val="Prrafodelista"/>
        <w:numPr>
          <w:ilvl w:val="0"/>
          <w:numId w:val="2"/>
        </w:numPr>
        <w:jc w:val="both"/>
        <w:rPr>
          <w:rFonts w:ascii="Arial Unicode MS" w:eastAsia="Arial Unicode MS" w:hAnsi="Arial Unicode MS" w:cs="Arial Unicode MS"/>
          <w:sz w:val="24"/>
          <w:szCs w:val="24"/>
        </w:rPr>
      </w:pPr>
      <w:r w:rsidRPr="006E3615">
        <w:rPr>
          <w:rFonts w:ascii="Arial Unicode MS" w:eastAsia="Arial Unicode MS" w:hAnsi="Arial Unicode MS" w:cs="Arial Unicode MS"/>
          <w:sz w:val="24"/>
          <w:szCs w:val="24"/>
        </w:rPr>
        <w:t>El Jefe de Programa Docente solicita al Departamento Académico pertinente la elaboración del Programa An</w:t>
      </w:r>
      <w:r w:rsidR="002B556E">
        <w:rPr>
          <w:rFonts w:ascii="Arial Unicode MS" w:eastAsia="Arial Unicode MS" w:hAnsi="Arial Unicode MS" w:cs="Arial Unicode MS"/>
          <w:sz w:val="24"/>
          <w:szCs w:val="24"/>
        </w:rPr>
        <w:t>alítico</w:t>
      </w:r>
      <w:r w:rsidR="00740F58">
        <w:rPr>
          <w:rFonts w:ascii="Arial Unicode MS" w:eastAsia="Arial Unicode MS" w:hAnsi="Arial Unicode MS" w:cs="Arial Unicode MS"/>
          <w:sz w:val="24"/>
          <w:szCs w:val="24"/>
        </w:rPr>
        <w:t xml:space="preserve"> (PA)</w:t>
      </w:r>
      <w:r w:rsidR="002B556E">
        <w:rPr>
          <w:rFonts w:ascii="Arial Unicode MS" w:eastAsia="Arial Unicode MS" w:hAnsi="Arial Unicode MS" w:cs="Arial Unicode MS"/>
          <w:sz w:val="24"/>
          <w:szCs w:val="24"/>
        </w:rPr>
        <w:t xml:space="preserve"> de la materia requerida</w:t>
      </w:r>
    </w:p>
    <w:p w:rsidR="00740F58" w:rsidRDefault="00740F58" w:rsidP="00205926">
      <w:pPr>
        <w:pStyle w:val="Prrafodelista"/>
        <w:numPr>
          <w:ilvl w:val="0"/>
          <w:numId w:val="2"/>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El Jefe del Departamento Académico solicita a la academia pertinente la elaboración del PA, una vez elaborado y aprobado por la misma  se entrega al Jefe de Programa Docente</w:t>
      </w:r>
    </w:p>
    <w:p w:rsidR="007F066F" w:rsidRPr="008F7C6A" w:rsidRDefault="00FA6A87" w:rsidP="008F7C6A">
      <w:pPr>
        <w:pStyle w:val="Prrafodelista"/>
        <w:numPr>
          <w:ilvl w:val="0"/>
          <w:numId w:val="2"/>
        </w:numPr>
        <w:jc w:val="both"/>
        <w:rPr>
          <w:rFonts w:ascii="Arial Unicode MS" w:eastAsia="Arial Unicode MS" w:hAnsi="Arial Unicode MS" w:cs="Arial Unicode MS"/>
          <w:sz w:val="24"/>
          <w:szCs w:val="24"/>
        </w:rPr>
      </w:pPr>
      <w:r w:rsidRPr="00205926">
        <w:rPr>
          <w:rFonts w:ascii="Arial Unicode MS" w:eastAsia="Arial Unicode MS" w:hAnsi="Arial Unicode MS" w:cs="Arial Unicode MS"/>
          <w:sz w:val="24"/>
          <w:szCs w:val="24"/>
        </w:rPr>
        <w:t xml:space="preserve">El Jefe de Programa Docente solicita </w:t>
      </w:r>
      <w:r w:rsidR="007F066F" w:rsidRPr="00205926">
        <w:rPr>
          <w:rFonts w:ascii="Arial Unicode MS" w:eastAsia="Arial Unicode MS" w:hAnsi="Arial Unicode MS" w:cs="Arial Unicode MS"/>
          <w:sz w:val="24"/>
          <w:szCs w:val="24"/>
        </w:rPr>
        <w:t>por escrit</w:t>
      </w:r>
      <w:r w:rsidR="004601A4" w:rsidRPr="00205926">
        <w:rPr>
          <w:rFonts w:ascii="Arial Unicode MS" w:eastAsia="Arial Unicode MS" w:hAnsi="Arial Unicode MS" w:cs="Arial Unicode MS"/>
          <w:sz w:val="24"/>
          <w:szCs w:val="24"/>
        </w:rPr>
        <w:t>o</w:t>
      </w:r>
      <w:r w:rsidRPr="00205926">
        <w:rPr>
          <w:rFonts w:ascii="Arial Unicode MS" w:eastAsia="Arial Unicode MS" w:hAnsi="Arial Unicode MS" w:cs="Arial Unicode MS"/>
          <w:sz w:val="24"/>
          <w:szCs w:val="24"/>
        </w:rPr>
        <w:t>,</w:t>
      </w:r>
      <w:r w:rsidR="004601A4" w:rsidRPr="00205926">
        <w:rPr>
          <w:rFonts w:ascii="Arial Unicode MS" w:eastAsia="Arial Unicode MS" w:hAnsi="Arial Unicode MS" w:cs="Arial Unicode MS"/>
          <w:sz w:val="24"/>
          <w:szCs w:val="24"/>
        </w:rPr>
        <w:t xml:space="preserve"> con el visto bueno del Jefe de</w:t>
      </w:r>
      <w:r w:rsidR="003F0D4A">
        <w:rPr>
          <w:rFonts w:ascii="Arial Unicode MS" w:eastAsia="Arial Unicode MS" w:hAnsi="Arial Unicode MS" w:cs="Arial Unicode MS"/>
          <w:sz w:val="24"/>
          <w:szCs w:val="24"/>
        </w:rPr>
        <w:t>l</w:t>
      </w:r>
      <w:r w:rsidR="004601A4" w:rsidRPr="00205926">
        <w:rPr>
          <w:rFonts w:ascii="Arial Unicode MS" w:eastAsia="Arial Unicode MS" w:hAnsi="Arial Unicode MS" w:cs="Arial Unicode MS"/>
          <w:sz w:val="24"/>
          <w:szCs w:val="24"/>
        </w:rPr>
        <w:t xml:space="preserve"> Departamento Académico</w:t>
      </w:r>
      <w:r w:rsidR="003F0D4A">
        <w:rPr>
          <w:rFonts w:ascii="Arial Unicode MS" w:eastAsia="Arial Unicode MS" w:hAnsi="Arial Unicode MS" w:cs="Arial Unicode MS"/>
          <w:sz w:val="24"/>
          <w:szCs w:val="24"/>
        </w:rPr>
        <w:t xml:space="preserve"> que la impartirá</w:t>
      </w:r>
      <w:r w:rsidR="004601A4" w:rsidRPr="00205926">
        <w:rPr>
          <w:rFonts w:ascii="Arial Unicode MS" w:eastAsia="Arial Unicode MS" w:hAnsi="Arial Unicode MS" w:cs="Arial Unicode MS"/>
          <w:sz w:val="24"/>
          <w:szCs w:val="24"/>
        </w:rPr>
        <w:t>,</w:t>
      </w:r>
      <w:r w:rsidR="007F066F" w:rsidRPr="00205926">
        <w:rPr>
          <w:rFonts w:ascii="Arial Unicode MS" w:eastAsia="Arial Unicode MS" w:hAnsi="Arial Unicode MS" w:cs="Arial Unicode MS"/>
          <w:sz w:val="24"/>
          <w:szCs w:val="24"/>
        </w:rPr>
        <w:t xml:space="preserve"> al </w:t>
      </w:r>
      <w:r w:rsidR="00205926" w:rsidRPr="00205926">
        <w:rPr>
          <w:rFonts w:ascii="Arial Unicode MS" w:eastAsia="Arial Unicode MS" w:hAnsi="Arial Unicode MS" w:cs="Arial Unicode MS"/>
          <w:sz w:val="24"/>
          <w:szCs w:val="24"/>
        </w:rPr>
        <w:t xml:space="preserve">DDC </w:t>
      </w:r>
      <w:r w:rsidRPr="00205926">
        <w:rPr>
          <w:rFonts w:ascii="Arial Unicode MS" w:eastAsia="Arial Unicode MS" w:hAnsi="Arial Unicode MS" w:cs="Arial Unicode MS"/>
          <w:sz w:val="24"/>
          <w:szCs w:val="24"/>
        </w:rPr>
        <w:t>la integración de la nueva materia</w:t>
      </w:r>
      <w:r w:rsidR="008F7C6A">
        <w:rPr>
          <w:rFonts w:ascii="Arial Unicode MS" w:eastAsia="Arial Unicode MS" w:hAnsi="Arial Unicode MS" w:cs="Arial Unicode MS"/>
          <w:sz w:val="24"/>
          <w:szCs w:val="24"/>
        </w:rPr>
        <w:t xml:space="preserve">, anexando </w:t>
      </w:r>
      <w:r w:rsidR="007F066F" w:rsidRPr="008F7C6A">
        <w:rPr>
          <w:rFonts w:ascii="Arial Unicode MS" w:eastAsia="Arial Unicode MS" w:hAnsi="Arial Unicode MS" w:cs="Arial Unicode MS"/>
          <w:sz w:val="24"/>
          <w:szCs w:val="24"/>
        </w:rPr>
        <w:t xml:space="preserve">a la solicitud el </w:t>
      </w:r>
      <w:r w:rsidR="00740F58">
        <w:rPr>
          <w:rFonts w:ascii="Arial Unicode MS" w:eastAsia="Arial Unicode MS" w:hAnsi="Arial Unicode MS" w:cs="Arial Unicode MS"/>
          <w:sz w:val="24"/>
          <w:szCs w:val="24"/>
        </w:rPr>
        <w:t>PA</w:t>
      </w:r>
      <w:r w:rsidR="007F066F" w:rsidRPr="008F7C6A">
        <w:rPr>
          <w:rFonts w:ascii="Arial Unicode MS" w:eastAsia="Arial Unicode MS" w:hAnsi="Arial Unicode MS" w:cs="Arial Unicode MS"/>
          <w:sz w:val="24"/>
          <w:szCs w:val="24"/>
        </w:rPr>
        <w:t xml:space="preserve"> en forma digital e impresa, el cual debe contener las firmas de aprobación </w:t>
      </w:r>
      <w:r w:rsidR="008F7C6A">
        <w:rPr>
          <w:rFonts w:ascii="Arial Unicode MS" w:eastAsia="Arial Unicode MS" w:hAnsi="Arial Unicode MS" w:cs="Arial Unicode MS"/>
          <w:sz w:val="24"/>
          <w:szCs w:val="24"/>
        </w:rPr>
        <w:t>de la a</w:t>
      </w:r>
      <w:r w:rsidR="007F066F" w:rsidRPr="008F7C6A">
        <w:rPr>
          <w:rFonts w:ascii="Arial Unicode MS" w:eastAsia="Arial Unicode MS" w:hAnsi="Arial Unicode MS" w:cs="Arial Unicode MS"/>
          <w:sz w:val="24"/>
          <w:szCs w:val="24"/>
        </w:rPr>
        <w:t xml:space="preserve">cademia </w:t>
      </w:r>
      <w:r w:rsidR="00277C4D" w:rsidRPr="008F7C6A">
        <w:rPr>
          <w:rFonts w:ascii="Arial Unicode MS" w:eastAsia="Arial Unicode MS" w:hAnsi="Arial Unicode MS" w:cs="Arial Unicode MS"/>
          <w:sz w:val="24"/>
          <w:szCs w:val="24"/>
        </w:rPr>
        <w:t>del programa correspondiente y de la academia departamental</w:t>
      </w:r>
    </w:p>
    <w:p w:rsidR="005A007C" w:rsidRDefault="007F066F" w:rsidP="007F066F">
      <w:pPr>
        <w:pStyle w:val="Prrafodelista"/>
        <w:numPr>
          <w:ilvl w:val="0"/>
          <w:numId w:val="2"/>
        </w:numPr>
        <w:jc w:val="both"/>
        <w:rPr>
          <w:rFonts w:ascii="Arial Unicode MS" w:eastAsia="Arial Unicode MS" w:hAnsi="Arial Unicode MS" w:cs="Arial Unicode MS"/>
          <w:sz w:val="24"/>
          <w:szCs w:val="24"/>
        </w:rPr>
      </w:pPr>
      <w:r w:rsidRPr="007F066F">
        <w:rPr>
          <w:rFonts w:ascii="Arial Unicode MS" w:eastAsia="Arial Unicode MS" w:hAnsi="Arial Unicode MS" w:cs="Arial Unicode MS"/>
          <w:sz w:val="24"/>
          <w:szCs w:val="24"/>
        </w:rPr>
        <w:t xml:space="preserve">El Jefe del </w:t>
      </w:r>
      <w:r w:rsidR="00205926">
        <w:rPr>
          <w:rFonts w:ascii="Arial Unicode MS" w:eastAsia="Arial Unicode MS" w:hAnsi="Arial Unicode MS" w:cs="Arial Unicode MS"/>
          <w:sz w:val="24"/>
          <w:szCs w:val="24"/>
        </w:rPr>
        <w:t xml:space="preserve">DDC </w:t>
      </w:r>
      <w:r w:rsidRPr="007F066F">
        <w:rPr>
          <w:rFonts w:ascii="Arial Unicode MS" w:eastAsia="Arial Unicode MS" w:hAnsi="Arial Unicode MS" w:cs="Arial Unicode MS"/>
          <w:sz w:val="24"/>
          <w:szCs w:val="24"/>
        </w:rPr>
        <w:t xml:space="preserve">revisa la solicitud y el programa analítico, determina si </w:t>
      </w:r>
      <w:r w:rsidR="005A007C">
        <w:rPr>
          <w:rFonts w:ascii="Arial Unicode MS" w:eastAsia="Arial Unicode MS" w:hAnsi="Arial Unicode MS" w:cs="Arial Unicode MS"/>
          <w:sz w:val="24"/>
          <w:szCs w:val="24"/>
        </w:rPr>
        <w:t xml:space="preserve">la </w:t>
      </w:r>
      <w:r w:rsidR="00D76E6A">
        <w:rPr>
          <w:rFonts w:ascii="Arial Unicode MS" w:eastAsia="Arial Unicode MS" w:hAnsi="Arial Unicode MS" w:cs="Arial Unicode MS"/>
          <w:sz w:val="24"/>
          <w:szCs w:val="24"/>
        </w:rPr>
        <w:t>solicitud procede</w:t>
      </w:r>
      <w:r w:rsidR="008F7C6A">
        <w:rPr>
          <w:rFonts w:ascii="Arial Unicode MS" w:eastAsia="Arial Unicode MS" w:hAnsi="Arial Unicode MS" w:cs="Arial Unicode MS"/>
          <w:sz w:val="24"/>
          <w:szCs w:val="24"/>
        </w:rPr>
        <w:t xml:space="preserve">, con base al dominio disciplinario del departamento y el apego a los lineamientos señalados en este documento </w:t>
      </w:r>
      <w:r w:rsidR="00D76E6A">
        <w:rPr>
          <w:rFonts w:ascii="Arial Unicode MS" w:eastAsia="Arial Unicode MS" w:hAnsi="Arial Unicode MS" w:cs="Arial Unicode MS"/>
          <w:sz w:val="24"/>
          <w:szCs w:val="24"/>
        </w:rPr>
        <w:t xml:space="preserve"> y </w:t>
      </w:r>
      <w:r w:rsidRPr="007F066F">
        <w:rPr>
          <w:rFonts w:ascii="Arial Unicode MS" w:eastAsia="Arial Unicode MS" w:hAnsi="Arial Unicode MS" w:cs="Arial Unicode MS"/>
          <w:sz w:val="24"/>
          <w:szCs w:val="24"/>
        </w:rPr>
        <w:t>le asigna una clave</w:t>
      </w:r>
      <w:r w:rsidR="002B556E">
        <w:rPr>
          <w:rFonts w:ascii="Arial Unicode MS" w:eastAsia="Arial Unicode MS" w:hAnsi="Arial Unicode MS" w:cs="Arial Unicode MS"/>
          <w:sz w:val="24"/>
          <w:szCs w:val="24"/>
        </w:rPr>
        <w:t xml:space="preserve"> a la materia</w:t>
      </w:r>
    </w:p>
    <w:p w:rsidR="005A007C" w:rsidRPr="007F066F" w:rsidRDefault="007F066F" w:rsidP="005A007C">
      <w:pPr>
        <w:pStyle w:val="Prrafodelista"/>
        <w:numPr>
          <w:ilvl w:val="0"/>
          <w:numId w:val="2"/>
        </w:numPr>
        <w:jc w:val="both"/>
        <w:rPr>
          <w:rFonts w:ascii="Arial Unicode MS" w:eastAsia="Arial Unicode MS" w:hAnsi="Arial Unicode MS" w:cs="Arial Unicode MS"/>
          <w:sz w:val="24"/>
          <w:szCs w:val="24"/>
        </w:rPr>
      </w:pPr>
      <w:r w:rsidRPr="007F066F">
        <w:rPr>
          <w:rFonts w:ascii="Arial Unicode MS" w:eastAsia="Arial Unicode MS" w:hAnsi="Arial Unicode MS" w:cs="Arial Unicode MS"/>
          <w:sz w:val="24"/>
          <w:szCs w:val="24"/>
        </w:rPr>
        <w:t xml:space="preserve"> </w:t>
      </w:r>
      <w:r w:rsidR="005A007C" w:rsidRPr="007F066F">
        <w:rPr>
          <w:rFonts w:ascii="Arial Unicode MS" w:eastAsia="Arial Unicode MS" w:hAnsi="Arial Unicode MS" w:cs="Arial Unicode MS"/>
          <w:sz w:val="24"/>
          <w:szCs w:val="24"/>
        </w:rPr>
        <w:t xml:space="preserve">El </w:t>
      </w:r>
      <w:r w:rsidR="00205926">
        <w:rPr>
          <w:rFonts w:ascii="Arial Unicode MS" w:eastAsia="Arial Unicode MS" w:hAnsi="Arial Unicode MS" w:cs="Arial Unicode MS"/>
          <w:sz w:val="24"/>
          <w:szCs w:val="24"/>
        </w:rPr>
        <w:t xml:space="preserve">DDC </w:t>
      </w:r>
      <w:r w:rsidR="005A007C" w:rsidRPr="007F066F">
        <w:rPr>
          <w:rFonts w:ascii="Arial Unicode MS" w:eastAsia="Arial Unicode MS" w:hAnsi="Arial Unicode MS" w:cs="Arial Unicode MS"/>
          <w:sz w:val="24"/>
          <w:szCs w:val="24"/>
        </w:rPr>
        <w:t>registra la materia en el</w:t>
      </w:r>
      <w:r w:rsidR="002B556E">
        <w:rPr>
          <w:rFonts w:ascii="Arial Unicode MS" w:eastAsia="Arial Unicode MS" w:hAnsi="Arial Unicode MS" w:cs="Arial Unicode MS"/>
          <w:sz w:val="24"/>
          <w:szCs w:val="24"/>
        </w:rPr>
        <w:t xml:space="preserve"> catálogo de planes de estudio</w:t>
      </w:r>
    </w:p>
    <w:p w:rsidR="007F066F" w:rsidRPr="007F066F" w:rsidRDefault="005A007C" w:rsidP="007F066F">
      <w:pPr>
        <w:pStyle w:val="Prrafodelista"/>
        <w:numPr>
          <w:ilvl w:val="0"/>
          <w:numId w:val="2"/>
        </w:numPr>
        <w:jc w:val="both"/>
        <w:rPr>
          <w:rFonts w:ascii="Arial Unicode MS" w:eastAsia="Arial Unicode MS" w:hAnsi="Arial Unicode MS" w:cs="Arial Unicode MS"/>
          <w:sz w:val="24"/>
          <w:szCs w:val="24"/>
        </w:rPr>
      </w:pPr>
      <w:r w:rsidRPr="007F066F">
        <w:rPr>
          <w:rFonts w:ascii="Arial Unicode MS" w:eastAsia="Arial Unicode MS" w:hAnsi="Arial Unicode MS" w:cs="Arial Unicode MS"/>
          <w:sz w:val="24"/>
          <w:szCs w:val="24"/>
        </w:rPr>
        <w:t xml:space="preserve">El Jefe del </w:t>
      </w:r>
      <w:r w:rsidR="00335850">
        <w:rPr>
          <w:rFonts w:ascii="Arial Unicode MS" w:eastAsia="Arial Unicode MS" w:hAnsi="Arial Unicode MS" w:cs="Arial Unicode MS"/>
          <w:sz w:val="24"/>
          <w:szCs w:val="24"/>
        </w:rPr>
        <w:t xml:space="preserve">DDC </w:t>
      </w:r>
      <w:r>
        <w:rPr>
          <w:rFonts w:ascii="Arial Unicode MS" w:eastAsia="Arial Unicode MS" w:hAnsi="Arial Unicode MS" w:cs="Arial Unicode MS"/>
          <w:sz w:val="24"/>
          <w:szCs w:val="24"/>
        </w:rPr>
        <w:t xml:space="preserve">gira respuesta </w:t>
      </w:r>
      <w:r w:rsidR="007F066F" w:rsidRPr="007F066F">
        <w:rPr>
          <w:rFonts w:ascii="Arial Unicode MS" w:eastAsia="Arial Unicode MS" w:hAnsi="Arial Unicode MS" w:cs="Arial Unicode MS"/>
          <w:sz w:val="24"/>
          <w:szCs w:val="24"/>
        </w:rPr>
        <w:t>mediante oficio</w:t>
      </w:r>
      <w:r w:rsidR="00231028">
        <w:rPr>
          <w:rFonts w:ascii="Arial Unicode MS" w:eastAsia="Arial Unicode MS" w:hAnsi="Arial Unicode MS" w:cs="Arial Unicode MS"/>
          <w:sz w:val="24"/>
          <w:szCs w:val="24"/>
        </w:rPr>
        <w:t xml:space="preserve"> al Jefe de Programa Docente</w:t>
      </w:r>
      <w:r w:rsidR="00CD6B0A">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y anexa el </w:t>
      </w:r>
      <w:r w:rsidR="007F066F" w:rsidRPr="007F066F">
        <w:rPr>
          <w:rFonts w:ascii="Arial Unicode MS" w:eastAsia="Arial Unicode MS" w:hAnsi="Arial Unicode MS" w:cs="Arial Unicode MS"/>
          <w:sz w:val="24"/>
          <w:szCs w:val="24"/>
        </w:rPr>
        <w:t xml:space="preserve">plan de estudios </w:t>
      </w:r>
      <w:r>
        <w:rPr>
          <w:rFonts w:ascii="Arial Unicode MS" w:eastAsia="Arial Unicode MS" w:hAnsi="Arial Unicode MS" w:cs="Arial Unicode MS"/>
          <w:sz w:val="24"/>
          <w:szCs w:val="24"/>
        </w:rPr>
        <w:t xml:space="preserve">modificado </w:t>
      </w:r>
    </w:p>
    <w:p w:rsidR="0061784B" w:rsidRDefault="007F066F" w:rsidP="007D6871">
      <w:pPr>
        <w:pStyle w:val="Prrafodelista"/>
        <w:numPr>
          <w:ilvl w:val="0"/>
          <w:numId w:val="2"/>
        </w:numPr>
        <w:jc w:val="both"/>
        <w:rPr>
          <w:rFonts w:ascii="Arial Unicode MS" w:eastAsia="Arial Unicode MS" w:hAnsi="Arial Unicode MS" w:cs="Arial Unicode MS"/>
          <w:sz w:val="24"/>
          <w:szCs w:val="24"/>
        </w:rPr>
      </w:pPr>
      <w:r w:rsidRPr="007F066F">
        <w:rPr>
          <w:rFonts w:ascii="Arial Unicode MS" w:eastAsia="Arial Unicode MS" w:hAnsi="Arial Unicode MS" w:cs="Arial Unicode MS"/>
          <w:sz w:val="24"/>
          <w:szCs w:val="24"/>
        </w:rPr>
        <w:t xml:space="preserve">El </w:t>
      </w:r>
      <w:r w:rsidR="00335850">
        <w:rPr>
          <w:rFonts w:ascii="Arial Unicode MS" w:eastAsia="Arial Unicode MS" w:hAnsi="Arial Unicode MS" w:cs="Arial Unicode MS"/>
          <w:sz w:val="24"/>
          <w:szCs w:val="24"/>
        </w:rPr>
        <w:t xml:space="preserve">DDC </w:t>
      </w:r>
      <w:r w:rsidRPr="007F066F">
        <w:rPr>
          <w:rFonts w:ascii="Arial Unicode MS" w:eastAsia="Arial Unicode MS" w:hAnsi="Arial Unicode MS" w:cs="Arial Unicode MS"/>
          <w:sz w:val="24"/>
          <w:szCs w:val="24"/>
        </w:rPr>
        <w:t xml:space="preserve">comunica a la Subdirección de Licenciatura y al Departamento de Control Escolar el registro de la nueva materia </w:t>
      </w:r>
      <w:r w:rsidRPr="007F066F">
        <w:rPr>
          <w:rFonts w:ascii="Arial Unicode MS" w:eastAsia="Arial Unicode MS" w:hAnsi="Arial Unicode MS" w:cs="Arial Unicode MS"/>
          <w:sz w:val="24"/>
          <w:szCs w:val="24"/>
        </w:rPr>
        <w:lastRenderedPageBreak/>
        <w:t>para q</w:t>
      </w:r>
      <w:r w:rsidR="002B556E">
        <w:rPr>
          <w:rFonts w:ascii="Arial Unicode MS" w:eastAsia="Arial Unicode MS" w:hAnsi="Arial Unicode MS" w:cs="Arial Unicode MS"/>
          <w:sz w:val="24"/>
          <w:szCs w:val="24"/>
        </w:rPr>
        <w:t>ue quede asentado en el sistema</w:t>
      </w:r>
      <w:r w:rsidR="00DF39EB">
        <w:rPr>
          <w:rFonts w:ascii="Arial Unicode MS" w:eastAsia="Arial Unicode MS" w:hAnsi="Arial Unicode MS" w:cs="Arial Unicode MS"/>
          <w:sz w:val="24"/>
          <w:szCs w:val="24"/>
        </w:rPr>
        <w:t xml:space="preserve"> y les envía el plan de estudios modificado</w:t>
      </w:r>
    </w:p>
    <w:p w:rsidR="00B12071" w:rsidRDefault="00335850" w:rsidP="00E3001E">
      <w:pPr>
        <w:pStyle w:val="Prrafodelista"/>
        <w:numPr>
          <w:ilvl w:val="0"/>
          <w:numId w:val="2"/>
        </w:numPr>
        <w:jc w:val="both"/>
        <w:rPr>
          <w:rFonts w:ascii="Arial Unicode MS" w:eastAsia="Arial Unicode MS" w:hAnsi="Arial Unicode MS" w:cs="Arial Unicode MS"/>
          <w:sz w:val="24"/>
          <w:szCs w:val="24"/>
        </w:rPr>
      </w:pPr>
      <w:r w:rsidRPr="00B56F05">
        <w:rPr>
          <w:rFonts w:ascii="Arial Unicode MS" w:eastAsia="Arial Unicode MS" w:hAnsi="Arial Unicode MS" w:cs="Arial Unicode MS"/>
          <w:sz w:val="24"/>
          <w:szCs w:val="24"/>
        </w:rPr>
        <w:t>Las claves de las materias sólo podrán ser asignadas o modificadas por el Jefe del Depart</w:t>
      </w:r>
      <w:r w:rsidR="002B556E">
        <w:rPr>
          <w:rFonts w:ascii="Arial Unicode MS" w:eastAsia="Arial Unicode MS" w:hAnsi="Arial Unicode MS" w:cs="Arial Unicode MS"/>
          <w:sz w:val="24"/>
          <w:szCs w:val="24"/>
        </w:rPr>
        <w:t>amento de Desarrollo Curricular</w:t>
      </w:r>
    </w:p>
    <w:p w:rsidR="00B56F05" w:rsidRPr="00B56F05" w:rsidRDefault="00B56F05" w:rsidP="00B56F05">
      <w:pPr>
        <w:pStyle w:val="Prrafodelista"/>
        <w:ind w:left="1665"/>
        <w:jc w:val="both"/>
        <w:rPr>
          <w:rFonts w:ascii="Arial Unicode MS" w:eastAsia="Arial Unicode MS" w:hAnsi="Arial Unicode MS" w:cs="Arial Unicode MS"/>
          <w:sz w:val="24"/>
          <w:szCs w:val="24"/>
        </w:rPr>
      </w:pPr>
    </w:p>
    <w:p w:rsidR="00E3001E" w:rsidRPr="00E3001E" w:rsidRDefault="00E3001E" w:rsidP="00E3001E">
      <w:pPr>
        <w:jc w:val="both"/>
        <w:rPr>
          <w:rFonts w:ascii="Arial Unicode MS" w:eastAsia="Arial Unicode MS" w:hAnsi="Arial Unicode MS" w:cs="Arial Unicode MS"/>
          <w:b/>
          <w:sz w:val="24"/>
          <w:szCs w:val="24"/>
        </w:rPr>
      </w:pPr>
      <w:r w:rsidRPr="00E3001E">
        <w:rPr>
          <w:rFonts w:ascii="Arial Unicode MS" w:eastAsia="Arial Unicode MS" w:hAnsi="Arial Unicode MS" w:cs="Arial Unicode MS"/>
          <w:b/>
          <w:sz w:val="24"/>
          <w:szCs w:val="24"/>
        </w:rPr>
        <w:t>De los cambio</w:t>
      </w:r>
      <w:r w:rsidR="00B12071">
        <w:rPr>
          <w:rFonts w:ascii="Arial Unicode MS" w:eastAsia="Arial Unicode MS" w:hAnsi="Arial Unicode MS" w:cs="Arial Unicode MS"/>
          <w:b/>
          <w:sz w:val="24"/>
          <w:szCs w:val="24"/>
        </w:rPr>
        <w:t>s</w:t>
      </w:r>
      <w:r w:rsidR="00231028">
        <w:rPr>
          <w:rFonts w:ascii="Arial Unicode MS" w:eastAsia="Arial Unicode MS" w:hAnsi="Arial Unicode MS" w:cs="Arial Unicode MS"/>
          <w:b/>
          <w:sz w:val="24"/>
          <w:szCs w:val="24"/>
        </w:rPr>
        <w:t xml:space="preserve"> y</w:t>
      </w:r>
      <w:r w:rsidRPr="00E3001E">
        <w:rPr>
          <w:rFonts w:ascii="Arial Unicode MS" w:eastAsia="Arial Unicode MS" w:hAnsi="Arial Unicode MS" w:cs="Arial Unicode MS"/>
          <w:b/>
          <w:sz w:val="24"/>
          <w:szCs w:val="24"/>
        </w:rPr>
        <w:t xml:space="preserve"> movimientos</w:t>
      </w:r>
      <w:r w:rsidR="008A2132">
        <w:rPr>
          <w:rFonts w:ascii="Arial Unicode MS" w:eastAsia="Arial Unicode MS" w:hAnsi="Arial Unicode MS" w:cs="Arial Unicode MS"/>
          <w:b/>
          <w:sz w:val="24"/>
          <w:szCs w:val="24"/>
        </w:rPr>
        <w:t xml:space="preserve"> en un plan de estudios</w:t>
      </w:r>
    </w:p>
    <w:p w:rsidR="00E3001E" w:rsidRDefault="000E3AEC" w:rsidP="00E3001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4</w:t>
      </w:r>
      <w:r w:rsidR="00E3001E">
        <w:rPr>
          <w:rFonts w:ascii="Arial Unicode MS" w:eastAsia="Arial Unicode MS" w:hAnsi="Arial Unicode MS" w:cs="Arial Unicode MS"/>
          <w:sz w:val="24"/>
          <w:szCs w:val="24"/>
        </w:rPr>
        <w:t xml:space="preserve">. </w:t>
      </w:r>
      <w:r w:rsidR="00E3001E" w:rsidRPr="004A2B06">
        <w:rPr>
          <w:rFonts w:ascii="Arial Unicode MS" w:eastAsia="Arial Unicode MS" w:hAnsi="Arial Unicode MS" w:cs="Arial Unicode MS"/>
          <w:sz w:val="24"/>
          <w:szCs w:val="24"/>
        </w:rPr>
        <w:t xml:space="preserve">Se entiende por cambios y movimientos, toda modificación a los </w:t>
      </w:r>
      <w:r w:rsidR="00E3001E">
        <w:rPr>
          <w:rFonts w:ascii="Arial Unicode MS" w:eastAsia="Arial Unicode MS" w:hAnsi="Arial Unicode MS" w:cs="Arial Unicode MS"/>
          <w:sz w:val="24"/>
          <w:szCs w:val="24"/>
        </w:rPr>
        <w:t>planes de estudio que involucre</w:t>
      </w:r>
      <w:r w:rsidR="00E3001E" w:rsidRPr="004A2B06">
        <w:rPr>
          <w:rFonts w:ascii="Arial Unicode MS" w:eastAsia="Arial Unicode MS" w:hAnsi="Arial Unicode MS" w:cs="Arial Unicode MS"/>
          <w:sz w:val="24"/>
          <w:szCs w:val="24"/>
        </w:rPr>
        <w:t xml:space="preserve"> materias obli</w:t>
      </w:r>
      <w:r w:rsidR="00B56F05">
        <w:rPr>
          <w:rFonts w:ascii="Arial Unicode MS" w:eastAsia="Arial Unicode MS" w:hAnsi="Arial Unicode MS" w:cs="Arial Unicode MS"/>
          <w:sz w:val="24"/>
          <w:szCs w:val="24"/>
        </w:rPr>
        <w:t>gatorias</w:t>
      </w:r>
      <w:r w:rsidR="00DF39EB">
        <w:rPr>
          <w:rFonts w:ascii="Arial Unicode MS" w:eastAsia="Arial Unicode MS" w:hAnsi="Arial Unicode MS" w:cs="Arial Unicode MS"/>
          <w:sz w:val="24"/>
          <w:szCs w:val="24"/>
        </w:rPr>
        <w:t xml:space="preserve"> u optativas. Cambios, que son en</w:t>
      </w:r>
      <w:r w:rsidR="00B56F05">
        <w:rPr>
          <w:rFonts w:ascii="Arial Unicode MS" w:eastAsia="Arial Unicode MS" w:hAnsi="Arial Unicode MS" w:cs="Arial Unicode MS"/>
          <w:sz w:val="24"/>
          <w:szCs w:val="24"/>
        </w:rPr>
        <w:t xml:space="preserve"> número de horas </w:t>
      </w:r>
      <w:r w:rsidR="006A6491">
        <w:rPr>
          <w:rFonts w:ascii="Arial Unicode MS" w:eastAsia="Arial Unicode MS" w:hAnsi="Arial Unicode MS" w:cs="Arial Unicode MS"/>
          <w:sz w:val="24"/>
          <w:szCs w:val="24"/>
        </w:rPr>
        <w:t>teórico</w:t>
      </w:r>
      <w:r w:rsidR="00B56F05">
        <w:rPr>
          <w:rFonts w:ascii="Arial Unicode MS" w:eastAsia="Arial Unicode MS" w:hAnsi="Arial Unicode MS" w:cs="Arial Unicode MS"/>
          <w:sz w:val="24"/>
          <w:szCs w:val="24"/>
        </w:rPr>
        <w:t>-prác</w:t>
      </w:r>
      <w:r w:rsidR="006A6491">
        <w:rPr>
          <w:rFonts w:ascii="Arial Unicode MS" w:eastAsia="Arial Unicode MS" w:hAnsi="Arial Unicode MS" w:cs="Arial Unicode MS"/>
          <w:sz w:val="24"/>
          <w:szCs w:val="24"/>
        </w:rPr>
        <w:t xml:space="preserve">ticas, alta o baja de </w:t>
      </w:r>
      <w:r w:rsidR="00E3001E" w:rsidRPr="004A2B06">
        <w:rPr>
          <w:rFonts w:ascii="Arial Unicode MS" w:eastAsia="Arial Unicode MS" w:hAnsi="Arial Unicode MS" w:cs="Arial Unicode MS"/>
          <w:sz w:val="24"/>
          <w:szCs w:val="24"/>
        </w:rPr>
        <w:t>ma</w:t>
      </w:r>
      <w:r w:rsidR="00DF39EB">
        <w:rPr>
          <w:rFonts w:ascii="Arial Unicode MS" w:eastAsia="Arial Unicode MS" w:hAnsi="Arial Unicode MS" w:cs="Arial Unicode MS"/>
          <w:sz w:val="24"/>
          <w:szCs w:val="24"/>
        </w:rPr>
        <w:t>terias obligatorias u optativas</w:t>
      </w:r>
      <w:r w:rsidR="00E3001E" w:rsidRPr="004A2B06">
        <w:rPr>
          <w:rFonts w:ascii="Arial Unicode MS" w:eastAsia="Arial Unicode MS" w:hAnsi="Arial Unicode MS" w:cs="Arial Unicode MS"/>
          <w:sz w:val="24"/>
          <w:szCs w:val="24"/>
        </w:rPr>
        <w:t xml:space="preserve"> </w:t>
      </w:r>
      <w:r w:rsidR="00BD1605">
        <w:rPr>
          <w:rFonts w:ascii="Arial Unicode MS" w:eastAsia="Arial Unicode MS" w:hAnsi="Arial Unicode MS" w:cs="Arial Unicode MS"/>
          <w:sz w:val="24"/>
          <w:szCs w:val="24"/>
        </w:rPr>
        <w:t xml:space="preserve">o de </w:t>
      </w:r>
      <w:bookmarkStart w:id="0" w:name="_GoBack"/>
      <w:bookmarkEnd w:id="0"/>
      <w:r w:rsidR="006A6491">
        <w:rPr>
          <w:rFonts w:ascii="Arial Unicode MS" w:eastAsia="Arial Unicode MS" w:hAnsi="Arial Unicode MS" w:cs="Arial Unicode MS"/>
          <w:sz w:val="24"/>
          <w:szCs w:val="24"/>
        </w:rPr>
        <w:t xml:space="preserve">requisitos y </w:t>
      </w:r>
      <w:r w:rsidR="00DF39EB">
        <w:rPr>
          <w:rFonts w:ascii="Arial Unicode MS" w:eastAsia="Arial Unicode MS" w:hAnsi="Arial Unicode MS" w:cs="Arial Unicode MS"/>
          <w:sz w:val="24"/>
          <w:szCs w:val="24"/>
        </w:rPr>
        <w:t>en la</w:t>
      </w:r>
      <w:r w:rsidR="00E3001E" w:rsidRPr="004A2B06">
        <w:rPr>
          <w:rFonts w:ascii="Arial Unicode MS" w:eastAsia="Arial Unicode MS" w:hAnsi="Arial Unicode MS" w:cs="Arial Unicode MS"/>
          <w:sz w:val="24"/>
          <w:szCs w:val="24"/>
        </w:rPr>
        <w:t xml:space="preserve"> nomenc</w:t>
      </w:r>
      <w:r w:rsidR="006A6491">
        <w:rPr>
          <w:rFonts w:ascii="Arial Unicode MS" w:eastAsia="Arial Unicode MS" w:hAnsi="Arial Unicode MS" w:cs="Arial Unicode MS"/>
          <w:sz w:val="24"/>
          <w:szCs w:val="24"/>
        </w:rPr>
        <w:t xml:space="preserve">latura de materias. </w:t>
      </w:r>
      <w:r w:rsidR="00DF39EB">
        <w:rPr>
          <w:rFonts w:ascii="Arial Unicode MS" w:eastAsia="Arial Unicode MS" w:hAnsi="Arial Unicode MS" w:cs="Arial Unicode MS"/>
          <w:sz w:val="24"/>
          <w:szCs w:val="24"/>
        </w:rPr>
        <w:t>M</w:t>
      </w:r>
      <w:r w:rsidR="006A6491">
        <w:rPr>
          <w:rFonts w:ascii="Arial Unicode MS" w:eastAsia="Arial Unicode MS" w:hAnsi="Arial Unicode MS" w:cs="Arial Unicode MS"/>
          <w:sz w:val="24"/>
          <w:szCs w:val="24"/>
        </w:rPr>
        <w:t>ovimientos</w:t>
      </w:r>
      <w:r w:rsidR="00DF39EB">
        <w:rPr>
          <w:rFonts w:ascii="Arial Unicode MS" w:eastAsia="Arial Unicode MS" w:hAnsi="Arial Unicode MS" w:cs="Arial Unicode MS"/>
          <w:sz w:val="24"/>
          <w:szCs w:val="24"/>
        </w:rPr>
        <w:t>,</w:t>
      </w:r>
      <w:r w:rsidR="00231028">
        <w:rPr>
          <w:rFonts w:ascii="Arial Unicode MS" w:eastAsia="Arial Unicode MS" w:hAnsi="Arial Unicode MS" w:cs="Arial Unicode MS"/>
          <w:sz w:val="24"/>
          <w:szCs w:val="24"/>
        </w:rPr>
        <w:t xml:space="preserve"> refiere a</w:t>
      </w:r>
      <w:r w:rsidR="006A6491">
        <w:rPr>
          <w:rFonts w:ascii="Arial Unicode MS" w:eastAsia="Arial Unicode MS" w:hAnsi="Arial Unicode MS" w:cs="Arial Unicode MS"/>
          <w:sz w:val="24"/>
          <w:szCs w:val="24"/>
        </w:rPr>
        <w:t xml:space="preserve"> las modificaciones en donde una o varias materias obligatorias se trasladan de un semestre</w:t>
      </w:r>
      <w:r w:rsidR="006A6491" w:rsidRPr="006A6491">
        <w:rPr>
          <w:rFonts w:ascii="Arial Unicode MS" w:eastAsia="Arial Unicode MS" w:hAnsi="Arial Unicode MS" w:cs="Arial Unicode MS"/>
          <w:sz w:val="24"/>
          <w:szCs w:val="24"/>
        </w:rPr>
        <w:t xml:space="preserve"> </w:t>
      </w:r>
      <w:r w:rsidR="006A6491">
        <w:rPr>
          <w:rFonts w:ascii="Arial Unicode MS" w:eastAsia="Arial Unicode MS" w:hAnsi="Arial Unicode MS" w:cs="Arial Unicode MS"/>
          <w:sz w:val="24"/>
          <w:szCs w:val="24"/>
        </w:rPr>
        <w:t>a otro.</w:t>
      </w:r>
    </w:p>
    <w:p w:rsidR="00EC280D" w:rsidRPr="00E3001E" w:rsidRDefault="00EC280D" w:rsidP="00E3001E">
      <w:pPr>
        <w:jc w:val="both"/>
        <w:rPr>
          <w:rFonts w:ascii="Arial Unicode MS" w:eastAsia="Arial Unicode MS" w:hAnsi="Arial Unicode MS" w:cs="Arial Unicode MS"/>
          <w:sz w:val="24"/>
          <w:szCs w:val="24"/>
        </w:rPr>
      </w:pPr>
    </w:p>
    <w:p w:rsidR="00761C30" w:rsidRPr="007F066F" w:rsidRDefault="000E3AEC" w:rsidP="00761C30">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5</w:t>
      </w:r>
      <w:r w:rsidR="004E194A" w:rsidRPr="004A2B06">
        <w:rPr>
          <w:rFonts w:ascii="Arial Unicode MS" w:eastAsia="Arial Unicode MS" w:hAnsi="Arial Unicode MS" w:cs="Arial Unicode MS"/>
          <w:sz w:val="24"/>
          <w:szCs w:val="24"/>
        </w:rPr>
        <w:t>.</w:t>
      </w:r>
      <w:r w:rsidR="004E194A" w:rsidRPr="004A2B06">
        <w:rPr>
          <w:rFonts w:ascii="Arial Unicode MS" w:eastAsia="Arial Unicode MS" w:hAnsi="Arial Unicode MS" w:cs="Arial Unicode MS"/>
          <w:sz w:val="24"/>
          <w:szCs w:val="24"/>
        </w:rPr>
        <w:tab/>
      </w:r>
      <w:r w:rsidR="00761C30" w:rsidRPr="007F066F">
        <w:rPr>
          <w:rFonts w:ascii="Arial Unicode MS" w:eastAsia="Arial Unicode MS" w:hAnsi="Arial Unicode MS" w:cs="Arial Unicode MS"/>
          <w:sz w:val="24"/>
          <w:szCs w:val="24"/>
        </w:rPr>
        <w:t xml:space="preserve">Sólo el Jefe del Departamento de Desarrollo Curricular podrá autorizar </w:t>
      </w:r>
      <w:r w:rsidR="00C15337">
        <w:rPr>
          <w:rFonts w:ascii="Arial Unicode MS" w:eastAsia="Arial Unicode MS" w:hAnsi="Arial Unicode MS" w:cs="Arial Unicode MS"/>
          <w:b/>
          <w:sz w:val="24"/>
          <w:szCs w:val="24"/>
        </w:rPr>
        <w:t>cambios y</w:t>
      </w:r>
      <w:r w:rsidR="00761C30">
        <w:rPr>
          <w:rFonts w:ascii="Arial Unicode MS" w:eastAsia="Arial Unicode MS" w:hAnsi="Arial Unicode MS" w:cs="Arial Unicode MS"/>
          <w:b/>
          <w:sz w:val="24"/>
          <w:szCs w:val="24"/>
        </w:rPr>
        <w:t xml:space="preserve"> movimientos </w:t>
      </w:r>
      <w:r w:rsidR="00761C30">
        <w:rPr>
          <w:rFonts w:ascii="Arial Unicode MS" w:eastAsia="Arial Unicode MS" w:hAnsi="Arial Unicode MS" w:cs="Arial Unicode MS"/>
          <w:sz w:val="24"/>
          <w:szCs w:val="24"/>
        </w:rPr>
        <w:t>en</w:t>
      </w:r>
      <w:r w:rsidR="00761C30" w:rsidRPr="007F066F">
        <w:rPr>
          <w:rFonts w:ascii="Arial Unicode MS" w:eastAsia="Arial Unicode MS" w:hAnsi="Arial Unicode MS" w:cs="Arial Unicode MS"/>
          <w:sz w:val="24"/>
          <w:szCs w:val="24"/>
        </w:rPr>
        <w:t xml:space="preserve"> un plan de estudios mediante el siguiente procedimiento:</w:t>
      </w:r>
    </w:p>
    <w:p w:rsidR="00761C30" w:rsidRPr="00761C30" w:rsidRDefault="00761C30" w:rsidP="00761C30">
      <w:pPr>
        <w:pStyle w:val="Prrafodelista"/>
        <w:numPr>
          <w:ilvl w:val="0"/>
          <w:numId w:val="4"/>
        </w:numPr>
        <w:jc w:val="both"/>
        <w:rPr>
          <w:rFonts w:ascii="Arial Unicode MS" w:eastAsia="Arial Unicode MS" w:hAnsi="Arial Unicode MS" w:cs="Arial Unicode MS"/>
          <w:sz w:val="24"/>
          <w:szCs w:val="24"/>
        </w:rPr>
      </w:pPr>
      <w:r w:rsidRPr="00761C30">
        <w:rPr>
          <w:rFonts w:ascii="Arial Unicode MS" w:eastAsia="Arial Unicode MS" w:hAnsi="Arial Unicode MS" w:cs="Arial Unicode MS"/>
          <w:sz w:val="24"/>
          <w:szCs w:val="24"/>
        </w:rPr>
        <w:t xml:space="preserve">Solicitud por escrito del Jefe del Programa Docente correspondiente al </w:t>
      </w:r>
      <w:r w:rsidR="002B556E">
        <w:rPr>
          <w:rFonts w:ascii="Arial Unicode MS" w:eastAsia="Arial Unicode MS" w:hAnsi="Arial Unicode MS" w:cs="Arial Unicode MS"/>
          <w:sz w:val="24"/>
          <w:szCs w:val="24"/>
        </w:rPr>
        <w:t xml:space="preserve">DDC </w:t>
      </w:r>
      <w:r w:rsidRPr="00761C30">
        <w:rPr>
          <w:rFonts w:ascii="Arial Unicode MS" w:eastAsia="Arial Unicode MS" w:hAnsi="Arial Unicode MS" w:cs="Arial Unicode MS"/>
          <w:sz w:val="24"/>
          <w:szCs w:val="24"/>
        </w:rPr>
        <w:t>especificando el cambio o m</w:t>
      </w:r>
      <w:r>
        <w:rPr>
          <w:rFonts w:ascii="Arial Unicode MS" w:eastAsia="Arial Unicode MS" w:hAnsi="Arial Unicode MS" w:cs="Arial Unicode MS"/>
          <w:sz w:val="24"/>
          <w:szCs w:val="24"/>
        </w:rPr>
        <w:t>ovimiento a su plan de estudi</w:t>
      </w:r>
      <w:r w:rsidR="002B556E">
        <w:rPr>
          <w:rFonts w:ascii="Arial Unicode MS" w:eastAsia="Arial Unicode MS" w:hAnsi="Arial Unicode MS" w:cs="Arial Unicode MS"/>
          <w:sz w:val="24"/>
          <w:szCs w:val="24"/>
        </w:rPr>
        <w:t>os y la justificación del mismo</w:t>
      </w:r>
    </w:p>
    <w:p w:rsidR="00761C30" w:rsidRPr="00C15337" w:rsidRDefault="00761C30" w:rsidP="00C15337">
      <w:pPr>
        <w:pStyle w:val="Prrafodelista"/>
        <w:numPr>
          <w:ilvl w:val="0"/>
          <w:numId w:val="4"/>
        </w:numPr>
        <w:shd w:val="clear" w:color="auto" w:fill="FFFFFF" w:themeFill="background1"/>
        <w:jc w:val="both"/>
        <w:rPr>
          <w:rFonts w:ascii="Arial Unicode MS" w:eastAsia="Arial Unicode MS" w:hAnsi="Arial Unicode MS" w:cs="Arial Unicode MS"/>
          <w:sz w:val="24"/>
          <w:szCs w:val="24"/>
        </w:rPr>
      </w:pPr>
      <w:r w:rsidRPr="00C15337">
        <w:rPr>
          <w:rFonts w:ascii="Arial Unicode MS" w:eastAsia="Arial Unicode MS" w:hAnsi="Arial Unicode MS" w:cs="Arial Unicode MS"/>
          <w:sz w:val="24"/>
          <w:szCs w:val="24"/>
        </w:rPr>
        <w:t>Es necesario precisar los siguientes datos</w:t>
      </w:r>
      <w:r w:rsidR="00595354" w:rsidRPr="00C15337">
        <w:rPr>
          <w:rFonts w:ascii="Arial Unicode MS" w:eastAsia="Arial Unicode MS" w:hAnsi="Arial Unicode MS" w:cs="Arial Unicode MS"/>
          <w:sz w:val="24"/>
          <w:szCs w:val="24"/>
        </w:rPr>
        <w:t xml:space="preserve"> en el formato establecido</w:t>
      </w:r>
      <w:r w:rsidRPr="00C15337">
        <w:rPr>
          <w:rFonts w:ascii="Arial Unicode MS" w:eastAsia="Arial Unicode MS" w:hAnsi="Arial Unicode MS" w:cs="Arial Unicode MS"/>
          <w:sz w:val="24"/>
          <w:szCs w:val="24"/>
        </w:rPr>
        <w:t>:</w:t>
      </w:r>
    </w:p>
    <w:p w:rsidR="00761C30" w:rsidRDefault="00761C30" w:rsidP="00C15337">
      <w:pPr>
        <w:pStyle w:val="Prrafodelista"/>
        <w:numPr>
          <w:ilvl w:val="0"/>
          <w:numId w:val="6"/>
        </w:numPr>
        <w:shd w:val="clear" w:color="auto" w:fill="FFFFFF" w:themeFill="background1"/>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Nombre y clave de la materia</w:t>
      </w:r>
    </w:p>
    <w:p w:rsidR="00761C30" w:rsidRDefault="00761C30" w:rsidP="00761C30">
      <w:pPr>
        <w:pStyle w:val="Prrafodelista"/>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Número de horas teoría y práctica</w:t>
      </w:r>
    </w:p>
    <w:p w:rsidR="00761C30" w:rsidRDefault="00761C30" w:rsidP="00761C30">
      <w:pPr>
        <w:pStyle w:val="Prrafodelista"/>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Número de créditos</w:t>
      </w:r>
    </w:p>
    <w:p w:rsidR="00761C30" w:rsidRDefault="00761C30" w:rsidP="00761C30">
      <w:pPr>
        <w:pStyle w:val="Prrafodelista"/>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Prerrequisitos</w:t>
      </w:r>
    </w:p>
    <w:p w:rsidR="00761C30" w:rsidRDefault="00761C30" w:rsidP="00761C30">
      <w:pPr>
        <w:pStyle w:val="Prrafodelista"/>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Mencionar si la materia es obligatoria u optativa</w:t>
      </w:r>
    </w:p>
    <w:p w:rsidR="00761C30" w:rsidRDefault="00761C30" w:rsidP="00761C30">
      <w:pPr>
        <w:pStyle w:val="Prrafodelista"/>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Año o generación en la que inicia el cambio o movimiento</w:t>
      </w:r>
    </w:p>
    <w:p w:rsidR="00761C30" w:rsidRPr="00EC280D" w:rsidRDefault="00761C30" w:rsidP="00EC280D">
      <w:pPr>
        <w:pStyle w:val="Prrafodelista"/>
        <w:numPr>
          <w:ilvl w:val="0"/>
          <w:numId w:val="4"/>
        </w:numPr>
        <w:jc w:val="both"/>
        <w:rPr>
          <w:rFonts w:ascii="Arial Unicode MS" w:eastAsia="Arial Unicode MS" w:hAnsi="Arial Unicode MS" w:cs="Arial Unicode MS"/>
          <w:sz w:val="24"/>
          <w:szCs w:val="24"/>
        </w:rPr>
      </w:pPr>
      <w:r w:rsidRPr="007F066F">
        <w:rPr>
          <w:rFonts w:ascii="Arial Unicode MS" w:eastAsia="Arial Unicode MS" w:hAnsi="Arial Unicode MS" w:cs="Arial Unicode MS"/>
          <w:sz w:val="24"/>
          <w:szCs w:val="24"/>
        </w:rPr>
        <w:t xml:space="preserve">El Jefe del </w:t>
      </w:r>
      <w:r w:rsidR="006A6491">
        <w:rPr>
          <w:rFonts w:ascii="Arial Unicode MS" w:eastAsia="Arial Unicode MS" w:hAnsi="Arial Unicode MS" w:cs="Arial Unicode MS"/>
          <w:sz w:val="24"/>
          <w:szCs w:val="24"/>
        </w:rPr>
        <w:t xml:space="preserve">DDC </w:t>
      </w:r>
      <w:r w:rsidRPr="007F066F">
        <w:rPr>
          <w:rFonts w:ascii="Arial Unicode MS" w:eastAsia="Arial Unicode MS" w:hAnsi="Arial Unicode MS" w:cs="Arial Unicode MS"/>
          <w:sz w:val="24"/>
          <w:szCs w:val="24"/>
        </w:rPr>
        <w:t xml:space="preserve">revisa la solicitud y determina si </w:t>
      </w:r>
      <w:r w:rsidR="002B556E">
        <w:rPr>
          <w:rFonts w:ascii="Arial Unicode MS" w:eastAsia="Arial Unicode MS" w:hAnsi="Arial Unicode MS" w:cs="Arial Unicode MS"/>
          <w:sz w:val="24"/>
          <w:szCs w:val="24"/>
        </w:rPr>
        <w:t>procede</w:t>
      </w:r>
    </w:p>
    <w:p w:rsidR="00761C30" w:rsidRPr="007F066F" w:rsidRDefault="00761C30" w:rsidP="00761C30">
      <w:pPr>
        <w:pStyle w:val="Prrafodelista"/>
        <w:numPr>
          <w:ilvl w:val="0"/>
          <w:numId w:val="4"/>
        </w:numPr>
        <w:jc w:val="both"/>
        <w:rPr>
          <w:rFonts w:ascii="Arial Unicode MS" w:eastAsia="Arial Unicode MS" w:hAnsi="Arial Unicode MS" w:cs="Arial Unicode MS"/>
          <w:sz w:val="24"/>
          <w:szCs w:val="24"/>
        </w:rPr>
      </w:pPr>
      <w:r w:rsidRPr="007F066F">
        <w:rPr>
          <w:rFonts w:ascii="Arial Unicode MS" w:eastAsia="Arial Unicode MS" w:hAnsi="Arial Unicode MS" w:cs="Arial Unicode MS"/>
          <w:sz w:val="24"/>
          <w:szCs w:val="24"/>
        </w:rPr>
        <w:t>E</w:t>
      </w:r>
      <w:r>
        <w:rPr>
          <w:rFonts w:ascii="Arial Unicode MS" w:eastAsia="Arial Unicode MS" w:hAnsi="Arial Unicode MS" w:cs="Arial Unicode MS"/>
          <w:sz w:val="24"/>
          <w:szCs w:val="24"/>
        </w:rPr>
        <w:t>n caso de respuesta favorable</w:t>
      </w:r>
      <w:r w:rsidR="00EC280D">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e</w:t>
      </w:r>
      <w:r w:rsidRPr="007F066F">
        <w:rPr>
          <w:rFonts w:ascii="Arial Unicode MS" w:eastAsia="Arial Unicode MS" w:hAnsi="Arial Unicode MS" w:cs="Arial Unicode MS"/>
          <w:sz w:val="24"/>
          <w:szCs w:val="24"/>
        </w:rPr>
        <w:t xml:space="preserve">l </w:t>
      </w:r>
      <w:r w:rsidR="006A6491">
        <w:rPr>
          <w:rFonts w:ascii="Arial Unicode MS" w:eastAsia="Arial Unicode MS" w:hAnsi="Arial Unicode MS" w:cs="Arial Unicode MS"/>
          <w:sz w:val="24"/>
          <w:szCs w:val="24"/>
        </w:rPr>
        <w:t xml:space="preserve">DDC </w:t>
      </w:r>
      <w:r w:rsidRPr="007F066F">
        <w:rPr>
          <w:rFonts w:ascii="Arial Unicode MS" w:eastAsia="Arial Unicode MS" w:hAnsi="Arial Unicode MS" w:cs="Arial Unicode MS"/>
          <w:sz w:val="24"/>
          <w:szCs w:val="24"/>
        </w:rPr>
        <w:t xml:space="preserve">registra </w:t>
      </w:r>
      <w:r>
        <w:rPr>
          <w:rFonts w:ascii="Arial Unicode MS" w:eastAsia="Arial Unicode MS" w:hAnsi="Arial Unicode MS" w:cs="Arial Unicode MS"/>
          <w:sz w:val="24"/>
          <w:szCs w:val="24"/>
        </w:rPr>
        <w:t xml:space="preserve">el cambio o movimiento </w:t>
      </w:r>
      <w:r w:rsidRPr="007F066F">
        <w:rPr>
          <w:rFonts w:ascii="Arial Unicode MS" w:eastAsia="Arial Unicode MS" w:hAnsi="Arial Unicode MS" w:cs="Arial Unicode MS"/>
          <w:sz w:val="24"/>
          <w:szCs w:val="24"/>
        </w:rPr>
        <w:t>en el</w:t>
      </w:r>
      <w:r w:rsidR="002B556E">
        <w:rPr>
          <w:rFonts w:ascii="Arial Unicode MS" w:eastAsia="Arial Unicode MS" w:hAnsi="Arial Unicode MS" w:cs="Arial Unicode MS"/>
          <w:sz w:val="24"/>
          <w:szCs w:val="24"/>
        </w:rPr>
        <w:t xml:space="preserve"> catálogo de planes de estudio</w:t>
      </w:r>
    </w:p>
    <w:p w:rsidR="00C15337" w:rsidRDefault="00761C30" w:rsidP="00761C30">
      <w:pPr>
        <w:pStyle w:val="Prrafodelista"/>
        <w:numPr>
          <w:ilvl w:val="0"/>
          <w:numId w:val="4"/>
        </w:numPr>
        <w:jc w:val="both"/>
        <w:rPr>
          <w:rFonts w:ascii="Arial Unicode MS" w:eastAsia="Arial Unicode MS" w:hAnsi="Arial Unicode MS" w:cs="Arial Unicode MS"/>
          <w:sz w:val="24"/>
          <w:szCs w:val="24"/>
        </w:rPr>
      </w:pPr>
      <w:r w:rsidRPr="00C15337">
        <w:rPr>
          <w:rFonts w:ascii="Arial Unicode MS" w:eastAsia="Arial Unicode MS" w:hAnsi="Arial Unicode MS" w:cs="Arial Unicode MS"/>
          <w:sz w:val="24"/>
          <w:szCs w:val="24"/>
        </w:rPr>
        <w:t xml:space="preserve">El Jefe del </w:t>
      </w:r>
      <w:r w:rsidR="006A6491" w:rsidRPr="00C15337">
        <w:rPr>
          <w:rFonts w:ascii="Arial Unicode MS" w:eastAsia="Arial Unicode MS" w:hAnsi="Arial Unicode MS" w:cs="Arial Unicode MS"/>
          <w:sz w:val="24"/>
          <w:szCs w:val="24"/>
        </w:rPr>
        <w:t xml:space="preserve">DDC </w:t>
      </w:r>
      <w:r w:rsidRPr="00C15337">
        <w:rPr>
          <w:rFonts w:ascii="Arial Unicode MS" w:eastAsia="Arial Unicode MS" w:hAnsi="Arial Unicode MS" w:cs="Arial Unicode MS"/>
          <w:sz w:val="24"/>
          <w:szCs w:val="24"/>
        </w:rPr>
        <w:t>gira respuesta mediante oficio</w:t>
      </w:r>
      <w:r w:rsidR="00EC280D" w:rsidRPr="00C15337">
        <w:rPr>
          <w:rFonts w:ascii="Arial Unicode MS" w:eastAsia="Arial Unicode MS" w:hAnsi="Arial Unicode MS" w:cs="Arial Unicode MS"/>
          <w:sz w:val="24"/>
          <w:szCs w:val="24"/>
        </w:rPr>
        <w:t xml:space="preserve"> al Jefe de Programa Docente</w:t>
      </w:r>
      <w:r w:rsidRPr="00C15337">
        <w:rPr>
          <w:rFonts w:ascii="Arial Unicode MS" w:eastAsia="Arial Unicode MS" w:hAnsi="Arial Unicode MS" w:cs="Arial Unicode MS"/>
          <w:sz w:val="24"/>
          <w:szCs w:val="24"/>
        </w:rPr>
        <w:t xml:space="preserve"> y anexa el plan de estudios modificado </w:t>
      </w:r>
    </w:p>
    <w:p w:rsidR="00761C30" w:rsidRPr="00C15337" w:rsidRDefault="00761C30" w:rsidP="00761C30">
      <w:pPr>
        <w:pStyle w:val="Prrafodelista"/>
        <w:numPr>
          <w:ilvl w:val="0"/>
          <w:numId w:val="4"/>
        </w:numPr>
        <w:jc w:val="both"/>
        <w:rPr>
          <w:rFonts w:ascii="Arial Unicode MS" w:eastAsia="Arial Unicode MS" w:hAnsi="Arial Unicode MS" w:cs="Arial Unicode MS"/>
          <w:sz w:val="24"/>
          <w:szCs w:val="24"/>
        </w:rPr>
      </w:pPr>
      <w:r w:rsidRPr="00C15337">
        <w:rPr>
          <w:rFonts w:ascii="Arial Unicode MS" w:eastAsia="Arial Unicode MS" w:hAnsi="Arial Unicode MS" w:cs="Arial Unicode MS"/>
          <w:sz w:val="24"/>
          <w:szCs w:val="24"/>
        </w:rPr>
        <w:t xml:space="preserve">El </w:t>
      </w:r>
      <w:r w:rsidR="001E6A00" w:rsidRPr="00C15337">
        <w:rPr>
          <w:rFonts w:ascii="Arial Unicode MS" w:eastAsia="Arial Unicode MS" w:hAnsi="Arial Unicode MS" w:cs="Arial Unicode MS"/>
          <w:sz w:val="24"/>
          <w:szCs w:val="24"/>
        </w:rPr>
        <w:t xml:space="preserve">DDC </w:t>
      </w:r>
      <w:r w:rsidRPr="00C15337">
        <w:rPr>
          <w:rFonts w:ascii="Arial Unicode MS" w:eastAsia="Arial Unicode MS" w:hAnsi="Arial Unicode MS" w:cs="Arial Unicode MS"/>
          <w:sz w:val="24"/>
          <w:szCs w:val="24"/>
        </w:rPr>
        <w:t>comunica a la Subdirección de Licenciatura y al Departamento de Control Escolar</w:t>
      </w:r>
      <w:r w:rsidR="00E3001E" w:rsidRPr="00C15337">
        <w:rPr>
          <w:rFonts w:ascii="Arial Unicode MS" w:eastAsia="Arial Unicode MS" w:hAnsi="Arial Unicode MS" w:cs="Arial Unicode MS"/>
          <w:sz w:val="24"/>
          <w:szCs w:val="24"/>
        </w:rPr>
        <w:t xml:space="preserve"> el cambio o movimiento</w:t>
      </w:r>
      <w:r w:rsidRPr="00C15337">
        <w:rPr>
          <w:rFonts w:ascii="Arial Unicode MS" w:eastAsia="Arial Unicode MS" w:hAnsi="Arial Unicode MS" w:cs="Arial Unicode MS"/>
          <w:sz w:val="24"/>
          <w:szCs w:val="24"/>
        </w:rPr>
        <w:t xml:space="preserve"> </w:t>
      </w:r>
      <w:r w:rsidR="00E3001E" w:rsidRPr="00C15337">
        <w:rPr>
          <w:rFonts w:ascii="Arial Unicode MS" w:eastAsia="Arial Unicode MS" w:hAnsi="Arial Unicode MS" w:cs="Arial Unicode MS"/>
          <w:sz w:val="24"/>
          <w:szCs w:val="24"/>
        </w:rPr>
        <w:t xml:space="preserve">para su registro y operación </w:t>
      </w:r>
      <w:r w:rsidR="00E65907" w:rsidRPr="00C15337">
        <w:rPr>
          <w:rFonts w:ascii="Arial Unicode MS" w:eastAsia="Arial Unicode MS" w:hAnsi="Arial Unicode MS" w:cs="Arial Unicode MS"/>
          <w:sz w:val="24"/>
          <w:szCs w:val="24"/>
        </w:rPr>
        <w:t>en el sistema</w:t>
      </w:r>
      <w:r w:rsidR="00595354" w:rsidRPr="00C15337">
        <w:rPr>
          <w:rFonts w:ascii="Arial Unicode MS" w:eastAsia="Arial Unicode MS" w:hAnsi="Arial Unicode MS" w:cs="Arial Unicode MS"/>
          <w:sz w:val="24"/>
          <w:szCs w:val="24"/>
        </w:rPr>
        <w:t xml:space="preserve"> y anexa el plan de estudios modificado</w:t>
      </w:r>
    </w:p>
    <w:p w:rsidR="00E3001E" w:rsidRDefault="00E3001E" w:rsidP="00E3001E">
      <w:pPr>
        <w:pStyle w:val="Prrafodelista"/>
        <w:ind w:left="1665"/>
        <w:jc w:val="both"/>
        <w:rPr>
          <w:rFonts w:ascii="Arial Unicode MS" w:eastAsia="Arial Unicode MS" w:hAnsi="Arial Unicode MS" w:cs="Arial Unicode MS"/>
          <w:sz w:val="24"/>
          <w:szCs w:val="24"/>
        </w:rPr>
      </w:pPr>
    </w:p>
    <w:p w:rsidR="00C15337" w:rsidRDefault="000E3AEC" w:rsidP="00EC280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6</w:t>
      </w:r>
      <w:r w:rsidR="00EC280D" w:rsidRPr="004A2B06">
        <w:rPr>
          <w:rFonts w:ascii="Arial Unicode MS" w:eastAsia="Arial Unicode MS" w:hAnsi="Arial Unicode MS" w:cs="Arial Unicode MS"/>
          <w:sz w:val="24"/>
          <w:szCs w:val="24"/>
        </w:rPr>
        <w:t>.</w:t>
      </w:r>
      <w:r w:rsidR="00EC280D" w:rsidRPr="004A2B06">
        <w:rPr>
          <w:rFonts w:ascii="Arial Unicode MS" w:eastAsia="Arial Unicode MS" w:hAnsi="Arial Unicode MS" w:cs="Arial Unicode MS"/>
          <w:sz w:val="24"/>
          <w:szCs w:val="24"/>
        </w:rPr>
        <w:tab/>
      </w:r>
      <w:r w:rsidR="006A6491">
        <w:rPr>
          <w:rFonts w:ascii="Arial Unicode MS" w:eastAsia="Arial Unicode MS" w:hAnsi="Arial Unicode MS" w:cs="Arial Unicode MS"/>
          <w:sz w:val="24"/>
          <w:szCs w:val="24"/>
        </w:rPr>
        <w:t>No se podrán realizar cambios y movimientos de materias obligatorias</w:t>
      </w:r>
      <w:r w:rsidR="00C15337">
        <w:rPr>
          <w:rFonts w:ascii="Arial Unicode MS" w:eastAsia="Arial Unicode MS" w:hAnsi="Arial Unicode MS" w:cs="Arial Unicode MS"/>
          <w:sz w:val="24"/>
          <w:szCs w:val="24"/>
        </w:rPr>
        <w:t xml:space="preserve"> u optativas</w:t>
      </w:r>
      <w:r w:rsidR="006A6491">
        <w:rPr>
          <w:rFonts w:ascii="Arial Unicode MS" w:eastAsia="Arial Unicode MS" w:hAnsi="Arial Unicode MS" w:cs="Arial Unicode MS"/>
          <w:sz w:val="24"/>
          <w:szCs w:val="24"/>
        </w:rPr>
        <w:t xml:space="preserve"> que ya hayan si</w:t>
      </w:r>
      <w:r w:rsidR="003F454C">
        <w:rPr>
          <w:rFonts w:ascii="Arial Unicode MS" w:eastAsia="Arial Unicode MS" w:hAnsi="Arial Unicode MS" w:cs="Arial Unicode MS"/>
          <w:sz w:val="24"/>
          <w:szCs w:val="24"/>
        </w:rPr>
        <w:t>do cursadas por al</w:t>
      </w:r>
      <w:r w:rsidR="006A6491">
        <w:rPr>
          <w:rFonts w:ascii="Arial Unicode MS" w:eastAsia="Arial Unicode MS" w:hAnsi="Arial Unicode MS" w:cs="Arial Unicode MS"/>
          <w:sz w:val="24"/>
          <w:szCs w:val="24"/>
        </w:rPr>
        <w:t xml:space="preserve"> menos un alumn</w:t>
      </w:r>
      <w:r>
        <w:rPr>
          <w:rFonts w:ascii="Arial Unicode MS" w:eastAsia="Arial Unicode MS" w:hAnsi="Arial Unicode MS" w:cs="Arial Unicode MS"/>
          <w:sz w:val="24"/>
          <w:szCs w:val="24"/>
        </w:rPr>
        <w:t>o de la o las generaciones afect</w:t>
      </w:r>
      <w:r w:rsidR="006A6491">
        <w:rPr>
          <w:rFonts w:ascii="Arial Unicode MS" w:eastAsia="Arial Unicode MS" w:hAnsi="Arial Unicode MS" w:cs="Arial Unicode MS"/>
          <w:sz w:val="24"/>
          <w:szCs w:val="24"/>
        </w:rPr>
        <w:t xml:space="preserve">adas. </w:t>
      </w:r>
    </w:p>
    <w:p w:rsidR="00697B22" w:rsidRDefault="00697B22" w:rsidP="00EC280D">
      <w:pPr>
        <w:jc w:val="both"/>
        <w:rPr>
          <w:rFonts w:ascii="Arial Unicode MS" w:eastAsia="Arial Unicode MS" w:hAnsi="Arial Unicode MS" w:cs="Arial Unicode MS"/>
          <w:sz w:val="24"/>
          <w:szCs w:val="24"/>
        </w:rPr>
      </w:pPr>
    </w:p>
    <w:p w:rsidR="00EC280D" w:rsidRDefault="000E3AEC" w:rsidP="00EC280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w:t>
      </w:r>
      <w:r w:rsidR="001E6A00">
        <w:rPr>
          <w:rFonts w:ascii="Arial Unicode MS" w:eastAsia="Arial Unicode MS" w:hAnsi="Arial Unicode MS" w:cs="Arial Unicode MS"/>
          <w:sz w:val="24"/>
          <w:szCs w:val="24"/>
        </w:rPr>
        <w:t>ículo</w:t>
      </w:r>
      <w:r>
        <w:rPr>
          <w:rFonts w:ascii="Arial Unicode MS" w:eastAsia="Arial Unicode MS" w:hAnsi="Arial Unicode MS" w:cs="Arial Unicode MS"/>
          <w:sz w:val="24"/>
          <w:szCs w:val="24"/>
        </w:rPr>
        <w:t xml:space="preserve"> 7</w:t>
      </w:r>
      <w:r w:rsidR="001D79D7">
        <w:rPr>
          <w:rFonts w:ascii="Arial Unicode MS" w:eastAsia="Arial Unicode MS" w:hAnsi="Arial Unicode MS" w:cs="Arial Unicode MS"/>
          <w:sz w:val="24"/>
          <w:szCs w:val="24"/>
        </w:rPr>
        <w:t xml:space="preserve">. </w:t>
      </w:r>
      <w:r w:rsidR="001E6A00">
        <w:rPr>
          <w:rFonts w:ascii="Arial Unicode MS" w:eastAsia="Arial Unicode MS" w:hAnsi="Arial Unicode MS" w:cs="Arial Unicode MS"/>
          <w:sz w:val="24"/>
          <w:szCs w:val="24"/>
        </w:rPr>
        <w:t xml:space="preserve">  </w:t>
      </w:r>
      <w:r w:rsidR="00EC280D" w:rsidRPr="004A2B06">
        <w:rPr>
          <w:rFonts w:ascii="Arial Unicode MS" w:eastAsia="Arial Unicode MS" w:hAnsi="Arial Unicode MS" w:cs="Arial Unicode MS"/>
          <w:sz w:val="24"/>
          <w:szCs w:val="24"/>
        </w:rPr>
        <w:t>Una vez que se aprueba un plan de estudios</w:t>
      </w:r>
      <w:r>
        <w:rPr>
          <w:rFonts w:ascii="Arial Unicode MS" w:eastAsia="Arial Unicode MS" w:hAnsi="Arial Unicode MS" w:cs="Arial Unicode MS"/>
          <w:sz w:val="24"/>
          <w:szCs w:val="24"/>
        </w:rPr>
        <w:t xml:space="preserve"> o se realicen cambios </w:t>
      </w:r>
      <w:r w:rsidR="00EC280D">
        <w:rPr>
          <w:rFonts w:ascii="Arial Unicode MS" w:eastAsia="Arial Unicode MS" w:hAnsi="Arial Unicode MS" w:cs="Arial Unicode MS"/>
          <w:sz w:val="24"/>
          <w:szCs w:val="24"/>
        </w:rPr>
        <w:t>o mo</w:t>
      </w:r>
      <w:r w:rsidR="009B5C09">
        <w:rPr>
          <w:rFonts w:ascii="Arial Unicode MS" w:eastAsia="Arial Unicode MS" w:hAnsi="Arial Unicode MS" w:cs="Arial Unicode MS"/>
          <w:sz w:val="24"/>
          <w:szCs w:val="24"/>
        </w:rPr>
        <w:t>vimientos y tal información se notifique</w:t>
      </w:r>
      <w:r w:rsidR="00EC280D">
        <w:rPr>
          <w:rFonts w:ascii="Arial Unicode MS" w:eastAsia="Arial Unicode MS" w:hAnsi="Arial Unicode MS" w:cs="Arial Unicode MS"/>
          <w:sz w:val="24"/>
          <w:szCs w:val="24"/>
        </w:rPr>
        <w:t xml:space="preserve"> </w:t>
      </w:r>
      <w:r w:rsidR="00EC280D" w:rsidRPr="004A2B06">
        <w:rPr>
          <w:rFonts w:ascii="Arial Unicode MS" w:eastAsia="Arial Unicode MS" w:hAnsi="Arial Unicode MS" w:cs="Arial Unicode MS"/>
          <w:sz w:val="24"/>
          <w:szCs w:val="24"/>
        </w:rPr>
        <w:t xml:space="preserve">a la Subdirección de Licenciatura y al Departamento de Control Escolar, </w:t>
      </w:r>
      <w:r w:rsidR="00EC280D">
        <w:rPr>
          <w:rFonts w:ascii="Arial Unicode MS" w:eastAsia="Arial Unicode MS" w:hAnsi="Arial Unicode MS" w:cs="Arial Unicode MS"/>
          <w:sz w:val="24"/>
          <w:szCs w:val="24"/>
        </w:rPr>
        <w:t xml:space="preserve">estas instancias </w:t>
      </w:r>
      <w:r w:rsidR="00EC280D" w:rsidRPr="004A2B06">
        <w:rPr>
          <w:rFonts w:ascii="Arial Unicode MS" w:eastAsia="Arial Unicode MS" w:hAnsi="Arial Unicode MS" w:cs="Arial Unicode MS"/>
          <w:sz w:val="24"/>
          <w:szCs w:val="24"/>
        </w:rPr>
        <w:t>deberá</w:t>
      </w:r>
      <w:r w:rsidR="00EC280D">
        <w:rPr>
          <w:rFonts w:ascii="Arial Unicode MS" w:eastAsia="Arial Unicode MS" w:hAnsi="Arial Unicode MS" w:cs="Arial Unicode MS"/>
          <w:sz w:val="24"/>
          <w:szCs w:val="24"/>
        </w:rPr>
        <w:t>n</w:t>
      </w:r>
      <w:r w:rsidR="00EC280D" w:rsidRPr="004A2B06">
        <w:rPr>
          <w:rFonts w:ascii="Arial Unicode MS" w:eastAsia="Arial Unicode MS" w:hAnsi="Arial Unicode MS" w:cs="Arial Unicode MS"/>
          <w:sz w:val="24"/>
          <w:szCs w:val="24"/>
        </w:rPr>
        <w:t xml:space="preserve"> ejecutar el plan tal y como se aprobó, por ningún motivo </w:t>
      </w:r>
      <w:r w:rsidR="00EC280D">
        <w:rPr>
          <w:rFonts w:ascii="Arial Unicode MS" w:eastAsia="Arial Unicode MS" w:hAnsi="Arial Unicode MS" w:cs="Arial Unicode MS"/>
          <w:sz w:val="24"/>
          <w:szCs w:val="24"/>
        </w:rPr>
        <w:t xml:space="preserve">tales entidades </w:t>
      </w:r>
      <w:r w:rsidR="00EC280D" w:rsidRPr="004A2B06">
        <w:rPr>
          <w:rFonts w:ascii="Arial Unicode MS" w:eastAsia="Arial Unicode MS" w:hAnsi="Arial Unicode MS" w:cs="Arial Unicode MS"/>
          <w:sz w:val="24"/>
          <w:szCs w:val="24"/>
        </w:rPr>
        <w:t>integrarán materias obligatorias y/u optativas si no existe un oficio de aprobación por parte del</w:t>
      </w:r>
      <w:r w:rsidR="00E65907">
        <w:rPr>
          <w:rFonts w:ascii="Arial Unicode MS" w:eastAsia="Arial Unicode MS" w:hAnsi="Arial Unicode MS" w:cs="Arial Unicode MS"/>
          <w:sz w:val="24"/>
          <w:szCs w:val="24"/>
        </w:rPr>
        <w:t xml:space="preserve"> DDC</w:t>
      </w:r>
      <w:r w:rsidR="00EC280D">
        <w:rPr>
          <w:rFonts w:ascii="Arial Unicode MS" w:eastAsia="Arial Unicode MS" w:hAnsi="Arial Unicode MS" w:cs="Arial Unicode MS"/>
          <w:sz w:val="24"/>
          <w:szCs w:val="24"/>
        </w:rPr>
        <w:t>.</w:t>
      </w:r>
    </w:p>
    <w:p w:rsidR="00BA7E27" w:rsidRDefault="00BA7E27" w:rsidP="00EC280D">
      <w:pPr>
        <w:jc w:val="both"/>
        <w:rPr>
          <w:rFonts w:ascii="Arial Unicode MS" w:eastAsia="Arial Unicode MS" w:hAnsi="Arial Unicode MS" w:cs="Arial Unicode MS"/>
          <w:sz w:val="24"/>
          <w:szCs w:val="24"/>
        </w:rPr>
      </w:pPr>
    </w:p>
    <w:p w:rsidR="00BA7E27" w:rsidRDefault="001E6A00" w:rsidP="00BA7E27">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Artículo 8</w:t>
      </w:r>
      <w:r w:rsidR="00BA7E27" w:rsidRPr="004A2B06">
        <w:rPr>
          <w:rFonts w:ascii="Arial Unicode MS" w:eastAsia="Arial Unicode MS" w:hAnsi="Arial Unicode MS" w:cs="Arial Unicode MS"/>
          <w:sz w:val="24"/>
          <w:szCs w:val="24"/>
        </w:rPr>
        <w:t>.</w:t>
      </w:r>
      <w:r w:rsidR="00BA7E27" w:rsidRPr="004A2B06">
        <w:rPr>
          <w:rFonts w:ascii="Arial Unicode MS" w:eastAsia="Arial Unicode MS" w:hAnsi="Arial Unicode MS" w:cs="Arial Unicode MS"/>
          <w:sz w:val="24"/>
          <w:szCs w:val="24"/>
        </w:rPr>
        <w:tab/>
      </w:r>
      <w:r w:rsidR="00BA7E27">
        <w:rPr>
          <w:rFonts w:ascii="Arial Unicode MS" w:eastAsia="Arial Unicode MS" w:hAnsi="Arial Unicode MS" w:cs="Arial Unicode MS"/>
          <w:sz w:val="24"/>
          <w:szCs w:val="24"/>
        </w:rPr>
        <w:t>Las instancias de C</w:t>
      </w:r>
      <w:r w:rsidR="00BA7E27" w:rsidRPr="004A2B06">
        <w:rPr>
          <w:rFonts w:ascii="Arial Unicode MS" w:eastAsia="Arial Unicode MS" w:hAnsi="Arial Unicode MS" w:cs="Arial Unicode MS"/>
          <w:sz w:val="24"/>
          <w:szCs w:val="24"/>
        </w:rPr>
        <w:t>on</w:t>
      </w:r>
      <w:r w:rsidR="00BA7E27">
        <w:rPr>
          <w:rFonts w:ascii="Arial Unicode MS" w:eastAsia="Arial Unicode MS" w:hAnsi="Arial Unicode MS" w:cs="Arial Unicode MS"/>
          <w:sz w:val="24"/>
          <w:szCs w:val="24"/>
        </w:rPr>
        <w:t>trol E</w:t>
      </w:r>
      <w:r w:rsidR="00BA7E27" w:rsidRPr="004A2B06">
        <w:rPr>
          <w:rFonts w:ascii="Arial Unicode MS" w:eastAsia="Arial Unicode MS" w:hAnsi="Arial Unicode MS" w:cs="Arial Unicode MS"/>
          <w:sz w:val="24"/>
          <w:szCs w:val="24"/>
        </w:rPr>
        <w:t>scolar deberán tener en el sistema de administración escolar copia fi</w:t>
      </w:r>
      <w:r w:rsidR="00264CBD">
        <w:rPr>
          <w:rFonts w:ascii="Arial Unicode MS" w:eastAsia="Arial Unicode MS" w:hAnsi="Arial Unicode MS" w:cs="Arial Unicode MS"/>
          <w:sz w:val="24"/>
          <w:szCs w:val="24"/>
        </w:rPr>
        <w:t>el de los planes de estudio</w:t>
      </w:r>
      <w:r w:rsidR="00BA7E27">
        <w:rPr>
          <w:rFonts w:ascii="Arial Unicode MS" w:eastAsia="Arial Unicode MS" w:hAnsi="Arial Unicode MS" w:cs="Arial Unicode MS"/>
          <w:sz w:val="24"/>
          <w:szCs w:val="24"/>
        </w:rPr>
        <w:t xml:space="preserve">. </w:t>
      </w:r>
      <w:r w:rsidR="00BA7E27" w:rsidRPr="004A2B06">
        <w:rPr>
          <w:rFonts w:ascii="Arial Unicode MS" w:eastAsia="Arial Unicode MS" w:hAnsi="Arial Unicode MS" w:cs="Arial Unicode MS"/>
          <w:sz w:val="24"/>
          <w:szCs w:val="24"/>
        </w:rPr>
        <w:t>Para ello,</w:t>
      </w:r>
      <w:r w:rsidR="00264CBD">
        <w:rPr>
          <w:rFonts w:ascii="Arial Unicode MS" w:eastAsia="Arial Unicode MS" w:hAnsi="Arial Unicode MS" w:cs="Arial Unicode MS"/>
          <w:sz w:val="24"/>
          <w:szCs w:val="24"/>
        </w:rPr>
        <w:t xml:space="preserve"> el DDC les hará llegar archivo</w:t>
      </w:r>
      <w:r w:rsidR="00BA7E27" w:rsidRPr="004A2B06">
        <w:rPr>
          <w:rFonts w:ascii="Arial Unicode MS" w:eastAsia="Arial Unicode MS" w:hAnsi="Arial Unicode MS" w:cs="Arial Unicode MS"/>
          <w:sz w:val="24"/>
          <w:szCs w:val="24"/>
        </w:rPr>
        <w:t xml:space="preserve"> digital de los planes de estudio actualizados</w:t>
      </w:r>
      <w:r w:rsidR="00264CBD">
        <w:rPr>
          <w:rFonts w:ascii="Arial Unicode MS" w:eastAsia="Arial Unicode MS" w:hAnsi="Arial Unicode MS" w:cs="Arial Unicode MS"/>
          <w:sz w:val="24"/>
          <w:szCs w:val="24"/>
        </w:rPr>
        <w:t xml:space="preserve"> al término de cada semestre</w:t>
      </w:r>
      <w:r w:rsidR="00BA7E27" w:rsidRPr="004A2B06">
        <w:rPr>
          <w:rFonts w:ascii="Arial Unicode MS" w:eastAsia="Arial Unicode MS" w:hAnsi="Arial Unicode MS" w:cs="Arial Unicode MS"/>
          <w:sz w:val="24"/>
          <w:szCs w:val="24"/>
        </w:rPr>
        <w:t>.</w:t>
      </w:r>
    </w:p>
    <w:p w:rsidR="00A223D2" w:rsidRDefault="00A223D2" w:rsidP="00EC280D">
      <w:pPr>
        <w:jc w:val="both"/>
        <w:rPr>
          <w:rFonts w:ascii="Arial Unicode MS" w:eastAsia="Arial Unicode MS" w:hAnsi="Arial Unicode MS" w:cs="Arial Unicode MS"/>
          <w:sz w:val="24"/>
          <w:szCs w:val="24"/>
        </w:rPr>
      </w:pPr>
    </w:p>
    <w:p w:rsidR="008A2132" w:rsidRPr="008A2132" w:rsidRDefault="008A2132" w:rsidP="00EC280D">
      <w:pPr>
        <w:jc w:val="both"/>
        <w:rPr>
          <w:rFonts w:ascii="Arial Unicode MS" w:eastAsia="Arial Unicode MS" w:hAnsi="Arial Unicode MS" w:cs="Arial Unicode MS"/>
          <w:b/>
          <w:sz w:val="24"/>
          <w:szCs w:val="24"/>
        </w:rPr>
      </w:pPr>
      <w:r w:rsidRPr="008A2132">
        <w:rPr>
          <w:rFonts w:ascii="Arial Unicode MS" w:eastAsia="Arial Unicode MS" w:hAnsi="Arial Unicode MS" w:cs="Arial Unicode MS"/>
          <w:b/>
          <w:sz w:val="24"/>
          <w:szCs w:val="24"/>
        </w:rPr>
        <w:t>De los dominios disciplinarios de las materias</w:t>
      </w:r>
    </w:p>
    <w:p w:rsidR="00B8037F" w:rsidRDefault="001E6A00" w:rsidP="0070526C">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9</w:t>
      </w:r>
      <w:r w:rsidR="00E3001E">
        <w:rPr>
          <w:rFonts w:ascii="Arial Unicode MS" w:eastAsia="Arial Unicode MS" w:hAnsi="Arial Unicode MS" w:cs="Arial Unicode MS"/>
          <w:sz w:val="24"/>
          <w:szCs w:val="24"/>
        </w:rPr>
        <w:t xml:space="preserve">.   </w:t>
      </w:r>
      <w:r w:rsidR="00264CBD">
        <w:rPr>
          <w:rFonts w:ascii="Arial Unicode MS" w:eastAsia="Arial Unicode MS" w:hAnsi="Arial Unicode MS" w:cs="Arial Unicode MS"/>
          <w:sz w:val="24"/>
          <w:szCs w:val="24"/>
        </w:rPr>
        <w:t>De acuerdo con el</w:t>
      </w:r>
      <w:r w:rsidR="00CD1C7D" w:rsidRPr="004A2B06">
        <w:rPr>
          <w:rFonts w:ascii="Arial Unicode MS" w:eastAsia="Arial Unicode MS" w:hAnsi="Arial Unicode MS" w:cs="Arial Unicode MS"/>
          <w:sz w:val="24"/>
          <w:szCs w:val="24"/>
        </w:rPr>
        <w:t xml:space="preserve"> sistema </w:t>
      </w:r>
      <w:r w:rsidR="006C16EB">
        <w:rPr>
          <w:rFonts w:ascii="Arial Unicode MS" w:eastAsia="Arial Unicode MS" w:hAnsi="Arial Unicode MS" w:cs="Arial Unicode MS"/>
          <w:sz w:val="24"/>
          <w:szCs w:val="24"/>
        </w:rPr>
        <w:t>departamental instituido en la U</w:t>
      </w:r>
      <w:r w:rsidR="00CD1C7D" w:rsidRPr="004A2B06">
        <w:rPr>
          <w:rFonts w:ascii="Arial Unicode MS" w:eastAsia="Arial Unicode MS" w:hAnsi="Arial Unicode MS" w:cs="Arial Unicode MS"/>
          <w:sz w:val="24"/>
          <w:szCs w:val="24"/>
        </w:rPr>
        <w:t xml:space="preserve">niversidad desde </w:t>
      </w:r>
      <w:r w:rsidR="00CD1C7D" w:rsidRPr="0061784B">
        <w:rPr>
          <w:rFonts w:ascii="Arial Unicode MS" w:eastAsia="Arial Unicode MS" w:hAnsi="Arial Unicode MS" w:cs="Arial Unicode MS"/>
          <w:sz w:val="24"/>
          <w:szCs w:val="24"/>
        </w:rPr>
        <w:t>198</w:t>
      </w:r>
      <w:r w:rsidR="0061784B" w:rsidRPr="0061784B">
        <w:rPr>
          <w:rFonts w:ascii="Arial Unicode MS" w:eastAsia="Arial Unicode MS" w:hAnsi="Arial Unicode MS" w:cs="Arial Unicode MS"/>
          <w:sz w:val="24"/>
          <w:szCs w:val="24"/>
        </w:rPr>
        <w:t>1</w:t>
      </w:r>
      <w:r w:rsidR="00C93869">
        <w:rPr>
          <w:rFonts w:ascii="Arial Unicode MS" w:eastAsia="Arial Unicode MS" w:hAnsi="Arial Unicode MS" w:cs="Arial Unicode MS"/>
          <w:sz w:val="24"/>
          <w:szCs w:val="24"/>
        </w:rPr>
        <w:t>,</w:t>
      </w:r>
      <w:r w:rsidR="00CD1C7D" w:rsidRPr="004A2B06">
        <w:rPr>
          <w:rFonts w:ascii="Arial Unicode MS" w:eastAsia="Arial Unicode MS" w:hAnsi="Arial Unicode MS" w:cs="Arial Unicode MS"/>
          <w:color w:val="FF0000"/>
          <w:sz w:val="24"/>
          <w:szCs w:val="24"/>
        </w:rPr>
        <w:t xml:space="preserve"> </w:t>
      </w:r>
      <w:r w:rsidR="00CD1C7D" w:rsidRPr="004A2B06">
        <w:rPr>
          <w:rFonts w:ascii="Arial Unicode MS" w:eastAsia="Arial Unicode MS" w:hAnsi="Arial Unicode MS" w:cs="Arial Unicode MS"/>
          <w:sz w:val="24"/>
          <w:szCs w:val="24"/>
        </w:rPr>
        <w:t>las materias dependen de los Departamentos A</w:t>
      </w:r>
      <w:r w:rsidR="006C16EB">
        <w:rPr>
          <w:rFonts w:ascii="Arial Unicode MS" w:eastAsia="Arial Unicode MS" w:hAnsi="Arial Unicode MS" w:cs="Arial Unicode MS"/>
          <w:sz w:val="24"/>
          <w:szCs w:val="24"/>
        </w:rPr>
        <w:t>cadémicos, por lo que no deberá</w:t>
      </w:r>
      <w:r w:rsidR="00CD1C7D" w:rsidRPr="004A2B06">
        <w:rPr>
          <w:rFonts w:ascii="Arial Unicode MS" w:eastAsia="Arial Unicode MS" w:hAnsi="Arial Unicode MS" w:cs="Arial Unicode MS"/>
          <w:sz w:val="24"/>
          <w:szCs w:val="24"/>
        </w:rPr>
        <w:t xml:space="preserve"> existir competencia </w:t>
      </w:r>
      <w:r w:rsidR="00B671AB" w:rsidRPr="004A2B06">
        <w:rPr>
          <w:rFonts w:ascii="Arial Unicode MS" w:eastAsia="Arial Unicode MS" w:hAnsi="Arial Unicode MS" w:cs="Arial Unicode MS"/>
          <w:sz w:val="24"/>
          <w:szCs w:val="24"/>
        </w:rPr>
        <w:t xml:space="preserve">entre los dominios disciplinarios de cada uno de ellos, en caso de duda, el </w:t>
      </w:r>
      <w:r w:rsidR="000E3AEC">
        <w:rPr>
          <w:rFonts w:ascii="Arial Unicode MS" w:eastAsia="Arial Unicode MS" w:hAnsi="Arial Unicode MS" w:cs="Arial Unicode MS"/>
          <w:sz w:val="24"/>
          <w:szCs w:val="24"/>
        </w:rPr>
        <w:t xml:space="preserve">DDC </w:t>
      </w:r>
      <w:r w:rsidR="00B671AB" w:rsidRPr="004A2B06">
        <w:rPr>
          <w:rFonts w:ascii="Arial Unicode MS" w:eastAsia="Arial Unicode MS" w:hAnsi="Arial Unicode MS" w:cs="Arial Unicode MS"/>
          <w:sz w:val="24"/>
          <w:szCs w:val="24"/>
        </w:rPr>
        <w:t>determinará a cuál departamento corres</w:t>
      </w:r>
      <w:r w:rsidR="00C93869">
        <w:rPr>
          <w:rFonts w:ascii="Arial Unicode MS" w:eastAsia="Arial Unicode MS" w:hAnsi="Arial Unicode MS" w:cs="Arial Unicode MS"/>
          <w:sz w:val="24"/>
          <w:szCs w:val="24"/>
        </w:rPr>
        <w:t>ponde una materia</w:t>
      </w:r>
      <w:r w:rsidR="00264CBD">
        <w:rPr>
          <w:rFonts w:ascii="Arial Unicode MS" w:eastAsia="Arial Unicode MS" w:hAnsi="Arial Unicode MS" w:cs="Arial Unicode MS"/>
          <w:sz w:val="24"/>
          <w:szCs w:val="24"/>
        </w:rPr>
        <w:t xml:space="preserve"> bajo diversos procedimientos q</w:t>
      </w:r>
      <w:r w:rsidR="00167F86">
        <w:rPr>
          <w:rFonts w:ascii="Arial Unicode MS" w:eastAsia="Arial Unicode MS" w:hAnsi="Arial Unicode MS" w:cs="Arial Unicode MS"/>
          <w:sz w:val="24"/>
          <w:szCs w:val="24"/>
        </w:rPr>
        <w:t>ue incluyen consulta a expertos y</w:t>
      </w:r>
      <w:r w:rsidR="00264CBD">
        <w:rPr>
          <w:rFonts w:ascii="Arial Unicode MS" w:eastAsia="Arial Unicode MS" w:hAnsi="Arial Unicode MS" w:cs="Arial Unicode MS"/>
          <w:sz w:val="24"/>
          <w:szCs w:val="24"/>
        </w:rPr>
        <w:t xml:space="preserve"> comisiones,</w:t>
      </w:r>
      <w:r w:rsidR="00167F86">
        <w:rPr>
          <w:rFonts w:ascii="Arial Unicode MS" w:eastAsia="Arial Unicode MS" w:hAnsi="Arial Unicode MS" w:cs="Arial Unicode MS"/>
          <w:sz w:val="24"/>
          <w:szCs w:val="24"/>
        </w:rPr>
        <w:t xml:space="preserve"> entre otros</w:t>
      </w:r>
      <w:r w:rsidR="00264CBD">
        <w:rPr>
          <w:rFonts w:ascii="Arial Unicode MS" w:eastAsia="Arial Unicode MS" w:hAnsi="Arial Unicode MS" w:cs="Arial Unicode MS"/>
          <w:sz w:val="24"/>
          <w:szCs w:val="24"/>
        </w:rPr>
        <w:t xml:space="preserve">. </w:t>
      </w:r>
    </w:p>
    <w:p w:rsidR="00264CBD" w:rsidRDefault="00264CBD" w:rsidP="0070526C">
      <w:pPr>
        <w:jc w:val="both"/>
        <w:rPr>
          <w:rFonts w:ascii="Arial Unicode MS" w:eastAsia="Arial Unicode MS" w:hAnsi="Arial Unicode MS" w:cs="Arial Unicode MS"/>
          <w:sz w:val="24"/>
          <w:szCs w:val="24"/>
        </w:rPr>
      </w:pPr>
    </w:p>
    <w:p w:rsidR="0061784B" w:rsidRPr="008A2132" w:rsidRDefault="008A2132" w:rsidP="007D6871">
      <w:pPr>
        <w:jc w:val="both"/>
        <w:rPr>
          <w:rFonts w:ascii="Arial Unicode MS" w:eastAsia="Arial Unicode MS" w:hAnsi="Arial Unicode MS" w:cs="Arial Unicode MS"/>
          <w:b/>
          <w:sz w:val="24"/>
          <w:szCs w:val="24"/>
        </w:rPr>
      </w:pPr>
      <w:r w:rsidRPr="008A2132">
        <w:rPr>
          <w:rFonts w:ascii="Arial Unicode MS" w:eastAsia="Arial Unicode MS" w:hAnsi="Arial Unicode MS" w:cs="Arial Unicode MS"/>
          <w:b/>
          <w:sz w:val="24"/>
          <w:szCs w:val="24"/>
        </w:rPr>
        <w:t>De la administración interna de los planes de estudio</w:t>
      </w:r>
    </w:p>
    <w:p w:rsidR="006A5EB8" w:rsidRPr="004A2B06" w:rsidRDefault="001E6A00" w:rsidP="007D6871">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10</w:t>
      </w:r>
      <w:r w:rsidR="00DD272D" w:rsidRPr="004A2B06">
        <w:rPr>
          <w:rFonts w:ascii="Arial Unicode MS" w:eastAsia="Arial Unicode MS" w:hAnsi="Arial Unicode MS" w:cs="Arial Unicode MS"/>
          <w:sz w:val="24"/>
          <w:szCs w:val="24"/>
        </w:rPr>
        <w:t>.</w:t>
      </w:r>
      <w:r w:rsidR="00DD272D" w:rsidRPr="004A2B06">
        <w:rPr>
          <w:rFonts w:ascii="Arial Unicode MS" w:eastAsia="Arial Unicode MS" w:hAnsi="Arial Unicode MS" w:cs="Arial Unicode MS"/>
          <w:sz w:val="24"/>
          <w:szCs w:val="24"/>
        </w:rPr>
        <w:tab/>
        <w:t xml:space="preserve">La forma de administración interna de los planes de estudio se hará </w:t>
      </w:r>
      <w:r w:rsidR="000E3AEC">
        <w:rPr>
          <w:rFonts w:ascii="Arial Unicode MS" w:eastAsia="Arial Unicode MS" w:hAnsi="Arial Unicode MS" w:cs="Arial Unicode MS"/>
          <w:sz w:val="24"/>
          <w:szCs w:val="24"/>
        </w:rPr>
        <w:t xml:space="preserve">organizándolos </w:t>
      </w:r>
      <w:r w:rsidR="00DD272D" w:rsidRPr="004A2B06">
        <w:rPr>
          <w:rFonts w:ascii="Arial Unicode MS" w:eastAsia="Arial Unicode MS" w:hAnsi="Arial Unicode MS" w:cs="Arial Unicode MS"/>
          <w:sz w:val="24"/>
          <w:szCs w:val="24"/>
        </w:rPr>
        <w:t>generacionalmente</w:t>
      </w:r>
      <w:r w:rsidR="000E3AEC">
        <w:rPr>
          <w:rFonts w:ascii="Arial Unicode MS" w:eastAsia="Arial Unicode MS" w:hAnsi="Arial Unicode MS" w:cs="Arial Unicode MS"/>
          <w:sz w:val="24"/>
          <w:szCs w:val="24"/>
        </w:rPr>
        <w:t>,</w:t>
      </w:r>
      <w:r w:rsidR="00DD272D" w:rsidRPr="004A2B06">
        <w:rPr>
          <w:rFonts w:ascii="Arial Unicode MS" w:eastAsia="Arial Unicode MS" w:hAnsi="Arial Unicode MS" w:cs="Arial Unicode MS"/>
          <w:sz w:val="24"/>
          <w:szCs w:val="24"/>
        </w:rPr>
        <w:t xml:space="preserve"> con el prop</w:t>
      </w:r>
      <w:r w:rsidR="005F4451">
        <w:rPr>
          <w:rFonts w:ascii="Arial Unicode MS" w:eastAsia="Arial Unicode MS" w:hAnsi="Arial Unicode MS" w:cs="Arial Unicode MS"/>
          <w:sz w:val="24"/>
          <w:szCs w:val="24"/>
        </w:rPr>
        <w:t>ósito de delimitar los cambios o</w:t>
      </w:r>
      <w:r w:rsidR="00DD272D" w:rsidRPr="004A2B06">
        <w:rPr>
          <w:rFonts w:ascii="Arial Unicode MS" w:eastAsia="Arial Unicode MS" w:hAnsi="Arial Unicode MS" w:cs="Arial Unicode MS"/>
          <w:sz w:val="24"/>
          <w:szCs w:val="24"/>
        </w:rPr>
        <w:t xml:space="preserve"> movimientos.</w:t>
      </w:r>
    </w:p>
    <w:p w:rsidR="005F4451" w:rsidRDefault="005F4451" w:rsidP="007D6871">
      <w:pPr>
        <w:jc w:val="both"/>
        <w:rPr>
          <w:rFonts w:ascii="Arial Unicode MS" w:eastAsia="Arial Unicode MS" w:hAnsi="Arial Unicode MS" w:cs="Arial Unicode MS"/>
          <w:b/>
          <w:sz w:val="24"/>
          <w:szCs w:val="24"/>
        </w:rPr>
      </w:pPr>
    </w:p>
    <w:p w:rsidR="00C52740" w:rsidRDefault="00C52740" w:rsidP="007D6871">
      <w:pPr>
        <w:jc w:val="both"/>
        <w:rPr>
          <w:rFonts w:ascii="Arial Unicode MS" w:eastAsia="Arial Unicode MS" w:hAnsi="Arial Unicode MS" w:cs="Arial Unicode MS"/>
          <w:b/>
          <w:sz w:val="24"/>
          <w:szCs w:val="24"/>
        </w:rPr>
      </w:pPr>
    </w:p>
    <w:p w:rsidR="00C52740" w:rsidRDefault="00C52740" w:rsidP="007D6871">
      <w:pPr>
        <w:jc w:val="both"/>
        <w:rPr>
          <w:rFonts w:ascii="Arial Unicode MS" w:eastAsia="Arial Unicode MS" w:hAnsi="Arial Unicode MS" w:cs="Arial Unicode MS"/>
          <w:b/>
          <w:sz w:val="24"/>
          <w:szCs w:val="24"/>
        </w:rPr>
      </w:pPr>
    </w:p>
    <w:p w:rsidR="00C52740" w:rsidRDefault="00C52740" w:rsidP="007D6871">
      <w:pPr>
        <w:jc w:val="both"/>
        <w:rPr>
          <w:rFonts w:ascii="Arial Unicode MS" w:eastAsia="Arial Unicode MS" w:hAnsi="Arial Unicode MS" w:cs="Arial Unicode MS"/>
          <w:b/>
          <w:sz w:val="24"/>
          <w:szCs w:val="24"/>
        </w:rPr>
      </w:pPr>
    </w:p>
    <w:p w:rsidR="008C7CBD" w:rsidRPr="007A2F1C" w:rsidRDefault="007A2F1C" w:rsidP="007D6871">
      <w:pPr>
        <w:jc w:val="both"/>
        <w:rPr>
          <w:rFonts w:ascii="Arial Unicode MS" w:eastAsia="Arial Unicode MS" w:hAnsi="Arial Unicode MS" w:cs="Arial Unicode MS"/>
          <w:b/>
          <w:sz w:val="24"/>
          <w:szCs w:val="24"/>
        </w:rPr>
      </w:pPr>
      <w:r w:rsidRPr="007A2F1C">
        <w:rPr>
          <w:rFonts w:ascii="Arial Unicode MS" w:eastAsia="Arial Unicode MS" w:hAnsi="Arial Unicode MS" w:cs="Arial Unicode MS"/>
          <w:b/>
          <w:sz w:val="24"/>
          <w:szCs w:val="24"/>
        </w:rPr>
        <w:lastRenderedPageBreak/>
        <w:t>De la administración externa de los planes de estudio</w:t>
      </w:r>
      <w:r>
        <w:rPr>
          <w:rFonts w:ascii="Arial Unicode MS" w:eastAsia="Arial Unicode MS" w:hAnsi="Arial Unicode MS" w:cs="Arial Unicode MS"/>
          <w:b/>
          <w:sz w:val="24"/>
          <w:szCs w:val="24"/>
        </w:rPr>
        <w:t xml:space="preserve"> y registro ante </w:t>
      </w:r>
      <w:r w:rsidR="006C16EB">
        <w:rPr>
          <w:rFonts w:ascii="Arial Unicode MS" w:eastAsia="Arial Unicode MS" w:hAnsi="Arial Unicode MS" w:cs="Arial Unicode MS"/>
          <w:b/>
          <w:sz w:val="24"/>
          <w:szCs w:val="24"/>
        </w:rPr>
        <w:t>la Dirección Estatal de P</w:t>
      </w:r>
      <w:r>
        <w:rPr>
          <w:rFonts w:ascii="Arial Unicode MS" w:eastAsia="Arial Unicode MS" w:hAnsi="Arial Unicode MS" w:cs="Arial Unicode MS"/>
          <w:b/>
          <w:sz w:val="24"/>
          <w:szCs w:val="24"/>
        </w:rPr>
        <w:t>rofesiones</w:t>
      </w:r>
    </w:p>
    <w:p w:rsidR="00141308" w:rsidRDefault="00141308" w:rsidP="007D6871">
      <w:pPr>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t>Artículo 1</w:t>
      </w:r>
      <w:r w:rsidR="001E6A00">
        <w:rPr>
          <w:rFonts w:ascii="Arial Unicode MS" w:eastAsia="Arial Unicode MS" w:hAnsi="Arial Unicode MS" w:cs="Arial Unicode MS"/>
          <w:sz w:val="24"/>
          <w:szCs w:val="24"/>
        </w:rPr>
        <w:t>1</w:t>
      </w:r>
      <w:r w:rsidRPr="004A2B06">
        <w:rPr>
          <w:rFonts w:ascii="Arial Unicode MS" w:eastAsia="Arial Unicode MS" w:hAnsi="Arial Unicode MS" w:cs="Arial Unicode MS"/>
          <w:sz w:val="24"/>
          <w:szCs w:val="24"/>
        </w:rPr>
        <w:t>.</w:t>
      </w:r>
      <w:r w:rsidRPr="004A2B06">
        <w:rPr>
          <w:rFonts w:ascii="Arial Unicode MS" w:eastAsia="Arial Unicode MS" w:hAnsi="Arial Unicode MS" w:cs="Arial Unicode MS"/>
          <w:sz w:val="24"/>
          <w:szCs w:val="24"/>
        </w:rPr>
        <w:tab/>
        <w:t xml:space="preserve"> Para la administración exte</w:t>
      </w:r>
      <w:r w:rsidR="00EB5E44">
        <w:rPr>
          <w:rFonts w:ascii="Arial Unicode MS" w:eastAsia="Arial Unicode MS" w:hAnsi="Arial Unicode MS" w:cs="Arial Unicode MS"/>
          <w:sz w:val="24"/>
          <w:szCs w:val="24"/>
        </w:rPr>
        <w:t>rna de los planes de estudio</w:t>
      </w:r>
      <w:r w:rsidR="005F4451">
        <w:rPr>
          <w:rFonts w:ascii="Arial Unicode MS" w:eastAsia="Arial Unicode MS" w:hAnsi="Arial Unicode MS" w:cs="Arial Unicode MS"/>
          <w:sz w:val="24"/>
          <w:szCs w:val="24"/>
        </w:rPr>
        <w:t xml:space="preserve"> </w:t>
      </w:r>
      <w:r w:rsidR="00EB5E44">
        <w:rPr>
          <w:rFonts w:ascii="Arial Unicode MS" w:eastAsia="Arial Unicode MS" w:hAnsi="Arial Unicode MS" w:cs="Arial Unicode MS"/>
          <w:sz w:val="24"/>
          <w:szCs w:val="24"/>
        </w:rPr>
        <w:t>e</w:t>
      </w:r>
      <w:r w:rsidR="005F4451">
        <w:rPr>
          <w:rFonts w:ascii="Arial Unicode MS" w:eastAsia="Arial Unicode MS" w:hAnsi="Arial Unicode MS" w:cs="Arial Unicode MS"/>
          <w:sz w:val="24"/>
          <w:szCs w:val="24"/>
        </w:rPr>
        <w:t xml:space="preserve">l DDC solicita a la Subdirección de Desarrollo Educativo el registro de los </w:t>
      </w:r>
      <w:r w:rsidR="00EB5E44">
        <w:rPr>
          <w:rFonts w:ascii="Arial Unicode MS" w:eastAsia="Arial Unicode MS" w:hAnsi="Arial Unicode MS" w:cs="Arial Unicode MS"/>
          <w:sz w:val="24"/>
          <w:szCs w:val="24"/>
        </w:rPr>
        <w:t>mismos</w:t>
      </w:r>
      <w:r w:rsidR="005F4451">
        <w:rPr>
          <w:rFonts w:ascii="Arial Unicode MS" w:eastAsia="Arial Unicode MS" w:hAnsi="Arial Unicode MS" w:cs="Arial Unicode MS"/>
          <w:sz w:val="24"/>
          <w:szCs w:val="24"/>
        </w:rPr>
        <w:t xml:space="preserve"> ante la Dirección Estatal de Profesiones.</w:t>
      </w:r>
    </w:p>
    <w:p w:rsidR="008C7CBD" w:rsidRPr="004A2B06" w:rsidRDefault="008C7CBD" w:rsidP="007D6871">
      <w:pPr>
        <w:jc w:val="both"/>
        <w:rPr>
          <w:rFonts w:ascii="Arial Unicode MS" w:eastAsia="Arial Unicode MS" w:hAnsi="Arial Unicode MS" w:cs="Arial Unicode MS"/>
          <w:sz w:val="24"/>
          <w:szCs w:val="24"/>
        </w:rPr>
      </w:pPr>
    </w:p>
    <w:p w:rsidR="0034133F" w:rsidRDefault="00141308" w:rsidP="007D6871">
      <w:pPr>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t>Artículo 1</w:t>
      </w:r>
      <w:r w:rsidR="00E524E8">
        <w:rPr>
          <w:rFonts w:ascii="Arial Unicode MS" w:eastAsia="Arial Unicode MS" w:hAnsi="Arial Unicode MS" w:cs="Arial Unicode MS"/>
          <w:sz w:val="24"/>
          <w:szCs w:val="24"/>
        </w:rPr>
        <w:t>2</w:t>
      </w:r>
      <w:r w:rsidRPr="004A2B06">
        <w:rPr>
          <w:rFonts w:ascii="Arial Unicode MS" w:eastAsia="Arial Unicode MS" w:hAnsi="Arial Unicode MS" w:cs="Arial Unicode MS"/>
          <w:sz w:val="24"/>
          <w:szCs w:val="24"/>
        </w:rPr>
        <w:t>.</w:t>
      </w:r>
      <w:r w:rsidRPr="004A2B06">
        <w:rPr>
          <w:rFonts w:ascii="Arial Unicode MS" w:eastAsia="Arial Unicode MS" w:hAnsi="Arial Unicode MS" w:cs="Arial Unicode MS"/>
          <w:sz w:val="24"/>
          <w:szCs w:val="24"/>
        </w:rPr>
        <w:tab/>
      </w:r>
      <w:r w:rsidR="007A2F1C">
        <w:rPr>
          <w:rFonts w:ascii="Arial Unicode MS" w:eastAsia="Arial Unicode MS" w:hAnsi="Arial Unicode MS" w:cs="Arial Unicode MS"/>
          <w:sz w:val="24"/>
          <w:szCs w:val="24"/>
        </w:rPr>
        <w:t xml:space="preserve">El </w:t>
      </w:r>
      <w:r w:rsidR="000E3AEC">
        <w:rPr>
          <w:rFonts w:ascii="Arial Unicode MS" w:eastAsia="Arial Unicode MS" w:hAnsi="Arial Unicode MS" w:cs="Arial Unicode MS"/>
          <w:sz w:val="24"/>
          <w:szCs w:val="24"/>
        </w:rPr>
        <w:t xml:space="preserve">DDC </w:t>
      </w:r>
      <w:r w:rsidR="00E65907">
        <w:rPr>
          <w:rFonts w:ascii="Arial Unicode MS" w:eastAsia="Arial Unicode MS" w:hAnsi="Arial Unicode MS" w:cs="Arial Unicode MS"/>
          <w:sz w:val="24"/>
          <w:szCs w:val="24"/>
        </w:rPr>
        <w:t>mantendrá copia de los oficios de registro de planes de estudio ante la Dirección Estatal de Profesiones.</w:t>
      </w:r>
    </w:p>
    <w:p w:rsidR="00EB3B43" w:rsidRDefault="00EB3B43" w:rsidP="007D6871">
      <w:pPr>
        <w:jc w:val="both"/>
        <w:rPr>
          <w:rFonts w:ascii="Arial Unicode MS" w:eastAsia="Arial Unicode MS" w:hAnsi="Arial Unicode MS" w:cs="Arial Unicode MS"/>
          <w:sz w:val="24"/>
          <w:szCs w:val="24"/>
        </w:rPr>
      </w:pPr>
    </w:p>
    <w:p w:rsidR="006A5EB8" w:rsidRPr="007A2F1C" w:rsidRDefault="007A2F1C" w:rsidP="007D6871">
      <w:pPr>
        <w:jc w:val="both"/>
        <w:rPr>
          <w:rFonts w:ascii="Arial Unicode MS" w:eastAsia="Arial Unicode MS" w:hAnsi="Arial Unicode MS" w:cs="Arial Unicode MS"/>
          <w:b/>
          <w:sz w:val="24"/>
          <w:szCs w:val="24"/>
        </w:rPr>
      </w:pPr>
      <w:r w:rsidRPr="007A2F1C">
        <w:rPr>
          <w:rFonts w:ascii="Arial Unicode MS" w:eastAsia="Arial Unicode MS" w:hAnsi="Arial Unicode MS" w:cs="Arial Unicode MS"/>
          <w:b/>
          <w:sz w:val="24"/>
          <w:szCs w:val="24"/>
        </w:rPr>
        <w:t>De los programas analíticos</w:t>
      </w:r>
    </w:p>
    <w:p w:rsidR="00DF7319" w:rsidRDefault="0034133F" w:rsidP="007D6871">
      <w:pPr>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t>Artículo 1</w:t>
      </w:r>
      <w:r w:rsidR="00E524E8">
        <w:rPr>
          <w:rFonts w:ascii="Arial Unicode MS" w:eastAsia="Arial Unicode MS" w:hAnsi="Arial Unicode MS" w:cs="Arial Unicode MS"/>
          <w:sz w:val="24"/>
          <w:szCs w:val="24"/>
        </w:rPr>
        <w:t>3</w:t>
      </w:r>
      <w:r w:rsidR="0082236A" w:rsidRPr="004A2B06">
        <w:rPr>
          <w:rFonts w:ascii="Arial Unicode MS" w:eastAsia="Arial Unicode MS" w:hAnsi="Arial Unicode MS" w:cs="Arial Unicode MS"/>
          <w:sz w:val="24"/>
          <w:szCs w:val="24"/>
        </w:rPr>
        <w:t>.</w:t>
      </w:r>
      <w:r w:rsidR="0082236A" w:rsidRPr="004A2B06">
        <w:rPr>
          <w:rFonts w:ascii="Arial Unicode MS" w:eastAsia="Arial Unicode MS" w:hAnsi="Arial Unicode MS" w:cs="Arial Unicode MS"/>
          <w:sz w:val="24"/>
          <w:szCs w:val="24"/>
        </w:rPr>
        <w:tab/>
      </w:r>
      <w:r w:rsidR="00926C95">
        <w:rPr>
          <w:rFonts w:ascii="Arial Unicode MS" w:eastAsia="Arial Unicode MS" w:hAnsi="Arial Unicode MS" w:cs="Arial Unicode MS"/>
          <w:sz w:val="24"/>
          <w:szCs w:val="24"/>
        </w:rPr>
        <w:t>El DDC establece</w:t>
      </w:r>
      <w:r w:rsidR="000E3AEC">
        <w:rPr>
          <w:rFonts w:ascii="Arial Unicode MS" w:eastAsia="Arial Unicode MS" w:hAnsi="Arial Unicode MS" w:cs="Arial Unicode MS"/>
          <w:sz w:val="24"/>
          <w:szCs w:val="24"/>
        </w:rPr>
        <w:t xml:space="preserve"> </w:t>
      </w:r>
      <w:r w:rsidR="008C7CBD">
        <w:rPr>
          <w:rFonts w:ascii="Arial Unicode MS" w:eastAsia="Arial Unicode MS" w:hAnsi="Arial Unicode MS" w:cs="Arial Unicode MS"/>
          <w:sz w:val="24"/>
          <w:szCs w:val="24"/>
        </w:rPr>
        <w:t xml:space="preserve">el procedimiento </w:t>
      </w:r>
      <w:r w:rsidR="00C86325" w:rsidRPr="004A2B06">
        <w:rPr>
          <w:rFonts w:ascii="Arial Unicode MS" w:eastAsia="Arial Unicode MS" w:hAnsi="Arial Unicode MS" w:cs="Arial Unicode MS"/>
          <w:sz w:val="24"/>
          <w:szCs w:val="24"/>
        </w:rPr>
        <w:t>para la elaboración de programas analíticos</w:t>
      </w:r>
      <w:r w:rsidR="000E3AEC">
        <w:rPr>
          <w:rFonts w:ascii="Arial Unicode MS" w:eastAsia="Arial Unicode MS" w:hAnsi="Arial Unicode MS" w:cs="Arial Unicode MS"/>
          <w:sz w:val="24"/>
          <w:szCs w:val="24"/>
        </w:rPr>
        <w:t xml:space="preserve"> </w:t>
      </w:r>
      <w:r w:rsidR="00DF7319">
        <w:rPr>
          <w:rFonts w:ascii="Arial Unicode MS" w:eastAsia="Arial Unicode MS" w:hAnsi="Arial Unicode MS" w:cs="Arial Unicode MS"/>
          <w:sz w:val="24"/>
          <w:szCs w:val="24"/>
        </w:rPr>
        <w:t xml:space="preserve">y </w:t>
      </w:r>
      <w:r w:rsidR="00926C95">
        <w:rPr>
          <w:rFonts w:ascii="Arial Unicode MS" w:eastAsia="Arial Unicode MS" w:hAnsi="Arial Unicode MS" w:cs="Arial Unicode MS"/>
          <w:sz w:val="24"/>
          <w:szCs w:val="24"/>
        </w:rPr>
        <w:t>es la instancia responsable</w:t>
      </w:r>
      <w:r w:rsidR="00DF7319">
        <w:rPr>
          <w:rFonts w:ascii="Arial Unicode MS" w:eastAsia="Arial Unicode MS" w:hAnsi="Arial Unicode MS" w:cs="Arial Unicode MS"/>
          <w:sz w:val="24"/>
          <w:szCs w:val="24"/>
        </w:rPr>
        <w:t xml:space="preserve"> de difundirlo a la comunidad académica.</w:t>
      </w:r>
    </w:p>
    <w:p w:rsidR="00DF7319" w:rsidRPr="004A2B06" w:rsidRDefault="00DF7319" w:rsidP="007D6871">
      <w:pPr>
        <w:jc w:val="both"/>
        <w:rPr>
          <w:rFonts w:ascii="Arial Unicode MS" w:eastAsia="Arial Unicode MS" w:hAnsi="Arial Unicode MS" w:cs="Arial Unicode MS"/>
          <w:sz w:val="24"/>
          <w:szCs w:val="24"/>
        </w:rPr>
      </w:pPr>
    </w:p>
    <w:p w:rsidR="00C86325" w:rsidRDefault="0034133F" w:rsidP="007D6871">
      <w:pPr>
        <w:jc w:val="both"/>
        <w:rPr>
          <w:rFonts w:ascii="Arial Unicode MS" w:eastAsia="Arial Unicode MS" w:hAnsi="Arial Unicode MS" w:cs="Arial Unicode MS"/>
          <w:sz w:val="24"/>
          <w:szCs w:val="24"/>
        </w:rPr>
      </w:pPr>
      <w:r w:rsidRPr="001E6A00">
        <w:rPr>
          <w:rFonts w:ascii="Arial Unicode MS" w:eastAsia="Arial Unicode MS" w:hAnsi="Arial Unicode MS" w:cs="Arial Unicode MS"/>
          <w:sz w:val="24"/>
          <w:szCs w:val="24"/>
        </w:rPr>
        <w:t>Artículo 1</w:t>
      </w:r>
      <w:r w:rsidR="00926C95">
        <w:rPr>
          <w:rFonts w:ascii="Arial Unicode MS" w:eastAsia="Arial Unicode MS" w:hAnsi="Arial Unicode MS" w:cs="Arial Unicode MS"/>
          <w:sz w:val="24"/>
          <w:szCs w:val="24"/>
        </w:rPr>
        <w:t>4</w:t>
      </w:r>
      <w:r w:rsidR="00C86325" w:rsidRPr="001E6A00">
        <w:rPr>
          <w:rFonts w:ascii="Arial Unicode MS" w:eastAsia="Arial Unicode MS" w:hAnsi="Arial Unicode MS" w:cs="Arial Unicode MS"/>
          <w:sz w:val="24"/>
          <w:szCs w:val="24"/>
        </w:rPr>
        <w:t>.</w:t>
      </w:r>
      <w:r w:rsidR="00C86325" w:rsidRPr="001E6A00">
        <w:rPr>
          <w:rFonts w:ascii="Arial Unicode MS" w:eastAsia="Arial Unicode MS" w:hAnsi="Arial Unicode MS" w:cs="Arial Unicode MS"/>
          <w:sz w:val="24"/>
          <w:szCs w:val="24"/>
        </w:rPr>
        <w:tab/>
      </w:r>
      <w:r w:rsidR="00EC2C07">
        <w:rPr>
          <w:rFonts w:ascii="Arial Unicode MS" w:eastAsia="Arial Unicode MS" w:hAnsi="Arial Unicode MS" w:cs="Arial Unicode MS"/>
          <w:sz w:val="24"/>
          <w:szCs w:val="24"/>
        </w:rPr>
        <w:t>Sólo e</w:t>
      </w:r>
      <w:r w:rsidR="00DF7319" w:rsidRPr="001E6A00">
        <w:rPr>
          <w:rFonts w:ascii="Arial Unicode MS" w:eastAsia="Arial Unicode MS" w:hAnsi="Arial Unicode MS" w:cs="Arial Unicode MS"/>
          <w:sz w:val="24"/>
          <w:szCs w:val="24"/>
        </w:rPr>
        <w:t>l personal del DDC es el responsable</w:t>
      </w:r>
      <w:r w:rsidR="00C86325" w:rsidRPr="001E6A00">
        <w:rPr>
          <w:rFonts w:ascii="Arial Unicode MS" w:eastAsia="Arial Unicode MS" w:hAnsi="Arial Unicode MS" w:cs="Arial Unicode MS"/>
          <w:sz w:val="24"/>
          <w:szCs w:val="24"/>
        </w:rPr>
        <w:t xml:space="preserve"> de </w:t>
      </w:r>
      <w:r w:rsidR="004F0EB8" w:rsidRPr="001E6A00">
        <w:rPr>
          <w:rFonts w:ascii="Arial Unicode MS" w:eastAsia="Arial Unicode MS" w:hAnsi="Arial Unicode MS" w:cs="Arial Unicode MS"/>
          <w:sz w:val="24"/>
          <w:szCs w:val="24"/>
        </w:rPr>
        <w:t>ofrecer los cursos y</w:t>
      </w:r>
      <w:r w:rsidR="00DF7319" w:rsidRPr="001E6A00">
        <w:rPr>
          <w:rFonts w:ascii="Arial Unicode MS" w:eastAsia="Arial Unicode MS" w:hAnsi="Arial Unicode MS" w:cs="Arial Unicode MS"/>
          <w:sz w:val="24"/>
          <w:szCs w:val="24"/>
        </w:rPr>
        <w:t xml:space="preserve"> </w:t>
      </w:r>
      <w:r w:rsidR="004F0EB8" w:rsidRPr="001E6A00">
        <w:rPr>
          <w:rFonts w:ascii="Arial Unicode MS" w:eastAsia="Arial Unicode MS" w:hAnsi="Arial Unicode MS" w:cs="Arial Unicode MS"/>
          <w:sz w:val="24"/>
          <w:szCs w:val="24"/>
        </w:rPr>
        <w:t xml:space="preserve"> asesorías</w:t>
      </w:r>
      <w:r w:rsidR="00C86325" w:rsidRPr="001E6A00">
        <w:rPr>
          <w:rFonts w:ascii="Arial Unicode MS" w:eastAsia="Arial Unicode MS" w:hAnsi="Arial Unicode MS" w:cs="Arial Unicode MS"/>
          <w:sz w:val="24"/>
          <w:szCs w:val="24"/>
        </w:rPr>
        <w:t xml:space="preserve"> a los profesores investigadores para la elaboraci</w:t>
      </w:r>
      <w:r w:rsidR="00DF7319" w:rsidRPr="001E6A00">
        <w:rPr>
          <w:rFonts w:ascii="Arial Unicode MS" w:eastAsia="Arial Unicode MS" w:hAnsi="Arial Unicode MS" w:cs="Arial Unicode MS"/>
          <w:sz w:val="24"/>
          <w:szCs w:val="24"/>
        </w:rPr>
        <w:t>ón de los programas analíticos.</w:t>
      </w:r>
    </w:p>
    <w:p w:rsidR="00575B14" w:rsidRDefault="00575B14" w:rsidP="007D6871">
      <w:pPr>
        <w:jc w:val="both"/>
        <w:rPr>
          <w:rFonts w:ascii="Arial Unicode MS" w:eastAsia="Arial Unicode MS" w:hAnsi="Arial Unicode MS" w:cs="Arial Unicode MS"/>
          <w:sz w:val="24"/>
          <w:szCs w:val="24"/>
        </w:rPr>
      </w:pPr>
    </w:p>
    <w:p w:rsidR="00575B14" w:rsidRDefault="005B3360" w:rsidP="00575B14">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1</w:t>
      </w:r>
      <w:r w:rsidR="00EC1EDF">
        <w:rPr>
          <w:rFonts w:ascii="Arial Unicode MS" w:eastAsia="Arial Unicode MS" w:hAnsi="Arial Unicode MS" w:cs="Arial Unicode MS"/>
          <w:sz w:val="24"/>
          <w:szCs w:val="24"/>
        </w:rPr>
        <w:t>5</w:t>
      </w:r>
      <w:r w:rsidR="00575B14" w:rsidRPr="004A2B06">
        <w:rPr>
          <w:rFonts w:ascii="Arial Unicode MS" w:eastAsia="Arial Unicode MS" w:hAnsi="Arial Unicode MS" w:cs="Arial Unicode MS"/>
          <w:sz w:val="24"/>
          <w:szCs w:val="24"/>
        </w:rPr>
        <w:t>.</w:t>
      </w:r>
      <w:r w:rsidR="00575B14">
        <w:rPr>
          <w:rFonts w:ascii="Arial Unicode MS" w:eastAsia="Arial Unicode MS" w:hAnsi="Arial Unicode MS" w:cs="Arial Unicode MS"/>
          <w:sz w:val="24"/>
          <w:szCs w:val="24"/>
        </w:rPr>
        <w:t xml:space="preserve">   </w:t>
      </w:r>
      <w:r w:rsidR="00575B14" w:rsidRPr="004A2B06">
        <w:rPr>
          <w:rFonts w:ascii="Arial Unicode MS" w:eastAsia="Arial Unicode MS" w:hAnsi="Arial Unicode MS" w:cs="Arial Unicode MS"/>
          <w:sz w:val="24"/>
          <w:szCs w:val="24"/>
        </w:rPr>
        <w:t xml:space="preserve">El personal del </w:t>
      </w:r>
      <w:r w:rsidR="00575B14">
        <w:rPr>
          <w:rFonts w:ascii="Arial Unicode MS" w:eastAsia="Arial Unicode MS" w:hAnsi="Arial Unicode MS" w:cs="Arial Unicode MS"/>
          <w:sz w:val="24"/>
          <w:szCs w:val="24"/>
        </w:rPr>
        <w:t xml:space="preserve">DDC evalúa para su registro los programas analíticos que han sido </w:t>
      </w:r>
      <w:r w:rsidR="00EC1EDF">
        <w:rPr>
          <w:rFonts w:ascii="Arial Unicode MS" w:eastAsia="Arial Unicode MS" w:hAnsi="Arial Unicode MS" w:cs="Arial Unicode MS"/>
          <w:sz w:val="24"/>
          <w:szCs w:val="24"/>
        </w:rPr>
        <w:t xml:space="preserve"> elaborados (por primera vez) o </w:t>
      </w:r>
      <w:r w:rsidR="00575B14">
        <w:rPr>
          <w:rFonts w:ascii="Arial Unicode MS" w:eastAsia="Arial Unicode MS" w:hAnsi="Arial Unicode MS" w:cs="Arial Unicode MS"/>
          <w:sz w:val="24"/>
          <w:szCs w:val="24"/>
        </w:rPr>
        <w:t xml:space="preserve">actualizados. En esta evaluación se considera el apego al formato, </w:t>
      </w:r>
      <w:r w:rsidR="00EC1EDF">
        <w:rPr>
          <w:rFonts w:ascii="Arial Unicode MS" w:eastAsia="Arial Unicode MS" w:hAnsi="Arial Unicode MS" w:cs="Arial Unicode MS"/>
          <w:sz w:val="24"/>
          <w:szCs w:val="24"/>
        </w:rPr>
        <w:t xml:space="preserve">la no existencia de </w:t>
      </w:r>
      <w:r w:rsidR="00575B14">
        <w:rPr>
          <w:rFonts w:ascii="Arial Unicode MS" w:eastAsia="Arial Unicode MS" w:hAnsi="Arial Unicode MS" w:cs="Arial Unicode MS"/>
          <w:sz w:val="24"/>
          <w:szCs w:val="24"/>
        </w:rPr>
        <w:t>traslapes</w:t>
      </w:r>
      <w:r w:rsidR="00733A00">
        <w:rPr>
          <w:rFonts w:ascii="Arial Unicode MS" w:eastAsia="Arial Unicode MS" w:hAnsi="Arial Unicode MS" w:cs="Arial Unicode MS"/>
          <w:sz w:val="24"/>
          <w:szCs w:val="24"/>
        </w:rPr>
        <w:t>,</w:t>
      </w:r>
      <w:r w:rsidR="00E65907">
        <w:rPr>
          <w:rFonts w:ascii="Arial Unicode MS" w:eastAsia="Arial Unicode MS" w:hAnsi="Arial Unicode MS" w:cs="Arial Unicode MS"/>
          <w:sz w:val="24"/>
          <w:szCs w:val="24"/>
        </w:rPr>
        <w:t xml:space="preserve"> actualidad de la bibliografía</w:t>
      </w:r>
      <w:r w:rsidR="00EC1EDF">
        <w:rPr>
          <w:rFonts w:ascii="Arial Unicode MS" w:eastAsia="Arial Unicode MS" w:hAnsi="Arial Unicode MS" w:cs="Arial Unicode MS"/>
          <w:sz w:val="24"/>
          <w:szCs w:val="24"/>
        </w:rPr>
        <w:t>, pertinencia al departamento que la ofrece</w:t>
      </w:r>
      <w:r w:rsidR="00733A00">
        <w:rPr>
          <w:rFonts w:ascii="Arial Unicode MS" w:eastAsia="Arial Unicode MS" w:hAnsi="Arial Unicode MS" w:cs="Arial Unicode MS"/>
          <w:sz w:val="24"/>
          <w:szCs w:val="24"/>
        </w:rPr>
        <w:t xml:space="preserve"> y que se encuentren aprobados por las academias departamentales y de programa docente</w:t>
      </w:r>
      <w:r w:rsidR="00E65907">
        <w:rPr>
          <w:rFonts w:ascii="Arial Unicode MS" w:eastAsia="Arial Unicode MS" w:hAnsi="Arial Unicode MS" w:cs="Arial Unicode MS"/>
          <w:sz w:val="24"/>
          <w:szCs w:val="24"/>
        </w:rPr>
        <w:t>.</w:t>
      </w:r>
    </w:p>
    <w:p w:rsidR="00575B14" w:rsidRPr="004A2B06" w:rsidRDefault="00575B14" w:rsidP="007D6871">
      <w:pPr>
        <w:jc w:val="both"/>
        <w:rPr>
          <w:rFonts w:ascii="Arial Unicode MS" w:eastAsia="Arial Unicode MS" w:hAnsi="Arial Unicode MS" w:cs="Arial Unicode MS"/>
          <w:sz w:val="24"/>
          <w:szCs w:val="24"/>
        </w:rPr>
      </w:pPr>
    </w:p>
    <w:p w:rsidR="00C86325" w:rsidRDefault="001E6A00" w:rsidP="007D6871">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1</w:t>
      </w:r>
      <w:r w:rsidR="00EC1EDF">
        <w:rPr>
          <w:rFonts w:ascii="Arial Unicode MS" w:eastAsia="Arial Unicode MS" w:hAnsi="Arial Unicode MS" w:cs="Arial Unicode MS"/>
          <w:sz w:val="24"/>
          <w:szCs w:val="24"/>
        </w:rPr>
        <w:t>6</w:t>
      </w:r>
      <w:r w:rsidR="00C86325" w:rsidRPr="004A2B06">
        <w:rPr>
          <w:rFonts w:ascii="Arial Unicode MS" w:eastAsia="Arial Unicode MS" w:hAnsi="Arial Unicode MS" w:cs="Arial Unicode MS"/>
          <w:sz w:val="24"/>
          <w:szCs w:val="24"/>
        </w:rPr>
        <w:t>.</w:t>
      </w:r>
      <w:r w:rsidR="00C86325" w:rsidRPr="004A2B06">
        <w:rPr>
          <w:rFonts w:ascii="Arial Unicode MS" w:eastAsia="Arial Unicode MS" w:hAnsi="Arial Unicode MS" w:cs="Arial Unicode MS"/>
          <w:sz w:val="24"/>
          <w:szCs w:val="24"/>
        </w:rPr>
        <w:tab/>
      </w:r>
      <w:r w:rsidR="00575B14">
        <w:rPr>
          <w:rFonts w:ascii="Arial Unicode MS" w:eastAsia="Arial Unicode MS" w:hAnsi="Arial Unicode MS" w:cs="Arial Unicode MS"/>
          <w:sz w:val="24"/>
          <w:szCs w:val="24"/>
        </w:rPr>
        <w:t xml:space="preserve">Los </w:t>
      </w:r>
      <w:r w:rsidR="001049FA" w:rsidRPr="004A2B06">
        <w:rPr>
          <w:rFonts w:ascii="Arial Unicode MS" w:eastAsia="Arial Unicode MS" w:hAnsi="Arial Unicode MS" w:cs="Arial Unicode MS"/>
          <w:sz w:val="24"/>
          <w:szCs w:val="24"/>
        </w:rPr>
        <w:t>profesores que ofrecen mater</w:t>
      </w:r>
      <w:r w:rsidR="00575B14">
        <w:rPr>
          <w:rFonts w:ascii="Arial Unicode MS" w:eastAsia="Arial Unicode MS" w:hAnsi="Arial Unicode MS" w:cs="Arial Unicode MS"/>
          <w:sz w:val="24"/>
          <w:szCs w:val="24"/>
        </w:rPr>
        <w:t>ias elaborarán y mantendr</w:t>
      </w:r>
      <w:r w:rsidR="00575B14" w:rsidRPr="004A2B06">
        <w:rPr>
          <w:rFonts w:ascii="Arial Unicode MS" w:eastAsia="Arial Unicode MS" w:hAnsi="Arial Unicode MS" w:cs="Arial Unicode MS"/>
          <w:sz w:val="24"/>
          <w:szCs w:val="24"/>
        </w:rPr>
        <w:t>án</w:t>
      </w:r>
      <w:r w:rsidR="001049FA" w:rsidRPr="004A2B06">
        <w:rPr>
          <w:rFonts w:ascii="Arial Unicode MS" w:eastAsia="Arial Unicode MS" w:hAnsi="Arial Unicode MS" w:cs="Arial Unicode MS"/>
          <w:sz w:val="24"/>
          <w:szCs w:val="24"/>
        </w:rPr>
        <w:t xml:space="preserve"> actualizado el o los programas analíticos de las mismas, además de hacer llegar de forma </w:t>
      </w:r>
      <w:r w:rsidR="00575B14">
        <w:rPr>
          <w:rFonts w:ascii="Arial Unicode MS" w:eastAsia="Arial Unicode MS" w:hAnsi="Arial Unicode MS" w:cs="Arial Unicode MS"/>
          <w:sz w:val="24"/>
          <w:szCs w:val="24"/>
        </w:rPr>
        <w:t xml:space="preserve">digital e impresa </w:t>
      </w:r>
      <w:r w:rsidR="001049FA" w:rsidRPr="004A2B06">
        <w:rPr>
          <w:rFonts w:ascii="Arial Unicode MS" w:eastAsia="Arial Unicode MS" w:hAnsi="Arial Unicode MS" w:cs="Arial Unicode MS"/>
          <w:sz w:val="24"/>
          <w:szCs w:val="24"/>
        </w:rPr>
        <w:t>dichos programas</w:t>
      </w:r>
      <w:r w:rsidR="00575B14">
        <w:rPr>
          <w:rFonts w:ascii="Arial Unicode MS" w:eastAsia="Arial Unicode MS" w:hAnsi="Arial Unicode MS" w:cs="Arial Unicode MS"/>
          <w:sz w:val="24"/>
          <w:szCs w:val="24"/>
        </w:rPr>
        <w:t xml:space="preserve"> al DDC</w:t>
      </w:r>
      <w:r w:rsidR="001049FA" w:rsidRPr="004A2B06">
        <w:rPr>
          <w:rFonts w:ascii="Arial Unicode MS" w:eastAsia="Arial Unicode MS" w:hAnsi="Arial Unicode MS" w:cs="Arial Unicode MS"/>
          <w:sz w:val="24"/>
          <w:szCs w:val="24"/>
        </w:rPr>
        <w:t>, en tanto no exista un procedimiento de integración diferente.</w:t>
      </w:r>
    </w:p>
    <w:p w:rsidR="004F0EB8" w:rsidRPr="004A2B06" w:rsidRDefault="004F0EB8" w:rsidP="007D6871">
      <w:pPr>
        <w:jc w:val="both"/>
        <w:rPr>
          <w:rFonts w:ascii="Arial Unicode MS" w:eastAsia="Arial Unicode MS" w:hAnsi="Arial Unicode MS" w:cs="Arial Unicode MS"/>
          <w:sz w:val="24"/>
          <w:szCs w:val="24"/>
        </w:rPr>
      </w:pPr>
    </w:p>
    <w:p w:rsidR="008C7CBD" w:rsidRDefault="00141308" w:rsidP="007D6871">
      <w:pPr>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t>Artíc</w:t>
      </w:r>
      <w:r w:rsidR="001E6A00">
        <w:rPr>
          <w:rFonts w:ascii="Arial Unicode MS" w:eastAsia="Arial Unicode MS" w:hAnsi="Arial Unicode MS" w:cs="Arial Unicode MS"/>
          <w:sz w:val="24"/>
          <w:szCs w:val="24"/>
        </w:rPr>
        <w:t>ulo 1</w:t>
      </w:r>
      <w:r w:rsidR="00EC1EDF">
        <w:rPr>
          <w:rFonts w:ascii="Arial Unicode MS" w:eastAsia="Arial Unicode MS" w:hAnsi="Arial Unicode MS" w:cs="Arial Unicode MS"/>
          <w:sz w:val="24"/>
          <w:szCs w:val="24"/>
        </w:rPr>
        <w:t>7</w:t>
      </w:r>
      <w:r w:rsidRPr="004A2B06">
        <w:rPr>
          <w:rFonts w:ascii="Arial Unicode MS" w:eastAsia="Arial Unicode MS" w:hAnsi="Arial Unicode MS" w:cs="Arial Unicode MS"/>
          <w:sz w:val="24"/>
          <w:szCs w:val="24"/>
        </w:rPr>
        <w:t>.</w:t>
      </w:r>
      <w:r w:rsidRPr="004A2B06">
        <w:rPr>
          <w:rFonts w:ascii="Arial Unicode MS" w:eastAsia="Arial Unicode MS" w:hAnsi="Arial Unicode MS" w:cs="Arial Unicode MS"/>
          <w:sz w:val="24"/>
          <w:szCs w:val="24"/>
        </w:rPr>
        <w:tab/>
        <w:t xml:space="preserve">El </w:t>
      </w:r>
      <w:r w:rsidR="00EC1EDF">
        <w:rPr>
          <w:rFonts w:ascii="Arial Unicode MS" w:eastAsia="Arial Unicode MS" w:hAnsi="Arial Unicode MS" w:cs="Arial Unicode MS"/>
          <w:sz w:val="24"/>
          <w:szCs w:val="24"/>
        </w:rPr>
        <w:t>DDC</w:t>
      </w:r>
      <w:r w:rsidRPr="004A2B06">
        <w:rPr>
          <w:rFonts w:ascii="Arial Unicode MS" w:eastAsia="Arial Unicode MS" w:hAnsi="Arial Unicode MS" w:cs="Arial Unicode MS"/>
          <w:sz w:val="24"/>
          <w:szCs w:val="24"/>
        </w:rPr>
        <w:t xml:space="preserve"> mantendrá un archivo histórico de los programas analíticos</w:t>
      </w:r>
      <w:r w:rsidR="00EE51B1">
        <w:rPr>
          <w:rFonts w:ascii="Arial Unicode MS" w:eastAsia="Arial Unicode MS" w:hAnsi="Arial Unicode MS" w:cs="Arial Unicode MS"/>
          <w:sz w:val="24"/>
          <w:szCs w:val="24"/>
        </w:rPr>
        <w:t>, el cual se encontrará</w:t>
      </w:r>
      <w:r w:rsidRPr="004A2B06">
        <w:rPr>
          <w:rFonts w:ascii="Arial Unicode MS" w:eastAsia="Arial Unicode MS" w:hAnsi="Arial Unicode MS" w:cs="Arial Unicode MS"/>
          <w:sz w:val="24"/>
          <w:szCs w:val="24"/>
        </w:rPr>
        <w:t xml:space="preserve"> a disposición de la comunidad universitaria.</w:t>
      </w:r>
    </w:p>
    <w:p w:rsidR="00E65907" w:rsidRDefault="00E65907" w:rsidP="007D6871">
      <w:pPr>
        <w:jc w:val="both"/>
        <w:rPr>
          <w:rFonts w:ascii="Arial Unicode MS" w:eastAsia="Arial Unicode MS" w:hAnsi="Arial Unicode MS" w:cs="Arial Unicode MS"/>
          <w:sz w:val="24"/>
          <w:szCs w:val="24"/>
        </w:rPr>
      </w:pPr>
    </w:p>
    <w:p w:rsidR="00EE51B1" w:rsidRDefault="00575B14" w:rsidP="007D6871">
      <w:pPr>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t>Artíc</w:t>
      </w:r>
      <w:r w:rsidR="00EC1EDF">
        <w:rPr>
          <w:rFonts w:ascii="Arial Unicode MS" w:eastAsia="Arial Unicode MS" w:hAnsi="Arial Unicode MS" w:cs="Arial Unicode MS"/>
          <w:sz w:val="24"/>
          <w:szCs w:val="24"/>
        </w:rPr>
        <w:t>ulo 18</w:t>
      </w:r>
      <w:r w:rsidRPr="004A2B06">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Para su registro y </w:t>
      </w:r>
      <w:r w:rsidR="00EC1EDF">
        <w:rPr>
          <w:rFonts w:ascii="Arial Unicode MS" w:eastAsia="Arial Unicode MS" w:hAnsi="Arial Unicode MS" w:cs="Arial Unicode MS"/>
          <w:sz w:val="24"/>
          <w:szCs w:val="24"/>
        </w:rPr>
        <w:t>posterior acreditación</w:t>
      </w:r>
      <w:r>
        <w:rPr>
          <w:rFonts w:ascii="Arial Unicode MS" w:eastAsia="Arial Unicode MS" w:hAnsi="Arial Unicode MS" w:cs="Arial Unicode MS"/>
          <w:sz w:val="24"/>
          <w:szCs w:val="24"/>
        </w:rPr>
        <w:t xml:space="preserve"> en el Programa de Estímulos al Desempeño Docen</w:t>
      </w:r>
      <w:r w:rsidR="00EC1EDF">
        <w:rPr>
          <w:rFonts w:ascii="Arial Unicode MS" w:eastAsia="Arial Unicode MS" w:hAnsi="Arial Unicode MS" w:cs="Arial Unicode MS"/>
          <w:sz w:val="24"/>
          <w:szCs w:val="24"/>
        </w:rPr>
        <w:t>te (PEDPD), el DDC establece como</w:t>
      </w:r>
      <w:r>
        <w:rPr>
          <w:rFonts w:ascii="Arial Unicode MS" w:eastAsia="Arial Unicode MS" w:hAnsi="Arial Unicode MS" w:cs="Arial Unicode MS"/>
          <w:sz w:val="24"/>
          <w:szCs w:val="24"/>
        </w:rPr>
        <w:t xml:space="preserve"> períodos de recepción de los programas analíticos elaborados o actualizados</w:t>
      </w:r>
      <w:r w:rsidR="00EC1EDF">
        <w:rPr>
          <w:rFonts w:ascii="Arial Unicode MS" w:eastAsia="Arial Unicode MS" w:hAnsi="Arial Unicode MS" w:cs="Arial Unicode MS"/>
          <w:sz w:val="24"/>
          <w:szCs w:val="24"/>
        </w:rPr>
        <w:t xml:space="preserve"> el primer mes a partir del inicio de clases de los semestres enero-junio y agosto-diciembre</w:t>
      </w:r>
      <w:r>
        <w:rPr>
          <w:rFonts w:ascii="Arial Unicode MS" w:eastAsia="Arial Unicode MS" w:hAnsi="Arial Unicode MS" w:cs="Arial Unicode MS"/>
          <w:sz w:val="24"/>
          <w:szCs w:val="24"/>
        </w:rPr>
        <w:t>.</w:t>
      </w:r>
    </w:p>
    <w:p w:rsidR="00EC1EDF" w:rsidRDefault="00EC1EDF" w:rsidP="007D6871">
      <w:pPr>
        <w:jc w:val="both"/>
        <w:rPr>
          <w:rFonts w:ascii="Arial Unicode MS" w:eastAsia="Arial Unicode MS" w:hAnsi="Arial Unicode MS" w:cs="Arial Unicode MS"/>
          <w:sz w:val="24"/>
          <w:szCs w:val="24"/>
        </w:rPr>
      </w:pPr>
    </w:p>
    <w:p w:rsidR="004F0EB8" w:rsidRPr="007A2F1C" w:rsidRDefault="007A2F1C" w:rsidP="007D6871">
      <w:pPr>
        <w:jc w:val="both"/>
        <w:rPr>
          <w:rFonts w:ascii="Arial Unicode MS" w:eastAsia="Arial Unicode MS" w:hAnsi="Arial Unicode MS" w:cs="Arial Unicode MS"/>
          <w:b/>
          <w:sz w:val="24"/>
          <w:szCs w:val="24"/>
        </w:rPr>
      </w:pPr>
      <w:r w:rsidRPr="007A2F1C">
        <w:rPr>
          <w:rFonts w:ascii="Arial Unicode MS" w:eastAsia="Arial Unicode MS" w:hAnsi="Arial Unicode MS" w:cs="Arial Unicode MS"/>
          <w:b/>
          <w:sz w:val="24"/>
          <w:szCs w:val="24"/>
        </w:rPr>
        <w:t>De la evaluación y seguimiento curricular</w:t>
      </w:r>
    </w:p>
    <w:p w:rsidR="008C7CBD" w:rsidRDefault="00EC1EDF" w:rsidP="007D6871">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19</w:t>
      </w:r>
      <w:r w:rsidR="00575B14">
        <w:rPr>
          <w:rFonts w:ascii="Arial Unicode MS" w:eastAsia="Arial Unicode MS" w:hAnsi="Arial Unicode MS" w:cs="Arial Unicode MS"/>
          <w:sz w:val="24"/>
          <w:szCs w:val="24"/>
        </w:rPr>
        <w:t>.</w:t>
      </w:r>
      <w:r w:rsidR="00F45096">
        <w:rPr>
          <w:rFonts w:ascii="Arial Unicode MS" w:eastAsia="Arial Unicode MS" w:hAnsi="Arial Unicode MS" w:cs="Arial Unicode MS"/>
          <w:sz w:val="24"/>
          <w:szCs w:val="24"/>
        </w:rPr>
        <w:t xml:space="preserve"> Se </w:t>
      </w:r>
      <w:r w:rsidR="00911157">
        <w:rPr>
          <w:rFonts w:ascii="Arial Unicode MS" w:eastAsia="Arial Unicode MS" w:hAnsi="Arial Unicode MS" w:cs="Arial Unicode MS"/>
          <w:sz w:val="24"/>
          <w:szCs w:val="24"/>
        </w:rPr>
        <w:t xml:space="preserve">entiende </w:t>
      </w:r>
      <w:r w:rsidR="004F0EB8">
        <w:rPr>
          <w:rFonts w:ascii="Arial Unicode MS" w:eastAsia="Arial Unicode MS" w:hAnsi="Arial Unicode MS" w:cs="Arial Unicode MS"/>
          <w:sz w:val="24"/>
          <w:szCs w:val="24"/>
        </w:rPr>
        <w:t xml:space="preserve">la evaluación </w:t>
      </w:r>
      <w:r w:rsidR="00F2328F" w:rsidRPr="004A2B06">
        <w:rPr>
          <w:rFonts w:ascii="Arial Unicode MS" w:eastAsia="Arial Unicode MS" w:hAnsi="Arial Unicode MS" w:cs="Arial Unicode MS"/>
          <w:sz w:val="24"/>
          <w:szCs w:val="24"/>
        </w:rPr>
        <w:t xml:space="preserve">como </w:t>
      </w:r>
      <w:r w:rsidR="00EE51B1">
        <w:rPr>
          <w:rFonts w:ascii="Arial Unicode MS" w:eastAsia="Arial Unicode MS" w:hAnsi="Arial Unicode MS" w:cs="Arial Unicode MS"/>
          <w:sz w:val="24"/>
          <w:szCs w:val="24"/>
        </w:rPr>
        <w:t>los</w:t>
      </w:r>
      <w:r w:rsidR="00F2328F" w:rsidRPr="004A2B06">
        <w:rPr>
          <w:rFonts w:ascii="Arial Unicode MS" w:eastAsia="Arial Unicode MS" w:hAnsi="Arial Unicode MS" w:cs="Arial Unicode MS"/>
          <w:sz w:val="24"/>
          <w:szCs w:val="24"/>
        </w:rPr>
        <w:t xml:space="preserve"> procesos sistemáticos</w:t>
      </w:r>
      <w:r w:rsidR="00911157">
        <w:rPr>
          <w:rFonts w:ascii="Arial Unicode MS" w:eastAsia="Arial Unicode MS" w:hAnsi="Arial Unicode MS" w:cs="Arial Unicode MS"/>
          <w:sz w:val="24"/>
          <w:szCs w:val="24"/>
        </w:rPr>
        <w:t xml:space="preserve">, diseñados </w:t>
      </w:r>
      <w:r w:rsidR="00B13953" w:rsidRPr="004A2B06">
        <w:rPr>
          <w:rFonts w:ascii="Arial Unicode MS" w:eastAsia="Arial Unicode MS" w:hAnsi="Arial Unicode MS" w:cs="Arial Unicode MS"/>
          <w:sz w:val="24"/>
          <w:szCs w:val="24"/>
        </w:rPr>
        <w:t>para la</w:t>
      </w:r>
      <w:r w:rsidR="00F2328F" w:rsidRPr="004A2B06">
        <w:rPr>
          <w:rFonts w:ascii="Arial Unicode MS" w:eastAsia="Arial Unicode MS" w:hAnsi="Arial Unicode MS" w:cs="Arial Unicode MS"/>
          <w:sz w:val="24"/>
          <w:szCs w:val="24"/>
        </w:rPr>
        <w:t xml:space="preserve"> </w:t>
      </w:r>
      <w:r w:rsidR="00911157">
        <w:rPr>
          <w:rFonts w:ascii="Arial Unicode MS" w:eastAsia="Arial Unicode MS" w:hAnsi="Arial Unicode MS" w:cs="Arial Unicode MS"/>
          <w:sz w:val="24"/>
          <w:szCs w:val="24"/>
        </w:rPr>
        <w:t xml:space="preserve">integración </w:t>
      </w:r>
      <w:r w:rsidR="00AD12E9" w:rsidRPr="004A2B06">
        <w:rPr>
          <w:rFonts w:ascii="Arial Unicode MS" w:eastAsia="Arial Unicode MS" w:hAnsi="Arial Unicode MS" w:cs="Arial Unicode MS"/>
          <w:sz w:val="24"/>
          <w:szCs w:val="24"/>
        </w:rPr>
        <w:t xml:space="preserve">y </w:t>
      </w:r>
      <w:r w:rsidR="00F2328F" w:rsidRPr="004A2B06">
        <w:rPr>
          <w:rFonts w:ascii="Arial Unicode MS" w:eastAsia="Arial Unicode MS" w:hAnsi="Arial Unicode MS" w:cs="Arial Unicode MS"/>
          <w:sz w:val="24"/>
          <w:szCs w:val="24"/>
        </w:rPr>
        <w:t>recup</w:t>
      </w:r>
      <w:r w:rsidR="00911157">
        <w:rPr>
          <w:rFonts w:ascii="Arial Unicode MS" w:eastAsia="Arial Unicode MS" w:hAnsi="Arial Unicode MS" w:cs="Arial Unicode MS"/>
          <w:sz w:val="24"/>
          <w:szCs w:val="24"/>
        </w:rPr>
        <w:t>eración de información</w:t>
      </w:r>
      <w:r w:rsidR="00B13953" w:rsidRPr="004A2B06">
        <w:rPr>
          <w:rFonts w:ascii="Arial Unicode MS" w:eastAsia="Arial Unicode MS" w:hAnsi="Arial Unicode MS" w:cs="Arial Unicode MS"/>
          <w:sz w:val="24"/>
          <w:szCs w:val="24"/>
        </w:rPr>
        <w:t>,</w:t>
      </w:r>
      <w:r w:rsidR="00F2328F" w:rsidRPr="004A2B06">
        <w:rPr>
          <w:rFonts w:ascii="Arial Unicode MS" w:eastAsia="Arial Unicode MS" w:hAnsi="Arial Unicode MS" w:cs="Arial Unicode MS"/>
          <w:sz w:val="24"/>
          <w:szCs w:val="24"/>
        </w:rPr>
        <w:t xml:space="preserve"> relacionada con los procesos </w:t>
      </w:r>
      <w:r w:rsidR="00911157">
        <w:rPr>
          <w:rFonts w:ascii="Arial Unicode MS" w:eastAsia="Arial Unicode MS" w:hAnsi="Arial Unicode MS" w:cs="Arial Unicode MS"/>
          <w:sz w:val="24"/>
          <w:szCs w:val="24"/>
        </w:rPr>
        <w:t>que se derivan de los planes de estudio, cuyo objetivo</w:t>
      </w:r>
      <w:r w:rsidR="000A4938" w:rsidRPr="004A2B06">
        <w:rPr>
          <w:rFonts w:ascii="Arial Unicode MS" w:eastAsia="Arial Unicode MS" w:hAnsi="Arial Unicode MS" w:cs="Arial Unicode MS"/>
          <w:sz w:val="24"/>
          <w:szCs w:val="24"/>
        </w:rPr>
        <w:t xml:space="preserve"> </w:t>
      </w:r>
      <w:r w:rsidR="00911157">
        <w:rPr>
          <w:rFonts w:ascii="Arial Unicode MS" w:eastAsia="Arial Unicode MS" w:hAnsi="Arial Unicode MS" w:cs="Arial Unicode MS"/>
          <w:sz w:val="24"/>
          <w:szCs w:val="24"/>
        </w:rPr>
        <w:t>es la</w:t>
      </w:r>
      <w:r w:rsidR="004F0EB8">
        <w:rPr>
          <w:rFonts w:ascii="Arial Unicode MS" w:eastAsia="Arial Unicode MS" w:hAnsi="Arial Unicode MS" w:cs="Arial Unicode MS"/>
          <w:sz w:val="24"/>
          <w:szCs w:val="24"/>
        </w:rPr>
        <w:t xml:space="preserve"> mejora</w:t>
      </w:r>
      <w:r w:rsidR="00911157">
        <w:rPr>
          <w:rFonts w:ascii="Arial Unicode MS" w:eastAsia="Arial Unicode MS" w:hAnsi="Arial Unicode MS" w:cs="Arial Unicode MS"/>
          <w:sz w:val="24"/>
          <w:szCs w:val="24"/>
        </w:rPr>
        <w:t xml:space="preserve"> continua de los mismos</w:t>
      </w:r>
      <w:r w:rsidR="004F0EB8">
        <w:rPr>
          <w:rFonts w:ascii="Arial Unicode MS" w:eastAsia="Arial Unicode MS" w:hAnsi="Arial Unicode MS" w:cs="Arial Unicode MS"/>
          <w:sz w:val="24"/>
          <w:szCs w:val="24"/>
        </w:rPr>
        <w:t>.</w:t>
      </w:r>
      <w:r w:rsidR="00575B14">
        <w:rPr>
          <w:rFonts w:ascii="Arial Unicode MS" w:eastAsia="Arial Unicode MS" w:hAnsi="Arial Unicode MS" w:cs="Arial Unicode MS"/>
          <w:sz w:val="24"/>
          <w:szCs w:val="24"/>
        </w:rPr>
        <w:t xml:space="preserve"> S</w:t>
      </w:r>
      <w:r w:rsidR="00911157">
        <w:rPr>
          <w:rFonts w:ascii="Arial Unicode MS" w:eastAsia="Arial Unicode MS" w:hAnsi="Arial Unicode MS" w:cs="Arial Unicode MS"/>
          <w:sz w:val="24"/>
          <w:szCs w:val="24"/>
        </w:rPr>
        <w:t>ó</w:t>
      </w:r>
      <w:r w:rsidR="00575B14">
        <w:rPr>
          <w:rFonts w:ascii="Arial Unicode MS" w:eastAsia="Arial Unicode MS" w:hAnsi="Arial Unicode MS" w:cs="Arial Unicode MS"/>
          <w:sz w:val="24"/>
          <w:szCs w:val="24"/>
        </w:rPr>
        <w:t>lo el DDC es responsable de esta función.</w:t>
      </w:r>
    </w:p>
    <w:p w:rsidR="004F0EB8" w:rsidRPr="004A2B06" w:rsidRDefault="004F0EB8" w:rsidP="007D6871">
      <w:pPr>
        <w:jc w:val="both"/>
        <w:rPr>
          <w:rFonts w:ascii="Arial Unicode MS" w:eastAsia="Arial Unicode MS" w:hAnsi="Arial Unicode MS" w:cs="Arial Unicode MS"/>
          <w:sz w:val="24"/>
          <w:szCs w:val="24"/>
        </w:rPr>
      </w:pPr>
    </w:p>
    <w:p w:rsidR="000A4938" w:rsidRDefault="000A4938" w:rsidP="007D6871">
      <w:pPr>
        <w:jc w:val="both"/>
        <w:rPr>
          <w:rFonts w:ascii="Arial Unicode MS" w:eastAsia="Arial Unicode MS" w:hAnsi="Arial Unicode MS" w:cs="Arial Unicode MS"/>
          <w:sz w:val="24"/>
          <w:szCs w:val="24"/>
        </w:rPr>
      </w:pPr>
      <w:r w:rsidRPr="004A2B06">
        <w:rPr>
          <w:rFonts w:ascii="Arial Unicode MS" w:eastAsia="Arial Unicode MS" w:hAnsi="Arial Unicode MS" w:cs="Arial Unicode MS"/>
          <w:sz w:val="24"/>
          <w:szCs w:val="24"/>
        </w:rPr>
        <w:lastRenderedPageBreak/>
        <w:t>Artículo 2</w:t>
      </w:r>
      <w:r w:rsidR="00EC1EDF">
        <w:rPr>
          <w:rFonts w:ascii="Arial Unicode MS" w:eastAsia="Arial Unicode MS" w:hAnsi="Arial Unicode MS" w:cs="Arial Unicode MS"/>
          <w:sz w:val="24"/>
          <w:szCs w:val="24"/>
        </w:rPr>
        <w:t>0</w:t>
      </w:r>
      <w:r w:rsidRPr="004A2B06">
        <w:rPr>
          <w:rFonts w:ascii="Arial Unicode MS" w:eastAsia="Arial Unicode MS" w:hAnsi="Arial Unicode MS" w:cs="Arial Unicode MS"/>
          <w:sz w:val="24"/>
          <w:szCs w:val="24"/>
        </w:rPr>
        <w:t>.</w:t>
      </w:r>
      <w:r w:rsidRPr="004A2B06">
        <w:rPr>
          <w:rFonts w:ascii="Arial Unicode MS" w:eastAsia="Arial Unicode MS" w:hAnsi="Arial Unicode MS" w:cs="Arial Unicode MS"/>
          <w:sz w:val="24"/>
          <w:szCs w:val="24"/>
        </w:rPr>
        <w:tab/>
      </w:r>
      <w:r w:rsidR="00761C30">
        <w:rPr>
          <w:rFonts w:ascii="Arial Unicode MS" w:eastAsia="Arial Unicode MS" w:hAnsi="Arial Unicode MS" w:cs="Arial Unicode MS"/>
          <w:sz w:val="24"/>
          <w:szCs w:val="24"/>
        </w:rPr>
        <w:t>Con relación en</w:t>
      </w:r>
      <w:r w:rsidR="00DF3A9C" w:rsidRPr="004A2B06">
        <w:rPr>
          <w:rFonts w:ascii="Arial Unicode MS" w:eastAsia="Arial Unicode MS" w:hAnsi="Arial Unicode MS" w:cs="Arial Unicode MS"/>
          <w:sz w:val="24"/>
          <w:szCs w:val="24"/>
        </w:rPr>
        <w:t xml:space="preserve"> la evaluación curricular</w:t>
      </w:r>
      <w:r w:rsidR="00761C30">
        <w:rPr>
          <w:rFonts w:ascii="Arial Unicode MS" w:eastAsia="Arial Unicode MS" w:hAnsi="Arial Unicode MS" w:cs="Arial Unicode MS"/>
          <w:sz w:val="24"/>
          <w:szCs w:val="24"/>
        </w:rPr>
        <w:t xml:space="preserve"> el </w:t>
      </w:r>
      <w:r w:rsidR="00911157">
        <w:rPr>
          <w:rFonts w:ascii="Arial Unicode MS" w:eastAsia="Arial Unicode MS" w:hAnsi="Arial Unicode MS" w:cs="Arial Unicode MS"/>
          <w:sz w:val="24"/>
          <w:szCs w:val="24"/>
        </w:rPr>
        <w:t>DDC</w:t>
      </w:r>
      <w:r w:rsidR="00761C30">
        <w:rPr>
          <w:rFonts w:ascii="Arial Unicode MS" w:eastAsia="Arial Unicode MS" w:hAnsi="Arial Unicode MS" w:cs="Arial Unicode MS"/>
          <w:sz w:val="24"/>
          <w:szCs w:val="24"/>
        </w:rPr>
        <w:t xml:space="preserve"> diseñará</w:t>
      </w:r>
      <w:r w:rsidR="00DF3A9C" w:rsidRPr="004A2B06">
        <w:rPr>
          <w:rFonts w:ascii="Arial Unicode MS" w:eastAsia="Arial Unicode MS" w:hAnsi="Arial Unicode MS" w:cs="Arial Unicode MS"/>
          <w:sz w:val="24"/>
          <w:szCs w:val="24"/>
        </w:rPr>
        <w:t xml:space="preserve"> los procedimientos que valoren la consistencia interna y ext</w:t>
      </w:r>
      <w:r w:rsidR="00575B14">
        <w:rPr>
          <w:rFonts w:ascii="Arial Unicode MS" w:eastAsia="Arial Unicode MS" w:hAnsi="Arial Unicode MS" w:cs="Arial Unicode MS"/>
          <w:sz w:val="24"/>
          <w:szCs w:val="24"/>
        </w:rPr>
        <w:t>erna de los planes de estudio, así como su congruencia y pertinencia.</w:t>
      </w:r>
    </w:p>
    <w:p w:rsidR="00A223D2" w:rsidRDefault="00A223D2" w:rsidP="007A2F1C">
      <w:pPr>
        <w:jc w:val="both"/>
        <w:rPr>
          <w:rFonts w:ascii="Arial Unicode MS" w:eastAsia="Arial Unicode MS" w:hAnsi="Arial Unicode MS" w:cs="Arial Unicode MS"/>
          <w:sz w:val="24"/>
          <w:szCs w:val="24"/>
        </w:rPr>
      </w:pPr>
    </w:p>
    <w:p w:rsidR="007A2F1C" w:rsidRPr="00A223D2" w:rsidRDefault="00A223D2" w:rsidP="00575B14">
      <w:pPr>
        <w:jc w:val="center"/>
        <w:rPr>
          <w:rFonts w:ascii="Arial Unicode MS" w:eastAsia="Arial Unicode MS" w:hAnsi="Arial Unicode MS" w:cs="Arial Unicode MS"/>
          <w:b/>
          <w:sz w:val="24"/>
          <w:szCs w:val="24"/>
        </w:rPr>
      </w:pPr>
      <w:r w:rsidRPr="00A223D2">
        <w:rPr>
          <w:rFonts w:ascii="Arial Unicode MS" w:eastAsia="Arial Unicode MS" w:hAnsi="Arial Unicode MS" w:cs="Arial Unicode MS"/>
          <w:b/>
          <w:sz w:val="24"/>
          <w:szCs w:val="24"/>
        </w:rPr>
        <w:t>Aspectos Generales</w:t>
      </w:r>
    </w:p>
    <w:p w:rsidR="002F2BF4" w:rsidRDefault="00A223D2" w:rsidP="007A2F1C">
      <w:pPr>
        <w:jc w:val="both"/>
        <w:rPr>
          <w:rFonts w:ascii="Arial Unicode MS" w:eastAsia="Arial Unicode MS" w:hAnsi="Arial Unicode MS" w:cs="Arial Unicode MS"/>
          <w:b/>
          <w:sz w:val="24"/>
          <w:szCs w:val="24"/>
        </w:rPr>
      </w:pPr>
      <w:r w:rsidRPr="002F2BF4">
        <w:rPr>
          <w:rFonts w:ascii="Arial Unicode MS" w:eastAsia="Arial Unicode MS" w:hAnsi="Arial Unicode MS" w:cs="Arial Unicode MS"/>
          <w:b/>
          <w:sz w:val="24"/>
          <w:szCs w:val="24"/>
        </w:rPr>
        <w:t xml:space="preserve">De las </w:t>
      </w:r>
      <w:r w:rsidR="002F2BF4" w:rsidRPr="002F2BF4">
        <w:rPr>
          <w:rFonts w:ascii="Arial Unicode MS" w:eastAsia="Arial Unicode MS" w:hAnsi="Arial Unicode MS" w:cs="Arial Unicode MS"/>
          <w:b/>
          <w:sz w:val="24"/>
          <w:szCs w:val="24"/>
        </w:rPr>
        <w:t>materias simultáneas</w:t>
      </w:r>
    </w:p>
    <w:p w:rsidR="00575B14" w:rsidRDefault="00575B14" w:rsidP="007A2F1C">
      <w:pPr>
        <w:jc w:val="both"/>
        <w:rPr>
          <w:rFonts w:ascii="Arial Unicode MS" w:eastAsia="Arial Unicode MS" w:hAnsi="Arial Unicode MS" w:cs="Arial Unicode MS"/>
          <w:sz w:val="24"/>
          <w:szCs w:val="24"/>
        </w:rPr>
      </w:pPr>
      <w:r w:rsidRPr="00C32504">
        <w:rPr>
          <w:rFonts w:ascii="Arial Unicode MS" w:eastAsia="Arial Unicode MS" w:hAnsi="Arial Unicode MS" w:cs="Arial Unicode MS"/>
          <w:sz w:val="24"/>
          <w:szCs w:val="24"/>
        </w:rPr>
        <w:t xml:space="preserve">Materias simultáneas son aquellas </w:t>
      </w:r>
      <w:r w:rsidR="00C32504" w:rsidRPr="00C32504">
        <w:rPr>
          <w:rFonts w:ascii="Arial Unicode MS" w:eastAsia="Arial Unicode MS" w:hAnsi="Arial Unicode MS" w:cs="Arial Unicode MS"/>
          <w:sz w:val="24"/>
          <w:szCs w:val="24"/>
        </w:rPr>
        <w:t xml:space="preserve">en las cuales se cursa un prerrequisito </w:t>
      </w:r>
      <w:r w:rsidR="00911157">
        <w:rPr>
          <w:rFonts w:ascii="Arial Unicode MS" w:eastAsia="Arial Unicode MS" w:hAnsi="Arial Unicode MS" w:cs="Arial Unicode MS"/>
          <w:sz w:val="24"/>
          <w:szCs w:val="24"/>
        </w:rPr>
        <w:t>y</w:t>
      </w:r>
      <w:r w:rsidR="00C32504" w:rsidRPr="00C32504">
        <w:rPr>
          <w:rFonts w:ascii="Arial Unicode MS" w:eastAsia="Arial Unicode MS" w:hAnsi="Arial Unicode MS" w:cs="Arial Unicode MS"/>
          <w:sz w:val="24"/>
          <w:szCs w:val="24"/>
        </w:rPr>
        <w:t xml:space="preserve"> la materia subsecuente</w:t>
      </w:r>
      <w:r w:rsidR="00911157">
        <w:rPr>
          <w:rFonts w:ascii="Arial Unicode MS" w:eastAsia="Arial Unicode MS" w:hAnsi="Arial Unicode MS" w:cs="Arial Unicode MS"/>
          <w:sz w:val="24"/>
          <w:szCs w:val="24"/>
        </w:rPr>
        <w:t xml:space="preserve"> a la vez.</w:t>
      </w:r>
      <w:r w:rsidR="00C32504" w:rsidRPr="00C32504">
        <w:rPr>
          <w:rFonts w:ascii="Arial Unicode MS" w:eastAsia="Arial Unicode MS" w:hAnsi="Arial Unicode MS" w:cs="Arial Unicode MS"/>
          <w:sz w:val="24"/>
          <w:szCs w:val="24"/>
        </w:rPr>
        <w:t xml:space="preserve"> </w:t>
      </w:r>
      <w:r w:rsidR="00911157">
        <w:rPr>
          <w:rFonts w:ascii="Arial Unicode MS" w:eastAsia="Arial Unicode MS" w:hAnsi="Arial Unicode MS" w:cs="Arial Unicode MS"/>
          <w:sz w:val="24"/>
          <w:szCs w:val="24"/>
        </w:rPr>
        <w:t>S</w:t>
      </w:r>
      <w:r w:rsidR="00C32504" w:rsidRPr="00C32504">
        <w:rPr>
          <w:rFonts w:ascii="Arial Unicode MS" w:eastAsia="Arial Unicode MS" w:hAnsi="Arial Unicode MS" w:cs="Arial Unicode MS"/>
          <w:sz w:val="24"/>
          <w:szCs w:val="24"/>
        </w:rPr>
        <w:t xml:space="preserve">e autorizan de forma extraordinaria con el propósito de disminuir el rezago en la trayectoria académica del alumno, facilitar el adelanto de materias y contribuir a </w:t>
      </w:r>
      <w:r w:rsidR="00C32504">
        <w:rPr>
          <w:rFonts w:ascii="Arial Unicode MS" w:eastAsia="Arial Unicode MS" w:hAnsi="Arial Unicode MS" w:cs="Arial Unicode MS"/>
          <w:sz w:val="24"/>
          <w:szCs w:val="24"/>
        </w:rPr>
        <w:t>la flexibilidad de los p</w:t>
      </w:r>
      <w:r w:rsidR="00C32504" w:rsidRPr="00C32504">
        <w:rPr>
          <w:rFonts w:ascii="Arial Unicode MS" w:eastAsia="Arial Unicode MS" w:hAnsi="Arial Unicode MS" w:cs="Arial Unicode MS"/>
          <w:sz w:val="24"/>
          <w:szCs w:val="24"/>
        </w:rPr>
        <w:t>lanes de estudio.</w:t>
      </w:r>
    </w:p>
    <w:p w:rsidR="00911157" w:rsidRPr="00C32504" w:rsidRDefault="00911157" w:rsidP="007A2F1C">
      <w:pPr>
        <w:jc w:val="both"/>
        <w:rPr>
          <w:rFonts w:ascii="Arial Unicode MS" w:eastAsia="Arial Unicode MS" w:hAnsi="Arial Unicode MS" w:cs="Arial Unicode MS"/>
          <w:sz w:val="24"/>
          <w:szCs w:val="24"/>
        </w:rPr>
      </w:pPr>
    </w:p>
    <w:p w:rsidR="00A223D2" w:rsidRDefault="00911157" w:rsidP="007A2F1C">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21</w:t>
      </w:r>
      <w:r w:rsidR="00C564BA" w:rsidRPr="00C32504">
        <w:rPr>
          <w:rFonts w:ascii="Arial Unicode MS" w:eastAsia="Arial Unicode MS" w:hAnsi="Arial Unicode MS" w:cs="Arial Unicode MS"/>
          <w:sz w:val="24"/>
          <w:szCs w:val="24"/>
        </w:rPr>
        <w:t>.</w:t>
      </w:r>
      <w:r w:rsidR="00077789">
        <w:rPr>
          <w:rFonts w:ascii="Arial Unicode MS" w:eastAsia="Arial Unicode MS" w:hAnsi="Arial Unicode MS" w:cs="Arial Unicode MS"/>
          <w:sz w:val="24"/>
          <w:szCs w:val="24"/>
        </w:rPr>
        <w:t xml:space="preserve"> </w:t>
      </w:r>
      <w:r w:rsidR="00A223D2">
        <w:rPr>
          <w:rFonts w:ascii="Arial Unicode MS" w:eastAsia="Arial Unicode MS" w:hAnsi="Arial Unicode MS" w:cs="Arial Unicode MS"/>
          <w:sz w:val="24"/>
          <w:szCs w:val="24"/>
        </w:rPr>
        <w:t xml:space="preserve">Con el fin de dar trámite a </w:t>
      </w:r>
      <w:r w:rsidR="0068193B">
        <w:rPr>
          <w:rFonts w:ascii="Arial Unicode MS" w:eastAsia="Arial Unicode MS" w:hAnsi="Arial Unicode MS" w:cs="Arial Unicode MS"/>
          <w:sz w:val="24"/>
          <w:szCs w:val="24"/>
        </w:rPr>
        <w:t>las solicitudes para cursar materias simultáneas</w:t>
      </w:r>
      <w:r w:rsidR="003A7380">
        <w:rPr>
          <w:rFonts w:ascii="Arial Unicode MS" w:eastAsia="Arial Unicode MS" w:hAnsi="Arial Unicode MS" w:cs="Arial Unicode MS"/>
          <w:sz w:val="24"/>
          <w:szCs w:val="24"/>
        </w:rPr>
        <w:t xml:space="preserve"> es necesario que el jefe de programa docente llene un formato específico </w:t>
      </w:r>
      <w:r w:rsidR="0005631E">
        <w:rPr>
          <w:rFonts w:ascii="Arial Unicode MS" w:eastAsia="Arial Unicode MS" w:hAnsi="Arial Unicode MS" w:cs="Arial Unicode MS"/>
          <w:sz w:val="24"/>
          <w:szCs w:val="24"/>
        </w:rPr>
        <w:t>bajo</w:t>
      </w:r>
      <w:r w:rsidR="003A7380">
        <w:rPr>
          <w:rFonts w:ascii="Arial Unicode MS" w:eastAsia="Arial Unicode MS" w:hAnsi="Arial Unicode MS" w:cs="Arial Unicode MS"/>
          <w:sz w:val="24"/>
          <w:szCs w:val="24"/>
        </w:rPr>
        <w:t xml:space="preserve"> el siguiente procedimiento:</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 jefe de programa docente envía al </w:t>
      </w:r>
      <w:r w:rsidR="00C32504">
        <w:rPr>
          <w:rFonts w:ascii="Arial Unicode MS" w:eastAsia="Arial Unicode MS" w:hAnsi="Arial Unicode MS" w:cs="Arial Unicode MS"/>
          <w:sz w:val="24"/>
          <w:szCs w:val="24"/>
        </w:rPr>
        <w:t xml:space="preserve">DDC </w:t>
      </w:r>
      <w:r>
        <w:rPr>
          <w:rFonts w:ascii="Arial Unicode MS" w:eastAsia="Arial Unicode MS" w:hAnsi="Arial Unicode MS" w:cs="Arial Unicode MS"/>
          <w:sz w:val="24"/>
          <w:szCs w:val="24"/>
        </w:rPr>
        <w:t>la solicitud de materias simul</w:t>
      </w:r>
      <w:r w:rsidR="00E65907">
        <w:rPr>
          <w:rFonts w:ascii="Arial Unicode MS" w:eastAsia="Arial Unicode MS" w:hAnsi="Arial Unicode MS" w:cs="Arial Unicode MS"/>
          <w:sz w:val="24"/>
          <w:szCs w:val="24"/>
        </w:rPr>
        <w:t>táneas en el formato específico</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 solicitud </w:t>
      </w:r>
      <w:r w:rsidR="00C32504">
        <w:rPr>
          <w:rFonts w:ascii="Arial Unicode MS" w:eastAsia="Arial Unicode MS" w:hAnsi="Arial Unicode MS" w:cs="Arial Unicode MS"/>
          <w:sz w:val="24"/>
          <w:szCs w:val="24"/>
        </w:rPr>
        <w:t xml:space="preserve">se realiza de manera individual, </w:t>
      </w:r>
      <w:r w:rsidR="00E65907">
        <w:rPr>
          <w:rFonts w:ascii="Arial Unicode MS" w:eastAsia="Arial Unicode MS" w:hAnsi="Arial Unicode MS" w:cs="Arial Unicode MS"/>
          <w:sz w:val="24"/>
          <w:szCs w:val="24"/>
        </w:rPr>
        <w:t>es decir, una por cada alumno</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Cuando son </w:t>
      </w:r>
      <w:r w:rsidR="00C32504">
        <w:rPr>
          <w:rFonts w:ascii="Arial Unicode MS" w:eastAsia="Arial Unicode MS" w:hAnsi="Arial Unicode MS" w:cs="Arial Unicode MS"/>
          <w:sz w:val="24"/>
          <w:szCs w:val="24"/>
        </w:rPr>
        <w:t xml:space="preserve">varios los interesados para cursar una misma materia, del </w:t>
      </w:r>
      <w:r>
        <w:rPr>
          <w:rFonts w:ascii="Arial Unicode MS" w:eastAsia="Arial Unicode MS" w:hAnsi="Arial Unicode MS" w:cs="Arial Unicode MS"/>
          <w:sz w:val="24"/>
          <w:szCs w:val="24"/>
        </w:rPr>
        <w:t xml:space="preserve">mismo semestre </w:t>
      </w:r>
      <w:r w:rsidR="00C32504">
        <w:rPr>
          <w:rFonts w:ascii="Arial Unicode MS" w:eastAsia="Arial Unicode MS" w:hAnsi="Arial Unicode MS" w:cs="Arial Unicode MS"/>
          <w:sz w:val="24"/>
          <w:szCs w:val="24"/>
        </w:rPr>
        <w:t xml:space="preserve">y carrera </w:t>
      </w:r>
      <w:r>
        <w:rPr>
          <w:rFonts w:ascii="Arial Unicode MS" w:eastAsia="Arial Unicode MS" w:hAnsi="Arial Unicode MS" w:cs="Arial Unicode MS"/>
          <w:sz w:val="24"/>
          <w:szCs w:val="24"/>
        </w:rPr>
        <w:t>se pueden incluir los nombres de los interesados en un mismo formato</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En caso de ser varios </w:t>
      </w:r>
      <w:r w:rsidR="00C32504">
        <w:rPr>
          <w:rFonts w:ascii="Arial Unicode MS" w:eastAsia="Arial Unicode MS" w:hAnsi="Arial Unicode MS" w:cs="Arial Unicode MS"/>
          <w:sz w:val="24"/>
          <w:szCs w:val="24"/>
        </w:rPr>
        <w:t xml:space="preserve">interesados pero de diferentes semestres </w:t>
      </w:r>
      <w:r>
        <w:rPr>
          <w:rFonts w:ascii="Arial Unicode MS" w:eastAsia="Arial Unicode MS" w:hAnsi="Arial Unicode MS" w:cs="Arial Unicode MS"/>
          <w:sz w:val="24"/>
          <w:szCs w:val="24"/>
        </w:rPr>
        <w:t xml:space="preserve">el formato </w:t>
      </w:r>
      <w:r w:rsidR="00C32504">
        <w:rPr>
          <w:rFonts w:ascii="Arial Unicode MS" w:eastAsia="Arial Unicode MS" w:hAnsi="Arial Unicode MS" w:cs="Arial Unicode MS"/>
          <w:sz w:val="24"/>
          <w:szCs w:val="24"/>
        </w:rPr>
        <w:t>debe ser uno por cada alumno</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La solicitud debe ser llenada con todos los datos solicitados</w:t>
      </w:r>
      <w:r w:rsidR="00C32504">
        <w:rPr>
          <w:rFonts w:ascii="Arial Unicode MS" w:eastAsia="Arial Unicode MS" w:hAnsi="Arial Unicode MS" w:cs="Arial Unicode MS"/>
          <w:sz w:val="24"/>
          <w:szCs w:val="24"/>
        </w:rPr>
        <w:t>, de lo contrario no será recibida por el DDC</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 jefe del </w:t>
      </w:r>
      <w:r w:rsidR="00C32504">
        <w:rPr>
          <w:rFonts w:ascii="Arial Unicode MS" w:eastAsia="Arial Unicode MS" w:hAnsi="Arial Unicode MS" w:cs="Arial Unicode MS"/>
          <w:sz w:val="24"/>
          <w:szCs w:val="24"/>
        </w:rPr>
        <w:t xml:space="preserve">DDC </w:t>
      </w:r>
      <w:r>
        <w:rPr>
          <w:rFonts w:ascii="Arial Unicode MS" w:eastAsia="Arial Unicode MS" w:hAnsi="Arial Unicode MS" w:cs="Arial Unicode MS"/>
          <w:sz w:val="24"/>
          <w:szCs w:val="24"/>
        </w:rPr>
        <w:t>recibe la solicitud de materias simultáneas</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Revisa la situación académica del alumno</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Determina si procede la autorización</w:t>
      </w:r>
    </w:p>
    <w:p w:rsidR="00544B19" w:rsidRDefault="00544B19" w:rsidP="00544B19">
      <w:pPr>
        <w:pStyle w:val="Prrafodelista"/>
        <w:jc w:val="both"/>
        <w:rPr>
          <w:rFonts w:ascii="Arial Unicode MS" w:eastAsia="Arial Unicode MS" w:hAnsi="Arial Unicode MS" w:cs="Arial Unicode MS"/>
          <w:sz w:val="24"/>
          <w:szCs w:val="24"/>
        </w:rPr>
      </w:pPr>
      <w:r w:rsidRPr="00544B19">
        <w:rPr>
          <w:rFonts w:ascii="Arial Unicode MS" w:eastAsia="Arial Unicode MS" w:hAnsi="Arial Unicode MS" w:cs="Arial Unicode MS"/>
          <w:sz w:val="24"/>
          <w:szCs w:val="24"/>
          <w:u w:val="single"/>
        </w:rPr>
        <w:t>En caso afirmativo</w:t>
      </w:r>
      <w:r>
        <w:rPr>
          <w:rFonts w:ascii="Arial Unicode MS" w:eastAsia="Arial Unicode MS" w:hAnsi="Arial Unicode MS" w:cs="Arial Unicode MS"/>
          <w:sz w:val="24"/>
          <w:szCs w:val="24"/>
        </w:rPr>
        <w:t>:</w:t>
      </w:r>
    </w:p>
    <w:p w:rsidR="003A7380" w:rsidRDefault="003A7380"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Envía </w:t>
      </w:r>
      <w:r w:rsidR="00544B19">
        <w:rPr>
          <w:rFonts w:ascii="Arial Unicode MS" w:eastAsia="Arial Unicode MS" w:hAnsi="Arial Unicode MS" w:cs="Arial Unicode MS"/>
          <w:sz w:val="24"/>
          <w:szCs w:val="24"/>
        </w:rPr>
        <w:t xml:space="preserve">autorización </w:t>
      </w:r>
      <w:r>
        <w:rPr>
          <w:rFonts w:ascii="Arial Unicode MS" w:eastAsia="Arial Unicode MS" w:hAnsi="Arial Unicode MS" w:cs="Arial Unicode MS"/>
          <w:sz w:val="24"/>
          <w:szCs w:val="24"/>
        </w:rPr>
        <w:t>al D</w:t>
      </w:r>
      <w:r w:rsidR="00544B19">
        <w:rPr>
          <w:rFonts w:ascii="Arial Unicode MS" w:eastAsia="Arial Unicode MS" w:hAnsi="Arial Unicode MS" w:cs="Arial Unicode MS"/>
          <w:sz w:val="24"/>
          <w:szCs w:val="24"/>
        </w:rPr>
        <w:t xml:space="preserve">epartamento de Control Escolar </w:t>
      </w:r>
      <w:r>
        <w:rPr>
          <w:rFonts w:ascii="Arial Unicode MS" w:eastAsia="Arial Unicode MS" w:hAnsi="Arial Unicode MS" w:cs="Arial Unicode MS"/>
          <w:sz w:val="24"/>
          <w:szCs w:val="24"/>
        </w:rPr>
        <w:t>y</w:t>
      </w:r>
      <w:r w:rsidR="00544B19">
        <w:rPr>
          <w:rFonts w:ascii="Arial Unicode MS" w:eastAsia="Arial Unicode MS" w:hAnsi="Arial Unicode MS" w:cs="Arial Unicode MS"/>
          <w:sz w:val="24"/>
          <w:szCs w:val="24"/>
        </w:rPr>
        <w:t xml:space="preserve"> al Área de Control Escolar con copia al J</w:t>
      </w:r>
      <w:r>
        <w:rPr>
          <w:rFonts w:ascii="Arial Unicode MS" w:eastAsia="Arial Unicode MS" w:hAnsi="Arial Unicode MS" w:cs="Arial Unicode MS"/>
          <w:sz w:val="24"/>
          <w:szCs w:val="24"/>
        </w:rPr>
        <w:t xml:space="preserve">efe de </w:t>
      </w:r>
      <w:r w:rsidR="00077789">
        <w:rPr>
          <w:rFonts w:ascii="Arial Unicode MS" w:eastAsia="Arial Unicode MS" w:hAnsi="Arial Unicode MS" w:cs="Arial Unicode MS"/>
          <w:sz w:val="24"/>
          <w:szCs w:val="24"/>
        </w:rPr>
        <w:t>Programa</w:t>
      </w:r>
      <w:r>
        <w:rPr>
          <w:rFonts w:ascii="Arial Unicode MS" w:eastAsia="Arial Unicode MS" w:hAnsi="Arial Unicode MS" w:cs="Arial Unicode MS"/>
          <w:sz w:val="24"/>
          <w:szCs w:val="24"/>
        </w:rPr>
        <w:t xml:space="preserve"> Docente y al alumno o alumnos interesados</w:t>
      </w:r>
    </w:p>
    <w:p w:rsidR="00077789" w:rsidRDefault="00544B19" w:rsidP="003A7380">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Los periodos de recepción de solicitudes de materias simultáneas comprenderán los primeros 10 días hábiles a partir del inicio de cursos marcado en el calendario escolar. Este período se consideró de común acuerdo con las instancias del Departamento de Control Escolar</w:t>
      </w:r>
    </w:p>
    <w:p w:rsidR="00E65907" w:rsidRDefault="00544B19" w:rsidP="007A2F1C">
      <w:pPr>
        <w:pStyle w:val="Prrafodelista"/>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los casos</w:t>
      </w:r>
      <w:r w:rsidR="0005631E">
        <w:rPr>
          <w:rFonts w:ascii="Arial Unicode MS" w:eastAsia="Arial Unicode MS" w:hAnsi="Arial Unicode MS" w:cs="Arial Unicode MS"/>
          <w:sz w:val="24"/>
          <w:szCs w:val="24"/>
        </w:rPr>
        <w:t xml:space="preserve"> de solicitudes extemporáneas, é</w:t>
      </w:r>
      <w:r>
        <w:rPr>
          <w:rFonts w:ascii="Arial Unicode MS" w:eastAsia="Arial Unicode MS" w:hAnsi="Arial Unicode MS" w:cs="Arial Unicode MS"/>
          <w:sz w:val="24"/>
          <w:szCs w:val="24"/>
        </w:rPr>
        <w:t>stas serán resueltas por los Departamentos de Control Escolar y Desarrollo Cu</w:t>
      </w:r>
      <w:r w:rsidR="00E65907">
        <w:rPr>
          <w:rFonts w:ascii="Arial Unicode MS" w:eastAsia="Arial Unicode MS" w:hAnsi="Arial Unicode MS" w:cs="Arial Unicode MS"/>
          <w:sz w:val="24"/>
          <w:szCs w:val="24"/>
        </w:rPr>
        <w:t>rricular</w:t>
      </w:r>
    </w:p>
    <w:p w:rsidR="00E65907" w:rsidRPr="00E65907" w:rsidRDefault="00E65907" w:rsidP="00E65907">
      <w:pPr>
        <w:jc w:val="both"/>
        <w:rPr>
          <w:rFonts w:ascii="Arial Unicode MS" w:eastAsia="Arial Unicode MS" w:hAnsi="Arial Unicode MS" w:cs="Arial Unicode MS"/>
          <w:sz w:val="24"/>
          <w:szCs w:val="24"/>
        </w:rPr>
      </w:pPr>
    </w:p>
    <w:p w:rsidR="001D79D7" w:rsidRDefault="001D79D7" w:rsidP="007A2F1C">
      <w:pPr>
        <w:jc w:val="both"/>
        <w:rPr>
          <w:rFonts w:ascii="Arial Unicode MS" w:eastAsia="Arial Unicode MS" w:hAnsi="Arial Unicode MS" w:cs="Arial Unicode MS"/>
          <w:b/>
          <w:sz w:val="24"/>
          <w:szCs w:val="24"/>
        </w:rPr>
      </w:pPr>
      <w:r w:rsidRPr="00544B19">
        <w:rPr>
          <w:rFonts w:ascii="Arial Unicode MS" w:eastAsia="Arial Unicode MS" w:hAnsi="Arial Unicode MS" w:cs="Arial Unicode MS"/>
          <w:b/>
          <w:sz w:val="24"/>
          <w:szCs w:val="24"/>
        </w:rPr>
        <w:t>C</w:t>
      </w:r>
      <w:r w:rsidR="00E65907" w:rsidRPr="00544B19">
        <w:rPr>
          <w:rFonts w:ascii="Arial Unicode MS" w:eastAsia="Arial Unicode MS" w:hAnsi="Arial Unicode MS" w:cs="Arial Unicode MS"/>
          <w:b/>
          <w:sz w:val="24"/>
          <w:szCs w:val="24"/>
        </w:rPr>
        <w:t>ontroversias</w:t>
      </w:r>
    </w:p>
    <w:p w:rsidR="00544B19" w:rsidRDefault="00544B19" w:rsidP="007A2F1C">
      <w:pPr>
        <w:jc w:val="both"/>
        <w:rPr>
          <w:rFonts w:ascii="Arial Unicode MS" w:eastAsia="Arial Unicode MS" w:hAnsi="Arial Unicode MS" w:cs="Arial Unicode MS"/>
          <w:sz w:val="24"/>
          <w:szCs w:val="24"/>
        </w:rPr>
      </w:pPr>
      <w:r w:rsidRPr="00544B19">
        <w:rPr>
          <w:rFonts w:ascii="Arial Unicode MS" w:eastAsia="Arial Unicode MS" w:hAnsi="Arial Unicode MS" w:cs="Arial Unicode MS"/>
          <w:sz w:val="24"/>
          <w:szCs w:val="24"/>
        </w:rPr>
        <w:t>En los casos en los que surja una controversia con respecto a la pertinencia de una materia a un departamento académico se llevará</w:t>
      </w:r>
      <w:r w:rsidR="0005631E">
        <w:rPr>
          <w:rFonts w:ascii="Arial Unicode MS" w:eastAsia="Arial Unicode MS" w:hAnsi="Arial Unicode MS" w:cs="Arial Unicode MS"/>
          <w:sz w:val="24"/>
          <w:szCs w:val="24"/>
        </w:rPr>
        <w:t>n</w:t>
      </w:r>
      <w:r w:rsidRPr="00544B19">
        <w:rPr>
          <w:rFonts w:ascii="Arial Unicode MS" w:eastAsia="Arial Unicode MS" w:hAnsi="Arial Unicode MS" w:cs="Arial Unicode MS"/>
          <w:sz w:val="24"/>
          <w:szCs w:val="24"/>
        </w:rPr>
        <w:t xml:space="preserve"> a cabo los siguientes procesos:</w:t>
      </w:r>
    </w:p>
    <w:p w:rsidR="00544B19" w:rsidRDefault="0005631E" w:rsidP="007A2F1C">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Artículo 22. </w:t>
      </w:r>
      <w:r w:rsidR="00544B19">
        <w:rPr>
          <w:rFonts w:ascii="Arial Unicode MS" w:eastAsia="Arial Unicode MS" w:hAnsi="Arial Unicode MS" w:cs="Arial Unicode MS"/>
          <w:sz w:val="24"/>
          <w:szCs w:val="24"/>
        </w:rPr>
        <w:t>Cuando se refiera a una materia nueva</w:t>
      </w:r>
      <w:r>
        <w:rPr>
          <w:rFonts w:ascii="Arial Unicode MS" w:eastAsia="Arial Unicode MS" w:hAnsi="Arial Unicode MS" w:cs="Arial Unicode MS"/>
          <w:sz w:val="24"/>
          <w:szCs w:val="24"/>
        </w:rPr>
        <w:t xml:space="preserve"> y dos departamentos académicos reclamen su pertenencia</w:t>
      </w:r>
      <w:r w:rsidR="00544B19">
        <w:rPr>
          <w:rFonts w:ascii="Arial Unicode MS" w:eastAsia="Arial Unicode MS" w:hAnsi="Arial Unicode MS" w:cs="Arial Unicode MS"/>
          <w:sz w:val="24"/>
          <w:szCs w:val="24"/>
        </w:rPr>
        <w:t>:</w:t>
      </w:r>
    </w:p>
    <w:p w:rsidR="00544B19" w:rsidRPr="0005631E" w:rsidRDefault="00544B19" w:rsidP="0005631E">
      <w:pPr>
        <w:pStyle w:val="Prrafodelista"/>
        <w:numPr>
          <w:ilvl w:val="0"/>
          <w:numId w:val="10"/>
        </w:numPr>
        <w:jc w:val="both"/>
        <w:rPr>
          <w:rFonts w:ascii="Arial Unicode MS" w:eastAsia="Arial Unicode MS" w:hAnsi="Arial Unicode MS" w:cs="Arial Unicode MS"/>
          <w:sz w:val="24"/>
          <w:szCs w:val="24"/>
        </w:rPr>
      </w:pPr>
      <w:r w:rsidRPr="0005631E">
        <w:rPr>
          <w:rFonts w:ascii="Arial Unicode MS" w:eastAsia="Arial Unicode MS" w:hAnsi="Arial Unicode MS" w:cs="Arial Unicode MS"/>
          <w:sz w:val="24"/>
          <w:szCs w:val="24"/>
        </w:rPr>
        <w:lastRenderedPageBreak/>
        <w:t xml:space="preserve">El jefe del Departamento que solicite un procedimiento de controversia enviará un oficio a la </w:t>
      </w:r>
      <w:r w:rsidR="00024468" w:rsidRPr="0005631E">
        <w:rPr>
          <w:rFonts w:ascii="Arial Unicode MS" w:eastAsia="Arial Unicode MS" w:hAnsi="Arial Unicode MS" w:cs="Arial Unicode MS"/>
          <w:sz w:val="24"/>
          <w:szCs w:val="24"/>
        </w:rPr>
        <w:t>J</w:t>
      </w:r>
      <w:r w:rsidRPr="0005631E">
        <w:rPr>
          <w:rFonts w:ascii="Arial Unicode MS" w:eastAsia="Arial Unicode MS" w:hAnsi="Arial Unicode MS" w:cs="Arial Unicode MS"/>
          <w:sz w:val="24"/>
          <w:szCs w:val="24"/>
        </w:rPr>
        <w:t>efatura del DDC solicitando se evalúe la pertinen</w:t>
      </w:r>
      <w:r w:rsidR="006140B4">
        <w:rPr>
          <w:rFonts w:ascii="Arial Unicode MS" w:eastAsia="Arial Unicode MS" w:hAnsi="Arial Unicode MS" w:cs="Arial Unicode MS"/>
          <w:sz w:val="24"/>
          <w:szCs w:val="24"/>
        </w:rPr>
        <w:t>cia disciplinaria de la materia</w:t>
      </w:r>
    </w:p>
    <w:p w:rsidR="00544B19" w:rsidRPr="0005631E" w:rsidRDefault="00544B19" w:rsidP="0005631E">
      <w:pPr>
        <w:pStyle w:val="Prrafodelista"/>
        <w:numPr>
          <w:ilvl w:val="0"/>
          <w:numId w:val="10"/>
        </w:numPr>
        <w:jc w:val="both"/>
        <w:rPr>
          <w:rFonts w:ascii="Arial Unicode MS" w:eastAsia="Arial Unicode MS" w:hAnsi="Arial Unicode MS" w:cs="Arial Unicode MS"/>
          <w:sz w:val="24"/>
          <w:szCs w:val="24"/>
        </w:rPr>
      </w:pPr>
      <w:r w:rsidRPr="0005631E">
        <w:rPr>
          <w:rFonts w:ascii="Arial Unicode MS" w:eastAsia="Arial Unicode MS" w:hAnsi="Arial Unicode MS" w:cs="Arial Unicode MS"/>
          <w:sz w:val="24"/>
          <w:szCs w:val="24"/>
        </w:rPr>
        <w:t xml:space="preserve">El jefe del </w:t>
      </w:r>
      <w:r w:rsidR="00024468" w:rsidRPr="0005631E">
        <w:rPr>
          <w:rFonts w:ascii="Arial Unicode MS" w:eastAsia="Arial Unicode MS" w:hAnsi="Arial Unicode MS" w:cs="Arial Unicode MS"/>
          <w:sz w:val="24"/>
          <w:szCs w:val="24"/>
        </w:rPr>
        <w:t xml:space="preserve">DDC </w:t>
      </w:r>
      <w:r w:rsidRPr="0005631E">
        <w:rPr>
          <w:rFonts w:ascii="Arial Unicode MS" w:eastAsia="Arial Unicode MS" w:hAnsi="Arial Unicode MS" w:cs="Arial Unicode MS"/>
          <w:sz w:val="24"/>
          <w:szCs w:val="24"/>
        </w:rPr>
        <w:t xml:space="preserve">recaba el programa </w:t>
      </w:r>
      <w:r w:rsidR="00024468" w:rsidRPr="0005631E">
        <w:rPr>
          <w:rFonts w:ascii="Arial Unicode MS" w:eastAsia="Arial Unicode MS" w:hAnsi="Arial Unicode MS" w:cs="Arial Unicode MS"/>
          <w:sz w:val="24"/>
          <w:szCs w:val="24"/>
        </w:rPr>
        <w:t>analítico</w:t>
      </w:r>
      <w:r w:rsidRPr="0005631E">
        <w:rPr>
          <w:rFonts w:ascii="Arial Unicode MS" w:eastAsia="Arial Unicode MS" w:hAnsi="Arial Unicode MS" w:cs="Arial Unicode MS"/>
          <w:sz w:val="24"/>
          <w:szCs w:val="24"/>
        </w:rPr>
        <w:t xml:space="preserve"> correspondiente a la mater</w:t>
      </w:r>
      <w:r w:rsidR="00627A6C" w:rsidRPr="0005631E">
        <w:rPr>
          <w:rFonts w:ascii="Arial Unicode MS" w:eastAsia="Arial Unicode MS" w:hAnsi="Arial Unicode MS" w:cs="Arial Unicode MS"/>
          <w:sz w:val="24"/>
          <w:szCs w:val="24"/>
        </w:rPr>
        <w:t>ia en di</w:t>
      </w:r>
      <w:r w:rsidR="006140B4">
        <w:rPr>
          <w:rFonts w:ascii="Arial Unicode MS" w:eastAsia="Arial Unicode MS" w:hAnsi="Arial Unicode MS" w:cs="Arial Unicode MS"/>
          <w:sz w:val="24"/>
          <w:szCs w:val="24"/>
        </w:rPr>
        <w:t>sputa</w:t>
      </w:r>
    </w:p>
    <w:p w:rsidR="00627A6C" w:rsidRPr="0005631E" w:rsidRDefault="0005631E" w:rsidP="0005631E">
      <w:pPr>
        <w:pStyle w:val="Prrafodelista"/>
        <w:numPr>
          <w:ilvl w:val="0"/>
          <w:numId w:val="10"/>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Para determinar la dominancia disciplinaria de la materia se acude a expertos, comisiones, entre otros. </w:t>
      </w:r>
      <w:r w:rsidR="00024468" w:rsidRPr="0005631E">
        <w:rPr>
          <w:rFonts w:ascii="Arial Unicode MS" w:eastAsia="Arial Unicode MS" w:hAnsi="Arial Unicode MS" w:cs="Arial Unicode MS"/>
          <w:sz w:val="24"/>
          <w:szCs w:val="24"/>
        </w:rPr>
        <w:t>El experto</w:t>
      </w:r>
      <w:r>
        <w:rPr>
          <w:rFonts w:ascii="Arial Unicode MS" w:eastAsia="Arial Unicode MS" w:hAnsi="Arial Unicode MS" w:cs="Arial Unicode MS"/>
          <w:sz w:val="24"/>
          <w:szCs w:val="24"/>
        </w:rPr>
        <w:t xml:space="preserve"> o la comisión realiza</w:t>
      </w:r>
      <w:r w:rsidR="00024468" w:rsidRPr="0005631E">
        <w:rPr>
          <w:rFonts w:ascii="Arial Unicode MS" w:eastAsia="Arial Unicode MS" w:hAnsi="Arial Unicode MS" w:cs="Arial Unicode MS"/>
          <w:sz w:val="24"/>
          <w:szCs w:val="24"/>
        </w:rPr>
        <w:t xml:space="preserve"> el dictamen. En función del dictamen el Jefe del DDC emite una reso</w:t>
      </w:r>
      <w:r w:rsidR="00134A22" w:rsidRPr="0005631E">
        <w:rPr>
          <w:rFonts w:ascii="Arial Unicode MS" w:eastAsia="Arial Unicode MS" w:hAnsi="Arial Unicode MS" w:cs="Arial Unicode MS"/>
          <w:sz w:val="24"/>
          <w:szCs w:val="24"/>
        </w:rPr>
        <w:t>lución acerca de la pertenencia de la materia, la cual es in</w:t>
      </w:r>
      <w:r w:rsidR="006140B4">
        <w:rPr>
          <w:rFonts w:ascii="Arial Unicode MS" w:eastAsia="Arial Unicode MS" w:hAnsi="Arial Unicode MS" w:cs="Arial Unicode MS"/>
          <w:sz w:val="24"/>
          <w:szCs w:val="24"/>
        </w:rPr>
        <w:t>apelable</w:t>
      </w:r>
    </w:p>
    <w:p w:rsidR="00134A22" w:rsidRDefault="0005631E" w:rsidP="007A2F1C">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Artículo 23. </w:t>
      </w:r>
      <w:r w:rsidR="00134A22">
        <w:rPr>
          <w:rFonts w:ascii="Arial Unicode MS" w:eastAsia="Arial Unicode MS" w:hAnsi="Arial Unicode MS" w:cs="Arial Unicode MS"/>
          <w:sz w:val="24"/>
          <w:szCs w:val="24"/>
        </w:rPr>
        <w:t xml:space="preserve">En los casos en que dos o más materias </w:t>
      </w:r>
      <w:r>
        <w:rPr>
          <w:rFonts w:ascii="Arial Unicode MS" w:eastAsia="Arial Unicode MS" w:hAnsi="Arial Unicode MS" w:cs="Arial Unicode MS"/>
          <w:sz w:val="24"/>
          <w:szCs w:val="24"/>
        </w:rPr>
        <w:t>traslapen sus contenidos y esto derive en una controversia</w:t>
      </w:r>
      <w:r w:rsidR="00134A22">
        <w:rPr>
          <w:rFonts w:ascii="Arial Unicode MS" w:eastAsia="Arial Unicode MS" w:hAnsi="Arial Unicode MS" w:cs="Arial Unicode MS"/>
          <w:sz w:val="24"/>
          <w:szCs w:val="24"/>
        </w:rPr>
        <w:t>:</w:t>
      </w:r>
    </w:p>
    <w:p w:rsidR="00134A22" w:rsidRPr="006140B4" w:rsidRDefault="00134A22" w:rsidP="006140B4">
      <w:pPr>
        <w:pStyle w:val="Prrafodelista"/>
        <w:numPr>
          <w:ilvl w:val="0"/>
          <w:numId w:val="11"/>
        </w:numPr>
        <w:jc w:val="both"/>
        <w:rPr>
          <w:rFonts w:ascii="Arial Unicode MS" w:eastAsia="Arial Unicode MS" w:hAnsi="Arial Unicode MS" w:cs="Arial Unicode MS"/>
          <w:sz w:val="24"/>
          <w:szCs w:val="24"/>
        </w:rPr>
      </w:pPr>
      <w:r w:rsidRPr="006140B4">
        <w:rPr>
          <w:rFonts w:ascii="Arial Unicode MS" w:eastAsia="Arial Unicode MS" w:hAnsi="Arial Unicode MS" w:cs="Arial Unicode MS"/>
          <w:sz w:val="24"/>
          <w:szCs w:val="24"/>
        </w:rPr>
        <w:t xml:space="preserve">El Jefe del Departamento que solicite un procedimiento de controversia enviará un oficio a la Jefatura del DDC solicitando se evalúe la pertinencia disciplinaria (traslapes de contenidos) de las materias </w:t>
      </w:r>
      <w:r w:rsidR="006140B4">
        <w:rPr>
          <w:rFonts w:ascii="Arial Unicode MS" w:eastAsia="Arial Unicode MS" w:hAnsi="Arial Unicode MS" w:cs="Arial Unicode MS"/>
          <w:sz w:val="24"/>
          <w:szCs w:val="24"/>
        </w:rPr>
        <w:t>en cuestión</w:t>
      </w:r>
    </w:p>
    <w:p w:rsidR="00134A22" w:rsidRPr="006140B4" w:rsidRDefault="00134A22" w:rsidP="006140B4">
      <w:pPr>
        <w:pStyle w:val="Prrafodelista"/>
        <w:numPr>
          <w:ilvl w:val="0"/>
          <w:numId w:val="11"/>
        </w:numPr>
        <w:jc w:val="both"/>
        <w:rPr>
          <w:rFonts w:ascii="Arial Unicode MS" w:eastAsia="Arial Unicode MS" w:hAnsi="Arial Unicode MS" w:cs="Arial Unicode MS"/>
          <w:sz w:val="24"/>
          <w:szCs w:val="24"/>
        </w:rPr>
      </w:pPr>
      <w:r w:rsidRPr="006140B4">
        <w:rPr>
          <w:rFonts w:ascii="Arial Unicode MS" w:eastAsia="Arial Unicode MS" w:hAnsi="Arial Unicode MS" w:cs="Arial Unicode MS"/>
          <w:sz w:val="24"/>
          <w:szCs w:val="24"/>
        </w:rPr>
        <w:t>El jefe del DDC recaba los progra</w:t>
      </w:r>
      <w:r w:rsidR="006140B4">
        <w:rPr>
          <w:rFonts w:ascii="Arial Unicode MS" w:eastAsia="Arial Unicode MS" w:hAnsi="Arial Unicode MS" w:cs="Arial Unicode MS"/>
          <w:sz w:val="24"/>
          <w:szCs w:val="24"/>
        </w:rPr>
        <w:t>mas analíticos correspondientes</w:t>
      </w:r>
    </w:p>
    <w:p w:rsidR="00134A22" w:rsidRPr="006140B4" w:rsidRDefault="00134A22" w:rsidP="006140B4">
      <w:pPr>
        <w:pStyle w:val="Prrafodelista"/>
        <w:numPr>
          <w:ilvl w:val="0"/>
          <w:numId w:val="11"/>
        </w:numPr>
        <w:jc w:val="both"/>
        <w:rPr>
          <w:rFonts w:ascii="Arial Unicode MS" w:eastAsia="Arial Unicode MS" w:hAnsi="Arial Unicode MS" w:cs="Arial Unicode MS"/>
          <w:sz w:val="24"/>
          <w:szCs w:val="24"/>
        </w:rPr>
      </w:pPr>
      <w:r w:rsidRPr="006140B4">
        <w:rPr>
          <w:rFonts w:ascii="Arial Unicode MS" w:eastAsia="Arial Unicode MS" w:hAnsi="Arial Unicode MS" w:cs="Arial Unicode MS"/>
          <w:sz w:val="24"/>
          <w:szCs w:val="24"/>
        </w:rPr>
        <w:t>Se acude a expertos en la materia que permitan determinar la dominancia disciplinaria del contenido. El experto realizará el dictamen. En función del dictamen el Jefe del DDC emite una resolución acerca de la pertenencia de la materia, la cual es inapelable.</w:t>
      </w:r>
    </w:p>
    <w:p w:rsidR="00544B19" w:rsidRPr="00544B19" w:rsidRDefault="00544B19" w:rsidP="007A2F1C">
      <w:pPr>
        <w:jc w:val="both"/>
        <w:rPr>
          <w:rFonts w:ascii="Arial Unicode MS" w:eastAsia="Arial Unicode MS" w:hAnsi="Arial Unicode MS" w:cs="Arial Unicode MS"/>
          <w:b/>
          <w:sz w:val="24"/>
          <w:szCs w:val="24"/>
        </w:rPr>
      </w:pPr>
    </w:p>
    <w:p w:rsidR="00E3001E" w:rsidRPr="004A2B06" w:rsidRDefault="00E3001E" w:rsidP="007D6871">
      <w:pPr>
        <w:jc w:val="both"/>
        <w:rPr>
          <w:rFonts w:ascii="Arial Unicode MS" w:eastAsia="Arial Unicode MS" w:hAnsi="Arial Unicode MS" w:cs="Arial Unicode MS"/>
          <w:sz w:val="24"/>
          <w:szCs w:val="24"/>
        </w:rPr>
      </w:pPr>
    </w:p>
    <w:sectPr w:rsidR="00E3001E" w:rsidRPr="004A2B06" w:rsidSect="002B55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E46" w:rsidRDefault="00713E46" w:rsidP="00615178">
      <w:pPr>
        <w:spacing w:after="0" w:line="240" w:lineRule="auto"/>
      </w:pPr>
      <w:r>
        <w:separator/>
      </w:r>
    </w:p>
  </w:endnote>
  <w:endnote w:type="continuationSeparator" w:id="0">
    <w:p w:rsidR="00713E46" w:rsidRDefault="00713E46" w:rsidP="0061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73" w:rsidRDefault="00EF3673">
    <w:pPr>
      <w:pStyle w:val="Piedepgina"/>
      <w:pBdr>
        <w:top w:val="thinThickSmallGap" w:sz="24" w:space="1" w:color="622423" w:themeColor="accent2" w:themeShade="7F"/>
      </w:pBdr>
      <w:rPr>
        <w:rFonts w:asciiTheme="majorHAnsi" w:eastAsiaTheme="majorEastAsia" w:hAnsiTheme="majorHAnsi" w:cstheme="majorBidi"/>
      </w:rPr>
    </w:pPr>
  </w:p>
  <w:p w:rsidR="00EF3673" w:rsidRDefault="00EF36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338"/>
      <w:gridCol w:w="2716"/>
    </w:tblGrid>
    <w:tr w:rsidR="00EF3673">
      <w:trPr>
        <w:trHeight w:val="360"/>
      </w:trPr>
      <w:tc>
        <w:tcPr>
          <w:tcW w:w="3500" w:type="pct"/>
        </w:tcPr>
        <w:p w:rsidR="00EF3673" w:rsidRDefault="00EF3673">
          <w:pPr>
            <w:pStyle w:val="Piedepgina"/>
            <w:jc w:val="right"/>
          </w:pPr>
        </w:p>
      </w:tc>
      <w:tc>
        <w:tcPr>
          <w:tcW w:w="1500" w:type="pct"/>
          <w:shd w:val="clear" w:color="auto" w:fill="8064A2" w:themeFill="accent4"/>
        </w:tcPr>
        <w:p w:rsidR="00EF3673" w:rsidRDefault="00EF3673">
          <w:pPr>
            <w:pStyle w:val="Piedepgina"/>
            <w:jc w:val="right"/>
            <w:rPr>
              <w:color w:val="FFFFFF" w:themeColor="background1"/>
            </w:rPr>
          </w:pPr>
          <w:r>
            <w:fldChar w:fldCharType="begin"/>
          </w:r>
          <w:r>
            <w:instrText>PAGE    \* MERGEFORMAT</w:instrText>
          </w:r>
          <w:r>
            <w:fldChar w:fldCharType="separate"/>
          </w:r>
          <w:r w:rsidR="00BD1605" w:rsidRPr="00BD1605">
            <w:rPr>
              <w:noProof/>
              <w:color w:val="FFFFFF" w:themeColor="background1"/>
              <w:lang w:val="es-ES"/>
            </w:rPr>
            <w:t>5</w:t>
          </w:r>
          <w:r>
            <w:rPr>
              <w:color w:val="FFFFFF" w:themeColor="background1"/>
            </w:rPr>
            <w:fldChar w:fldCharType="end"/>
          </w:r>
        </w:p>
      </w:tc>
    </w:tr>
  </w:tbl>
  <w:p w:rsidR="00EF3673" w:rsidRDefault="00EF36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E46" w:rsidRDefault="00713E46" w:rsidP="00615178">
      <w:pPr>
        <w:spacing w:after="0" w:line="240" w:lineRule="auto"/>
      </w:pPr>
      <w:r>
        <w:separator/>
      </w:r>
    </w:p>
  </w:footnote>
  <w:footnote w:type="continuationSeparator" w:id="0">
    <w:p w:rsidR="00713E46" w:rsidRDefault="00713E46" w:rsidP="00615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sz w:val="16"/>
        <w:szCs w:val="16"/>
      </w:rPr>
      <w:alias w:val="Título"/>
      <w:id w:val="333813206"/>
      <w:placeholder>
        <w:docPart w:val="5AEBA7FDB87F4326A63EBDAB5B7ED861"/>
      </w:placeholder>
      <w:dataBinding w:prefixMappings="xmlns:ns0='http://schemas.openxmlformats.org/package/2006/metadata/core-properties' xmlns:ns1='http://purl.org/dc/elements/1.1/'" w:xpath="/ns0:coreProperties[1]/ns1:title[1]" w:storeItemID="{6C3C8BC8-F283-45AE-878A-BAB7291924A1}"/>
      <w:text/>
    </w:sdtPr>
    <w:sdtEndPr/>
    <w:sdtContent>
      <w:p w:rsidR="00615178" w:rsidRPr="00EB3B43" w:rsidRDefault="009B622E">
        <w:pPr>
          <w:pStyle w:val="Encabezado"/>
          <w:pBdr>
            <w:bottom w:val="thickThinSmallGap" w:sz="24" w:space="1" w:color="622423" w:themeColor="accent2" w:themeShade="7F"/>
          </w:pBdr>
          <w:jc w:val="center"/>
          <w:rPr>
            <w:rFonts w:eastAsiaTheme="majorEastAsia" w:cstheme="majorBidi"/>
            <w:sz w:val="16"/>
            <w:szCs w:val="16"/>
          </w:rPr>
        </w:pPr>
        <w:r w:rsidRPr="00EB3B43">
          <w:rPr>
            <w:rFonts w:ascii="Arial Unicode MS" w:eastAsia="Arial Unicode MS" w:hAnsi="Arial Unicode MS" w:cs="Arial Unicode MS"/>
            <w:sz w:val="16"/>
            <w:szCs w:val="16"/>
          </w:rPr>
          <w:t>LINEAMIENTOS</w:t>
        </w:r>
        <w:r w:rsidR="00615178" w:rsidRPr="00EB3B43">
          <w:rPr>
            <w:rFonts w:ascii="Arial Unicode MS" w:eastAsia="Arial Unicode MS" w:hAnsi="Arial Unicode MS" w:cs="Arial Unicode MS"/>
            <w:sz w:val="16"/>
            <w:szCs w:val="16"/>
          </w:rPr>
          <w:t xml:space="preserve"> PARA LA PLANEACIÓN Y OPERACIÓN DE LOS PLANES DE ESTUDIO</w:t>
        </w:r>
        <w:r w:rsidR="00EB3B43" w:rsidRPr="00EB3B43">
          <w:rPr>
            <w:rFonts w:ascii="Arial Unicode MS" w:eastAsia="Arial Unicode MS" w:hAnsi="Arial Unicode MS" w:cs="Arial Unicode MS"/>
            <w:sz w:val="16"/>
            <w:szCs w:val="16"/>
          </w:rPr>
          <w:t>, PROGRAMAS</w:t>
        </w:r>
        <w:r w:rsidR="009B0B37">
          <w:rPr>
            <w:rFonts w:ascii="Arial Unicode MS" w:eastAsia="Arial Unicode MS" w:hAnsi="Arial Unicode MS" w:cs="Arial Unicode MS"/>
            <w:sz w:val="16"/>
            <w:szCs w:val="16"/>
          </w:rPr>
          <w:t xml:space="preserve"> ANALÍTICOS Y OTRAS FUNCIONES</w:t>
        </w:r>
      </w:p>
    </w:sdtContent>
  </w:sdt>
  <w:p w:rsidR="00615178" w:rsidRDefault="006151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0B52"/>
    <w:multiLevelType w:val="hybridMultilevel"/>
    <w:tmpl w:val="E132D1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4F2847"/>
    <w:multiLevelType w:val="hybridMultilevel"/>
    <w:tmpl w:val="D9981B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2B2ADF"/>
    <w:multiLevelType w:val="hybridMultilevel"/>
    <w:tmpl w:val="483EDD7C"/>
    <w:lvl w:ilvl="0" w:tplc="4FA28044">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
    <w:nsid w:val="45214F63"/>
    <w:multiLevelType w:val="hybridMultilevel"/>
    <w:tmpl w:val="70E0DAF0"/>
    <w:lvl w:ilvl="0" w:tplc="D65E5DCA">
      <w:start w:val="1"/>
      <w:numFmt w:val="lowerRoman"/>
      <w:lvlText w:val="%1."/>
      <w:lvlJc w:val="left"/>
      <w:pPr>
        <w:ind w:left="2745" w:hanging="720"/>
      </w:pPr>
      <w:rPr>
        <w:rFonts w:hint="default"/>
      </w:rPr>
    </w:lvl>
    <w:lvl w:ilvl="1" w:tplc="080A0019" w:tentative="1">
      <w:start w:val="1"/>
      <w:numFmt w:val="lowerLetter"/>
      <w:lvlText w:val="%2."/>
      <w:lvlJc w:val="left"/>
      <w:pPr>
        <w:ind w:left="3105" w:hanging="360"/>
      </w:pPr>
    </w:lvl>
    <w:lvl w:ilvl="2" w:tplc="080A001B" w:tentative="1">
      <w:start w:val="1"/>
      <w:numFmt w:val="lowerRoman"/>
      <w:lvlText w:val="%3."/>
      <w:lvlJc w:val="right"/>
      <w:pPr>
        <w:ind w:left="3825" w:hanging="180"/>
      </w:pPr>
    </w:lvl>
    <w:lvl w:ilvl="3" w:tplc="080A000F" w:tentative="1">
      <w:start w:val="1"/>
      <w:numFmt w:val="decimal"/>
      <w:lvlText w:val="%4."/>
      <w:lvlJc w:val="left"/>
      <w:pPr>
        <w:ind w:left="4545" w:hanging="360"/>
      </w:pPr>
    </w:lvl>
    <w:lvl w:ilvl="4" w:tplc="080A0019" w:tentative="1">
      <w:start w:val="1"/>
      <w:numFmt w:val="lowerLetter"/>
      <w:lvlText w:val="%5."/>
      <w:lvlJc w:val="left"/>
      <w:pPr>
        <w:ind w:left="5265" w:hanging="360"/>
      </w:pPr>
    </w:lvl>
    <w:lvl w:ilvl="5" w:tplc="080A001B" w:tentative="1">
      <w:start w:val="1"/>
      <w:numFmt w:val="lowerRoman"/>
      <w:lvlText w:val="%6."/>
      <w:lvlJc w:val="right"/>
      <w:pPr>
        <w:ind w:left="5985" w:hanging="180"/>
      </w:pPr>
    </w:lvl>
    <w:lvl w:ilvl="6" w:tplc="080A000F" w:tentative="1">
      <w:start w:val="1"/>
      <w:numFmt w:val="decimal"/>
      <w:lvlText w:val="%7."/>
      <w:lvlJc w:val="left"/>
      <w:pPr>
        <w:ind w:left="6705" w:hanging="360"/>
      </w:pPr>
    </w:lvl>
    <w:lvl w:ilvl="7" w:tplc="080A0019" w:tentative="1">
      <w:start w:val="1"/>
      <w:numFmt w:val="lowerLetter"/>
      <w:lvlText w:val="%8."/>
      <w:lvlJc w:val="left"/>
      <w:pPr>
        <w:ind w:left="7425" w:hanging="360"/>
      </w:pPr>
    </w:lvl>
    <w:lvl w:ilvl="8" w:tplc="080A001B" w:tentative="1">
      <w:start w:val="1"/>
      <w:numFmt w:val="lowerRoman"/>
      <w:lvlText w:val="%9."/>
      <w:lvlJc w:val="right"/>
      <w:pPr>
        <w:ind w:left="8145" w:hanging="180"/>
      </w:pPr>
    </w:lvl>
  </w:abstractNum>
  <w:abstractNum w:abstractNumId="4">
    <w:nsid w:val="4A97347F"/>
    <w:multiLevelType w:val="hybridMultilevel"/>
    <w:tmpl w:val="372CF0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1C65244"/>
    <w:multiLevelType w:val="hybridMultilevel"/>
    <w:tmpl w:val="B86C98EC"/>
    <w:lvl w:ilvl="0" w:tplc="EAF66366">
      <w:start w:val="1"/>
      <w:numFmt w:val="decimal"/>
      <w:lvlText w:val="%1."/>
      <w:lvlJc w:val="left"/>
      <w:pPr>
        <w:ind w:left="2025" w:hanging="360"/>
      </w:pPr>
      <w:rPr>
        <w:rFonts w:hint="default"/>
      </w:rPr>
    </w:lvl>
    <w:lvl w:ilvl="1" w:tplc="080A0019" w:tentative="1">
      <w:start w:val="1"/>
      <w:numFmt w:val="lowerLetter"/>
      <w:lvlText w:val="%2."/>
      <w:lvlJc w:val="left"/>
      <w:pPr>
        <w:ind w:left="2745" w:hanging="360"/>
      </w:pPr>
    </w:lvl>
    <w:lvl w:ilvl="2" w:tplc="080A001B" w:tentative="1">
      <w:start w:val="1"/>
      <w:numFmt w:val="lowerRoman"/>
      <w:lvlText w:val="%3."/>
      <w:lvlJc w:val="right"/>
      <w:pPr>
        <w:ind w:left="3465" w:hanging="180"/>
      </w:pPr>
    </w:lvl>
    <w:lvl w:ilvl="3" w:tplc="080A000F" w:tentative="1">
      <w:start w:val="1"/>
      <w:numFmt w:val="decimal"/>
      <w:lvlText w:val="%4."/>
      <w:lvlJc w:val="left"/>
      <w:pPr>
        <w:ind w:left="4185" w:hanging="360"/>
      </w:pPr>
    </w:lvl>
    <w:lvl w:ilvl="4" w:tplc="080A0019" w:tentative="1">
      <w:start w:val="1"/>
      <w:numFmt w:val="lowerLetter"/>
      <w:lvlText w:val="%5."/>
      <w:lvlJc w:val="left"/>
      <w:pPr>
        <w:ind w:left="4905" w:hanging="360"/>
      </w:pPr>
    </w:lvl>
    <w:lvl w:ilvl="5" w:tplc="080A001B" w:tentative="1">
      <w:start w:val="1"/>
      <w:numFmt w:val="lowerRoman"/>
      <w:lvlText w:val="%6."/>
      <w:lvlJc w:val="right"/>
      <w:pPr>
        <w:ind w:left="5625" w:hanging="180"/>
      </w:pPr>
    </w:lvl>
    <w:lvl w:ilvl="6" w:tplc="080A000F" w:tentative="1">
      <w:start w:val="1"/>
      <w:numFmt w:val="decimal"/>
      <w:lvlText w:val="%7."/>
      <w:lvlJc w:val="left"/>
      <w:pPr>
        <w:ind w:left="6345" w:hanging="360"/>
      </w:pPr>
    </w:lvl>
    <w:lvl w:ilvl="7" w:tplc="080A0019" w:tentative="1">
      <w:start w:val="1"/>
      <w:numFmt w:val="lowerLetter"/>
      <w:lvlText w:val="%8."/>
      <w:lvlJc w:val="left"/>
      <w:pPr>
        <w:ind w:left="7065" w:hanging="360"/>
      </w:pPr>
    </w:lvl>
    <w:lvl w:ilvl="8" w:tplc="080A001B" w:tentative="1">
      <w:start w:val="1"/>
      <w:numFmt w:val="lowerRoman"/>
      <w:lvlText w:val="%9."/>
      <w:lvlJc w:val="right"/>
      <w:pPr>
        <w:ind w:left="7785" w:hanging="180"/>
      </w:pPr>
    </w:lvl>
  </w:abstractNum>
  <w:abstractNum w:abstractNumId="6">
    <w:nsid w:val="56467A3E"/>
    <w:multiLevelType w:val="hybridMultilevel"/>
    <w:tmpl w:val="DB24B5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6412765"/>
    <w:multiLevelType w:val="hybridMultilevel"/>
    <w:tmpl w:val="140C7E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5439EC"/>
    <w:multiLevelType w:val="hybridMultilevel"/>
    <w:tmpl w:val="5450F128"/>
    <w:lvl w:ilvl="0" w:tplc="6A90B7C2">
      <w:start w:val="1"/>
      <w:numFmt w:val="lowerLetter"/>
      <w:lvlText w:val="%1."/>
      <w:lvlJc w:val="left"/>
      <w:pPr>
        <w:ind w:left="1665" w:hanging="360"/>
      </w:pPr>
      <w:rPr>
        <w:rFonts w:hint="default"/>
      </w:rPr>
    </w:lvl>
    <w:lvl w:ilvl="1" w:tplc="080A0019" w:tentative="1">
      <w:start w:val="1"/>
      <w:numFmt w:val="lowerLetter"/>
      <w:lvlText w:val="%2."/>
      <w:lvlJc w:val="left"/>
      <w:pPr>
        <w:ind w:left="2385" w:hanging="360"/>
      </w:pPr>
    </w:lvl>
    <w:lvl w:ilvl="2" w:tplc="080A001B" w:tentative="1">
      <w:start w:val="1"/>
      <w:numFmt w:val="lowerRoman"/>
      <w:lvlText w:val="%3."/>
      <w:lvlJc w:val="right"/>
      <w:pPr>
        <w:ind w:left="3105" w:hanging="180"/>
      </w:pPr>
    </w:lvl>
    <w:lvl w:ilvl="3" w:tplc="080A000F" w:tentative="1">
      <w:start w:val="1"/>
      <w:numFmt w:val="decimal"/>
      <w:lvlText w:val="%4."/>
      <w:lvlJc w:val="left"/>
      <w:pPr>
        <w:ind w:left="3825" w:hanging="360"/>
      </w:pPr>
    </w:lvl>
    <w:lvl w:ilvl="4" w:tplc="080A0019" w:tentative="1">
      <w:start w:val="1"/>
      <w:numFmt w:val="lowerLetter"/>
      <w:lvlText w:val="%5."/>
      <w:lvlJc w:val="left"/>
      <w:pPr>
        <w:ind w:left="4545" w:hanging="360"/>
      </w:pPr>
    </w:lvl>
    <w:lvl w:ilvl="5" w:tplc="080A001B" w:tentative="1">
      <w:start w:val="1"/>
      <w:numFmt w:val="lowerRoman"/>
      <w:lvlText w:val="%6."/>
      <w:lvlJc w:val="right"/>
      <w:pPr>
        <w:ind w:left="5265" w:hanging="180"/>
      </w:pPr>
    </w:lvl>
    <w:lvl w:ilvl="6" w:tplc="080A000F" w:tentative="1">
      <w:start w:val="1"/>
      <w:numFmt w:val="decimal"/>
      <w:lvlText w:val="%7."/>
      <w:lvlJc w:val="left"/>
      <w:pPr>
        <w:ind w:left="5985" w:hanging="360"/>
      </w:pPr>
    </w:lvl>
    <w:lvl w:ilvl="7" w:tplc="080A0019" w:tentative="1">
      <w:start w:val="1"/>
      <w:numFmt w:val="lowerLetter"/>
      <w:lvlText w:val="%8."/>
      <w:lvlJc w:val="left"/>
      <w:pPr>
        <w:ind w:left="6705" w:hanging="360"/>
      </w:pPr>
    </w:lvl>
    <w:lvl w:ilvl="8" w:tplc="080A001B" w:tentative="1">
      <w:start w:val="1"/>
      <w:numFmt w:val="lowerRoman"/>
      <w:lvlText w:val="%9."/>
      <w:lvlJc w:val="right"/>
      <w:pPr>
        <w:ind w:left="7425" w:hanging="180"/>
      </w:pPr>
    </w:lvl>
  </w:abstractNum>
  <w:abstractNum w:abstractNumId="9">
    <w:nsid w:val="774276F3"/>
    <w:multiLevelType w:val="hybridMultilevel"/>
    <w:tmpl w:val="8CAAC8C6"/>
    <w:lvl w:ilvl="0" w:tplc="6A90B7C2">
      <w:start w:val="1"/>
      <w:numFmt w:val="lowerLetter"/>
      <w:lvlText w:val="%1."/>
      <w:lvlJc w:val="left"/>
      <w:pPr>
        <w:ind w:left="1665" w:hanging="360"/>
      </w:pPr>
      <w:rPr>
        <w:rFonts w:hint="default"/>
      </w:rPr>
    </w:lvl>
    <w:lvl w:ilvl="1" w:tplc="080A0019" w:tentative="1">
      <w:start w:val="1"/>
      <w:numFmt w:val="lowerLetter"/>
      <w:lvlText w:val="%2."/>
      <w:lvlJc w:val="left"/>
      <w:pPr>
        <w:ind w:left="2385" w:hanging="360"/>
      </w:pPr>
    </w:lvl>
    <w:lvl w:ilvl="2" w:tplc="080A001B" w:tentative="1">
      <w:start w:val="1"/>
      <w:numFmt w:val="lowerRoman"/>
      <w:lvlText w:val="%3."/>
      <w:lvlJc w:val="right"/>
      <w:pPr>
        <w:ind w:left="3105" w:hanging="180"/>
      </w:pPr>
    </w:lvl>
    <w:lvl w:ilvl="3" w:tplc="080A000F" w:tentative="1">
      <w:start w:val="1"/>
      <w:numFmt w:val="decimal"/>
      <w:lvlText w:val="%4."/>
      <w:lvlJc w:val="left"/>
      <w:pPr>
        <w:ind w:left="3825" w:hanging="360"/>
      </w:pPr>
    </w:lvl>
    <w:lvl w:ilvl="4" w:tplc="080A0019" w:tentative="1">
      <w:start w:val="1"/>
      <w:numFmt w:val="lowerLetter"/>
      <w:lvlText w:val="%5."/>
      <w:lvlJc w:val="left"/>
      <w:pPr>
        <w:ind w:left="4545" w:hanging="360"/>
      </w:pPr>
    </w:lvl>
    <w:lvl w:ilvl="5" w:tplc="080A001B" w:tentative="1">
      <w:start w:val="1"/>
      <w:numFmt w:val="lowerRoman"/>
      <w:lvlText w:val="%6."/>
      <w:lvlJc w:val="right"/>
      <w:pPr>
        <w:ind w:left="5265" w:hanging="180"/>
      </w:pPr>
    </w:lvl>
    <w:lvl w:ilvl="6" w:tplc="080A000F" w:tentative="1">
      <w:start w:val="1"/>
      <w:numFmt w:val="decimal"/>
      <w:lvlText w:val="%7."/>
      <w:lvlJc w:val="left"/>
      <w:pPr>
        <w:ind w:left="5985" w:hanging="360"/>
      </w:pPr>
    </w:lvl>
    <w:lvl w:ilvl="7" w:tplc="080A0019" w:tentative="1">
      <w:start w:val="1"/>
      <w:numFmt w:val="lowerLetter"/>
      <w:lvlText w:val="%8."/>
      <w:lvlJc w:val="left"/>
      <w:pPr>
        <w:ind w:left="6705" w:hanging="360"/>
      </w:pPr>
    </w:lvl>
    <w:lvl w:ilvl="8" w:tplc="080A001B" w:tentative="1">
      <w:start w:val="1"/>
      <w:numFmt w:val="lowerRoman"/>
      <w:lvlText w:val="%9."/>
      <w:lvlJc w:val="right"/>
      <w:pPr>
        <w:ind w:left="7425" w:hanging="180"/>
      </w:pPr>
    </w:lvl>
  </w:abstractNum>
  <w:abstractNum w:abstractNumId="10">
    <w:nsid w:val="7BAC4A96"/>
    <w:multiLevelType w:val="hybridMultilevel"/>
    <w:tmpl w:val="BF7A640A"/>
    <w:lvl w:ilvl="0" w:tplc="6A90B7C2">
      <w:start w:val="1"/>
      <w:numFmt w:val="lowerLetter"/>
      <w:lvlText w:val="%1."/>
      <w:lvlJc w:val="left"/>
      <w:pPr>
        <w:ind w:left="1665" w:hanging="360"/>
      </w:pPr>
      <w:rPr>
        <w:rFonts w:hint="default"/>
      </w:rPr>
    </w:lvl>
    <w:lvl w:ilvl="1" w:tplc="080A0019" w:tentative="1">
      <w:start w:val="1"/>
      <w:numFmt w:val="lowerLetter"/>
      <w:lvlText w:val="%2."/>
      <w:lvlJc w:val="left"/>
      <w:pPr>
        <w:ind w:left="2385" w:hanging="360"/>
      </w:pPr>
    </w:lvl>
    <w:lvl w:ilvl="2" w:tplc="080A001B" w:tentative="1">
      <w:start w:val="1"/>
      <w:numFmt w:val="lowerRoman"/>
      <w:lvlText w:val="%3."/>
      <w:lvlJc w:val="right"/>
      <w:pPr>
        <w:ind w:left="3105" w:hanging="180"/>
      </w:pPr>
    </w:lvl>
    <w:lvl w:ilvl="3" w:tplc="080A000F" w:tentative="1">
      <w:start w:val="1"/>
      <w:numFmt w:val="decimal"/>
      <w:lvlText w:val="%4."/>
      <w:lvlJc w:val="left"/>
      <w:pPr>
        <w:ind w:left="3825" w:hanging="360"/>
      </w:pPr>
    </w:lvl>
    <w:lvl w:ilvl="4" w:tplc="080A0019" w:tentative="1">
      <w:start w:val="1"/>
      <w:numFmt w:val="lowerLetter"/>
      <w:lvlText w:val="%5."/>
      <w:lvlJc w:val="left"/>
      <w:pPr>
        <w:ind w:left="4545" w:hanging="360"/>
      </w:pPr>
    </w:lvl>
    <w:lvl w:ilvl="5" w:tplc="080A001B" w:tentative="1">
      <w:start w:val="1"/>
      <w:numFmt w:val="lowerRoman"/>
      <w:lvlText w:val="%6."/>
      <w:lvlJc w:val="right"/>
      <w:pPr>
        <w:ind w:left="5265" w:hanging="180"/>
      </w:pPr>
    </w:lvl>
    <w:lvl w:ilvl="6" w:tplc="080A000F" w:tentative="1">
      <w:start w:val="1"/>
      <w:numFmt w:val="decimal"/>
      <w:lvlText w:val="%7."/>
      <w:lvlJc w:val="left"/>
      <w:pPr>
        <w:ind w:left="5985" w:hanging="360"/>
      </w:pPr>
    </w:lvl>
    <w:lvl w:ilvl="7" w:tplc="080A0019" w:tentative="1">
      <w:start w:val="1"/>
      <w:numFmt w:val="lowerLetter"/>
      <w:lvlText w:val="%8."/>
      <w:lvlJc w:val="left"/>
      <w:pPr>
        <w:ind w:left="6705" w:hanging="360"/>
      </w:pPr>
    </w:lvl>
    <w:lvl w:ilvl="8" w:tplc="080A001B" w:tentative="1">
      <w:start w:val="1"/>
      <w:numFmt w:val="lowerRoman"/>
      <w:lvlText w:val="%9."/>
      <w:lvlJc w:val="right"/>
      <w:pPr>
        <w:ind w:left="7425" w:hanging="180"/>
      </w:pPr>
    </w:lvl>
  </w:abstractNum>
  <w:num w:numId="1">
    <w:abstractNumId w:val="2"/>
  </w:num>
  <w:num w:numId="2">
    <w:abstractNumId w:val="10"/>
  </w:num>
  <w:num w:numId="3">
    <w:abstractNumId w:val="9"/>
  </w:num>
  <w:num w:numId="4">
    <w:abstractNumId w:val="8"/>
  </w:num>
  <w:num w:numId="5">
    <w:abstractNumId w:val="5"/>
  </w:num>
  <w:num w:numId="6">
    <w:abstractNumId w:val="3"/>
  </w:num>
  <w:num w:numId="7">
    <w:abstractNumId w:val="7"/>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71"/>
    <w:rsid w:val="0000299E"/>
    <w:rsid w:val="000030CB"/>
    <w:rsid w:val="0002358C"/>
    <w:rsid w:val="00024468"/>
    <w:rsid w:val="00027C71"/>
    <w:rsid w:val="0005631E"/>
    <w:rsid w:val="00077789"/>
    <w:rsid w:val="00085AE5"/>
    <w:rsid w:val="000944B5"/>
    <w:rsid w:val="000A3D71"/>
    <w:rsid w:val="000A4938"/>
    <w:rsid w:val="000C6185"/>
    <w:rsid w:val="000D2662"/>
    <w:rsid w:val="000E3AEC"/>
    <w:rsid w:val="001016B8"/>
    <w:rsid w:val="001049FA"/>
    <w:rsid w:val="00111DBC"/>
    <w:rsid w:val="00134A22"/>
    <w:rsid w:val="00141308"/>
    <w:rsid w:val="00167F86"/>
    <w:rsid w:val="00172C0F"/>
    <w:rsid w:val="00190387"/>
    <w:rsid w:val="001B0C22"/>
    <w:rsid w:val="001D5F1F"/>
    <w:rsid w:val="001D79D7"/>
    <w:rsid w:val="001E6A00"/>
    <w:rsid w:val="001F18B0"/>
    <w:rsid w:val="001F667B"/>
    <w:rsid w:val="00205926"/>
    <w:rsid w:val="00231028"/>
    <w:rsid w:val="002378B7"/>
    <w:rsid w:val="002621CD"/>
    <w:rsid w:val="00264CBD"/>
    <w:rsid w:val="00272DEE"/>
    <w:rsid w:val="00277C4D"/>
    <w:rsid w:val="002B556E"/>
    <w:rsid w:val="002F2BF4"/>
    <w:rsid w:val="00335850"/>
    <w:rsid w:val="0034133F"/>
    <w:rsid w:val="00351BBE"/>
    <w:rsid w:val="0036044D"/>
    <w:rsid w:val="003A3884"/>
    <w:rsid w:val="003A7380"/>
    <w:rsid w:val="003C00F1"/>
    <w:rsid w:val="003C08E3"/>
    <w:rsid w:val="003F0D4A"/>
    <w:rsid w:val="003F454C"/>
    <w:rsid w:val="00416FF7"/>
    <w:rsid w:val="00444C1F"/>
    <w:rsid w:val="00455F4A"/>
    <w:rsid w:val="004601A4"/>
    <w:rsid w:val="00471BEE"/>
    <w:rsid w:val="004751E6"/>
    <w:rsid w:val="0049734B"/>
    <w:rsid w:val="004A2B06"/>
    <w:rsid w:val="004B0889"/>
    <w:rsid w:val="004C1276"/>
    <w:rsid w:val="004E194A"/>
    <w:rsid w:val="004F0EB8"/>
    <w:rsid w:val="004F27F4"/>
    <w:rsid w:val="00544B19"/>
    <w:rsid w:val="0057366A"/>
    <w:rsid w:val="00573BA7"/>
    <w:rsid w:val="00575B14"/>
    <w:rsid w:val="00595354"/>
    <w:rsid w:val="005A007C"/>
    <w:rsid w:val="005A3BE1"/>
    <w:rsid w:val="005B3360"/>
    <w:rsid w:val="005D14FE"/>
    <w:rsid w:val="005F4451"/>
    <w:rsid w:val="005F4A50"/>
    <w:rsid w:val="00604284"/>
    <w:rsid w:val="006140B4"/>
    <w:rsid w:val="00615178"/>
    <w:rsid w:val="0061784B"/>
    <w:rsid w:val="00627A6C"/>
    <w:rsid w:val="00633C1F"/>
    <w:rsid w:val="00674247"/>
    <w:rsid w:val="0068193B"/>
    <w:rsid w:val="00695D88"/>
    <w:rsid w:val="00697B22"/>
    <w:rsid w:val="006A5EB8"/>
    <w:rsid w:val="006A6491"/>
    <w:rsid w:val="006B3A5D"/>
    <w:rsid w:val="006C16EB"/>
    <w:rsid w:val="006C644C"/>
    <w:rsid w:val="006E3615"/>
    <w:rsid w:val="006E678A"/>
    <w:rsid w:val="007005E3"/>
    <w:rsid w:val="0070526C"/>
    <w:rsid w:val="00713E46"/>
    <w:rsid w:val="00722856"/>
    <w:rsid w:val="00732E71"/>
    <w:rsid w:val="00733640"/>
    <w:rsid w:val="00733A00"/>
    <w:rsid w:val="00740F58"/>
    <w:rsid w:val="0074382B"/>
    <w:rsid w:val="00761C30"/>
    <w:rsid w:val="00796A27"/>
    <w:rsid w:val="007A2F1C"/>
    <w:rsid w:val="007B47E2"/>
    <w:rsid w:val="007D6871"/>
    <w:rsid w:val="007F066F"/>
    <w:rsid w:val="00811042"/>
    <w:rsid w:val="00815BD3"/>
    <w:rsid w:val="0082236A"/>
    <w:rsid w:val="008616D1"/>
    <w:rsid w:val="00885CC6"/>
    <w:rsid w:val="008A2132"/>
    <w:rsid w:val="008C7CBD"/>
    <w:rsid w:val="008F719F"/>
    <w:rsid w:val="008F7C6A"/>
    <w:rsid w:val="00911157"/>
    <w:rsid w:val="00920588"/>
    <w:rsid w:val="00926C95"/>
    <w:rsid w:val="00986989"/>
    <w:rsid w:val="00992AE2"/>
    <w:rsid w:val="009B0B37"/>
    <w:rsid w:val="009B5C09"/>
    <w:rsid w:val="009B622E"/>
    <w:rsid w:val="009C2E68"/>
    <w:rsid w:val="009F36DA"/>
    <w:rsid w:val="00A20DCB"/>
    <w:rsid w:val="00A223D2"/>
    <w:rsid w:val="00A44262"/>
    <w:rsid w:val="00A4621D"/>
    <w:rsid w:val="00A76903"/>
    <w:rsid w:val="00A87A28"/>
    <w:rsid w:val="00AA55B8"/>
    <w:rsid w:val="00AD12E9"/>
    <w:rsid w:val="00AD30BB"/>
    <w:rsid w:val="00B12071"/>
    <w:rsid w:val="00B13953"/>
    <w:rsid w:val="00B43268"/>
    <w:rsid w:val="00B56E59"/>
    <w:rsid w:val="00B56F05"/>
    <w:rsid w:val="00B671AB"/>
    <w:rsid w:val="00B8037F"/>
    <w:rsid w:val="00BA7E27"/>
    <w:rsid w:val="00BB47EC"/>
    <w:rsid w:val="00BD1605"/>
    <w:rsid w:val="00BD2097"/>
    <w:rsid w:val="00BD625C"/>
    <w:rsid w:val="00BE09C5"/>
    <w:rsid w:val="00BF07AE"/>
    <w:rsid w:val="00C15337"/>
    <w:rsid w:val="00C16313"/>
    <w:rsid w:val="00C32504"/>
    <w:rsid w:val="00C52740"/>
    <w:rsid w:val="00C564BA"/>
    <w:rsid w:val="00C86325"/>
    <w:rsid w:val="00C93869"/>
    <w:rsid w:val="00CA5D21"/>
    <w:rsid w:val="00CD0C46"/>
    <w:rsid w:val="00CD1C7D"/>
    <w:rsid w:val="00CD6B0A"/>
    <w:rsid w:val="00D3236D"/>
    <w:rsid w:val="00D46B78"/>
    <w:rsid w:val="00D528FC"/>
    <w:rsid w:val="00D76E6A"/>
    <w:rsid w:val="00D84237"/>
    <w:rsid w:val="00DD18C2"/>
    <w:rsid w:val="00DD272D"/>
    <w:rsid w:val="00DF39EB"/>
    <w:rsid w:val="00DF3A9C"/>
    <w:rsid w:val="00DF7319"/>
    <w:rsid w:val="00E1436F"/>
    <w:rsid w:val="00E16973"/>
    <w:rsid w:val="00E3001E"/>
    <w:rsid w:val="00E36E65"/>
    <w:rsid w:val="00E524E8"/>
    <w:rsid w:val="00E65907"/>
    <w:rsid w:val="00EB3B43"/>
    <w:rsid w:val="00EB5E44"/>
    <w:rsid w:val="00EC1EDF"/>
    <w:rsid w:val="00EC280D"/>
    <w:rsid w:val="00EC2C07"/>
    <w:rsid w:val="00EE51B1"/>
    <w:rsid w:val="00EE6306"/>
    <w:rsid w:val="00EF3673"/>
    <w:rsid w:val="00F2328F"/>
    <w:rsid w:val="00F45096"/>
    <w:rsid w:val="00F57472"/>
    <w:rsid w:val="00F851E6"/>
    <w:rsid w:val="00FA5831"/>
    <w:rsid w:val="00FA6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67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871"/>
    <w:pPr>
      <w:ind w:left="720"/>
      <w:contextualSpacing/>
    </w:pPr>
  </w:style>
  <w:style w:type="character" w:customStyle="1" w:styleId="Ttulo1Car">
    <w:name w:val="Título 1 Car"/>
    <w:basedOn w:val="Fuentedeprrafopredeter"/>
    <w:link w:val="Ttulo1"/>
    <w:uiPriority w:val="9"/>
    <w:rsid w:val="00B671AB"/>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76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903"/>
    <w:rPr>
      <w:rFonts w:ascii="Tahoma" w:hAnsi="Tahoma" w:cs="Tahoma"/>
      <w:sz w:val="16"/>
      <w:szCs w:val="16"/>
    </w:rPr>
  </w:style>
  <w:style w:type="paragraph" w:styleId="Encabezado">
    <w:name w:val="header"/>
    <w:basedOn w:val="Normal"/>
    <w:link w:val="EncabezadoCar"/>
    <w:uiPriority w:val="99"/>
    <w:unhideWhenUsed/>
    <w:rsid w:val="006151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178"/>
  </w:style>
  <w:style w:type="paragraph" w:styleId="Piedepgina">
    <w:name w:val="footer"/>
    <w:basedOn w:val="Normal"/>
    <w:link w:val="PiedepginaCar"/>
    <w:uiPriority w:val="99"/>
    <w:unhideWhenUsed/>
    <w:rsid w:val="006151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178"/>
  </w:style>
  <w:style w:type="table" w:styleId="Tablaconcuadrcula">
    <w:name w:val="Table Grid"/>
    <w:basedOn w:val="Tablanormal"/>
    <w:uiPriority w:val="59"/>
    <w:rsid w:val="00B80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AD30B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D30BB"/>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67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871"/>
    <w:pPr>
      <w:ind w:left="720"/>
      <w:contextualSpacing/>
    </w:pPr>
  </w:style>
  <w:style w:type="character" w:customStyle="1" w:styleId="Ttulo1Car">
    <w:name w:val="Título 1 Car"/>
    <w:basedOn w:val="Fuentedeprrafopredeter"/>
    <w:link w:val="Ttulo1"/>
    <w:uiPriority w:val="9"/>
    <w:rsid w:val="00B671AB"/>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76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903"/>
    <w:rPr>
      <w:rFonts w:ascii="Tahoma" w:hAnsi="Tahoma" w:cs="Tahoma"/>
      <w:sz w:val="16"/>
      <w:szCs w:val="16"/>
    </w:rPr>
  </w:style>
  <w:style w:type="paragraph" w:styleId="Encabezado">
    <w:name w:val="header"/>
    <w:basedOn w:val="Normal"/>
    <w:link w:val="EncabezadoCar"/>
    <w:uiPriority w:val="99"/>
    <w:unhideWhenUsed/>
    <w:rsid w:val="006151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178"/>
  </w:style>
  <w:style w:type="paragraph" w:styleId="Piedepgina">
    <w:name w:val="footer"/>
    <w:basedOn w:val="Normal"/>
    <w:link w:val="PiedepginaCar"/>
    <w:uiPriority w:val="99"/>
    <w:unhideWhenUsed/>
    <w:rsid w:val="006151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178"/>
  </w:style>
  <w:style w:type="table" w:styleId="Tablaconcuadrcula">
    <w:name w:val="Table Grid"/>
    <w:basedOn w:val="Tablanormal"/>
    <w:uiPriority w:val="59"/>
    <w:rsid w:val="00B80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AD30B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D30B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EBA7FDB87F4326A63EBDAB5B7ED861"/>
        <w:category>
          <w:name w:val="General"/>
          <w:gallery w:val="placeholder"/>
        </w:category>
        <w:types>
          <w:type w:val="bbPlcHdr"/>
        </w:types>
        <w:behaviors>
          <w:behavior w:val="content"/>
        </w:behaviors>
        <w:guid w:val="{95158CA5-F8A9-452F-84BD-0DDA93802909}"/>
      </w:docPartPr>
      <w:docPartBody>
        <w:p w:rsidR="00C3650B" w:rsidRDefault="002751BE" w:rsidP="002751BE">
          <w:pPr>
            <w:pStyle w:val="5AEBA7FDB87F4326A63EBDAB5B7ED861"/>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BE"/>
    <w:rsid w:val="001A3E45"/>
    <w:rsid w:val="002751BE"/>
    <w:rsid w:val="002A7A64"/>
    <w:rsid w:val="002E0920"/>
    <w:rsid w:val="002E0C94"/>
    <w:rsid w:val="00390AA2"/>
    <w:rsid w:val="005F4556"/>
    <w:rsid w:val="00767DD9"/>
    <w:rsid w:val="00794C34"/>
    <w:rsid w:val="009C4B5C"/>
    <w:rsid w:val="009D1973"/>
    <w:rsid w:val="00B33F55"/>
    <w:rsid w:val="00BC07C8"/>
    <w:rsid w:val="00C3650B"/>
    <w:rsid w:val="00D52D25"/>
    <w:rsid w:val="00D616C1"/>
    <w:rsid w:val="00DB615F"/>
    <w:rsid w:val="00F0151F"/>
    <w:rsid w:val="00FA0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C303656A63414A9256C4831D070BEE">
    <w:name w:val="2CC303656A63414A9256C4831D070BEE"/>
    <w:rsid w:val="002751BE"/>
  </w:style>
  <w:style w:type="paragraph" w:customStyle="1" w:styleId="5AEBA7FDB87F4326A63EBDAB5B7ED861">
    <w:name w:val="5AEBA7FDB87F4326A63EBDAB5B7ED861"/>
    <w:rsid w:val="002751BE"/>
  </w:style>
  <w:style w:type="paragraph" w:customStyle="1" w:styleId="66489BD204C24FFD9314C5755326CB1F">
    <w:name w:val="66489BD204C24FFD9314C5755326CB1F"/>
    <w:rsid w:val="002751BE"/>
  </w:style>
  <w:style w:type="paragraph" w:customStyle="1" w:styleId="0A29679473534BB8BB9A574E96EB937E">
    <w:name w:val="0A29679473534BB8BB9A574E96EB937E"/>
    <w:rsid w:val="002E0920"/>
  </w:style>
  <w:style w:type="paragraph" w:customStyle="1" w:styleId="B93E4B5679AD4D8EBAC22EBF86BB5ED8">
    <w:name w:val="B93E4B5679AD4D8EBAC22EBF86BB5ED8"/>
    <w:rsid w:val="002E0920"/>
  </w:style>
  <w:style w:type="paragraph" w:customStyle="1" w:styleId="7C443CBFD289474086F55D798430410E">
    <w:name w:val="7C443CBFD289474086F55D798430410E"/>
    <w:rsid w:val="002E0920"/>
  </w:style>
  <w:style w:type="paragraph" w:customStyle="1" w:styleId="891663056D54447CBD41F10E6704640A">
    <w:name w:val="891663056D54447CBD41F10E6704640A"/>
    <w:rsid w:val="002E0920"/>
  </w:style>
  <w:style w:type="paragraph" w:customStyle="1" w:styleId="632AD569BCB74045AE679469A077773C">
    <w:name w:val="632AD569BCB74045AE679469A077773C"/>
    <w:rsid w:val="002E09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C303656A63414A9256C4831D070BEE">
    <w:name w:val="2CC303656A63414A9256C4831D070BEE"/>
    <w:rsid w:val="002751BE"/>
  </w:style>
  <w:style w:type="paragraph" w:customStyle="1" w:styleId="5AEBA7FDB87F4326A63EBDAB5B7ED861">
    <w:name w:val="5AEBA7FDB87F4326A63EBDAB5B7ED861"/>
    <w:rsid w:val="002751BE"/>
  </w:style>
  <w:style w:type="paragraph" w:customStyle="1" w:styleId="66489BD204C24FFD9314C5755326CB1F">
    <w:name w:val="66489BD204C24FFD9314C5755326CB1F"/>
    <w:rsid w:val="002751BE"/>
  </w:style>
  <w:style w:type="paragraph" w:customStyle="1" w:styleId="0A29679473534BB8BB9A574E96EB937E">
    <w:name w:val="0A29679473534BB8BB9A574E96EB937E"/>
    <w:rsid w:val="002E0920"/>
  </w:style>
  <w:style w:type="paragraph" w:customStyle="1" w:styleId="B93E4B5679AD4D8EBAC22EBF86BB5ED8">
    <w:name w:val="B93E4B5679AD4D8EBAC22EBF86BB5ED8"/>
    <w:rsid w:val="002E0920"/>
  </w:style>
  <w:style w:type="paragraph" w:customStyle="1" w:styleId="7C443CBFD289474086F55D798430410E">
    <w:name w:val="7C443CBFD289474086F55D798430410E"/>
    <w:rsid w:val="002E0920"/>
  </w:style>
  <w:style w:type="paragraph" w:customStyle="1" w:styleId="891663056D54447CBD41F10E6704640A">
    <w:name w:val="891663056D54447CBD41F10E6704640A"/>
    <w:rsid w:val="002E0920"/>
  </w:style>
  <w:style w:type="paragraph" w:customStyle="1" w:styleId="632AD569BCB74045AE679469A077773C">
    <w:name w:val="632AD569BCB74045AE679469A077773C"/>
    <w:rsid w:val="002E0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FEB0-428B-4EC3-B3B4-5FE20DA6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2015</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LINEAMIENTOS PARA LA PLANEACIÓN Y OPERACIÓN DE LOS PLANES DE ESTUDIO, PROGRAMAS ANALÍTICOS Y OTRAS FUNCIONES</vt:lpstr>
    </vt:vector>
  </TitlesOfParts>
  <Company>Luffi</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LA PLANEACIÓN Y OPERACIÓN DE LOS PLANES DE ESTUDIO, PROGRAMAS ANALÍTICOS Y OTRAS FUNCIONES</dc:title>
  <dc:creator>oem</dc:creator>
  <cp:lastModifiedBy>Docencia1</cp:lastModifiedBy>
  <cp:revision>30</cp:revision>
  <cp:lastPrinted>2015-04-27T15:54:00Z</cp:lastPrinted>
  <dcterms:created xsi:type="dcterms:W3CDTF">2015-04-24T18:06:00Z</dcterms:created>
  <dcterms:modified xsi:type="dcterms:W3CDTF">2015-06-17T16:46:00Z</dcterms:modified>
</cp:coreProperties>
</file>