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4AB2" w:rsidRPr="003509F9" w:rsidRDefault="003E1B27" w:rsidP="00100DF5">
      <w:pPr>
        <w:spacing w:line="360" w:lineRule="auto"/>
        <w:jc w:val="center"/>
        <w:rPr>
          <w:rFonts w:ascii="Arial" w:hAnsi="Arial" w:cs="Arial"/>
          <w:b/>
          <w:sz w:val="24"/>
          <w:szCs w:val="24"/>
        </w:rPr>
      </w:pPr>
      <w:r w:rsidRPr="003509F9">
        <w:rPr>
          <w:rFonts w:ascii="Arial" w:hAnsi="Arial" w:cs="Arial"/>
          <w:b/>
          <w:sz w:val="24"/>
          <w:szCs w:val="24"/>
        </w:rPr>
        <w:t>Informe del  Laboratorio de Biología</w:t>
      </w:r>
      <w:r w:rsidR="00845B50">
        <w:rPr>
          <w:rFonts w:ascii="Arial" w:hAnsi="Arial" w:cs="Arial"/>
          <w:b/>
          <w:sz w:val="24"/>
          <w:szCs w:val="24"/>
        </w:rPr>
        <w:t xml:space="preserve"> G</w:t>
      </w:r>
      <w:bookmarkStart w:id="0" w:name="_GoBack"/>
      <w:bookmarkEnd w:id="0"/>
      <w:r w:rsidR="00872356" w:rsidRPr="003509F9">
        <w:rPr>
          <w:rFonts w:ascii="Arial" w:hAnsi="Arial" w:cs="Arial"/>
          <w:b/>
          <w:sz w:val="24"/>
          <w:szCs w:val="24"/>
        </w:rPr>
        <w:t>eneral del Departamento de Botánica</w:t>
      </w:r>
      <w:r w:rsidRPr="003509F9">
        <w:rPr>
          <w:rFonts w:ascii="Arial" w:hAnsi="Arial" w:cs="Arial"/>
          <w:b/>
          <w:sz w:val="24"/>
          <w:szCs w:val="24"/>
        </w:rPr>
        <w:t>.</w:t>
      </w:r>
    </w:p>
    <w:p w:rsidR="00100DF5" w:rsidRPr="00100DF5" w:rsidRDefault="00100DF5" w:rsidP="00100DF5">
      <w:pPr>
        <w:spacing w:line="360" w:lineRule="auto"/>
        <w:jc w:val="center"/>
        <w:rPr>
          <w:rFonts w:ascii="Arial" w:hAnsi="Arial" w:cs="Arial"/>
          <w:sz w:val="24"/>
          <w:szCs w:val="24"/>
        </w:rPr>
      </w:pPr>
    </w:p>
    <w:p w:rsidR="003E1B27" w:rsidRPr="00106673" w:rsidRDefault="00100DF5" w:rsidP="00100DF5">
      <w:pPr>
        <w:spacing w:line="360" w:lineRule="auto"/>
        <w:jc w:val="center"/>
        <w:rPr>
          <w:rFonts w:ascii="Arial" w:hAnsi="Arial" w:cs="Arial"/>
          <w:b/>
          <w:sz w:val="24"/>
          <w:szCs w:val="24"/>
        </w:rPr>
      </w:pPr>
      <w:r w:rsidRPr="00106673">
        <w:rPr>
          <w:rFonts w:ascii="Arial" w:hAnsi="Arial" w:cs="Arial"/>
          <w:b/>
          <w:sz w:val="24"/>
          <w:szCs w:val="24"/>
        </w:rPr>
        <w:t>Descripción del laboratorio</w:t>
      </w:r>
    </w:p>
    <w:p w:rsidR="00100DF5" w:rsidRPr="00AA285D" w:rsidRDefault="00100DF5" w:rsidP="00100DF5">
      <w:pPr>
        <w:spacing w:line="360" w:lineRule="auto"/>
        <w:rPr>
          <w:rFonts w:ascii="Arial" w:hAnsi="Arial" w:cs="Arial"/>
          <w:b/>
          <w:sz w:val="24"/>
          <w:szCs w:val="24"/>
        </w:rPr>
      </w:pPr>
      <w:r w:rsidRPr="00AA285D">
        <w:rPr>
          <w:rFonts w:ascii="Arial" w:hAnsi="Arial" w:cs="Arial"/>
          <w:b/>
          <w:sz w:val="24"/>
          <w:szCs w:val="24"/>
        </w:rPr>
        <w:t>Introducción</w:t>
      </w:r>
    </w:p>
    <w:p w:rsidR="00100DF5" w:rsidRPr="00516134" w:rsidRDefault="00100DF5" w:rsidP="00516134">
      <w:pPr>
        <w:spacing w:line="360" w:lineRule="auto"/>
        <w:rPr>
          <w:rFonts w:ascii="Arial" w:hAnsi="Arial" w:cs="Arial"/>
          <w:sz w:val="24"/>
          <w:szCs w:val="24"/>
        </w:rPr>
      </w:pPr>
      <w:r w:rsidRPr="00516134">
        <w:rPr>
          <w:rFonts w:ascii="Arial" w:hAnsi="Arial" w:cs="Arial"/>
          <w:sz w:val="24"/>
          <w:szCs w:val="24"/>
        </w:rPr>
        <w:t xml:space="preserve">Materias que atiende y número aproximado de alumnos que atiende.  </w:t>
      </w:r>
    </w:p>
    <w:p w:rsidR="00100DF5" w:rsidRPr="00100DF5" w:rsidRDefault="00100DF5" w:rsidP="00707FFE">
      <w:pPr>
        <w:spacing w:line="360" w:lineRule="auto"/>
        <w:jc w:val="both"/>
        <w:rPr>
          <w:rFonts w:ascii="Arial" w:hAnsi="Arial" w:cs="Arial"/>
          <w:sz w:val="24"/>
          <w:szCs w:val="24"/>
        </w:rPr>
      </w:pPr>
      <w:r w:rsidRPr="00100DF5">
        <w:rPr>
          <w:rFonts w:ascii="Arial" w:hAnsi="Arial" w:cs="Arial"/>
          <w:sz w:val="24"/>
          <w:szCs w:val="24"/>
        </w:rPr>
        <w:t xml:space="preserve">El laboratorio de Biología del Departamento de Botánica es un laboratorio de apoyo para las carreras de Ingeniero en </w:t>
      </w:r>
      <w:proofErr w:type="spellStart"/>
      <w:r w:rsidRPr="00100DF5">
        <w:rPr>
          <w:rFonts w:ascii="Arial" w:hAnsi="Arial" w:cs="Arial"/>
          <w:sz w:val="24"/>
          <w:szCs w:val="24"/>
        </w:rPr>
        <w:t>Agrobiología</w:t>
      </w:r>
      <w:proofErr w:type="spellEnd"/>
      <w:r w:rsidRPr="00100DF5">
        <w:rPr>
          <w:rFonts w:ascii="Arial" w:hAnsi="Arial" w:cs="Arial"/>
          <w:sz w:val="24"/>
          <w:szCs w:val="24"/>
        </w:rPr>
        <w:t xml:space="preserve">, Biotecnología, Tecnología de Alimentos y en ocasiones a otras carreras. </w:t>
      </w:r>
      <w:r>
        <w:rPr>
          <w:rFonts w:ascii="Arial" w:hAnsi="Arial" w:cs="Arial"/>
          <w:sz w:val="24"/>
          <w:szCs w:val="24"/>
        </w:rPr>
        <w:t xml:space="preserve">En él se </w:t>
      </w:r>
      <w:r w:rsidRPr="00100DF5">
        <w:rPr>
          <w:rFonts w:ascii="Arial" w:hAnsi="Arial" w:cs="Arial"/>
          <w:sz w:val="24"/>
          <w:szCs w:val="24"/>
        </w:rPr>
        <w:t>atienden alrededor de 200 alumnos entre los 2 semestres, Enero-Junio, Agosto-Diciembre.</w:t>
      </w:r>
      <w:r>
        <w:rPr>
          <w:rFonts w:ascii="Arial" w:hAnsi="Arial" w:cs="Arial"/>
          <w:sz w:val="24"/>
          <w:szCs w:val="24"/>
        </w:rPr>
        <w:t xml:space="preserve"> </w:t>
      </w:r>
      <w:r w:rsidRPr="00100DF5">
        <w:rPr>
          <w:rFonts w:ascii="Arial" w:hAnsi="Arial" w:cs="Arial"/>
          <w:sz w:val="24"/>
          <w:szCs w:val="24"/>
        </w:rPr>
        <w:t xml:space="preserve">En este laboratorio se </w:t>
      </w:r>
      <w:r>
        <w:rPr>
          <w:rFonts w:ascii="Arial" w:hAnsi="Arial" w:cs="Arial"/>
          <w:sz w:val="24"/>
          <w:szCs w:val="24"/>
        </w:rPr>
        <w:t>llevan a cabo</w:t>
      </w:r>
      <w:r w:rsidRPr="00100DF5">
        <w:rPr>
          <w:rFonts w:ascii="Arial" w:hAnsi="Arial" w:cs="Arial"/>
          <w:sz w:val="24"/>
          <w:szCs w:val="24"/>
        </w:rPr>
        <w:t xml:space="preserve"> las prácticas de las </w:t>
      </w:r>
      <w:r>
        <w:rPr>
          <w:rFonts w:ascii="Arial" w:hAnsi="Arial" w:cs="Arial"/>
          <w:sz w:val="24"/>
          <w:szCs w:val="24"/>
        </w:rPr>
        <w:t xml:space="preserve">siguientes </w:t>
      </w:r>
      <w:r w:rsidRPr="00100DF5">
        <w:rPr>
          <w:rFonts w:ascii="Arial" w:hAnsi="Arial" w:cs="Arial"/>
          <w:sz w:val="24"/>
          <w:szCs w:val="24"/>
        </w:rPr>
        <w:t>materias:</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1.-Biología</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 xml:space="preserve">2.-Biología de la reproducción </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3.-Contaminación ambiental</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4.-Biología de las zonas áridas</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5.-Biología celular</w:t>
      </w:r>
    </w:p>
    <w:p w:rsidR="00100DF5" w:rsidRPr="00100DF5" w:rsidRDefault="00100DF5" w:rsidP="00704DE0">
      <w:pPr>
        <w:spacing w:line="360" w:lineRule="auto"/>
        <w:ind w:left="709" w:hanging="284"/>
        <w:rPr>
          <w:rFonts w:ascii="Arial" w:hAnsi="Arial" w:cs="Arial"/>
          <w:sz w:val="24"/>
          <w:szCs w:val="24"/>
        </w:rPr>
      </w:pPr>
      <w:r w:rsidRPr="00100DF5">
        <w:rPr>
          <w:rFonts w:ascii="Arial" w:hAnsi="Arial" w:cs="Arial"/>
          <w:sz w:val="24"/>
          <w:szCs w:val="24"/>
        </w:rPr>
        <w:t>6.-Botánica en ocasiones.</w:t>
      </w:r>
    </w:p>
    <w:p w:rsidR="00704DE0" w:rsidRDefault="00100DF5" w:rsidP="00707FFE">
      <w:pPr>
        <w:spacing w:line="360" w:lineRule="auto"/>
        <w:ind w:left="709" w:hanging="284"/>
        <w:rPr>
          <w:rFonts w:ascii="Arial" w:hAnsi="Arial" w:cs="Arial"/>
          <w:sz w:val="24"/>
          <w:szCs w:val="24"/>
        </w:rPr>
      </w:pPr>
      <w:r w:rsidRPr="00100DF5">
        <w:rPr>
          <w:rFonts w:ascii="Arial" w:hAnsi="Arial" w:cs="Arial"/>
          <w:sz w:val="24"/>
          <w:szCs w:val="24"/>
        </w:rPr>
        <w:t>7.-Educación ambiental</w:t>
      </w: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707FFE" w:rsidRDefault="00707FFE" w:rsidP="00707FFE">
      <w:pPr>
        <w:spacing w:line="360" w:lineRule="auto"/>
        <w:ind w:left="709" w:hanging="284"/>
        <w:rPr>
          <w:rFonts w:ascii="Arial" w:hAnsi="Arial" w:cs="Arial"/>
          <w:sz w:val="24"/>
          <w:szCs w:val="24"/>
        </w:rPr>
      </w:pPr>
    </w:p>
    <w:p w:rsidR="00CD505F" w:rsidRDefault="00CD505F" w:rsidP="00CD505F">
      <w:pPr>
        <w:spacing w:line="360" w:lineRule="auto"/>
        <w:rPr>
          <w:rFonts w:ascii="Arial" w:hAnsi="Arial" w:cs="Arial"/>
          <w:sz w:val="24"/>
          <w:szCs w:val="24"/>
        </w:rPr>
      </w:pPr>
    </w:p>
    <w:p w:rsidR="00704DE0" w:rsidRPr="005004C1" w:rsidRDefault="00704DE0"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Descripción del área que ocupa el laboratorio</w:t>
      </w:r>
    </w:p>
    <w:p w:rsidR="00543161" w:rsidRDefault="00704DE0" w:rsidP="00707FFE">
      <w:pPr>
        <w:pStyle w:val="Prrafodelista"/>
        <w:spacing w:line="360" w:lineRule="auto"/>
        <w:ind w:left="284"/>
        <w:jc w:val="both"/>
        <w:rPr>
          <w:rFonts w:ascii="Arial" w:hAnsi="Arial" w:cs="Arial"/>
          <w:sz w:val="24"/>
          <w:szCs w:val="24"/>
        </w:rPr>
      </w:pPr>
      <w:r>
        <w:rPr>
          <w:rFonts w:ascii="Arial" w:hAnsi="Arial" w:cs="Arial"/>
          <w:sz w:val="24"/>
          <w:szCs w:val="24"/>
        </w:rPr>
        <w:lastRenderedPageBreak/>
        <w:t>El Laboratorio de Biología cuenta con un espacio de 91 m</w:t>
      </w:r>
      <w:r>
        <w:rPr>
          <w:rFonts w:ascii="Arial" w:hAnsi="Arial" w:cs="Arial"/>
          <w:sz w:val="24"/>
          <w:szCs w:val="24"/>
          <w:vertAlign w:val="superscript"/>
        </w:rPr>
        <w:t>2</w:t>
      </w:r>
      <w:r>
        <w:rPr>
          <w:rFonts w:ascii="Arial" w:hAnsi="Arial" w:cs="Arial"/>
          <w:sz w:val="24"/>
          <w:szCs w:val="24"/>
        </w:rPr>
        <w:t xml:space="preserve"> </w:t>
      </w:r>
      <w:r w:rsidR="00707FFE">
        <w:rPr>
          <w:rFonts w:ascii="Arial" w:hAnsi="Arial" w:cs="Arial"/>
          <w:sz w:val="24"/>
          <w:szCs w:val="24"/>
        </w:rPr>
        <w:t xml:space="preserve"> (13m X 7m). </w:t>
      </w:r>
    </w:p>
    <w:p w:rsidR="003509F9" w:rsidRDefault="00707FFE" w:rsidP="00707FFE">
      <w:pPr>
        <w:pStyle w:val="Prrafodelista"/>
        <w:spacing w:line="360" w:lineRule="auto"/>
        <w:ind w:left="284"/>
        <w:jc w:val="both"/>
        <w:rPr>
          <w:rFonts w:ascii="Arial" w:hAnsi="Arial" w:cs="Arial"/>
          <w:sz w:val="24"/>
          <w:szCs w:val="24"/>
        </w:rPr>
      </w:pPr>
      <w:r>
        <w:rPr>
          <w:rFonts w:ascii="Arial" w:hAnsi="Arial" w:cs="Arial"/>
          <w:sz w:val="24"/>
          <w:szCs w:val="24"/>
        </w:rPr>
        <w:t>Tiene cuatro mesas de laboratorio de 1.5m X 4m equipadas con un lavabo y un gabinete cada una</w:t>
      </w:r>
      <w:r w:rsidR="00863439">
        <w:rPr>
          <w:rFonts w:ascii="Arial" w:hAnsi="Arial" w:cs="Arial"/>
          <w:sz w:val="24"/>
          <w:szCs w:val="24"/>
        </w:rPr>
        <w:t xml:space="preserve">; </w:t>
      </w:r>
      <w:r>
        <w:rPr>
          <w:rFonts w:ascii="Arial" w:hAnsi="Arial" w:cs="Arial"/>
          <w:sz w:val="24"/>
          <w:szCs w:val="24"/>
        </w:rPr>
        <w:t xml:space="preserve">están elaboradas de concreto y recubiertas con mármol. Cada mesa tiene cuatro llaves para gas y una para vacío. Los lavabos y gabinetes </w:t>
      </w:r>
      <w:r w:rsidR="00543161">
        <w:rPr>
          <w:rFonts w:ascii="Arial" w:hAnsi="Arial" w:cs="Arial"/>
          <w:sz w:val="24"/>
          <w:szCs w:val="24"/>
        </w:rPr>
        <w:t>requieren de cambio</w:t>
      </w:r>
      <w:r w:rsidR="003509F9">
        <w:rPr>
          <w:rFonts w:ascii="Arial" w:hAnsi="Arial" w:cs="Arial"/>
          <w:sz w:val="24"/>
          <w:szCs w:val="24"/>
        </w:rPr>
        <w:t>.</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 Tiene instaladas ocho ventanas con marco de hierro que no se pueden abrir con facilidad, requieren cambio. Cada ventana tiene persianas. </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Cuenta con cinco mesas laterales de concreto pegadas a la pared y debajo de ellas se acondicionaron gavetas para guardar material de laboratorio.</w:t>
      </w:r>
    </w:p>
    <w:p w:rsidR="00543161" w:rsidRDefault="00543161"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Se tiene una puerta o salida de emergencia acondicionada para abrirse en caso de alguna contingencia. </w:t>
      </w:r>
    </w:p>
    <w:p w:rsidR="00863439" w:rsidRDefault="00863439" w:rsidP="00707FFE">
      <w:pPr>
        <w:pStyle w:val="Prrafodelista"/>
        <w:spacing w:line="360" w:lineRule="auto"/>
        <w:ind w:left="284"/>
        <w:jc w:val="both"/>
        <w:rPr>
          <w:rFonts w:ascii="Arial" w:hAnsi="Arial" w:cs="Arial"/>
          <w:sz w:val="24"/>
          <w:szCs w:val="24"/>
        </w:rPr>
      </w:pPr>
      <w:r>
        <w:rPr>
          <w:rFonts w:ascii="Arial" w:hAnsi="Arial" w:cs="Arial"/>
          <w:sz w:val="24"/>
          <w:szCs w:val="24"/>
        </w:rPr>
        <w:t xml:space="preserve">Hay una regadera instalada </w:t>
      </w:r>
      <w:r w:rsidR="00106673">
        <w:rPr>
          <w:rFonts w:ascii="Arial" w:hAnsi="Arial" w:cs="Arial"/>
          <w:sz w:val="24"/>
          <w:szCs w:val="24"/>
        </w:rPr>
        <w:t xml:space="preserve">con </w:t>
      </w:r>
      <w:r>
        <w:rPr>
          <w:rFonts w:ascii="Arial" w:hAnsi="Arial" w:cs="Arial"/>
          <w:sz w:val="24"/>
          <w:szCs w:val="24"/>
        </w:rPr>
        <w:t>una pileta para la caída del agua.</w:t>
      </w:r>
    </w:p>
    <w:p w:rsidR="00863439" w:rsidRDefault="00863439" w:rsidP="00863439">
      <w:pPr>
        <w:spacing w:line="360" w:lineRule="auto"/>
        <w:ind w:left="284"/>
        <w:jc w:val="both"/>
        <w:rPr>
          <w:rFonts w:ascii="Arial" w:hAnsi="Arial" w:cs="Arial"/>
          <w:sz w:val="24"/>
          <w:szCs w:val="24"/>
        </w:rPr>
      </w:pPr>
      <w:r>
        <w:rPr>
          <w:rFonts w:ascii="Arial" w:hAnsi="Arial" w:cs="Arial"/>
          <w:sz w:val="24"/>
          <w:szCs w:val="24"/>
        </w:rPr>
        <w:t xml:space="preserve">Mobiliario con el que cuenta </w:t>
      </w:r>
    </w:p>
    <w:p w:rsidR="00863439" w:rsidRDefault="0058269A" w:rsidP="00863439">
      <w:pPr>
        <w:spacing w:line="360" w:lineRule="auto"/>
        <w:ind w:left="284"/>
        <w:jc w:val="both"/>
        <w:rPr>
          <w:rFonts w:ascii="Arial" w:hAnsi="Arial" w:cs="Arial"/>
          <w:sz w:val="24"/>
          <w:szCs w:val="24"/>
        </w:rPr>
      </w:pPr>
      <w:r>
        <w:rPr>
          <w:rFonts w:ascii="Arial" w:hAnsi="Arial" w:cs="Arial"/>
          <w:sz w:val="24"/>
          <w:szCs w:val="24"/>
        </w:rPr>
        <w:t xml:space="preserve">Dentro del laboratorio se </w:t>
      </w:r>
      <w:r w:rsidR="00F80FDB">
        <w:rPr>
          <w:rFonts w:ascii="Arial" w:hAnsi="Arial" w:cs="Arial"/>
          <w:sz w:val="24"/>
          <w:szCs w:val="24"/>
        </w:rPr>
        <w:t>cuenta con 39 bancos de madera en buen estado. Otros equipos con los que cuenta son:</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Pantalla de 40” con una videocasetera</w:t>
      </w:r>
    </w:p>
    <w:p w:rsidR="00F80FDB" w:rsidRDefault="00F80FDB" w:rsidP="006C3AD8">
      <w:pPr>
        <w:pStyle w:val="Prrafodelista"/>
        <w:numPr>
          <w:ilvl w:val="0"/>
          <w:numId w:val="1"/>
        </w:numPr>
        <w:spacing w:line="360" w:lineRule="auto"/>
        <w:jc w:val="both"/>
        <w:rPr>
          <w:rFonts w:ascii="Arial" w:hAnsi="Arial" w:cs="Arial"/>
          <w:sz w:val="24"/>
          <w:szCs w:val="24"/>
        </w:rPr>
      </w:pPr>
      <w:proofErr w:type="spellStart"/>
      <w:r>
        <w:rPr>
          <w:rFonts w:ascii="Arial" w:hAnsi="Arial" w:cs="Arial"/>
          <w:sz w:val="24"/>
          <w:szCs w:val="24"/>
        </w:rPr>
        <w:t>Cañon</w:t>
      </w:r>
      <w:proofErr w:type="spellEnd"/>
      <w:r>
        <w:rPr>
          <w:rFonts w:ascii="Arial" w:hAnsi="Arial" w:cs="Arial"/>
          <w:sz w:val="24"/>
          <w:szCs w:val="24"/>
        </w:rPr>
        <w:t xml:space="preserve"> </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Pantalla blanca</w:t>
      </w:r>
    </w:p>
    <w:p w:rsidR="00F80FDB" w:rsidRDefault="00F80FDB" w:rsidP="006C3AD8">
      <w:pPr>
        <w:pStyle w:val="Prrafodelista"/>
        <w:numPr>
          <w:ilvl w:val="0"/>
          <w:numId w:val="1"/>
        </w:numPr>
        <w:spacing w:line="360" w:lineRule="auto"/>
        <w:jc w:val="both"/>
        <w:rPr>
          <w:rFonts w:ascii="Arial" w:hAnsi="Arial" w:cs="Arial"/>
          <w:sz w:val="24"/>
          <w:szCs w:val="24"/>
        </w:rPr>
      </w:pPr>
      <w:r>
        <w:rPr>
          <w:rFonts w:ascii="Arial" w:hAnsi="Arial" w:cs="Arial"/>
          <w:sz w:val="24"/>
          <w:szCs w:val="24"/>
        </w:rPr>
        <w:t xml:space="preserve">2 </w:t>
      </w:r>
      <w:proofErr w:type="spellStart"/>
      <w:r>
        <w:rPr>
          <w:rFonts w:ascii="Arial" w:hAnsi="Arial" w:cs="Arial"/>
          <w:sz w:val="24"/>
          <w:szCs w:val="24"/>
        </w:rPr>
        <w:t>credensas</w:t>
      </w:r>
      <w:proofErr w:type="spellEnd"/>
      <w:r>
        <w:rPr>
          <w:rFonts w:ascii="Arial" w:hAnsi="Arial" w:cs="Arial"/>
          <w:sz w:val="24"/>
          <w:szCs w:val="24"/>
        </w:rPr>
        <w:t xml:space="preserve"> donde se guardan microscopios y material de cristalería</w:t>
      </w:r>
    </w:p>
    <w:p w:rsidR="00F80FDB" w:rsidRDefault="00F80FDB" w:rsidP="00F43E55">
      <w:pPr>
        <w:spacing w:line="360" w:lineRule="auto"/>
        <w:ind w:left="284"/>
        <w:jc w:val="both"/>
        <w:rPr>
          <w:rFonts w:ascii="Arial" w:hAnsi="Arial" w:cs="Arial"/>
          <w:sz w:val="24"/>
          <w:szCs w:val="24"/>
        </w:rPr>
      </w:pPr>
      <w:r>
        <w:rPr>
          <w:rFonts w:ascii="Arial" w:hAnsi="Arial" w:cs="Arial"/>
          <w:sz w:val="24"/>
          <w:szCs w:val="24"/>
        </w:rPr>
        <w:t xml:space="preserve">Acondicionamiento del laboratorio </w:t>
      </w:r>
    </w:p>
    <w:p w:rsidR="003A6C39" w:rsidRDefault="003A6C39"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 xml:space="preserve">16 lámparas que le dan suficiente iluminación </w:t>
      </w:r>
    </w:p>
    <w:p w:rsidR="003A6C39" w:rsidRDefault="003A6C39"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Calentador (no instalado por cambio de equipo de toma de gas)</w:t>
      </w:r>
    </w:p>
    <w:p w:rsidR="003A6C39" w:rsidRPr="00106673" w:rsidRDefault="003A6C39" w:rsidP="00CB36E6">
      <w:pPr>
        <w:pStyle w:val="Prrafodelista"/>
        <w:numPr>
          <w:ilvl w:val="0"/>
          <w:numId w:val="2"/>
        </w:numPr>
        <w:spacing w:line="360" w:lineRule="auto"/>
        <w:jc w:val="both"/>
        <w:rPr>
          <w:rFonts w:ascii="Arial" w:hAnsi="Arial" w:cs="Arial"/>
          <w:sz w:val="24"/>
          <w:szCs w:val="24"/>
        </w:rPr>
      </w:pPr>
      <w:r w:rsidRPr="00106673">
        <w:rPr>
          <w:rFonts w:ascii="Arial" w:hAnsi="Arial" w:cs="Arial"/>
          <w:sz w:val="24"/>
          <w:szCs w:val="24"/>
        </w:rPr>
        <w:t xml:space="preserve">Extintor </w:t>
      </w:r>
    </w:p>
    <w:p w:rsidR="00014A54" w:rsidRDefault="00014A54" w:rsidP="006C3AD8">
      <w:pPr>
        <w:pStyle w:val="Prrafodelista"/>
        <w:numPr>
          <w:ilvl w:val="0"/>
          <w:numId w:val="2"/>
        </w:numPr>
        <w:spacing w:line="360" w:lineRule="auto"/>
        <w:jc w:val="both"/>
        <w:rPr>
          <w:rFonts w:ascii="Arial" w:hAnsi="Arial" w:cs="Arial"/>
          <w:sz w:val="24"/>
          <w:szCs w:val="24"/>
        </w:rPr>
      </w:pPr>
      <w:r>
        <w:rPr>
          <w:rFonts w:ascii="Arial" w:hAnsi="Arial" w:cs="Arial"/>
          <w:sz w:val="24"/>
          <w:szCs w:val="24"/>
        </w:rPr>
        <w:t>Contactos eléctricos dañados</w:t>
      </w:r>
    </w:p>
    <w:p w:rsidR="00106673" w:rsidRDefault="00014A54" w:rsidP="00BE5BD0">
      <w:pPr>
        <w:pStyle w:val="Prrafodelista"/>
        <w:numPr>
          <w:ilvl w:val="0"/>
          <w:numId w:val="2"/>
        </w:numPr>
        <w:spacing w:line="360" w:lineRule="auto"/>
        <w:ind w:left="284"/>
        <w:jc w:val="both"/>
        <w:rPr>
          <w:rFonts w:ascii="Arial" w:hAnsi="Arial" w:cs="Arial"/>
          <w:sz w:val="24"/>
          <w:szCs w:val="24"/>
        </w:rPr>
      </w:pPr>
      <w:r w:rsidRPr="00106673">
        <w:rPr>
          <w:rFonts w:ascii="Arial" w:hAnsi="Arial" w:cs="Arial"/>
          <w:sz w:val="24"/>
          <w:szCs w:val="24"/>
        </w:rPr>
        <w:t xml:space="preserve">Toma de gel </w:t>
      </w:r>
      <w:proofErr w:type="spellStart"/>
      <w:r w:rsidRPr="00106673">
        <w:rPr>
          <w:rFonts w:ascii="Arial" w:hAnsi="Arial" w:cs="Arial"/>
          <w:sz w:val="24"/>
          <w:szCs w:val="24"/>
        </w:rPr>
        <w:t>antibacterial</w:t>
      </w:r>
      <w:proofErr w:type="spellEnd"/>
      <w:r w:rsidRPr="00106673">
        <w:rPr>
          <w:rFonts w:ascii="Arial" w:hAnsi="Arial" w:cs="Arial"/>
          <w:sz w:val="24"/>
          <w:szCs w:val="24"/>
        </w:rPr>
        <w:t xml:space="preserve"> </w:t>
      </w:r>
    </w:p>
    <w:p w:rsidR="005439BA" w:rsidRPr="00106673" w:rsidRDefault="005439BA" w:rsidP="00BE5BD0">
      <w:pPr>
        <w:pStyle w:val="Prrafodelista"/>
        <w:numPr>
          <w:ilvl w:val="0"/>
          <w:numId w:val="2"/>
        </w:numPr>
        <w:spacing w:line="360" w:lineRule="auto"/>
        <w:ind w:left="284"/>
        <w:jc w:val="both"/>
        <w:rPr>
          <w:rFonts w:ascii="Arial" w:hAnsi="Arial" w:cs="Arial"/>
          <w:sz w:val="24"/>
          <w:szCs w:val="24"/>
        </w:rPr>
      </w:pPr>
      <w:r w:rsidRPr="00106673">
        <w:rPr>
          <w:rFonts w:ascii="Arial" w:hAnsi="Arial" w:cs="Arial"/>
          <w:sz w:val="24"/>
          <w:szCs w:val="24"/>
        </w:rPr>
        <w:t xml:space="preserve">Otros espacios </w:t>
      </w:r>
    </w:p>
    <w:p w:rsidR="005439BA" w:rsidRDefault="005439BA" w:rsidP="005439BA">
      <w:pPr>
        <w:spacing w:line="360" w:lineRule="auto"/>
        <w:ind w:left="284"/>
        <w:jc w:val="both"/>
        <w:rPr>
          <w:rFonts w:ascii="Arial" w:hAnsi="Arial" w:cs="Arial"/>
          <w:sz w:val="24"/>
          <w:szCs w:val="24"/>
        </w:rPr>
      </w:pPr>
      <w:r>
        <w:rPr>
          <w:rFonts w:ascii="Arial" w:hAnsi="Arial" w:cs="Arial"/>
          <w:sz w:val="24"/>
          <w:szCs w:val="24"/>
        </w:rPr>
        <w:t xml:space="preserve">Además del espacio descrito anteriormente, en el laboratorio de biología se encuentran: </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lastRenderedPageBreak/>
        <w:t>Cubículo del coordinador de área</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Almacén de material y refrigerador no funcionando</w:t>
      </w:r>
    </w:p>
    <w:p w:rsidR="005439BA" w:rsidRDefault="005439BA"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Área de preparación para las prácticas con un lavabo con gabinete sin funcionar. En esta área se encuentra el botiquín.</w:t>
      </w:r>
    </w:p>
    <w:p w:rsidR="002D7231" w:rsidRDefault="002D7231" w:rsidP="006C3AD8">
      <w:pPr>
        <w:pStyle w:val="Prrafodelista"/>
        <w:numPr>
          <w:ilvl w:val="0"/>
          <w:numId w:val="3"/>
        </w:numPr>
        <w:spacing w:line="360" w:lineRule="auto"/>
        <w:jc w:val="both"/>
        <w:rPr>
          <w:rFonts w:ascii="Arial" w:hAnsi="Arial" w:cs="Arial"/>
          <w:sz w:val="24"/>
          <w:szCs w:val="24"/>
        </w:rPr>
      </w:pPr>
      <w:r>
        <w:rPr>
          <w:rFonts w:ascii="Arial" w:hAnsi="Arial" w:cs="Arial"/>
          <w:sz w:val="24"/>
          <w:szCs w:val="24"/>
        </w:rPr>
        <w:t xml:space="preserve">Área de biotecnología. En esta área se cuenta con: </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Cámara de flujo laminar acondicionada</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Área de incubación con cinco estantes metálicos</w:t>
      </w:r>
    </w:p>
    <w:p w:rsidR="002D7231"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Calentador eléctrico</w:t>
      </w:r>
    </w:p>
    <w:p w:rsidR="005439BA" w:rsidRDefault="002D7231" w:rsidP="006C3AD8">
      <w:pPr>
        <w:pStyle w:val="Prrafodelista"/>
        <w:numPr>
          <w:ilvl w:val="1"/>
          <w:numId w:val="3"/>
        </w:numPr>
        <w:spacing w:line="360" w:lineRule="auto"/>
        <w:jc w:val="both"/>
        <w:rPr>
          <w:rFonts w:ascii="Arial" w:hAnsi="Arial" w:cs="Arial"/>
          <w:sz w:val="24"/>
          <w:szCs w:val="24"/>
        </w:rPr>
      </w:pPr>
      <w:r>
        <w:rPr>
          <w:rFonts w:ascii="Arial" w:hAnsi="Arial" w:cs="Arial"/>
          <w:sz w:val="24"/>
          <w:szCs w:val="24"/>
        </w:rPr>
        <w:t>Esterilizador ambiental</w:t>
      </w:r>
      <w:r w:rsidR="005439BA">
        <w:rPr>
          <w:rFonts w:ascii="Arial" w:hAnsi="Arial" w:cs="Arial"/>
          <w:sz w:val="24"/>
          <w:szCs w:val="24"/>
        </w:rPr>
        <w:t xml:space="preserve"> </w:t>
      </w:r>
    </w:p>
    <w:p w:rsidR="00D90B99" w:rsidRPr="000766BE" w:rsidRDefault="00D90B99" w:rsidP="006C3AD8">
      <w:pPr>
        <w:pStyle w:val="Prrafodelista"/>
        <w:numPr>
          <w:ilvl w:val="0"/>
          <w:numId w:val="4"/>
        </w:numPr>
        <w:spacing w:line="360" w:lineRule="auto"/>
        <w:jc w:val="both"/>
        <w:rPr>
          <w:rFonts w:ascii="Arial" w:hAnsi="Arial" w:cs="Arial"/>
          <w:sz w:val="24"/>
          <w:szCs w:val="24"/>
        </w:rPr>
      </w:pPr>
      <w:r w:rsidRPr="000766BE">
        <w:rPr>
          <w:rFonts w:ascii="Arial" w:hAnsi="Arial" w:cs="Arial"/>
          <w:sz w:val="24"/>
          <w:szCs w:val="24"/>
        </w:rPr>
        <w:t xml:space="preserve">Servicios: </w:t>
      </w:r>
    </w:p>
    <w:p w:rsidR="00CD505F" w:rsidRDefault="00D90B99" w:rsidP="00CD505F">
      <w:pPr>
        <w:spacing w:line="360" w:lineRule="auto"/>
        <w:ind w:left="284"/>
        <w:jc w:val="both"/>
        <w:rPr>
          <w:rFonts w:ascii="Arial" w:hAnsi="Arial" w:cs="Arial"/>
          <w:sz w:val="24"/>
          <w:szCs w:val="24"/>
        </w:rPr>
      </w:pPr>
      <w:r>
        <w:rPr>
          <w:rFonts w:ascii="Arial" w:hAnsi="Arial" w:cs="Arial"/>
          <w:sz w:val="24"/>
          <w:szCs w:val="24"/>
        </w:rPr>
        <w:t xml:space="preserve"> </w:t>
      </w:r>
      <w:r w:rsidRPr="00D90B99">
        <w:rPr>
          <w:rFonts w:ascii="Arial" w:hAnsi="Arial" w:cs="Arial"/>
          <w:sz w:val="24"/>
          <w:szCs w:val="24"/>
        </w:rPr>
        <w:t xml:space="preserve">Cuenta con los servicios de agua, gas y electricidad </w:t>
      </w:r>
    </w:p>
    <w:p w:rsidR="005907E2" w:rsidRPr="000766BE" w:rsidRDefault="005907E2" w:rsidP="006C3AD8">
      <w:pPr>
        <w:pStyle w:val="Prrafodelista"/>
        <w:numPr>
          <w:ilvl w:val="0"/>
          <w:numId w:val="4"/>
        </w:numPr>
        <w:spacing w:line="360" w:lineRule="auto"/>
        <w:jc w:val="both"/>
        <w:rPr>
          <w:rFonts w:ascii="Arial" w:hAnsi="Arial" w:cs="Arial"/>
          <w:sz w:val="24"/>
          <w:szCs w:val="24"/>
        </w:rPr>
      </w:pPr>
      <w:r w:rsidRPr="000766BE">
        <w:rPr>
          <w:rFonts w:ascii="Arial" w:hAnsi="Arial" w:cs="Arial"/>
          <w:sz w:val="24"/>
          <w:szCs w:val="24"/>
        </w:rPr>
        <w:t xml:space="preserve">Equipos que manejan </w:t>
      </w:r>
    </w:p>
    <w:p w:rsidR="00EC39D0" w:rsidRDefault="005907E2" w:rsidP="00EC39D0">
      <w:pPr>
        <w:spacing w:line="360" w:lineRule="auto"/>
        <w:ind w:left="284"/>
        <w:jc w:val="both"/>
        <w:rPr>
          <w:rFonts w:ascii="Arial" w:hAnsi="Arial" w:cs="Arial"/>
          <w:sz w:val="24"/>
          <w:szCs w:val="24"/>
        </w:rPr>
      </w:pPr>
      <w:r>
        <w:rPr>
          <w:rFonts w:ascii="Arial" w:hAnsi="Arial" w:cs="Arial"/>
          <w:sz w:val="24"/>
          <w:szCs w:val="24"/>
        </w:rPr>
        <w:t xml:space="preserve">El laboratorio de Biología no está certificado como laboratorio de investigación, su función principal es la docencia y la realización de tesis. No tiene el material y equipo que se requiere para la investigación por falta de apoyo para su adquisición. </w:t>
      </w: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EC39D0">
      <w:pPr>
        <w:spacing w:line="360" w:lineRule="auto"/>
        <w:ind w:left="284"/>
        <w:jc w:val="both"/>
        <w:rPr>
          <w:rFonts w:ascii="Arial" w:hAnsi="Arial" w:cs="Arial"/>
          <w:sz w:val="24"/>
          <w:szCs w:val="24"/>
        </w:rPr>
      </w:pPr>
    </w:p>
    <w:p w:rsidR="00CD505F" w:rsidRDefault="00CD505F" w:rsidP="00CD505F">
      <w:pPr>
        <w:spacing w:line="360" w:lineRule="auto"/>
        <w:jc w:val="both"/>
        <w:rPr>
          <w:rFonts w:ascii="Arial" w:hAnsi="Arial" w:cs="Arial"/>
          <w:sz w:val="24"/>
          <w:szCs w:val="24"/>
        </w:rPr>
      </w:pPr>
    </w:p>
    <w:p w:rsidR="00CD505F" w:rsidRPr="005004C1" w:rsidRDefault="00CD505F" w:rsidP="006C3AD8">
      <w:pPr>
        <w:pStyle w:val="Prrafodelista"/>
        <w:numPr>
          <w:ilvl w:val="0"/>
          <w:numId w:val="4"/>
        </w:numPr>
        <w:spacing w:line="360" w:lineRule="auto"/>
        <w:jc w:val="both"/>
        <w:rPr>
          <w:rFonts w:ascii="Arial" w:hAnsi="Arial" w:cs="Arial"/>
          <w:b/>
          <w:sz w:val="24"/>
          <w:szCs w:val="24"/>
        </w:rPr>
      </w:pPr>
      <w:r w:rsidRPr="005004C1">
        <w:rPr>
          <w:rFonts w:ascii="Arial" w:hAnsi="Arial" w:cs="Arial"/>
          <w:b/>
          <w:sz w:val="24"/>
          <w:szCs w:val="24"/>
        </w:rPr>
        <w:t xml:space="preserve">Materiales </w:t>
      </w:r>
    </w:p>
    <w:p w:rsidR="00CD505F" w:rsidRDefault="00A47824" w:rsidP="00CD505F">
      <w:pPr>
        <w:spacing w:line="360" w:lineRule="auto"/>
        <w:jc w:val="both"/>
        <w:rPr>
          <w:rFonts w:ascii="Arial" w:hAnsi="Arial" w:cs="Arial"/>
          <w:sz w:val="24"/>
          <w:szCs w:val="24"/>
        </w:rPr>
      </w:pPr>
      <w:r>
        <w:rPr>
          <w:rFonts w:ascii="Arial" w:hAnsi="Arial" w:cs="Arial"/>
          <w:sz w:val="24"/>
          <w:szCs w:val="24"/>
        </w:rPr>
        <w:t xml:space="preserve">El equipo y materiales en existencia en el laboratorio de Biología general se enlistan </w:t>
      </w:r>
      <w:r w:rsidR="00AA612E">
        <w:rPr>
          <w:rFonts w:ascii="Arial" w:hAnsi="Arial" w:cs="Arial"/>
          <w:sz w:val="24"/>
          <w:szCs w:val="24"/>
        </w:rPr>
        <w:t xml:space="preserve">a continuación </w:t>
      </w:r>
    </w:p>
    <w:p w:rsidR="00AA612E" w:rsidRDefault="00AA612E" w:rsidP="00A12A5B">
      <w:pPr>
        <w:spacing w:line="240" w:lineRule="auto"/>
        <w:jc w:val="both"/>
        <w:rPr>
          <w:rFonts w:ascii="Arial" w:hAnsi="Arial" w:cs="Arial"/>
          <w:sz w:val="24"/>
          <w:szCs w:val="24"/>
        </w:rPr>
      </w:pPr>
      <w:r>
        <w:rPr>
          <w:rFonts w:ascii="Arial" w:hAnsi="Arial" w:cs="Arial"/>
          <w:sz w:val="24"/>
          <w:szCs w:val="24"/>
        </w:rPr>
        <w:lastRenderedPageBreak/>
        <w:t xml:space="preserve">Inventario de equipos </w:t>
      </w:r>
    </w:p>
    <w:tbl>
      <w:tblPr>
        <w:tblStyle w:val="Tablaconcuadrcula"/>
        <w:tblW w:w="8897" w:type="dxa"/>
        <w:tblLook w:val="04A0" w:firstRow="1" w:lastRow="0" w:firstColumn="1" w:lastColumn="0" w:noHBand="0" w:noVBand="1"/>
      </w:tblPr>
      <w:tblGrid>
        <w:gridCol w:w="5953"/>
        <w:gridCol w:w="2944"/>
      </w:tblGrid>
      <w:tr w:rsidR="00AA612E" w:rsidTr="00A12A5B">
        <w:trPr>
          <w:trHeight w:val="421"/>
        </w:trPr>
        <w:tc>
          <w:tcPr>
            <w:tcW w:w="5953" w:type="dxa"/>
          </w:tcPr>
          <w:p w:rsidR="00AA612E" w:rsidRDefault="00AA612E" w:rsidP="00AA612E">
            <w:pPr>
              <w:spacing w:line="360" w:lineRule="auto"/>
              <w:jc w:val="center"/>
              <w:rPr>
                <w:rFonts w:ascii="Arial" w:hAnsi="Arial" w:cs="Arial"/>
                <w:sz w:val="24"/>
                <w:szCs w:val="24"/>
              </w:rPr>
            </w:pPr>
            <w:r>
              <w:rPr>
                <w:rFonts w:ascii="Arial" w:hAnsi="Arial" w:cs="Arial"/>
                <w:sz w:val="24"/>
                <w:szCs w:val="24"/>
              </w:rPr>
              <w:t>Equipo</w:t>
            </w:r>
            <w:r w:rsidR="00487407">
              <w:rPr>
                <w:rFonts w:ascii="Arial" w:hAnsi="Arial" w:cs="Arial"/>
                <w:sz w:val="24"/>
                <w:szCs w:val="24"/>
              </w:rPr>
              <w:t>/ Marca</w:t>
            </w:r>
          </w:p>
        </w:tc>
        <w:tc>
          <w:tcPr>
            <w:tcW w:w="2944" w:type="dxa"/>
          </w:tcPr>
          <w:p w:rsidR="00AA612E" w:rsidRDefault="00AA612E" w:rsidP="00AA612E">
            <w:pPr>
              <w:spacing w:line="360" w:lineRule="auto"/>
              <w:jc w:val="center"/>
              <w:rPr>
                <w:rFonts w:ascii="Arial" w:hAnsi="Arial" w:cs="Arial"/>
                <w:sz w:val="24"/>
                <w:szCs w:val="24"/>
              </w:rPr>
            </w:pPr>
            <w:r>
              <w:rPr>
                <w:rFonts w:ascii="Arial" w:hAnsi="Arial" w:cs="Arial"/>
                <w:sz w:val="24"/>
                <w:szCs w:val="24"/>
              </w:rPr>
              <w:t>Número de inventario</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w:t>
            </w:r>
            <w:r w:rsidR="00AA612E">
              <w:rPr>
                <w:rFonts w:ascii="Arial" w:hAnsi="Arial" w:cs="Arial"/>
                <w:sz w:val="24"/>
                <w:szCs w:val="24"/>
              </w:rPr>
              <w:t>eiss</w:t>
            </w:r>
            <w:proofErr w:type="spellEnd"/>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3401808</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Zeiss</w:t>
            </w:r>
            <w:proofErr w:type="spellEnd"/>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34011111</w:t>
            </w:r>
          </w:p>
        </w:tc>
      </w:tr>
      <w:tr w:rsidR="00AA612E" w:rsidTr="00A12A5B">
        <w:trPr>
          <w:trHeight w:val="421"/>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Zeiss</w:t>
            </w:r>
            <w:proofErr w:type="spellEnd"/>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3402503</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Zeiss</w:t>
            </w:r>
            <w:proofErr w:type="spellEnd"/>
          </w:p>
        </w:tc>
        <w:tc>
          <w:tcPr>
            <w:tcW w:w="2944" w:type="dxa"/>
          </w:tcPr>
          <w:p w:rsidR="00AA612E" w:rsidRDefault="00AA612E" w:rsidP="00AA612E">
            <w:pPr>
              <w:spacing w:line="360" w:lineRule="auto"/>
              <w:jc w:val="both"/>
              <w:rPr>
                <w:rFonts w:ascii="Arial" w:hAnsi="Arial" w:cs="Arial"/>
                <w:sz w:val="24"/>
                <w:szCs w:val="24"/>
              </w:rPr>
            </w:pPr>
            <w:r>
              <w:rPr>
                <w:rFonts w:ascii="Arial" w:hAnsi="Arial" w:cs="Arial"/>
                <w:sz w:val="24"/>
                <w:szCs w:val="24"/>
              </w:rPr>
              <w:t>3401110</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Zeigen</w:t>
            </w:r>
            <w:proofErr w:type="spellEnd"/>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34011329</w:t>
            </w:r>
          </w:p>
        </w:tc>
      </w:tr>
      <w:tr w:rsidR="00AA612E" w:rsidTr="00A12A5B">
        <w:trPr>
          <w:trHeight w:val="421"/>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Zeigen</w:t>
            </w:r>
            <w:proofErr w:type="spellEnd"/>
          </w:p>
        </w:tc>
        <w:tc>
          <w:tcPr>
            <w:tcW w:w="2944" w:type="dxa"/>
          </w:tcPr>
          <w:p w:rsidR="00AA612E" w:rsidRDefault="00AA612E" w:rsidP="00CD505F">
            <w:pPr>
              <w:spacing w:line="360" w:lineRule="auto"/>
              <w:jc w:val="both"/>
              <w:rPr>
                <w:rFonts w:ascii="Arial" w:hAnsi="Arial" w:cs="Arial"/>
                <w:sz w:val="24"/>
                <w:szCs w:val="24"/>
              </w:rPr>
            </w:pPr>
            <w:r>
              <w:rPr>
                <w:rFonts w:ascii="Arial" w:hAnsi="Arial" w:cs="Arial"/>
                <w:sz w:val="24"/>
                <w:szCs w:val="24"/>
              </w:rPr>
              <w:t>34011160</w:t>
            </w:r>
          </w:p>
        </w:tc>
      </w:tr>
      <w:tr w:rsidR="00AA612E" w:rsidTr="00A12A5B">
        <w:trPr>
          <w:trHeight w:val="404"/>
        </w:trPr>
        <w:tc>
          <w:tcPr>
            <w:tcW w:w="5953"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 xml:space="preserve">Microscopio </w:t>
            </w:r>
            <w:proofErr w:type="spellStart"/>
            <w:r>
              <w:rPr>
                <w:rFonts w:ascii="Arial" w:hAnsi="Arial" w:cs="Arial"/>
                <w:sz w:val="24"/>
                <w:szCs w:val="24"/>
              </w:rPr>
              <w:t>Zeigen</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34011159</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3401780</w:t>
            </w:r>
          </w:p>
        </w:tc>
      </w:tr>
      <w:tr w:rsidR="00AA612E" w:rsidTr="00A12A5B">
        <w:trPr>
          <w:trHeight w:val="421"/>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3402341</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3402342</w:t>
            </w:r>
          </w:p>
        </w:tc>
      </w:tr>
      <w:tr w:rsidR="00AA612E" w:rsidTr="00A12A5B">
        <w:trPr>
          <w:trHeight w:val="404"/>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3402330</w:t>
            </w:r>
          </w:p>
        </w:tc>
      </w:tr>
      <w:tr w:rsidR="00AA612E" w:rsidTr="00A12A5B">
        <w:trPr>
          <w:trHeight w:val="421"/>
        </w:trPr>
        <w:tc>
          <w:tcPr>
            <w:tcW w:w="5953" w:type="dxa"/>
          </w:tcPr>
          <w:p w:rsidR="00AA612E"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AA612E" w:rsidRDefault="00E81E97" w:rsidP="00CD505F">
            <w:pPr>
              <w:spacing w:line="360" w:lineRule="auto"/>
              <w:jc w:val="both"/>
              <w:rPr>
                <w:rFonts w:ascii="Arial" w:hAnsi="Arial" w:cs="Arial"/>
                <w:sz w:val="24"/>
                <w:szCs w:val="24"/>
              </w:rPr>
            </w:pPr>
            <w:r>
              <w:rPr>
                <w:rFonts w:ascii="Arial" w:hAnsi="Arial" w:cs="Arial"/>
                <w:sz w:val="24"/>
                <w:szCs w:val="24"/>
              </w:rPr>
              <w:t>3402348</w:t>
            </w:r>
          </w:p>
        </w:tc>
      </w:tr>
      <w:tr w:rsidR="00E81E97" w:rsidTr="00A12A5B">
        <w:trPr>
          <w:trHeight w:val="404"/>
        </w:trPr>
        <w:tc>
          <w:tcPr>
            <w:tcW w:w="5953" w:type="dxa"/>
          </w:tcPr>
          <w:p w:rsidR="00E81E97"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3402338</w:t>
            </w:r>
          </w:p>
        </w:tc>
      </w:tr>
      <w:tr w:rsidR="00E81E97" w:rsidTr="00A12A5B">
        <w:trPr>
          <w:trHeight w:val="404"/>
        </w:trPr>
        <w:tc>
          <w:tcPr>
            <w:tcW w:w="5953" w:type="dxa"/>
          </w:tcPr>
          <w:p w:rsidR="00E81E97" w:rsidRDefault="00381682" w:rsidP="00CD505F">
            <w:pPr>
              <w:spacing w:line="360" w:lineRule="auto"/>
              <w:jc w:val="both"/>
              <w:rPr>
                <w:rFonts w:ascii="Arial" w:hAnsi="Arial" w:cs="Arial"/>
                <w:sz w:val="24"/>
                <w:szCs w:val="24"/>
              </w:rPr>
            </w:pPr>
            <w:r>
              <w:rPr>
                <w:rFonts w:ascii="Arial" w:hAnsi="Arial" w:cs="Arial"/>
                <w:sz w:val="24"/>
                <w:szCs w:val="24"/>
              </w:rPr>
              <w:t xml:space="preserve">Microscopio monoculares </w:t>
            </w:r>
            <w:proofErr w:type="spellStart"/>
            <w:r>
              <w:rPr>
                <w:rFonts w:ascii="Arial" w:hAnsi="Arial" w:cs="Arial"/>
                <w:sz w:val="24"/>
                <w:szCs w:val="24"/>
              </w:rPr>
              <w:t>Rossbach</w:t>
            </w:r>
            <w:proofErr w:type="spellEnd"/>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3402342</w:t>
            </w:r>
          </w:p>
        </w:tc>
      </w:tr>
      <w:tr w:rsidR="00E81E97" w:rsidTr="00A12A5B">
        <w:trPr>
          <w:trHeight w:val="419"/>
        </w:trPr>
        <w:tc>
          <w:tcPr>
            <w:tcW w:w="5953" w:type="dxa"/>
          </w:tcPr>
          <w:p w:rsidR="00487407" w:rsidRDefault="00487407" w:rsidP="00487407">
            <w:pPr>
              <w:spacing w:line="360" w:lineRule="auto"/>
              <w:jc w:val="both"/>
              <w:rPr>
                <w:rFonts w:ascii="Arial" w:hAnsi="Arial" w:cs="Arial"/>
                <w:sz w:val="24"/>
                <w:szCs w:val="24"/>
              </w:rPr>
            </w:pPr>
            <w:r>
              <w:rPr>
                <w:rFonts w:ascii="Arial" w:hAnsi="Arial" w:cs="Arial"/>
                <w:sz w:val="24"/>
                <w:szCs w:val="24"/>
              </w:rPr>
              <w:t>Microscopio binocular MOTIC (nuevo)</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34011543</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 xml:space="preserve">Estereoscopio MOTIC </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3401536</w:t>
            </w:r>
          </w:p>
        </w:tc>
      </w:tr>
      <w:tr w:rsidR="00E81E97" w:rsidTr="00A12A5B">
        <w:trPr>
          <w:trHeight w:val="404"/>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MOTIC</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3401537</w:t>
            </w:r>
          </w:p>
        </w:tc>
      </w:tr>
      <w:tr w:rsidR="00E81E97" w:rsidTr="00A12A5B">
        <w:trPr>
          <w:trHeight w:val="404"/>
        </w:trPr>
        <w:tc>
          <w:tcPr>
            <w:tcW w:w="5953" w:type="dxa"/>
          </w:tcPr>
          <w:p w:rsidR="0048740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34011382</w:t>
            </w:r>
          </w:p>
        </w:tc>
      </w:tr>
      <w:tr w:rsidR="00E81E97" w:rsidTr="00A12A5B">
        <w:trPr>
          <w:trHeight w:val="404"/>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 (no funciona)</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34011380</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34011381</w:t>
            </w:r>
          </w:p>
        </w:tc>
      </w:tr>
      <w:tr w:rsidR="00E81E97" w:rsidTr="00A12A5B">
        <w:trPr>
          <w:trHeight w:val="421"/>
        </w:trPr>
        <w:tc>
          <w:tcPr>
            <w:tcW w:w="5953" w:type="dxa"/>
          </w:tcPr>
          <w:p w:rsidR="00E81E97" w:rsidRDefault="00487407" w:rsidP="00CD505F">
            <w:pPr>
              <w:spacing w:line="360" w:lineRule="auto"/>
              <w:jc w:val="both"/>
              <w:rPr>
                <w:rFonts w:ascii="Arial" w:hAnsi="Arial" w:cs="Arial"/>
                <w:sz w:val="24"/>
                <w:szCs w:val="24"/>
              </w:rPr>
            </w:pPr>
            <w:r>
              <w:rPr>
                <w:rFonts w:ascii="Arial" w:hAnsi="Arial" w:cs="Arial"/>
                <w:sz w:val="24"/>
                <w:szCs w:val="24"/>
              </w:rPr>
              <w:t>Estereoscopio VELAB</w:t>
            </w:r>
          </w:p>
        </w:tc>
        <w:tc>
          <w:tcPr>
            <w:tcW w:w="2944" w:type="dxa"/>
          </w:tcPr>
          <w:p w:rsidR="00E81E97" w:rsidRDefault="00E81E97" w:rsidP="00CD505F">
            <w:pPr>
              <w:spacing w:line="360" w:lineRule="auto"/>
              <w:jc w:val="both"/>
              <w:rPr>
                <w:rFonts w:ascii="Arial" w:hAnsi="Arial" w:cs="Arial"/>
                <w:sz w:val="24"/>
                <w:szCs w:val="24"/>
              </w:rPr>
            </w:pPr>
            <w:r>
              <w:rPr>
                <w:rFonts w:ascii="Arial" w:hAnsi="Arial" w:cs="Arial"/>
                <w:sz w:val="24"/>
                <w:szCs w:val="24"/>
              </w:rPr>
              <w:t>34011384</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Cámara de germinación</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34011446</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Autoclave horizontal FARCE</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05-03-02-064</w:t>
            </w:r>
          </w:p>
        </w:tc>
      </w:tr>
      <w:tr w:rsidR="00A12A5B" w:rsidTr="00A12A5B">
        <w:trPr>
          <w:trHeight w:val="421"/>
        </w:trPr>
        <w:tc>
          <w:tcPr>
            <w:tcW w:w="5953"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Balanza centigramo OHAUS</w:t>
            </w:r>
          </w:p>
        </w:tc>
        <w:tc>
          <w:tcPr>
            <w:tcW w:w="2944" w:type="dxa"/>
          </w:tcPr>
          <w:p w:rsidR="00A12A5B" w:rsidRDefault="00A12A5B" w:rsidP="00CD505F">
            <w:pPr>
              <w:spacing w:line="360" w:lineRule="auto"/>
              <w:jc w:val="both"/>
              <w:rPr>
                <w:rFonts w:ascii="Arial" w:hAnsi="Arial" w:cs="Arial"/>
                <w:sz w:val="24"/>
                <w:szCs w:val="24"/>
              </w:rPr>
            </w:pPr>
            <w:r>
              <w:rPr>
                <w:rFonts w:ascii="Arial" w:hAnsi="Arial" w:cs="Arial"/>
                <w:sz w:val="24"/>
                <w:szCs w:val="24"/>
              </w:rPr>
              <w:t>05-03-02-105</w:t>
            </w:r>
          </w:p>
        </w:tc>
      </w:tr>
    </w:tbl>
    <w:p w:rsidR="00AA612E" w:rsidRDefault="00A12A5B" w:rsidP="00FE0F35">
      <w:pPr>
        <w:spacing w:line="360" w:lineRule="auto"/>
        <w:rPr>
          <w:rFonts w:ascii="Arial" w:hAnsi="Arial" w:cs="Arial"/>
          <w:sz w:val="24"/>
          <w:szCs w:val="24"/>
        </w:rPr>
      </w:pPr>
      <w:r>
        <w:rPr>
          <w:rFonts w:ascii="Arial" w:hAnsi="Arial" w:cs="Arial"/>
          <w:sz w:val="24"/>
          <w:szCs w:val="24"/>
        </w:rPr>
        <w:t xml:space="preserve">Inventario </w:t>
      </w:r>
      <w:r w:rsidR="00FE0F35">
        <w:rPr>
          <w:rFonts w:ascii="Arial" w:hAnsi="Arial" w:cs="Arial"/>
          <w:sz w:val="24"/>
          <w:szCs w:val="24"/>
        </w:rPr>
        <w:t xml:space="preserve">de </w:t>
      </w:r>
      <w:r>
        <w:rPr>
          <w:rFonts w:ascii="Arial" w:hAnsi="Arial" w:cs="Arial"/>
          <w:sz w:val="24"/>
          <w:szCs w:val="24"/>
        </w:rPr>
        <w:t>equipos (continuación)</w:t>
      </w:r>
    </w:p>
    <w:tbl>
      <w:tblPr>
        <w:tblStyle w:val="Tablaconcuadrcula"/>
        <w:tblW w:w="0" w:type="auto"/>
        <w:tblLook w:val="04A0" w:firstRow="1" w:lastRow="0" w:firstColumn="1" w:lastColumn="0" w:noHBand="0" w:noVBand="1"/>
      </w:tblPr>
      <w:tblGrid>
        <w:gridCol w:w="5920"/>
        <w:gridCol w:w="3058"/>
      </w:tblGrid>
      <w:tr w:rsidR="00C3607E" w:rsidTr="00C3607E">
        <w:tc>
          <w:tcPr>
            <w:tcW w:w="5920" w:type="dxa"/>
          </w:tcPr>
          <w:p w:rsidR="00C3607E" w:rsidRDefault="00C3607E" w:rsidP="00C3607E">
            <w:pPr>
              <w:spacing w:line="360" w:lineRule="auto"/>
              <w:jc w:val="center"/>
              <w:rPr>
                <w:rFonts w:ascii="Arial" w:hAnsi="Arial" w:cs="Arial"/>
                <w:sz w:val="24"/>
                <w:szCs w:val="24"/>
              </w:rPr>
            </w:pPr>
            <w:r>
              <w:rPr>
                <w:rFonts w:ascii="Arial" w:hAnsi="Arial" w:cs="Arial"/>
                <w:sz w:val="24"/>
                <w:szCs w:val="24"/>
              </w:rPr>
              <w:t>Equipo/Marca</w:t>
            </w:r>
          </w:p>
        </w:tc>
        <w:tc>
          <w:tcPr>
            <w:tcW w:w="3058" w:type="dxa"/>
          </w:tcPr>
          <w:p w:rsidR="00C3607E" w:rsidRDefault="00C3607E" w:rsidP="00C3607E">
            <w:pPr>
              <w:spacing w:line="360" w:lineRule="auto"/>
              <w:jc w:val="center"/>
              <w:rPr>
                <w:rFonts w:ascii="Arial" w:hAnsi="Arial" w:cs="Arial"/>
                <w:sz w:val="24"/>
                <w:szCs w:val="24"/>
              </w:rPr>
            </w:pPr>
            <w:r>
              <w:rPr>
                <w:rFonts w:ascii="Arial" w:hAnsi="Arial" w:cs="Arial"/>
                <w:sz w:val="24"/>
                <w:szCs w:val="24"/>
              </w:rPr>
              <w:t>Número de inventario</w:t>
            </w:r>
          </w:p>
        </w:tc>
      </w:tr>
      <w:tr w:rsidR="00A12A5B" w:rsidTr="00C3607E">
        <w:tc>
          <w:tcPr>
            <w:tcW w:w="5920"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Centrifuga DAMON</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05-03-02-181</w:t>
            </w:r>
          </w:p>
        </w:tc>
      </w:tr>
      <w:tr w:rsidR="00A12A5B" w:rsidTr="00C3607E">
        <w:tc>
          <w:tcPr>
            <w:tcW w:w="5920" w:type="dxa"/>
          </w:tcPr>
          <w:p w:rsidR="00A12A5B" w:rsidRDefault="00E960A2" w:rsidP="00CD505F">
            <w:pPr>
              <w:spacing w:line="360" w:lineRule="auto"/>
              <w:jc w:val="both"/>
              <w:rPr>
                <w:rFonts w:ascii="Arial" w:hAnsi="Arial" w:cs="Arial"/>
                <w:sz w:val="24"/>
                <w:szCs w:val="24"/>
              </w:rPr>
            </w:pPr>
            <w:r>
              <w:rPr>
                <w:rFonts w:ascii="Arial" w:hAnsi="Arial" w:cs="Arial"/>
                <w:sz w:val="24"/>
                <w:szCs w:val="24"/>
              </w:rPr>
              <w:lastRenderedPageBreak/>
              <w:t>Parrilla de agitación y calentamiento</w:t>
            </w:r>
            <w:r w:rsidR="00C3607E">
              <w:rPr>
                <w:rFonts w:ascii="Arial" w:hAnsi="Arial" w:cs="Arial"/>
                <w:sz w:val="24"/>
                <w:szCs w:val="24"/>
              </w:rPr>
              <w:t xml:space="preserve">  CIMAREC</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34-01-466</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 xml:space="preserve">Potenciómetro HANNA </w:t>
            </w:r>
            <w:proofErr w:type="spellStart"/>
            <w:r>
              <w:rPr>
                <w:rFonts w:ascii="Arial" w:hAnsi="Arial" w:cs="Arial"/>
                <w:sz w:val="24"/>
                <w:szCs w:val="24"/>
              </w:rPr>
              <w:t>Ins</w:t>
            </w:r>
            <w:proofErr w:type="spellEnd"/>
            <w:r>
              <w:rPr>
                <w:rFonts w:ascii="Arial" w:hAnsi="Arial" w:cs="Arial"/>
                <w:sz w:val="24"/>
                <w:szCs w:val="24"/>
              </w:rPr>
              <w:t>.</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34-01-948</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Digestor digital HACH</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34011366</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Refrigerador TOR-REY</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34011220</w:t>
            </w:r>
          </w:p>
        </w:tc>
      </w:tr>
      <w:tr w:rsidR="00A12A5B" w:rsidTr="00C3607E">
        <w:tc>
          <w:tcPr>
            <w:tcW w:w="5920" w:type="dxa"/>
          </w:tcPr>
          <w:p w:rsidR="00A12A5B" w:rsidRDefault="00E26628" w:rsidP="00CD505F">
            <w:pPr>
              <w:spacing w:line="360" w:lineRule="auto"/>
              <w:jc w:val="both"/>
              <w:rPr>
                <w:rFonts w:ascii="Arial" w:hAnsi="Arial" w:cs="Arial"/>
                <w:sz w:val="24"/>
                <w:szCs w:val="24"/>
              </w:rPr>
            </w:pPr>
            <w:r>
              <w:rPr>
                <w:rFonts w:ascii="Arial" w:hAnsi="Arial" w:cs="Arial"/>
                <w:sz w:val="24"/>
                <w:szCs w:val="24"/>
              </w:rPr>
              <w:t>Mufla FELISA</w:t>
            </w:r>
          </w:p>
        </w:tc>
        <w:tc>
          <w:tcPr>
            <w:tcW w:w="3058" w:type="dxa"/>
          </w:tcPr>
          <w:p w:rsidR="00A12A5B" w:rsidRDefault="00A91CCE" w:rsidP="00CD505F">
            <w:pPr>
              <w:spacing w:line="360" w:lineRule="auto"/>
              <w:jc w:val="both"/>
              <w:rPr>
                <w:rFonts w:ascii="Arial" w:hAnsi="Arial" w:cs="Arial"/>
                <w:sz w:val="24"/>
                <w:szCs w:val="24"/>
              </w:rPr>
            </w:pPr>
            <w:r>
              <w:rPr>
                <w:rFonts w:ascii="Arial" w:hAnsi="Arial" w:cs="Arial"/>
                <w:sz w:val="24"/>
                <w:szCs w:val="24"/>
              </w:rPr>
              <w:t>3401812</w:t>
            </w:r>
          </w:p>
        </w:tc>
      </w:tr>
      <w:tr w:rsidR="00C90C53" w:rsidTr="00C3607E">
        <w:tc>
          <w:tcPr>
            <w:tcW w:w="5920" w:type="dxa"/>
          </w:tcPr>
          <w:p w:rsidR="00C90C53" w:rsidRDefault="001545FF" w:rsidP="001545FF">
            <w:pPr>
              <w:spacing w:line="360" w:lineRule="auto"/>
              <w:jc w:val="both"/>
              <w:rPr>
                <w:rFonts w:ascii="Arial" w:hAnsi="Arial" w:cs="Arial"/>
                <w:sz w:val="24"/>
                <w:szCs w:val="24"/>
              </w:rPr>
            </w:pPr>
            <w:r w:rsidRPr="001545FF">
              <w:rPr>
                <w:rFonts w:ascii="Arial" w:hAnsi="Arial" w:cs="Arial"/>
                <w:sz w:val="24"/>
                <w:szCs w:val="24"/>
              </w:rPr>
              <w:t>Autoclave eléctrica</w:t>
            </w:r>
            <w:r w:rsidRPr="001545FF">
              <w:rPr>
                <w:rFonts w:ascii="Arial" w:hAnsi="Arial" w:cs="Arial"/>
                <w:sz w:val="24"/>
                <w:szCs w:val="24"/>
              </w:rPr>
              <w:tab/>
              <w:t>ALL AMERICAN</w:t>
            </w:r>
          </w:p>
        </w:tc>
        <w:tc>
          <w:tcPr>
            <w:tcW w:w="3058" w:type="dxa"/>
          </w:tcPr>
          <w:p w:rsidR="00C90C53" w:rsidRDefault="001545FF" w:rsidP="00CD505F">
            <w:pPr>
              <w:spacing w:line="360" w:lineRule="auto"/>
              <w:jc w:val="both"/>
              <w:rPr>
                <w:rFonts w:ascii="Arial" w:hAnsi="Arial" w:cs="Arial"/>
                <w:sz w:val="24"/>
                <w:szCs w:val="24"/>
              </w:rPr>
            </w:pPr>
            <w:r w:rsidRPr="00BE0AF1">
              <w:rPr>
                <w:sz w:val="24"/>
                <w:szCs w:val="24"/>
              </w:rPr>
              <w:t>34011415</w:t>
            </w:r>
          </w:p>
        </w:tc>
      </w:tr>
      <w:tr w:rsidR="001545FF" w:rsidTr="00C3607E">
        <w:tc>
          <w:tcPr>
            <w:tcW w:w="5920" w:type="dxa"/>
          </w:tcPr>
          <w:p w:rsidR="001545FF" w:rsidRDefault="001545FF" w:rsidP="001545FF">
            <w:pPr>
              <w:spacing w:line="360" w:lineRule="auto"/>
              <w:jc w:val="both"/>
              <w:rPr>
                <w:rFonts w:ascii="Arial" w:hAnsi="Arial" w:cs="Arial"/>
                <w:sz w:val="24"/>
                <w:szCs w:val="24"/>
              </w:rPr>
            </w:pPr>
            <w:r>
              <w:rPr>
                <w:rFonts w:ascii="Arial" w:hAnsi="Arial" w:cs="Arial"/>
                <w:sz w:val="24"/>
                <w:szCs w:val="24"/>
              </w:rPr>
              <w:t xml:space="preserve">Oxígeno Disuelto HANNA </w:t>
            </w:r>
          </w:p>
        </w:tc>
        <w:tc>
          <w:tcPr>
            <w:tcW w:w="3058" w:type="dxa"/>
          </w:tcPr>
          <w:p w:rsidR="001545FF" w:rsidRPr="00BE0AF1" w:rsidRDefault="001545FF" w:rsidP="00F4015D">
            <w:pPr>
              <w:rPr>
                <w:sz w:val="24"/>
                <w:szCs w:val="24"/>
              </w:rPr>
            </w:pPr>
            <w:r w:rsidRPr="00BE0AF1">
              <w:rPr>
                <w:sz w:val="24"/>
                <w:szCs w:val="24"/>
              </w:rPr>
              <w:t>34011369</w:t>
            </w:r>
          </w:p>
        </w:tc>
      </w:tr>
      <w:tr w:rsidR="001545FF" w:rsidTr="00C3607E">
        <w:tc>
          <w:tcPr>
            <w:tcW w:w="5920" w:type="dxa"/>
          </w:tcPr>
          <w:p w:rsidR="001545FF" w:rsidRDefault="001545FF" w:rsidP="001545FF">
            <w:pPr>
              <w:spacing w:line="360" w:lineRule="auto"/>
              <w:jc w:val="both"/>
              <w:rPr>
                <w:rFonts w:ascii="Arial" w:hAnsi="Arial" w:cs="Arial"/>
                <w:sz w:val="24"/>
                <w:szCs w:val="24"/>
              </w:rPr>
            </w:pPr>
            <w:r w:rsidRPr="001545FF">
              <w:rPr>
                <w:rFonts w:ascii="Arial" w:hAnsi="Arial" w:cs="Arial"/>
                <w:sz w:val="24"/>
                <w:szCs w:val="24"/>
              </w:rPr>
              <w:t>Centri</w:t>
            </w:r>
            <w:r>
              <w:rPr>
                <w:rFonts w:ascii="Arial" w:hAnsi="Arial" w:cs="Arial"/>
                <w:sz w:val="24"/>
                <w:szCs w:val="24"/>
              </w:rPr>
              <w:t>fuga</w:t>
            </w:r>
            <w:r>
              <w:rPr>
                <w:rFonts w:ascii="Arial" w:hAnsi="Arial" w:cs="Arial"/>
                <w:sz w:val="24"/>
                <w:szCs w:val="24"/>
              </w:rPr>
              <w:tab/>
            </w:r>
            <w:proofErr w:type="spellStart"/>
            <w:r>
              <w:rPr>
                <w:rFonts w:ascii="Arial" w:hAnsi="Arial" w:cs="Arial"/>
                <w:sz w:val="24"/>
                <w:szCs w:val="24"/>
              </w:rPr>
              <w:t>Market</w:t>
            </w:r>
            <w:proofErr w:type="spellEnd"/>
            <w:r>
              <w:rPr>
                <w:rFonts w:ascii="Arial" w:hAnsi="Arial" w:cs="Arial"/>
                <w:sz w:val="24"/>
                <w:szCs w:val="24"/>
              </w:rPr>
              <w:t xml:space="preserve"> </w:t>
            </w:r>
            <w:proofErr w:type="spellStart"/>
            <w:r>
              <w:rPr>
                <w:rFonts w:ascii="Arial" w:hAnsi="Arial" w:cs="Arial"/>
                <w:sz w:val="24"/>
                <w:szCs w:val="24"/>
              </w:rPr>
              <w:t>forge</w:t>
            </w:r>
            <w:proofErr w:type="spellEnd"/>
            <w:r>
              <w:rPr>
                <w:rFonts w:ascii="Arial" w:hAnsi="Arial" w:cs="Arial"/>
                <w:sz w:val="24"/>
                <w:szCs w:val="24"/>
              </w:rPr>
              <w:tab/>
            </w:r>
          </w:p>
        </w:tc>
        <w:tc>
          <w:tcPr>
            <w:tcW w:w="3058" w:type="dxa"/>
          </w:tcPr>
          <w:p w:rsidR="001545FF" w:rsidRDefault="001545FF" w:rsidP="00CD505F">
            <w:pPr>
              <w:spacing w:line="360" w:lineRule="auto"/>
              <w:jc w:val="both"/>
              <w:rPr>
                <w:rFonts w:ascii="Arial" w:hAnsi="Arial" w:cs="Arial"/>
                <w:sz w:val="24"/>
                <w:szCs w:val="24"/>
              </w:rPr>
            </w:pPr>
            <w:r>
              <w:rPr>
                <w:rFonts w:ascii="Arial" w:hAnsi="Arial" w:cs="Arial"/>
                <w:sz w:val="24"/>
                <w:szCs w:val="24"/>
              </w:rPr>
              <w:t>3402368</w:t>
            </w:r>
          </w:p>
        </w:tc>
      </w:tr>
      <w:tr w:rsidR="001545FF" w:rsidTr="00C3607E">
        <w:tc>
          <w:tcPr>
            <w:tcW w:w="5920" w:type="dxa"/>
          </w:tcPr>
          <w:p w:rsidR="001545FF" w:rsidRDefault="001545FF" w:rsidP="001545FF">
            <w:pPr>
              <w:spacing w:line="360" w:lineRule="auto"/>
              <w:jc w:val="both"/>
              <w:rPr>
                <w:rFonts w:ascii="Arial" w:hAnsi="Arial" w:cs="Arial"/>
                <w:sz w:val="24"/>
                <w:szCs w:val="24"/>
              </w:rPr>
            </w:pPr>
            <w:r w:rsidRPr="001545FF">
              <w:rPr>
                <w:rFonts w:ascii="Arial" w:hAnsi="Arial" w:cs="Arial"/>
                <w:sz w:val="24"/>
                <w:szCs w:val="24"/>
              </w:rPr>
              <w:t>Centrifuga</w:t>
            </w:r>
            <w:r w:rsidRPr="001545FF">
              <w:rPr>
                <w:rFonts w:ascii="Arial" w:hAnsi="Arial" w:cs="Arial"/>
                <w:sz w:val="24"/>
                <w:szCs w:val="24"/>
              </w:rPr>
              <w:tab/>
              <w:t xml:space="preserve">Damon/Ice </w:t>
            </w:r>
            <w:proofErr w:type="spellStart"/>
            <w:r w:rsidRPr="001545FF">
              <w:rPr>
                <w:rFonts w:ascii="Arial" w:hAnsi="Arial" w:cs="Arial"/>
                <w:sz w:val="24"/>
                <w:szCs w:val="24"/>
              </w:rPr>
              <w:t>Division</w:t>
            </w:r>
            <w:proofErr w:type="spellEnd"/>
            <w:r w:rsidRPr="001545FF">
              <w:rPr>
                <w:rFonts w:ascii="Arial" w:hAnsi="Arial" w:cs="Arial"/>
                <w:sz w:val="24"/>
                <w:szCs w:val="24"/>
              </w:rPr>
              <w:tab/>
            </w:r>
          </w:p>
        </w:tc>
        <w:tc>
          <w:tcPr>
            <w:tcW w:w="3058" w:type="dxa"/>
          </w:tcPr>
          <w:p w:rsidR="001545FF" w:rsidRDefault="001545FF" w:rsidP="00CD505F">
            <w:pPr>
              <w:spacing w:line="360" w:lineRule="auto"/>
              <w:jc w:val="both"/>
              <w:rPr>
                <w:rFonts w:ascii="Arial" w:hAnsi="Arial" w:cs="Arial"/>
                <w:sz w:val="24"/>
                <w:szCs w:val="24"/>
              </w:rPr>
            </w:pPr>
            <w:r w:rsidRPr="001545FF">
              <w:rPr>
                <w:rFonts w:ascii="Arial" w:hAnsi="Arial" w:cs="Arial"/>
                <w:sz w:val="24"/>
                <w:szCs w:val="24"/>
              </w:rPr>
              <w:t>3402369</w:t>
            </w:r>
          </w:p>
        </w:tc>
      </w:tr>
      <w:tr w:rsidR="001545FF" w:rsidTr="00C3607E">
        <w:tc>
          <w:tcPr>
            <w:tcW w:w="5920" w:type="dxa"/>
          </w:tcPr>
          <w:p w:rsidR="001545FF" w:rsidRDefault="003B3500" w:rsidP="003B3500">
            <w:pPr>
              <w:spacing w:line="360" w:lineRule="auto"/>
              <w:jc w:val="both"/>
              <w:rPr>
                <w:rFonts w:ascii="Arial" w:hAnsi="Arial" w:cs="Arial"/>
                <w:sz w:val="24"/>
                <w:szCs w:val="24"/>
              </w:rPr>
            </w:pPr>
            <w:r w:rsidRPr="003B3500">
              <w:rPr>
                <w:rFonts w:ascii="Arial" w:hAnsi="Arial" w:cs="Arial"/>
                <w:sz w:val="24"/>
                <w:szCs w:val="24"/>
              </w:rPr>
              <w:t xml:space="preserve">Germinador </w:t>
            </w:r>
            <w:r w:rsidRPr="003B3500">
              <w:rPr>
                <w:rFonts w:ascii="Arial" w:hAnsi="Arial" w:cs="Arial"/>
                <w:sz w:val="24"/>
                <w:szCs w:val="24"/>
              </w:rPr>
              <w:tab/>
            </w:r>
            <w:r w:rsidRPr="003B3500">
              <w:rPr>
                <w:rFonts w:ascii="Arial" w:hAnsi="Arial" w:cs="Arial"/>
                <w:sz w:val="24"/>
                <w:szCs w:val="24"/>
              </w:rPr>
              <w:tab/>
            </w:r>
          </w:p>
        </w:tc>
        <w:tc>
          <w:tcPr>
            <w:tcW w:w="3058" w:type="dxa"/>
          </w:tcPr>
          <w:p w:rsidR="001545FF" w:rsidRDefault="003B3500" w:rsidP="00CD505F">
            <w:pPr>
              <w:spacing w:line="360" w:lineRule="auto"/>
              <w:jc w:val="both"/>
              <w:rPr>
                <w:rFonts w:ascii="Arial" w:hAnsi="Arial" w:cs="Arial"/>
                <w:sz w:val="24"/>
                <w:szCs w:val="24"/>
              </w:rPr>
            </w:pPr>
            <w:r w:rsidRPr="003B3500">
              <w:rPr>
                <w:rFonts w:ascii="Arial" w:hAnsi="Arial" w:cs="Arial"/>
                <w:sz w:val="24"/>
                <w:szCs w:val="24"/>
              </w:rPr>
              <w:t>3402371</w:t>
            </w:r>
          </w:p>
        </w:tc>
      </w:tr>
      <w:tr w:rsidR="001545FF" w:rsidTr="00C3607E">
        <w:tc>
          <w:tcPr>
            <w:tcW w:w="5920" w:type="dxa"/>
          </w:tcPr>
          <w:p w:rsidR="001545FF" w:rsidRDefault="003B3500" w:rsidP="003B3500">
            <w:pPr>
              <w:spacing w:line="360" w:lineRule="auto"/>
              <w:jc w:val="both"/>
              <w:rPr>
                <w:rFonts w:ascii="Arial" w:hAnsi="Arial" w:cs="Arial"/>
                <w:sz w:val="24"/>
                <w:szCs w:val="24"/>
              </w:rPr>
            </w:pPr>
            <w:proofErr w:type="spellStart"/>
            <w:r w:rsidRPr="003B3500">
              <w:rPr>
                <w:rFonts w:ascii="Arial" w:hAnsi="Arial" w:cs="Arial"/>
                <w:sz w:val="24"/>
                <w:szCs w:val="24"/>
              </w:rPr>
              <w:t>C</w:t>
            </w:r>
            <w:r>
              <w:rPr>
                <w:rFonts w:ascii="Arial" w:hAnsi="Arial" w:cs="Arial"/>
                <w:sz w:val="24"/>
                <w:szCs w:val="24"/>
              </w:rPr>
              <w:t>añon</w:t>
            </w:r>
            <w:proofErr w:type="spellEnd"/>
            <w:r>
              <w:rPr>
                <w:rFonts w:ascii="Arial" w:hAnsi="Arial" w:cs="Arial"/>
                <w:sz w:val="24"/>
                <w:szCs w:val="24"/>
              </w:rPr>
              <w:t xml:space="preserve"> View Sonic</w:t>
            </w:r>
            <w:r>
              <w:rPr>
                <w:rFonts w:ascii="Arial" w:hAnsi="Arial" w:cs="Arial"/>
                <w:sz w:val="24"/>
                <w:szCs w:val="24"/>
              </w:rPr>
              <w:tab/>
            </w:r>
          </w:p>
        </w:tc>
        <w:tc>
          <w:tcPr>
            <w:tcW w:w="3058" w:type="dxa"/>
          </w:tcPr>
          <w:p w:rsidR="001545FF" w:rsidRDefault="003B3500" w:rsidP="00CD505F">
            <w:pPr>
              <w:spacing w:line="360" w:lineRule="auto"/>
              <w:jc w:val="both"/>
              <w:rPr>
                <w:rFonts w:ascii="Arial" w:hAnsi="Arial" w:cs="Arial"/>
                <w:sz w:val="24"/>
                <w:szCs w:val="24"/>
              </w:rPr>
            </w:pPr>
            <w:r>
              <w:rPr>
                <w:rFonts w:ascii="Arial" w:hAnsi="Arial" w:cs="Arial"/>
                <w:sz w:val="24"/>
                <w:szCs w:val="24"/>
              </w:rPr>
              <w:t>34011420</w:t>
            </w:r>
          </w:p>
        </w:tc>
      </w:tr>
      <w:tr w:rsidR="003B3500" w:rsidTr="00C3607E">
        <w:tc>
          <w:tcPr>
            <w:tcW w:w="5920" w:type="dxa"/>
          </w:tcPr>
          <w:p w:rsidR="003B3500" w:rsidRDefault="003B3500" w:rsidP="003B3500">
            <w:pPr>
              <w:spacing w:line="360" w:lineRule="auto"/>
              <w:jc w:val="both"/>
              <w:rPr>
                <w:rFonts w:ascii="Arial" w:hAnsi="Arial" w:cs="Arial"/>
                <w:sz w:val="24"/>
                <w:szCs w:val="24"/>
              </w:rPr>
            </w:pPr>
            <w:proofErr w:type="spellStart"/>
            <w:r>
              <w:rPr>
                <w:rFonts w:ascii="Arial" w:hAnsi="Arial" w:cs="Arial"/>
                <w:sz w:val="24"/>
                <w:szCs w:val="24"/>
              </w:rPr>
              <w:t>Cañon</w:t>
            </w:r>
            <w:proofErr w:type="spellEnd"/>
            <w:r>
              <w:rPr>
                <w:rFonts w:ascii="Arial" w:hAnsi="Arial" w:cs="Arial"/>
                <w:sz w:val="24"/>
                <w:szCs w:val="24"/>
              </w:rPr>
              <w:t xml:space="preserve">  Epson </w:t>
            </w:r>
            <w:r w:rsidRPr="003B3500">
              <w:rPr>
                <w:rFonts w:ascii="Arial" w:hAnsi="Arial" w:cs="Arial"/>
                <w:sz w:val="24"/>
                <w:szCs w:val="24"/>
              </w:rPr>
              <w:t>N</w:t>
            </w:r>
            <w:r>
              <w:rPr>
                <w:rFonts w:ascii="Arial" w:hAnsi="Arial" w:cs="Arial"/>
                <w:sz w:val="24"/>
                <w:szCs w:val="24"/>
              </w:rPr>
              <w:t>o. serie M 5GF 051114L</w:t>
            </w:r>
          </w:p>
        </w:tc>
        <w:tc>
          <w:tcPr>
            <w:tcW w:w="3058" w:type="dxa"/>
          </w:tcPr>
          <w:p w:rsidR="003B3500" w:rsidRDefault="003B3500" w:rsidP="00CD505F">
            <w:pPr>
              <w:spacing w:line="360" w:lineRule="auto"/>
              <w:jc w:val="both"/>
              <w:rPr>
                <w:rFonts w:ascii="Arial" w:hAnsi="Arial" w:cs="Arial"/>
                <w:sz w:val="24"/>
                <w:szCs w:val="24"/>
              </w:rPr>
            </w:pPr>
            <w:r>
              <w:rPr>
                <w:rFonts w:ascii="Arial" w:hAnsi="Arial" w:cs="Arial"/>
                <w:sz w:val="24"/>
                <w:szCs w:val="24"/>
              </w:rPr>
              <w:t xml:space="preserve"> ---------</w:t>
            </w:r>
          </w:p>
        </w:tc>
      </w:tr>
      <w:tr w:rsidR="003B3500" w:rsidTr="00C3607E">
        <w:tc>
          <w:tcPr>
            <w:tcW w:w="5920" w:type="dxa"/>
          </w:tcPr>
          <w:p w:rsidR="003B3500" w:rsidRDefault="003B3500" w:rsidP="003B3500">
            <w:pPr>
              <w:spacing w:line="360" w:lineRule="auto"/>
              <w:jc w:val="both"/>
              <w:rPr>
                <w:rFonts w:ascii="Arial" w:hAnsi="Arial" w:cs="Arial"/>
                <w:sz w:val="24"/>
                <w:szCs w:val="24"/>
              </w:rPr>
            </w:pPr>
            <w:r w:rsidRPr="003B3500">
              <w:rPr>
                <w:rFonts w:ascii="Arial" w:hAnsi="Arial" w:cs="Arial"/>
                <w:sz w:val="24"/>
                <w:szCs w:val="24"/>
              </w:rPr>
              <w:t xml:space="preserve">Proyector </w:t>
            </w:r>
            <w:r>
              <w:rPr>
                <w:rFonts w:ascii="Arial" w:hAnsi="Arial" w:cs="Arial"/>
                <w:sz w:val="24"/>
                <w:szCs w:val="24"/>
              </w:rPr>
              <w:t xml:space="preserve"> </w:t>
            </w:r>
            <w:r w:rsidRPr="003B3500">
              <w:rPr>
                <w:rFonts w:ascii="Arial" w:hAnsi="Arial" w:cs="Arial"/>
                <w:sz w:val="24"/>
                <w:szCs w:val="24"/>
              </w:rPr>
              <w:t>3 M</w:t>
            </w:r>
            <w:r w:rsidRPr="003B3500">
              <w:rPr>
                <w:rFonts w:ascii="Arial" w:hAnsi="Arial" w:cs="Arial"/>
                <w:sz w:val="24"/>
                <w:szCs w:val="24"/>
              </w:rPr>
              <w:tab/>
            </w:r>
          </w:p>
        </w:tc>
        <w:tc>
          <w:tcPr>
            <w:tcW w:w="3058" w:type="dxa"/>
          </w:tcPr>
          <w:p w:rsidR="003B3500" w:rsidRDefault="003B3500" w:rsidP="00CD505F">
            <w:pPr>
              <w:spacing w:line="360" w:lineRule="auto"/>
              <w:jc w:val="both"/>
              <w:rPr>
                <w:rFonts w:ascii="Arial" w:hAnsi="Arial" w:cs="Arial"/>
                <w:sz w:val="24"/>
                <w:szCs w:val="24"/>
              </w:rPr>
            </w:pPr>
            <w:r w:rsidRPr="003B3500">
              <w:rPr>
                <w:rFonts w:ascii="Arial" w:hAnsi="Arial" w:cs="Arial"/>
                <w:sz w:val="24"/>
                <w:szCs w:val="24"/>
              </w:rPr>
              <w:t>21110001</w:t>
            </w:r>
          </w:p>
        </w:tc>
      </w:tr>
      <w:tr w:rsidR="003B3500" w:rsidTr="00C3607E">
        <w:tc>
          <w:tcPr>
            <w:tcW w:w="5920" w:type="dxa"/>
          </w:tcPr>
          <w:p w:rsidR="003B3500" w:rsidRDefault="003B3500" w:rsidP="003B3500">
            <w:pPr>
              <w:spacing w:line="360" w:lineRule="auto"/>
              <w:jc w:val="both"/>
              <w:rPr>
                <w:rFonts w:ascii="Arial" w:hAnsi="Arial" w:cs="Arial"/>
                <w:sz w:val="24"/>
                <w:szCs w:val="24"/>
              </w:rPr>
            </w:pPr>
            <w:r>
              <w:rPr>
                <w:rFonts w:ascii="Arial" w:hAnsi="Arial" w:cs="Arial"/>
                <w:sz w:val="24"/>
                <w:szCs w:val="24"/>
              </w:rPr>
              <w:t xml:space="preserve">Proyector  </w:t>
            </w:r>
            <w:r w:rsidRPr="003B3500">
              <w:rPr>
                <w:rFonts w:ascii="Arial" w:hAnsi="Arial" w:cs="Arial"/>
                <w:sz w:val="24"/>
                <w:szCs w:val="24"/>
              </w:rPr>
              <w:t>3 M</w:t>
            </w:r>
          </w:p>
        </w:tc>
        <w:tc>
          <w:tcPr>
            <w:tcW w:w="3058" w:type="dxa"/>
          </w:tcPr>
          <w:p w:rsidR="003B3500" w:rsidRDefault="003B3500" w:rsidP="00CD505F">
            <w:pPr>
              <w:spacing w:line="360" w:lineRule="auto"/>
              <w:jc w:val="both"/>
              <w:rPr>
                <w:rFonts w:ascii="Arial" w:hAnsi="Arial" w:cs="Arial"/>
                <w:sz w:val="24"/>
                <w:szCs w:val="24"/>
              </w:rPr>
            </w:pPr>
            <w:r w:rsidRPr="003B3500">
              <w:rPr>
                <w:rFonts w:ascii="Arial" w:hAnsi="Arial" w:cs="Arial"/>
                <w:sz w:val="24"/>
                <w:szCs w:val="24"/>
              </w:rPr>
              <w:t>-----------</w:t>
            </w:r>
          </w:p>
        </w:tc>
      </w:tr>
      <w:tr w:rsidR="003B3500" w:rsidTr="00C3607E">
        <w:tc>
          <w:tcPr>
            <w:tcW w:w="5920" w:type="dxa"/>
          </w:tcPr>
          <w:p w:rsidR="003B3500" w:rsidRDefault="00F2339D" w:rsidP="00F2339D">
            <w:pPr>
              <w:spacing w:line="360" w:lineRule="auto"/>
              <w:jc w:val="both"/>
              <w:rPr>
                <w:rFonts w:ascii="Arial" w:hAnsi="Arial" w:cs="Arial"/>
                <w:sz w:val="24"/>
                <w:szCs w:val="24"/>
              </w:rPr>
            </w:pPr>
            <w:r>
              <w:rPr>
                <w:rFonts w:ascii="Arial" w:hAnsi="Arial" w:cs="Arial"/>
                <w:sz w:val="24"/>
                <w:szCs w:val="24"/>
              </w:rPr>
              <w:t xml:space="preserve">Calentador </w:t>
            </w:r>
            <w:proofErr w:type="spellStart"/>
            <w:r w:rsidR="00C049F8" w:rsidRPr="00C049F8">
              <w:rPr>
                <w:rFonts w:ascii="Arial" w:hAnsi="Arial" w:cs="Arial"/>
                <w:sz w:val="24"/>
                <w:szCs w:val="24"/>
              </w:rPr>
              <w:t>Heat</w:t>
            </w:r>
            <w:proofErr w:type="spellEnd"/>
            <w:r w:rsidR="00C049F8" w:rsidRPr="00C049F8">
              <w:rPr>
                <w:rFonts w:ascii="Arial" w:hAnsi="Arial" w:cs="Arial"/>
                <w:sz w:val="24"/>
                <w:szCs w:val="24"/>
              </w:rPr>
              <w:t xml:space="preserve"> Wave</w:t>
            </w:r>
            <w:r w:rsidR="00C049F8" w:rsidRPr="00C049F8">
              <w:rPr>
                <w:rFonts w:ascii="Arial" w:hAnsi="Arial" w:cs="Arial"/>
                <w:sz w:val="24"/>
                <w:szCs w:val="24"/>
              </w:rPr>
              <w:tab/>
            </w:r>
          </w:p>
        </w:tc>
        <w:tc>
          <w:tcPr>
            <w:tcW w:w="3058" w:type="dxa"/>
          </w:tcPr>
          <w:p w:rsidR="003B3500" w:rsidRDefault="00F2339D" w:rsidP="00CD505F">
            <w:pPr>
              <w:spacing w:line="360" w:lineRule="auto"/>
              <w:jc w:val="both"/>
              <w:rPr>
                <w:rFonts w:ascii="Arial" w:hAnsi="Arial" w:cs="Arial"/>
                <w:sz w:val="24"/>
                <w:szCs w:val="24"/>
              </w:rPr>
            </w:pPr>
            <w:r w:rsidRPr="00C049F8">
              <w:rPr>
                <w:rFonts w:ascii="Arial" w:hAnsi="Arial" w:cs="Arial"/>
                <w:sz w:val="24"/>
                <w:szCs w:val="24"/>
              </w:rPr>
              <w:t>34011379</w:t>
            </w:r>
          </w:p>
        </w:tc>
      </w:tr>
      <w:tr w:rsidR="003B3500" w:rsidTr="00C3607E">
        <w:tc>
          <w:tcPr>
            <w:tcW w:w="5920" w:type="dxa"/>
          </w:tcPr>
          <w:p w:rsidR="003B3500" w:rsidRDefault="00F2339D" w:rsidP="00F2339D">
            <w:pPr>
              <w:spacing w:line="360" w:lineRule="auto"/>
              <w:jc w:val="both"/>
              <w:rPr>
                <w:rFonts w:ascii="Arial" w:hAnsi="Arial" w:cs="Arial"/>
                <w:sz w:val="24"/>
                <w:szCs w:val="24"/>
              </w:rPr>
            </w:pPr>
            <w:r>
              <w:rPr>
                <w:rFonts w:ascii="Arial" w:hAnsi="Arial" w:cs="Arial"/>
                <w:sz w:val="24"/>
                <w:szCs w:val="24"/>
              </w:rPr>
              <w:t xml:space="preserve">Calentador </w:t>
            </w:r>
            <w:proofErr w:type="spellStart"/>
            <w:r w:rsidR="00C049F8" w:rsidRPr="00C049F8">
              <w:rPr>
                <w:rFonts w:ascii="Arial" w:hAnsi="Arial" w:cs="Arial"/>
                <w:sz w:val="24"/>
                <w:szCs w:val="24"/>
              </w:rPr>
              <w:t>Calorex</w:t>
            </w:r>
            <w:proofErr w:type="spellEnd"/>
            <w:r w:rsidR="00C049F8" w:rsidRPr="00C049F8">
              <w:rPr>
                <w:rFonts w:ascii="Arial" w:hAnsi="Arial" w:cs="Arial"/>
                <w:sz w:val="24"/>
                <w:szCs w:val="24"/>
              </w:rPr>
              <w:tab/>
            </w:r>
          </w:p>
        </w:tc>
        <w:tc>
          <w:tcPr>
            <w:tcW w:w="3058" w:type="dxa"/>
          </w:tcPr>
          <w:p w:rsidR="003B3500" w:rsidRDefault="00F2339D" w:rsidP="00CD505F">
            <w:pPr>
              <w:spacing w:line="360" w:lineRule="auto"/>
              <w:jc w:val="both"/>
              <w:rPr>
                <w:rFonts w:ascii="Arial" w:hAnsi="Arial" w:cs="Arial"/>
                <w:sz w:val="24"/>
                <w:szCs w:val="24"/>
              </w:rPr>
            </w:pPr>
            <w:r w:rsidRPr="00C049F8">
              <w:rPr>
                <w:rFonts w:ascii="Arial" w:hAnsi="Arial" w:cs="Arial"/>
                <w:sz w:val="24"/>
                <w:szCs w:val="24"/>
              </w:rPr>
              <w:t>34054350</w:t>
            </w:r>
          </w:p>
        </w:tc>
      </w:tr>
      <w:tr w:rsidR="00C049F8" w:rsidTr="00C3607E">
        <w:tc>
          <w:tcPr>
            <w:tcW w:w="5920" w:type="dxa"/>
          </w:tcPr>
          <w:p w:rsidR="00C049F8" w:rsidRDefault="00F2339D" w:rsidP="00F2339D">
            <w:pPr>
              <w:spacing w:line="360" w:lineRule="auto"/>
              <w:jc w:val="both"/>
              <w:rPr>
                <w:rFonts w:ascii="Arial" w:hAnsi="Arial" w:cs="Arial"/>
                <w:sz w:val="24"/>
                <w:szCs w:val="24"/>
              </w:rPr>
            </w:pPr>
            <w:proofErr w:type="spellStart"/>
            <w:r>
              <w:rPr>
                <w:rFonts w:ascii="Arial" w:hAnsi="Arial" w:cs="Arial"/>
                <w:sz w:val="24"/>
                <w:szCs w:val="24"/>
              </w:rPr>
              <w:t>Credensa</w:t>
            </w:r>
            <w:proofErr w:type="spellEnd"/>
            <w:r>
              <w:rPr>
                <w:rFonts w:ascii="Arial" w:hAnsi="Arial" w:cs="Arial"/>
                <w:sz w:val="24"/>
                <w:szCs w:val="24"/>
              </w:rPr>
              <w:t xml:space="preserve"> d</w:t>
            </w:r>
            <w:r w:rsidR="00C049F8" w:rsidRPr="00C049F8">
              <w:rPr>
                <w:rFonts w:ascii="Arial" w:hAnsi="Arial" w:cs="Arial"/>
                <w:sz w:val="24"/>
                <w:szCs w:val="24"/>
              </w:rPr>
              <w:t>e madera sin marca</w:t>
            </w:r>
            <w:r w:rsidR="00C049F8" w:rsidRP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sidRPr="00C049F8">
              <w:rPr>
                <w:rFonts w:ascii="Arial" w:hAnsi="Arial" w:cs="Arial"/>
                <w:sz w:val="24"/>
                <w:szCs w:val="24"/>
              </w:rPr>
              <w:t>3402371</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V</w:t>
            </w:r>
            <w:r>
              <w:rPr>
                <w:rFonts w:ascii="Arial" w:hAnsi="Arial" w:cs="Arial"/>
                <w:sz w:val="24"/>
                <w:szCs w:val="24"/>
              </w:rPr>
              <w:t>entilad</w:t>
            </w:r>
            <w:r w:rsidR="00F2339D">
              <w:rPr>
                <w:rFonts w:ascii="Arial" w:hAnsi="Arial" w:cs="Arial"/>
                <w:sz w:val="24"/>
                <w:szCs w:val="24"/>
              </w:rPr>
              <w:t>or L</w:t>
            </w:r>
            <w:r>
              <w:rPr>
                <w:rFonts w:ascii="Arial" w:hAnsi="Arial" w:cs="Arial"/>
                <w:sz w:val="24"/>
                <w:szCs w:val="24"/>
              </w:rPr>
              <w:t>aven</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34011318</w:t>
            </w:r>
          </w:p>
        </w:tc>
      </w:tr>
      <w:tr w:rsidR="00C049F8" w:rsidTr="00C3607E">
        <w:tc>
          <w:tcPr>
            <w:tcW w:w="5920" w:type="dxa"/>
          </w:tcPr>
          <w:p w:rsidR="00C049F8" w:rsidRPr="00C049F8" w:rsidRDefault="00C049F8" w:rsidP="00F2339D">
            <w:pPr>
              <w:spacing w:line="360" w:lineRule="auto"/>
              <w:jc w:val="both"/>
              <w:rPr>
                <w:rFonts w:ascii="Arial" w:hAnsi="Arial" w:cs="Arial"/>
                <w:sz w:val="24"/>
                <w:szCs w:val="24"/>
              </w:rPr>
            </w:pPr>
            <w:proofErr w:type="spellStart"/>
            <w:r w:rsidRPr="00C049F8">
              <w:rPr>
                <w:rFonts w:ascii="Arial" w:hAnsi="Arial" w:cs="Arial"/>
                <w:sz w:val="24"/>
                <w:szCs w:val="24"/>
              </w:rPr>
              <w:t>Creden</w:t>
            </w:r>
            <w:r w:rsidR="00F2339D">
              <w:rPr>
                <w:rFonts w:ascii="Arial" w:hAnsi="Arial" w:cs="Arial"/>
                <w:sz w:val="24"/>
                <w:szCs w:val="24"/>
              </w:rPr>
              <w:t>sa</w:t>
            </w:r>
            <w:proofErr w:type="spellEnd"/>
            <w:r w:rsidR="00F2339D">
              <w:rPr>
                <w:rFonts w:ascii="Arial" w:hAnsi="Arial" w:cs="Arial"/>
                <w:sz w:val="24"/>
                <w:szCs w:val="24"/>
              </w:rPr>
              <w:t xml:space="preserve">  d</w:t>
            </w:r>
            <w:r>
              <w:rPr>
                <w:rFonts w:ascii="Arial" w:hAnsi="Arial" w:cs="Arial"/>
                <w:sz w:val="24"/>
                <w:szCs w:val="24"/>
              </w:rPr>
              <w:t>e madera 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3401336</w:t>
            </w:r>
          </w:p>
        </w:tc>
      </w:tr>
      <w:tr w:rsidR="00C049F8" w:rsidTr="00C3607E">
        <w:tc>
          <w:tcPr>
            <w:tcW w:w="5920" w:type="dxa"/>
          </w:tcPr>
          <w:p w:rsidR="00C049F8" w:rsidRDefault="00F2339D" w:rsidP="00F2339D">
            <w:pPr>
              <w:spacing w:line="360" w:lineRule="auto"/>
              <w:jc w:val="both"/>
              <w:rPr>
                <w:rFonts w:ascii="Arial" w:hAnsi="Arial" w:cs="Arial"/>
                <w:sz w:val="24"/>
                <w:szCs w:val="24"/>
              </w:rPr>
            </w:pPr>
            <w:r>
              <w:rPr>
                <w:rFonts w:ascii="Arial" w:hAnsi="Arial" w:cs="Arial"/>
                <w:sz w:val="24"/>
                <w:szCs w:val="24"/>
              </w:rPr>
              <w:t xml:space="preserve">Escritorio  </w:t>
            </w:r>
            <w:r w:rsidR="00C049F8">
              <w:rPr>
                <w:rFonts w:ascii="Arial" w:hAnsi="Arial" w:cs="Arial"/>
                <w:sz w:val="24"/>
                <w:szCs w:val="24"/>
              </w:rPr>
              <w:t>Sin marca</w:t>
            </w:r>
            <w:r w:rsid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3401287</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 xml:space="preserve">Sillón </w:t>
            </w:r>
            <w:r w:rsidR="00F2339D">
              <w:rPr>
                <w:rFonts w:ascii="Arial" w:hAnsi="Arial" w:cs="Arial"/>
                <w:sz w:val="24"/>
                <w:szCs w:val="24"/>
              </w:rPr>
              <w:t xml:space="preserve">de escritorio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3401026</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Mes</w:t>
            </w:r>
            <w:r w:rsidR="00F2339D">
              <w:rPr>
                <w:rFonts w:ascii="Arial" w:hAnsi="Arial" w:cs="Arial"/>
                <w:sz w:val="24"/>
                <w:szCs w:val="24"/>
              </w:rPr>
              <w:t xml:space="preserve">a del laboratorio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Sil</w:t>
            </w:r>
            <w:r w:rsidR="00F2339D">
              <w:rPr>
                <w:rFonts w:ascii="Arial" w:hAnsi="Arial" w:cs="Arial"/>
                <w:sz w:val="24"/>
                <w:szCs w:val="24"/>
              </w:rPr>
              <w:t xml:space="preserve">la de oficina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3401327</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Sil</w:t>
            </w:r>
            <w:r w:rsidR="00F2339D">
              <w:rPr>
                <w:rFonts w:ascii="Arial" w:hAnsi="Arial" w:cs="Arial"/>
                <w:sz w:val="24"/>
                <w:szCs w:val="24"/>
              </w:rPr>
              <w:t xml:space="preserve">la de oficina </w:t>
            </w:r>
            <w:r>
              <w:rPr>
                <w:rFonts w:ascii="Arial" w:hAnsi="Arial" w:cs="Arial"/>
                <w:sz w:val="24"/>
                <w:szCs w:val="24"/>
              </w:rPr>
              <w:t>Sin marca</w:t>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3401664</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 xml:space="preserve">Silla </w:t>
            </w:r>
            <w:r w:rsidR="00F2339D">
              <w:rPr>
                <w:rFonts w:ascii="Arial" w:hAnsi="Arial" w:cs="Arial"/>
                <w:sz w:val="24"/>
                <w:szCs w:val="24"/>
              </w:rPr>
              <w:t xml:space="preserve">de oficina </w:t>
            </w:r>
            <w:r>
              <w:rPr>
                <w:rFonts w:ascii="Arial" w:hAnsi="Arial" w:cs="Arial"/>
                <w:sz w:val="24"/>
                <w:szCs w:val="24"/>
              </w:rPr>
              <w:t>Sin marca</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C049F8" w:rsidP="00F2339D">
            <w:pPr>
              <w:spacing w:line="360" w:lineRule="auto"/>
              <w:jc w:val="both"/>
              <w:rPr>
                <w:rFonts w:ascii="Arial" w:hAnsi="Arial" w:cs="Arial"/>
                <w:sz w:val="24"/>
                <w:szCs w:val="24"/>
              </w:rPr>
            </w:pPr>
            <w:r w:rsidRPr="00C049F8">
              <w:rPr>
                <w:rFonts w:ascii="Arial" w:hAnsi="Arial" w:cs="Arial"/>
                <w:sz w:val="24"/>
                <w:szCs w:val="24"/>
              </w:rPr>
              <w:t>Mueble</w:t>
            </w:r>
            <w:r>
              <w:rPr>
                <w:rFonts w:ascii="Arial" w:hAnsi="Arial" w:cs="Arial"/>
                <w:sz w:val="24"/>
                <w:szCs w:val="24"/>
              </w:rPr>
              <w:t xml:space="preserve"> p</w:t>
            </w:r>
            <w:r w:rsidR="00F2339D">
              <w:rPr>
                <w:rFonts w:ascii="Arial" w:hAnsi="Arial" w:cs="Arial"/>
                <w:sz w:val="24"/>
                <w:szCs w:val="24"/>
              </w:rPr>
              <w:t>ara computadora</w:t>
            </w:r>
            <w:r>
              <w:rPr>
                <w:rFonts w:ascii="Arial" w:hAnsi="Arial" w:cs="Arial"/>
                <w:sz w:val="24"/>
                <w:szCs w:val="24"/>
              </w:rPr>
              <w:tab/>
            </w:r>
            <w:proofErr w:type="spellStart"/>
            <w:r>
              <w:rPr>
                <w:rFonts w:ascii="Arial" w:hAnsi="Arial" w:cs="Arial"/>
                <w:sz w:val="24"/>
                <w:szCs w:val="24"/>
              </w:rPr>
              <w:t>Printaform</w:t>
            </w:r>
            <w:proofErr w:type="spellEnd"/>
            <w:r>
              <w:rPr>
                <w:rFonts w:ascii="Arial" w:hAnsi="Arial" w:cs="Arial"/>
                <w:sz w:val="24"/>
                <w:szCs w:val="24"/>
              </w:rPr>
              <w:t xml:space="preserve"> </w:t>
            </w:r>
            <w:r>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Pr>
                <w:rFonts w:ascii="Arial" w:hAnsi="Arial" w:cs="Arial"/>
                <w:sz w:val="24"/>
                <w:szCs w:val="24"/>
              </w:rPr>
              <w:t>----------</w:t>
            </w:r>
          </w:p>
        </w:tc>
      </w:tr>
      <w:tr w:rsidR="00C049F8" w:rsidTr="00C3607E">
        <w:tc>
          <w:tcPr>
            <w:tcW w:w="5920" w:type="dxa"/>
          </w:tcPr>
          <w:p w:rsidR="00C049F8" w:rsidRDefault="00F2339D" w:rsidP="00F2339D">
            <w:pPr>
              <w:spacing w:line="360" w:lineRule="auto"/>
              <w:jc w:val="both"/>
              <w:rPr>
                <w:rFonts w:ascii="Arial" w:hAnsi="Arial" w:cs="Arial"/>
                <w:sz w:val="24"/>
                <w:szCs w:val="24"/>
              </w:rPr>
            </w:pPr>
            <w:r>
              <w:rPr>
                <w:rFonts w:ascii="Arial" w:hAnsi="Arial" w:cs="Arial"/>
                <w:sz w:val="24"/>
                <w:szCs w:val="24"/>
              </w:rPr>
              <w:t xml:space="preserve">Televisión </w:t>
            </w:r>
            <w:r w:rsidR="00C049F8" w:rsidRPr="00C049F8">
              <w:rPr>
                <w:rFonts w:ascii="Arial" w:hAnsi="Arial" w:cs="Arial"/>
                <w:sz w:val="24"/>
                <w:szCs w:val="24"/>
              </w:rPr>
              <w:t>Philips</w:t>
            </w:r>
            <w:r w:rsidR="00C049F8" w:rsidRPr="00C049F8">
              <w:rPr>
                <w:rFonts w:ascii="Arial" w:hAnsi="Arial" w:cs="Arial"/>
                <w:sz w:val="24"/>
                <w:szCs w:val="24"/>
              </w:rPr>
              <w:tab/>
            </w:r>
          </w:p>
        </w:tc>
        <w:tc>
          <w:tcPr>
            <w:tcW w:w="3058" w:type="dxa"/>
          </w:tcPr>
          <w:p w:rsidR="00C049F8" w:rsidRDefault="00F2339D" w:rsidP="00CD505F">
            <w:pPr>
              <w:spacing w:line="360" w:lineRule="auto"/>
              <w:jc w:val="both"/>
              <w:rPr>
                <w:rFonts w:ascii="Arial" w:hAnsi="Arial" w:cs="Arial"/>
                <w:sz w:val="24"/>
                <w:szCs w:val="24"/>
              </w:rPr>
            </w:pPr>
            <w:r w:rsidRPr="00C049F8">
              <w:rPr>
                <w:rFonts w:ascii="Arial" w:hAnsi="Arial" w:cs="Arial"/>
                <w:sz w:val="24"/>
                <w:szCs w:val="24"/>
              </w:rPr>
              <w:t>----------</w:t>
            </w:r>
          </w:p>
        </w:tc>
      </w:tr>
    </w:tbl>
    <w:p w:rsidR="00707FFE" w:rsidRDefault="007830D8" w:rsidP="00FE0F35">
      <w:pPr>
        <w:spacing w:line="360" w:lineRule="auto"/>
        <w:rPr>
          <w:rFonts w:ascii="Arial" w:hAnsi="Arial" w:cs="Arial"/>
          <w:sz w:val="24"/>
          <w:szCs w:val="24"/>
        </w:rPr>
      </w:pPr>
      <w:r>
        <w:rPr>
          <w:rFonts w:ascii="Arial" w:hAnsi="Arial" w:cs="Arial"/>
          <w:sz w:val="24"/>
          <w:szCs w:val="24"/>
        </w:rPr>
        <w:t xml:space="preserve">Inventario de equipos (continuación) </w:t>
      </w:r>
    </w:p>
    <w:tbl>
      <w:tblPr>
        <w:tblStyle w:val="Tablaconcuadrcula"/>
        <w:tblW w:w="0" w:type="auto"/>
        <w:tblLook w:val="04A0" w:firstRow="1" w:lastRow="0" w:firstColumn="1" w:lastColumn="0" w:noHBand="0" w:noVBand="1"/>
      </w:tblPr>
      <w:tblGrid>
        <w:gridCol w:w="5920"/>
        <w:gridCol w:w="3058"/>
      </w:tblGrid>
      <w:tr w:rsidR="007830D8" w:rsidTr="00F4015D">
        <w:tc>
          <w:tcPr>
            <w:tcW w:w="5920" w:type="dxa"/>
          </w:tcPr>
          <w:p w:rsidR="007830D8" w:rsidRDefault="007830D8" w:rsidP="00F4015D">
            <w:pPr>
              <w:spacing w:line="360" w:lineRule="auto"/>
              <w:jc w:val="center"/>
              <w:rPr>
                <w:rFonts w:ascii="Arial" w:hAnsi="Arial" w:cs="Arial"/>
                <w:sz w:val="24"/>
                <w:szCs w:val="24"/>
              </w:rPr>
            </w:pPr>
            <w:r>
              <w:rPr>
                <w:rFonts w:ascii="Arial" w:hAnsi="Arial" w:cs="Arial"/>
                <w:sz w:val="24"/>
                <w:szCs w:val="24"/>
              </w:rPr>
              <w:t>Equipo/Marca</w:t>
            </w:r>
          </w:p>
        </w:tc>
        <w:tc>
          <w:tcPr>
            <w:tcW w:w="3058" w:type="dxa"/>
          </w:tcPr>
          <w:p w:rsidR="007830D8" w:rsidRDefault="007830D8" w:rsidP="00F4015D">
            <w:pPr>
              <w:spacing w:line="360" w:lineRule="auto"/>
              <w:jc w:val="center"/>
              <w:rPr>
                <w:rFonts w:ascii="Arial" w:hAnsi="Arial" w:cs="Arial"/>
                <w:sz w:val="24"/>
                <w:szCs w:val="24"/>
              </w:rPr>
            </w:pPr>
            <w:r>
              <w:rPr>
                <w:rFonts w:ascii="Arial" w:hAnsi="Arial" w:cs="Arial"/>
                <w:sz w:val="24"/>
                <w:szCs w:val="24"/>
              </w:rPr>
              <w:t>Número de inventario</w:t>
            </w:r>
          </w:p>
        </w:tc>
      </w:tr>
      <w:tr w:rsidR="007830D8" w:rsidTr="00F4015D">
        <w:tc>
          <w:tcPr>
            <w:tcW w:w="5920" w:type="dxa"/>
          </w:tcPr>
          <w:p w:rsidR="007830D8" w:rsidRDefault="007830D8" w:rsidP="007830D8">
            <w:pPr>
              <w:spacing w:line="360" w:lineRule="auto"/>
              <w:jc w:val="both"/>
              <w:rPr>
                <w:rFonts w:ascii="Arial" w:hAnsi="Arial" w:cs="Arial"/>
                <w:sz w:val="24"/>
                <w:szCs w:val="24"/>
              </w:rPr>
            </w:pPr>
            <w:r>
              <w:rPr>
                <w:rFonts w:ascii="Arial" w:hAnsi="Arial" w:cs="Arial"/>
                <w:sz w:val="24"/>
                <w:szCs w:val="24"/>
              </w:rPr>
              <w:t xml:space="preserve">Video </w:t>
            </w:r>
            <w:proofErr w:type="spellStart"/>
            <w:r>
              <w:rPr>
                <w:rFonts w:ascii="Arial" w:hAnsi="Arial" w:cs="Arial"/>
                <w:sz w:val="24"/>
                <w:szCs w:val="24"/>
              </w:rPr>
              <w:t>cassetera</w:t>
            </w:r>
            <w:proofErr w:type="spellEnd"/>
            <w:r>
              <w:rPr>
                <w:rFonts w:ascii="Arial" w:hAnsi="Arial" w:cs="Arial"/>
                <w:sz w:val="24"/>
                <w:szCs w:val="24"/>
              </w:rPr>
              <w:t xml:space="preserve"> </w:t>
            </w:r>
            <w:r w:rsidRPr="007830D8">
              <w:rPr>
                <w:rFonts w:ascii="Arial" w:hAnsi="Arial" w:cs="Arial"/>
                <w:sz w:val="24"/>
                <w:szCs w:val="24"/>
              </w:rPr>
              <w:t xml:space="preserve">Sony </w:t>
            </w:r>
          </w:p>
        </w:tc>
        <w:tc>
          <w:tcPr>
            <w:tcW w:w="3058" w:type="dxa"/>
          </w:tcPr>
          <w:p w:rsidR="007830D8" w:rsidRDefault="007830D8" w:rsidP="00F4015D">
            <w:pPr>
              <w:spacing w:line="360" w:lineRule="auto"/>
              <w:jc w:val="both"/>
              <w:rPr>
                <w:rFonts w:ascii="Arial" w:hAnsi="Arial" w:cs="Arial"/>
                <w:sz w:val="24"/>
                <w:szCs w:val="24"/>
              </w:rPr>
            </w:pPr>
            <w:r w:rsidRPr="007830D8">
              <w:rPr>
                <w:rFonts w:ascii="Arial" w:hAnsi="Arial" w:cs="Arial"/>
                <w:sz w:val="24"/>
                <w:szCs w:val="24"/>
              </w:rPr>
              <w:t>----------</w:t>
            </w:r>
          </w:p>
        </w:tc>
      </w:tr>
      <w:tr w:rsidR="007830D8" w:rsidTr="00F4015D">
        <w:tc>
          <w:tcPr>
            <w:tcW w:w="5920" w:type="dxa"/>
          </w:tcPr>
          <w:p w:rsidR="007830D8" w:rsidRDefault="007830D8" w:rsidP="00F4015D">
            <w:pPr>
              <w:spacing w:line="360" w:lineRule="auto"/>
              <w:jc w:val="both"/>
              <w:rPr>
                <w:rFonts w:ascii="Arial" w:hAnsi="Arial" w:cs="Arial"/>
                <w:sz w:val="24"/>
                <w:szCs w:val="24"/>
              </w:rPr>
            </w:pPr>
            <w:r>
              <w:rPr>
                <w:rFonts w:ascii="Arial" w:hAnsi="Arial" w:cs="Arial"/>
                <w:sz w:val="24"/>
                <w:szCs w:val="24"/>
              </w:rPr>
              <w:lastRenderedPageBreak/>
              <w:t xml:space="preserve">DVD </w:t>
            </w:r>
            <w:proofErr w:type="spellStart"/>
            <w:r w:rsidRPr="007830D8">
              <w:rPr>
                <w:rFonts w:ascii="Arial" w:hAnsi="Arial" w:cs="Arial"/>
                <w:sz w:val="24"/>
                <w:szCs w:val="24"/>
              </w:rPr>
              <w:t>Mitsui</w:t>
            </w:r>
            <w:proofErr w:type="spellEnd"/>
            <w:r w:rsidRPr="007830D8">
              <w:rPr>
                <w:rFonts w:ascii="Arial" w:hAnsi="Arial" w:cs="Arial"/>
                <w:sz w:val="24"/>
                <w:szCs w:val="24"/>
              </w:rPr>
              <w:tab/>
            </w:r>
          </w:p>
        </w:tc>
        <w:tc>
          <w:tcPr>
            <w:tcW w:w="3058" w:type="dxa"/>
          </w:tcPr>
          <w:p w:rsidR="007830D8" w:rsidRDefault="007830D8" w:rsidP="00F4015D">
            <w:pPr>
              <w:spacing w:line="360" w:lineRule="auto"/>
              <w:jc w:val="both"/>
              <w:rPr>
                <w:rFonts w:ascii="Arial" w:hAnsi="Arial" w:cs="Arial"/>
                <w:sz w:val="24"/>
                <w:szCs w:val="24"/>
              </w:rPr>
            </w:pPr>
            <w:r w:rsidRPr="007830D8">
              <w:rPr>
                <w:rFonts w:ascii="Arial" w:hAnsi="Arial" w:cs="Arial"/>
                <w:sz w:val="24"/>
                <w:szCs w:val="24"/>
              </w:rPr>
              <w:t>----------</w:t>
            </w:r>
          </w:p>
        </w:tc>
      </w:tr>
    </w:tbl>
    <w:p w:rsidR="007830D8" w:rsidRDefault="007830D8" w:rsidP="00FE0F35">
      <w:pPr>
        <w:spacing w:line="360" w:lineRule="auto"/>
        <w:rPr>
          <w:rFonts w:ascii="Arial" w:hAnsi="Arial" w:cs="Arial"/>
          <w:sz w:val="24"/>
          <w:szCs w:val="24"/>
        </w:rPr>
      </w:pPr>
    </w:p>
    <w:p w:rsidR="00FE0F35" w:rsidRDefault="00FE0F35" w:rsidP="00FE0F35">
      <w:pPr>
        <w:spacing w:line="360" w:lineRule="auto"/>
        <w:rPr>
          <w:rFonts w:ascii="Arial" w:hAnsi="Arial" w:cs="Arial"/>
          <w:sz w:val="24"/>
          <w:szCs w:val="24"/>
        </w:rPr>
      </w:pPr>
      <w:r>
        <w:rPr>
          <w:rFonts w:ascii="Arial" w:hAnsi="Arial" w:cs="Arial"/>
          <w:sz w:val="24"/>
          <w:szCs w:val="24"/>
        </w:rPr>
        <w:t xml:space="preserve">A continuación se enlistan los equipos que se requieren </w:t>
      </w:r>
    </w:p>
    <w:p w:rsidR="00FE0F35" w:rsidRPr="00FE0F35" w:rsidRDefault="00FE0F35" w:rsidP="00FE0F35">
      <w:pPr>
        <w:spacing w:line="240" w:lineRule="auto"/>
        <w:rPr>
          <w:rFonts w:ascii="Arial" w:hAnsi="Arial" w:cs="Arial"/>
          <w:sz w:val="24"/>
          <w:szCs w:val="24"/>
        </w:rPr>
      </w:pPr>
      <w:r>
        <w:rPr>
          <w:rFonts w:ascii="Arial" w:hAnsi="Arial" w:cs="Arial"/>
          <w:sz w:val="24"/>
          <w:szCs w:val="24"/>
        </w:rPr>
        <w:t>Requerimiento de equipo</w:t>
      </w:r>
    </w:p>
    <w:tbl>
      <w:tblPr>
        <w:tblStyle w:val="Tablaconcuadrcula"/>
        <w:tblW w:w="8854" w:type="dxa"/>
        <w:tblLook w:val="04A0" w:firstRow="1" w:lastRow="0" w:firstColumn="1" w:lastColumn="0" w:noHBand="0" w:noVBand="1"/>
      </w:tblPr>
      <w:tblGrid>
        <w:gridCol w:w="5920"/>
        <w:gridCol w:w="2934"/>
      </w:tblGrid>
      <w:tr w:rsidR="00FE0F35" w:rsidTr="00FE0F35">
        <w:trPr>
          <w:trHeight w:val="402"/>
        </w:trPr>
        <w:tc>
          <w:tcPr>
            <w:tcW w:w="5920" w:type="dxa"/>
          </w:tcPr>
          <w:p w:rsidR="00FE0F35" w:rsidRDefault="00FE0F35" w:rsidP="00FE0F35">
            <w:pPr>
              <w:pStyle w:val="Prrafodelista"/>
              <w:spacing w:line="360" w:lineRule="auto"/>
              <w:ind w:left="0"/>
              <w:jc w:val="center"/>
              <w:rPr>
                <w:rFonts w:ascii="Arial" w:hAnsi="Arial" w:cs="Arial"/>
                <w:sz w:val="24"/>
                <w:szCs w:val="24"/>
              </w:rPr>
            </w:pPr>
            <w:r>
              <w:rPr>
                <w:rFonts w:ascii="Arial" w:hAnsi="Arial" w:cs="Arial"/>
                <w:sz w:val="24"/>
                <w:szCs w:val="24"/>
              </w:rPr>
              <w:t>Equipo</w:t>
            </w:r>
          </w:p>
        </w:tc>
        <w:tc>
          <w:tcPr>
            <w:tcW w:w="2934" w:type="dxa"/>
          </w:tcPr>
          <w:p w:rsidR="00FE0F35" w:rsidRDefault="00FE0F35" w:rsidP="00FE0F35">
            <w:pPr>
              <w:pStyle w:val="Prrafodelista"/>
              <w:spacing w:line="360" w:lineRule="auto"/>
              <w:ind w:left="0"/>
              <w:jc w:val="center"/>
              <w:rPr>
                <w:rFonts w:ascii="Arial" w:hAnsi="Arial" w:cs="Arial"/>
                <w:sz w:val="24"/>
                <w:szCs w:val="24"/>
              </w:rPr>
            </w:pPr>
            <w:r>
              <w:rPr>
                <w:rFonts w:ascii="Arial" w:hAnsi="Arial" w:cs="Arial"/>
                <w:sz w:val="24"/>
                <w:szCs w:val="24"/>
              </w:rPr>
              <w:t>Cantidad</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Microscopios binoculares nuevos</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15</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 xml:space="preserve">Balanzas </w:t>
            </w:r>
            <w:proofErr w:type="spellStart"/>
            <w:r>
              <w:rPr>
                <w:rFonts w:ascii="Arial" w:hAnsi="Arial" w:cs="Arial"/>
                <w:sz w:val="24"/>
                <w:szCs w:val="24"/>
              </w:rPr>
              <w:t>granatarias</w:t>
            </w:r>
            <w:proofErr w:type="spellEnd"/>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10</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Estereoscopios</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10</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Parrillas de agitación y calentamiento</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2</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Balanza analítica</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r w:rsidR="00FE0F35" w:rsidTr="00FE0F35">
        <w:trPr>
          <w:trHeight w:val="402"/>
        </w:trPr>
        <w:tc>
          <w:tcPr>
            <w:tcW w:w="5920" w:type="dxa"/>
          </w:tcPr>
          <w:p w:rsidR="00FE0F35" w:rsidRDefault="00FE0F35" w:rsidP="00704DE0">
            <w:pPr>
              <w:pStyle w:val="Prrafodelista"/>
              <w:spacing w:line="360" w:lineRule="auto"/>
              <w:ind w:left="0"/>
              <w:rPr>
                <w:rFonts w:ascii="Arial" w:hAnsi="Arial" w:cs="Arial"/>
                <w:sz w:val="24"/>
                <w:szCs w:val="24"/>
              </w:rPr>
            </w:pPr>
            <w:proofErr w:type="spellStart"/>
            <w:r>
              <w:rPr>
                <w:rFonts w:ascii="Arial" w:hAnsi="Arial" w:cs="Arial"/>
                <w:sz w:val="24"/>
                <w:szCs w:val="24"/>
              </w:rPr>
              <w:t>Desionizador</w:t>
            </w:r>
            <w:proofErr w:type="spellEnd"/>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r w:rsidR="00FE0F35" w:rsidTr="00FE0F35">
        <w:trPr>
          <w:trHeight w:val="419"/>
        </w:trPr>
        <w:tc>
          <w:tcPr>
            <w:tcW w:w="5920" w:type="dxa"/>
          </w:tcPr>
          <w:p w:rsidR="00FE0F35" w:rsidRDefault="00FE0F35" w:rsidP="00704DE0">
            <w:pPr>
              <w:pStyle w:val="Prrafodelista"/>
              <w:spacing w:line="360" w:lineRule="auto"/>
              <w:ind w:left="0"/>
              <w:rPr>
                <w:rFonts w:ascii="Arial" w:hAnsi="Arial" w:cs="Arial"/>
                <w:sz w:val="24"/>
                <w:szCs w:val="24"/>
              </w:rPr>
            </w:pPr>
            <w:r>
              <w:rPr>
                <w:rFonts w:ascii="Arial" w:hAnsi="Arial" w:cs="Arial"/>
                <w:sz w:val="24"/>
                <w:szCs w:val="24"/>
              </w:rPr>
              <w:t>Refrigerador de una sola puerta transparente</w:t>
            </w:r>
          </w:p>
        </w:tc>
        <w:tc>
          <w:tcPr>
            <w:tcW w:w="2934" w:type="dxa"/>
          </w:tcPr>
          <w:p w:rsidR="00FE0F35" w:rsidRDefault="00FE0F35" w:rsidP="00136952">
            <w:pPr>
              <w:pStyle w:val="Prrafodelista"/>
              <w:spacing w:line="360" w:lineRule="auto"/>
              <w:ind w:left="0"/>
              <w:jc w:val="center"/>
              <w:rPr>
                <w:rFonts w:ascii="Arial" w:hAnsi="Arial" w:cs="Arial"/>
                <w:sz w:val="24"/>
                <w:szCs w:val="24"/>
              </w:rPr>
            </w:pPr>
            <w:r>
              <w:rPr>
                <w:rFonts w:ascii="Arial" w:hAnsi="Arial" w:cs="Arial"/>
                <w:sz w:val="24"/>
                <w:szCs w:val="24"/>
              </w:rPr>
              <w:t>1</w:t>
            </w:r>
          </w:p>
        </w:tc>
      </w:tr>
    </w:tbl>
    <w:p w:rsidR="005076D9" w:rsidRDefault="005076D9" w:rsidP="00100DF5">
      <w:pPr>
        <w:spacing w:line="360" w:lineRule="auto"/>
        <w:rPr>
          <w:rFonts w:ascii="Arial" w:hAnsi="Arial" w:cs="Arial"/>
          <w:sz w:val="24"/>
          <w:szCs w:val="24"/>
        </w:rPr>
      </w:pPr>
    </w:p>
    <w:p w:rsidR="005076D9" w:rsidRDefault="005076D9" w:rsidP="00100DF5">
      <w:pPr>
        <w:spacing w:line="360" w:lineRule="auto"/>
        <w:rPr>
          <w:rFonts w:ascii="Arial" w:hAnsi="Arial" w:cs="Arial"/>
          <w:sz w:val="24"/>
          <w:szCs w:val="24"/>
        </w:rPr>
      </w:pPr>
    </w:p>
    <w:p w:rsidR="00100DF5" w:rsidRDefault="000766BE" w:rsidP="00100DF5">
      <w:pPr>
        <w:spacing w:line="360" w:lineRule="auto"/>
        <w:rPr>
          <w:rFonts w:ascii="Arial" w:hAnsi="Arial" w:cs="Arial"/>
          <w:sz w:val="24"/>
          <w:szCs w:val="24"/>
        </w:rPr>
      </w:pPr>
      <w:r>
        <w:rPr>
          <w:rFonts w:ascii="Arial" w:hAnsi="Arial" w:cs="Arial"/>
          <w:sz w:val="24"/>
          <w:szCs w:val="24"/>
        </w:rPr>
        <w:t xml:space="preserve">Inventario de Materiales </w:t>
      </w:r>
    </w:p>
    <w:tbl>
      <w:tblPr>
        <w:tblStyle w:val="Tablaconcuadrcula"/>
        <w:tblW w:w="0" w:type="auto"/>
        <w:tblLook w:val="04A0" w:firstRow="1" w:lastRow="0" w:firstColumn="1" w:lastColumn="0" w:noHBand="0" w:noVBand="1"/>
      </w:tblPr>
      <w:tblGrid>
        <w:gridCol w:w="5495"/>
        <w:gridCol w:w="1701"/>
        <w:gridCol w:w="1782"/>
      </w:tblGrid>
      <w:tr w:rsidR="00E706CA" w:rsidTr="00136952">
        <w:tc>
          <w:tcPr>
            <w:tcW w:w="5495"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E706CA" w:rsidRDefault="00E706CA" w:rsidP="00E706CA">
            <w:pPr>
              <w:spacing w:line="360" w:lineRule="auto"/>
              <w:jc w:val="center"/>
              <w:rPr>
                <w:rFonts w:ascii="Arial" w:hAnsi="Arial" w:cs="Arial"/>
                <w:sz w:val="24"/>
                <w:szCs w:val="24"/>
              </w:rPr>
            </w:pPr>
            <w:r>
              <w:rPr>
                <w:rFonts w:ascii="Arial" w:hAnsi="Arial" w:cs="Arial"/>
                <w:sz w:val="24"/>
                <w:szCs w:val="24"/>
              </w:rPr>
              <w:t>Volumen (ml)</w:t>
            </w: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 de disección punta redonda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11</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Pinzas de disección punta fina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5</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Mangos de bisturí #3</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7</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Mangos de bisturí # 4</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5</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Azas de platino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17</w:t>
            </w:r>
          </w:p>
        </w:tc>
        <w:tc>
          <w:tcPr>
            <w:tcW w:w="1782" w:type="dxa"/>
          </w:tcPr>
          <w:p w:rsidR="00E706CA" w:rsidRDefault="00E706CA" w:rsidP="00136952">
            <w:pPr>
              <w:spacing w:line="360" w:lineRule="auto"/>
              <w:jc w:val="center"/>
              <w:rPr>
                <w:rFonts w:ascii="Arial" w:hAnsi="Arial" w:cs="Arial"/>
                <w:sz w:val="24"/>
                <w:szCs w:val="24"/>
              </w:rPr>
            </w:pPr>
          </w:p>
        </w:tc>
      </w:tr>
      <w:tr w:rsidR="00E706CA" w:rsidTr="00136952">
        <w:tc>
          <w:tcPr>
            <w:tcW w:w="5495" w:type="dxa"/>
          </w:tcPr>
          <w:p w:rsidR="00E706CA" w:rsidRDefault="00136952" w:rsidP="00100DF5">
            <w:pPr>
              <w:spacing w:line="360" w:lineRule="auto"/>
              <w:rPr>
                <w:rFonts w:ascii="Arial" w:hAnsi="Arial" w:cs="Arial"/>
                <w:sz w:val="24"/>
                <w:szCs w:val="24"/>
              </w:rPr>
            </w:pPr>
            <w:r>
              <w:rPr>
                <w:rFonts w:ascii="Arial" w:hAnsi="Arial" w:cs="Arial"/>
                <w:sz w:val="24"/>
                <w:szCs w:val="24"/>
              </w:rPr>
              <w:t xml:space="preserve">Pinzas para tubos </w:t>
            </w:r>
          </w:p>
        </w:tc>
        <w:tc>
          <w:tcPr>
            <w:tcW w:w="1701" w:type="dxa"/>
          </w:tcPr>
          <w:p w:rsidR="00E706CA" w:rsidRDefault="00136952" w:rsidP="00136952">
            <w:pPr>
              <w:spacing w:line="360" w:lineRule="auto"/>
              <w:jc w:val="center"/>
              <w:rPr>
                <w:rFonts w:ascii="Arial" w:hAnsi="Arial" w:cs="Arial"/>
                <w:sz w:val="24"/>
                <w:szCs w:val="24"/>
              </w:rPr>
            </w:pPr>
            <w:r>
              <w:rPr>
                <w:rFonts w:ascii="Arial" w:hAnsi="Arial" w:cs="Arial"/>
                <w:sz w:val="24"/>
                <w:szCs w:val="24"/>
              </w:rPr>
              <w:t>27</w:t>
            </w:r>
          </w:p>
        </w:tc>
        <w:tc>
          <w:tcPr>
            <w:tcW w:w="1782" w:type="dxa"/>
          </w:tcPr>
          <w:p w:rsidR="00E706CA" w:rsidRDefault="00E706CA" w:rsidP="00136952">
            <w:pPr>
              <w:spacing w:line="360" w:lineRule="auto"/>
              <w:jc w:val="center"/>
              <w:rPr>
                <w:rFonts w:ascii="Arial" w:hAnsi="Arial" w:cs="Arial"/>
                <w:sz w:val="24"/>
                <w:szCs w:val="24"/>
              </w:rPr>
            </w:pPr>
          </w:p>
        </w:tc>
      </w:tr>
    </w:tbl>
    <w:p w:rsidR="005076D9" w:rsidRDefault="005076D9" w:rsidP="00100DF5">
      <w:pPr>
        <w:spacing w:line="360" w:lineRule="auto"/>
        <w:rPr>
          <w:rFonts w:ascii="Arial" w:hAnsi="Arial" w:cs="Arial"/>
          <w:sz w:val="24"/>
          <w:szCs w:val="24"/>
        </w:rPr>
      </w:pPr>
    </w:p>
    <w:p w:rsidR="005076D9" w:rsidRDefault="005076D9" w:rsidP="00100DF5">
      <w:pPr>
        <w:spacing w:line="360" w:lineRule="auto"/>
        <w:rPr>
          <w:rFonts w:ascii="Arial" w:hAnsi="Arial" w:cs="Arial"/>
          <w:sz w:val="24"/>
          <w:szCs w:val="24"/>
        </w:rPr>
      </w:pPr>
    </w:p>
    <w:p w:rsidR="00E706CA" w:rsidRDefault="00136952" w:rsidP="00100DF5">
      <w:pPr>
        <w:spacing w:line="360" w:lineRule="auto"/>
        <w:rPr>
          <w:rFonts w:ascii="Arial" w:hAnsi="Arial" w:cs="Arial"/>
          <w:sz w:val="24"/>
          <w:szCs w:val="24"/>
        </w:rPr>
      </w:pPr>
      <w:r>
        <w:rPr>
          <w:rFonts w:ascii="Arial" w:hAnsi="Arial" w:cs="Arial"/>
          <w:sz w:val="24"/>
          <w:szCs w:val="24"/>
        </w:rPr>
        <w:t xml:space="preserve">Inventario de Materiales (continuación) </w:t>
      </w:r>
    </w:p>
    <w:tbl>
      <w:tblPr>
        <w:tblStyle w:val="Tablaconcuadrcula"/>
        <w:tblW w:w="0" w:type="auto"/>
        <w:tblLook w:val="04A0" w:firstRow="1" w:lastRow="0" w:firstColumn="1" w:lastColumn="0" w:noHBand="0" w:noVBand="1"/>
      </w:tblPr>
      <w:tblGrid>
        <w:gridCol w:w="5495"/>
        <w:gridCol w:w="1701"/>
        <w:gridCol w:w="1782"/>
      </w:tblGrid>
      <w:tr w:rsidR="00136952" w:rsidTr="009B5ACD">
        <w:tc>
          <w:tcPr>
            <w:tcW w:w="5495"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Material</w:t>
            </w:r>
          </w:p>
        </w:tc>
        <w:tc>
          <w:tcPr>
            <w:tcW w:w="1701"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136952" w:rsidRDefault="00136952" w:rsidP="009B5ACD">
            <w:pPr>
              <w:spacing w:line="360" w:lineRule="auto"/>
              <w:jc w:val="center"/>
              <w:rPr>
                <w:rFonts w:ascii="Arial" w:hAnsi="Arial" w:cs="Arial"/>
                <w:sz w:val="24"/>
                <w:szCs w:val="24"/>
              </w:rPr>
            </w:pPr>
            <w:r>
              <w:rPr>
                <w:rFonts w:ascii="Arial" w:hAnsi="Arial" w:cs="Arial"/>
                <w:sz w:val="24"/>
                <w:szCs w:val="24"/>
              </w:rPr>
              <w:t>Volumen (ml)</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lastRenderedPageBreak/>
              <w:t xml:space="preserve">Aguja de disección </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136952" w:rsidRDefault="00136952" w:rsidP="009B5ACD">
            <w:pPr>
              <w:spacing w:line="360" w:lineRule="auto"/>
              <w:jc w:val="center"/>
              <w:rPr>
                <w:rFonts w:ascii="Arial" w:hAnsi="Arial" w:cs="Arial"/>
                <w:sz w:val="24"/>
                <w:szCs w:val="24"/>
              </w:rPr>
            </w:pP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 xml:space="preserve">Vaso de precipitados </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1000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500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250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150</w:t>
            </w:r>
          </w:p>
        </w:tc>
      </w:tr>
      <w:tr w:rsidR="00136952" w:rsidTr="009B5ACD">
        <w:tc>
          <w:tcPr>
            <w:tcW w:w="5495" w:type="dxa"/>
          </w:tcPr>
          <w:p w:rsidR="00136952" w:rsidRDefault="00206970"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7</w:t>
            </w:r>
          </w:p>
        </w:tc>
        <w:tc>
          <w:tcPr>
            <w:tcW w:w="1782" w:type="dxa"/>
          </w:tcPr>
          <w:p w:rsidR="00136952" w:rsidRDefault="00206970"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Agitadores de vidrio</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11</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Agitadores magnéticos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250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100</w:t>
            </w:r>
          </w:p>
        </w:tc>
      </w:tr>
      <w:tr w:rsidR="00206970" w:rsidTr="009B5ACD">
        <w:tc>
          <w:tcPr>
            <w:tcW w:w="5495" w:type="dxa"/>
          </w:tcPr>
          <w:p w:rsidR="00206970" w:rsidRDefault="00206970"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2572E2"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19</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125</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250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6</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2000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w:t>
            </w:r>
            <w:proofErr w:type="spellStart"/>
            <w:r>
              <w:rPr>
                <w:rFonts w:ascii="Arial" w:hAnsi="Arial" w:cs="Arial"/>
                <w:sz w:val="24"/>
                <w:szCs w:val="24"/>
              </w:rPr>
              <w:t>Quitasato</w:t>
            </w:r>
            <w:proofErr w:type="spellEnd"/>
            <w:r>
              <w:rPr>
                <w:rFonts w:ascii="Arial" w:hAnsi="Arial" w:cs="Arial"/>
                <w:sz w:val="24"/>
                <w:szCs w:val="24"/>
              </w:rPr>
              <w:t xml:space="preserve"> </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de </w:t>
            </w:r>
            <w:proofErr w:type="spellStart"/>
            <w:r>
              <w:rPr>
                <w:rFonts w:ascii="Arial" w:hAnsi="Arial" w:cs="Arial"/>
                <w:sz w:val="24"/>
                <w:szCs w:val="24"/>
              </w:rPr>
              <w:t>aforacion</w:t>
            </w:r>
            <w:proofErr w:type="spellEnd"/>
            <w:r>
              <w:rPr>
                <w:rFonts w:ascii="Arial" w:hAnsi="Arial" w:cs="Arial"/>
                <w:sz w:val="24"/>
                <w:szCs w:val="24"/>
              </w:rPr>
              <w:t xml:space="preserve"> </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de </w:t>
            </w:r>
            <w:proofErr w:type="spellStart"/>
            <w:r>
              <w:rPr>
                <w:rFonts w:ascii="Arial" w:hAnsi="Arial" w:cs="Arial"/>
                <w:sz w:val="24"/>
                <w:szCs w:val="24"/>
              </w:rPr>
              <w:t>aforacion</w:t>
            </w:r>
            <w:proofErr w:type="spellEnd"/>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100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Matraz de </w:t>
            </w:r>
            <w:proofErr w:type="spellStart"/>
            <w:r>
              <w:rPr>
                <w:rFonts w:ascii="Arial" w:hAnsi="Arial" w:cs="Arial"/>
                <w:sz w:val="24"/>
                <w:szCs w:val="24"/>
              </w:rPr>
              <w:t>aforacion</w:t>
            </w:r>
            <w:proofErr w:type="spellEnd"/>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11</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50</w:t>
            </w: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Buretas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Pinzas para buretas</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Mortero de porcelana</w:t>
            </w:r>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206970" w:rsidRDefault="00206970" w:rsidP="009B5ACD">
            <w:pPr>
              <w:spacing w:line="360" w:lineRule="auto"/>
              <w:jc w:val="center"/>
              <w:rPr>
                <w:rFonts w:ascii="Arial" w:hAnsi="Arial" w:cs="Arial"/>
                <w:sz w:val="24"/>
                <w:szCs w:val="24"/>
              </w:rPr>
            </w:pPr>
          </w:p>
        </w:tc>
      </w:tr>
      <w:tr w:rsidR="00206970" w:rsidTr="009B5ACD">
        <w:tc>
          <w:tcPr>
            <w:tcW w:w="5495" w:type="dxa"/>
          </w:tcPr>
          <w:p w:rsidR="00206970" w:rsidRDefault="00BA3668" w:rsidP="009B5ACD">
            <w:pPr>
              <w:spacing w:line="360" w:lineRule="auto"/>
              <w:rPr>
                <w:rFonts w:ascii="Arial" w:hAnsi="Arial" w:cs="Arial"/>
                <w:sz w:val="24"/>
                <w:szCs w:val="24"/>
              </w:rPr>
            </w:pPr>
            <w:r>
              <w:rPr>
                <w:rFonts w:ascii="Arial" w:hAnsi="Arial" w:cs="Arial"/>
                <w:sz w:val="24"/>
                <w:szCs w:val="24"/>
              </w:rPr>
              <w:t xml:space="preserve">Frascos </w:t>
            </w:r>
            <w:proofErr w:type="spellStart"/>
            <w:r>
              <w:rPr>
                <w:rFonts w:ascii="Arial" w:hAnsi="Arial" w:cs="Arial"/>
                <w:sz w:val="24"/>
                <w:szCs w:val="24"/>
              </w:rPr>
              <w:t>ambar</w:t>
            </w:r>
            <w:proofErr w:type="spellEnd"/>
          </w:p>
        </w:tc>
        <w:tc>
          <w:tcPr>
            <w:tcW w:w="1701" w:type="dxa"/>
          </w:tcPr>
          <w:p w:rsidR="00206970" w:rsidRDefault="00206970"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206970" w:rsidRDefault="00BA3668" w:rsidP="009B5ACD">
            <w:pPr>
              <w:spacing w:line="360" w:lineRule="auto"/>
              <w:jc w:val="center"/>
              <w:rPr>
                <w:rFonts w:ascii="Arial" w:hAnsi="Arial" w:cs="Arial"/>
                <w:sz w:val="24"/>
                <w:szCs w:val="24"/>
              </w:rPr>
            </w:pPr>
            <w:r>
              <w:rPr>
                <w:rFonts w:ascii="Arial" w:hAnsi="Arial" w:cs="Arial"/>
                <w:sz w:val="24"/>
                <w:szCs w:val="24"/>
              </w:rPr>
              <w:t>75</w:t>
            </w:r>
          </w:p>
        </w:tc>
      </w:tr>
      <w:tr w:rsidR="00BA3668" w:rsidTr="009B5ACD">
        <w:tc>
          <w:tcPr>
            <w:tcW w:w="5495" w:type="dxa"/>
          </w:tcPr>
          <w:p w:rsidR="00BA3668" w:rsidRDefault="00BA3668" w:rsidP="009B5ACD">
            <w:pPr>
              <w:spacing w:line="360" w:lineRule="auto"/>
              <w:rPr>
                <w:rFonts w:ascii="Arial" w:hAnsi="Arial" w:cs="Arial"/>
                <w:sz w:val="24"/>
                <w:szCs w:val="24"/>
              </w:rPr>
            </w:pPr>
            <w:r>
              <w:rPr>
                <w:rFonts w:ascii="Arial" w:hAnsi="Arial" w:cs="Arial"/>
                <w:sz w:val="24"/>
                <w:szCs w:val="24"/>
              </w:rPr>
              <w:t>Tubos de ensayo</w:t>
            </w:r>
          </w:p>
        </w:tc>
        <w:tc>
          <w:tcPr>
            <w:tcW w:w="1701" w:type="dxa"/>
          </w:tcPr>
          <w:p w:rsidR="00BA3668" w:rsidRDefault="00BA3668" w:rsidP="009B5ACD">
            <w:pPr>
              <w:spacing w:line="360" w:lineRule="auto"/>
              <w:jc w:val="center"/>
              <w:rPr>
                <w:rFonts w:ascii="Arial" w:hAnsi="Arial" w:cs="Arial"/>
                <w:sz w:val="24"/>
                <w:szCs w:val="24"/>
              </w:rPr>
            </w:pPr>
            <w:r>
              <w:rPr>
                <w:rFonts w:ascii="Arial" w:hAnsi="Arial" w:cs="Arial"/>
                <w:sz w:val="24"/>
                <w:szCs w:val="24"/>
              </w:rPr>
              <w:t>120</w:t>
            </w:r>
          </w:p>
        </w:tc>
        <w:tc>
          <w:tcPr>
            <w:tcW w:w="1782" w:type="dxa"/>
          </w:tcPr>
          <w:p w:rsidR="00BA3668" w:rsidRDefault="00BA3668" w:rsidP="009B5ACD">
            <w:pPr>
              <w:spacing w:line="360" w:lineRule="auto"/>
              <w:jc w:val="center"/>
              <w:rPr>
                <w:rFonts w:ascii="Arial" w:hAnsi="Arial" w:cs="Arial"/>
                <w:sz w:val="24"/>
                <w:szCs w:val="24"/>
              </w:rPr>
            </w:pPr>
          </w:p>
        </w:tc>
      </w:tr>
      <w:tr w:rsidR="00BA3668" w:rsidTr="009B5ACD">
        <w:tc>
          <w:tcPr>
            <w:tcW w:w="5495" w:type="dxa"/>
          </w:tcPr>
          <w:p w:rsidR="00BA3668" w:rsidRDefault="00BA3668" w:rsidP="009B5ACD">
            <w:pPr>
              <w:spacing w:line="360" w:lineRule="auto"/>
              <w:rPr>
                <w:rFonts w:ascii="Arial" w:hAnsi="Arial" w:cs="Arial"/>
                <w:sz w:val="24"/>
                <w:szCs w:val="24"/>
              </w:rPr>
            </w:pPr>
            <w:r>
              <w:rPr>
                <w:rFonts w:ascii="Arial" w:hAnsi="Arial" w:cs="Arial"/>
                <w:sz w:val="24"/>
                <w:szCs w:val="24"/>
              </w:rPr>
              <w:t>Cajas Petri de vidrio</w:t>
            </w:r>
          </w:p>
        </w:tc>
        <w:tc>
          <w:tcPr>
            <w:tcW w:w="1701" w:type="dxa"/>
          </w:tcPr>
          <w:p w:rsidR="00BA3668" w:rsidRDefault="00BA3668" w:rsidP="009B5ACD">
            <w:pPr>
              <w:spacing w:line="360" w:lineRule="auto"/>
              <w:jc w:val="center"/>
              <w:rPr>
                <w:rFonts w:ascii="Arial" w:hAnsi="Arial" w:cs="Arial"/>
                <w:sz w:val="24"/>
                <w:szCs w:val="24"/>
              </w:rPr>
            </w:pPr>
            <w:r>
              <w:rPr>
                <w:rFonts w:ascii="Arial" w:hAnsi="Arial" w:cs="Arial"/>
                <w:sz w:val="24"/>
                <w:szCs w:val="24"/>
              </w:rPr>
              <w:t>70</w:t>
            </w:r>
          </w:p>
        </w:tc>
        <w:tc>
          <w:tcPr>
            <w:tcW w:w="1782" w:type="dxa"/>
          </w:tcPr>
          <w:p w:rsidR="00BA3668" w:rsidRDefault="00BA3668" w:rsidP="009B5ACD">
            <w:pPr>
              <w:spacing w:line="360" w:lineRule="auto"/>
              <w:jc w:val="center"/>
              <w:rPr>
                <w:rFonts w:ascii="Arial" w:hAnsi="Arial" w:cs="Arial"/>
                <w:sz w:val="24"/>
                <w:szCs w:val="24"/>
              </w:rPr>
            </w:pPr>
          </w:p>
        </w:tc>
      </w:tr>
    </w:tbl>
    <w:p w:rsidR="00100DF5" w:rsidRDefault="00415ADC" w:rsidP="00100DF5">
      <w:pPr>
        <w:spacing w:line="360" w:lineRule="auto"/>
        <w:rPr>
          <w:rFonts w:ascii="Arial" w:hAnsi="Arial" w:cs="Arial"/>
          <w:sz w:val="24"/>
          <w:szCs w:val="24"/>
        </w:rPr>
      </w:pPr>
      <w:r>
        <w:rPr>
          <w:rFonts w:ascii="Arial" w:hAnsi="Arial" w:cs="Arial"/>
          <w:sz w:val="24"/>
          <w:szCs w:val="24"/>
        </w:rPr>
        <w:t xml:space="preserve">A continuación se enlistan los materiales que se requieren </w:t>
      </w:r>
    </w:p>
    <w:p w:rsidR="00415ADC" w:rsidRDefault="00415ADC" w:rsidP="00415ADC">
      <w:pPr>
        <w:spacing w:line="240" w:lineRule="auto"/>
        <w:rPr>
          <w:rFonts w:ascii="Arial" w:hAnsi="Arial" w:cs="Arial"/>
          <w:sz w:val="24"/>
          <w:szCs w:val="24"/>
        </w:rPr>
      </w:pPr>
      <w:r>
        <w:rPr>
          <w:rFonts w:ascii="Arial" w:hAnsi="Arial" w:cs="Arial"/>
          <w:sz w:val="24"/>
          <w:szCs w:val="24"/>
        </w:rPr>
        <w:t>Requerimiento de material</w:t>
      </w:r>
    </w:p>
    <w:tbl>
      <w:tblPr>
        <w:tblStyle w:val="Tablaconcuadrcula"/>
        <w:tblW w:w="0" w:type="auto"/>
        <w:tblLook w:val="04A0" w:firstRow="1" w:lastRow="0" w:firstColumn="1" w:lastColumn="0" w:noHBand="0" w:noVBand="1"/>
      </w:tblPr>
      <w:tblGrid>
        <w:gridCol w:w="5495"/>
        <w:gridCol w:w="1701"/>
        <w:gridCol w:w="1782"/>
      </w:tblGrid>
      <w:tr w:rsidR="00415ADC" w:rsidTr="009B5ACD">
        <w:tc>
          <w:tcPr>
            <w:tcW w:w="5495"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lastRenderedPageBreak/>
              <w:t>Material</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Volumen (ml)</w:t>
            </w:r>
          </w:p>
        </w:tc>
      </w:tr>
      <w:tr w:rsidR="00415ADC" w:rsidTr="009B5ACD">
        <w:tc>
          <w:tcPr>
            <w:tcW w:w="5495" w:type="dxa"/>
          </w:tcPr>
          <w:p w:rsidR="00415ADC" w:rsidRDefault="00415ADC" w:rsidP="009B5ACD">
            <w:pPr>
              <w:spacing w:line="360" w:lineRule="auto"/>
              <w:rPr>
                <w:rFonts w:ascii="Arial" w:hAnsi="Arial" w:cs="Arial"/>
                <w:sz w:val="24"/>
                <w:szCs w:val="24"/>
              </w:rPr>
            </w:pPr>
            <w:r>
              <w:rPr>
                <w:rFonts w:ascii="Arial" w:hAnsi="Arial" w:cs="Arial"/>
                <w:sz w:val="24"/>
                <w:szCs w:val="24"/>
              </w:rPr>
              <w:t>Pinza de disección punta redonda</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415ADC" w:rsidRDefault="00415ADC" w:rsidP="009B5ACD">
            <w:pPr>
              <w:spacing w:line="360" w:lineRule="auto"/>
              <w:jc w:val="center"/>
              <w:rPr>
                <w:rFonts w:ascii="Arial" w:hAnsi="Arial" w:cs="Arial"/>
                <w:sz w:val="24"/>
                <w:szCs w:val="24"/>
              </w:rPr>
            </w:pPr>
          </w:p>
        </w:tc>
      </w:tr>
      <w:tr w:rsidR="00415ADC" w:rsidTr="009B5ACD">
        <w:tc>
          <w:tcPr>
            <w:tcW w:w="5495" w:type="dxa"/>
          </w:tcPr>
          <w:p w:rsidR="00415ADC" w:rsidRDefault="00415ADC" w:rsidP="009B5ACD">
            <w:pPr>
              <w:spacing w:line="360" w:lineRule="auto"/>
              <w:rPr>
                <w:rFonts w:ascii="Arial" w:hAnsi="Arial" w:cs="Arial"/>
                <w:sz w:val="24"/>
                <w:szCs w:val="24"/>
              </w:rPr>
            </w:pPr>
            <w:r>
              <w:rPr>
                <w:rFonts w:ascii="Arial" w:hAnsi="Arial" w:cs="Arial"/>
                <w:sz w:val="24"/>
                <w:szCs w:val="24"/>
              </w:rPr>
              <w:t>Pinzas de disección punta fina</w:t>
            </w:r>
          </w:p>
        </w:tc>
        <w:tc>
          <w:tcPr>
            <w:tcW w:w="1701" w:type="dxa"/>
          </w:tcPr>
          <w:p w:rsidR="00415ADC" w:rsidRDefault="00415ADC"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415ADC" w:rsidRDefault="00415ADC" w:rsidP="009B5ACD">
            <w:pPr>
              <w:spacing w:line="360" w:lineRule="auto"/>
              <w:jc w:val="center"/>
              <w:rPr>
                <w:rFonts w:ascii="Arial" w:hAnsi="Arial" w:cs="Arial"/>
                <w:sz w:val="24"/>
                <w:szCs w:val="24"/>
              </w:rPr>
            </w:pPr>
          </w:p>
        </w:tc>
      </w:tr>
      <w:tr w:rsidR="00415ADC" w:rsidTr="009B5ACD">
        <w:tc>
          <w:tcPr>
            <w:tcW w:w="5495" w:type="dxa"/>
          </w:tcPr>
          <w:p w:rsidR="00415ADC" w:rsidRDefault="00B04C99" w:rsidP="009B5ACD">
            <w:pPr>
              <w:spacing w:line="360" w:lineRule="auto"/>
              <w:rPr>
                <w:rFonts w:ascii="Arial" w:hAnsi="Arial" w:cs="Arial"/>
                <w:sz w:val="24"/>
                <w:szCs w:val="24"/>
              </w:rPr>
            </w:pPr>
            <w:r>
              <w:rPr>
                <w:rFonts w:ascii="Arial" w:hAnsi="Arial" w:cs="Arial"/>
                <w:sz w:val="24"/>
                <w:szCs w:val="24"/>
              </w:rPr>
              <w:t>Mangos de bisturí #3</w:t>
            </w:r>
          </w:p>
        </w:tc>
        <w:tc>
          <w:tcPr>
            <w:tcW w:w="1701" w:type="dxa"/>
          </w:tcPr>
          <w:p w:rsidR="00415ADC"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415ADC" w:rsidRDefault="00415ADC"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Mangos de bisturí # 4</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Azas de platino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Vaso de precipitados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3</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Vaso de precipitados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 xml:space="preserve">Agitadores magnéticos </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250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100</w:t>
            </w:r>
          </w:p>
        </w:tc>
      </w:tr>
      <w:tr w:rsidR="00B04C99" w:rsidTr="009B5ACD">
        <w:tc>
          <w:tcPr>
            <w:tcW w:w="5495" w:type="dxa"/>
          </w:tcPr>
          <w:p w:rsidR="00B04C99" w:rsidRDefault="00B04C99" w:rsidP="009B5ACD">
            <w:pPr>
              <w:spacing w:line="360" w:lineRule="auto"/>
              <w:rPr>
                <w:rFonts w:ascii="Arial" w:hAnsi="Arial" w:cs="Arial"/>
                <w:sz w:val="24"/>
                <w:szCs w:val="24"/>
              </w:rPr>
            </w:pPr>
            <w:r>
              <w:rPr>
                <w:rFonts w:ascii="Arial" w:hAnsi="Arial" w:cs="Arial"/>
                <w:sz w:val="24"/>
                <w:szCs w:val="24"/>
              </w:rPr>
              <w:t>Probetas</w:t>
            </w:r>
          </w:p>
        </w:tc>
        <w:tc>
          <w:tcPr>
            <w:tcW w:w="1701"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B04C99" w:rsidRDefault="00B04C99" w:rsidP="009B5ACD">
            <w:pPr>
              <w:spacing w:line="360" w:lineRule="auto"/>
              <w:jc w:val="center"/>
              <w:rPr>
                <w:rFonts w:ascii="Arial" w:hAnsi="Arial" w:cs="Arial"/>
                <w:sz w:val="24"/>
                <w:szCs w:val="24"/>
              </w:rPr>
            </w:pPr>
            <w:r>
              <w:rPr>
                <w:rFonts w:ascii="Arial" w:hAnsi="Arial" w:cs="Arial"/>
                <w:sz w:val="24"/>
                <w:szCs w:val="24"/>
              </w:rPr>
              <w:t>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125</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250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500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3</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1000</w:t>
            </w:r>
          </w:p>
        </w:tc>
      </w:tr>
      <w:tr w:rsidR="00680F34" w:rsidTr="009B5ACD">
        <w:tc>
          <w:tcPr>
            <w:tcW w:w="5495" w:type="dxa"/>
          </w:tcPr>
          <w:p w:rsidR="00680F34" w:rsidRDefault="00680F34" w:rsidP="009B5ACD">
            <w:pPr>
              <w:spacing w:line="360" w:lineRule="auto"/>
              <w:rPr>
                <w:rFonts w:ascii="Arial" w:hAnsi="Arial" w:cs="Arial"/>
                <w:sz w:val="24"/>
                <w:szCs w:val="24"/>
              </w:rPr>
            </w:pPr>
            <w:r>
              <w:rPr>
                <w:rFonts w:ascii="Arial" w:hAnsi="Arial" w:cs="Arial"/>
                <w:sz w:val="24"/>
                <w:szCs w:val="24"/>
              </w:rPr>
              <w:t>Matraz Erlenmeyer</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w:t>
            </w:r>
          </w:p>
        </w:tc>
        <w:tc>
          <w:tcPr>
            <w:tcW w:w="1782"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2000</w:t>
            </w: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 xml:space="preserve">Termómetro </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8</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Crisol orado de porcelana</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4</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Bolsas de plástico</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2 Kg</w:t>
            </w:r>
          </w:p>
        </w:tc>
        <w:tc>
          <w:tcPr>
            <w:tcW w:w="1782" w:type="dxa"/>
          </w:tcPr>
          <w:p w:rsidR="00680F34" w:rsidRDefault="009F0244" w:rsidP="009B5ACD">
            <w:pPr>
              <w:spacing w:line="360" w:lineRule="auto"/>
              <w:jc w:val="center"/>
              <w:rPr>
                <w:rFonts w:ascii="Arial" w:hAnsi="Arial" w:cs="Arial"/>
                <w:sz w:val="24"/>
                <w:szCs w:val="24"/>
              </w:rPr>
            </w:pPr>
            <w:r>
              <w:rPr>
                <w:rFonts w:ascii="Arial" w:hAnsi="Arial" w:cs="Arial"/>
                <w:sz w:val="24"/>
                <w:szCs w:val="24"/>
              </w:rPr>
              <w:t>2Kg</w:t>
            </w: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Embudos de plástico de cuello corto</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15</w:t>
            </w:r>
          </w:p>
        </w:tc>
        <w:tc>
          <w:tcPr>
            <w:tcW w:w="1782" w:type="dxa"/>
          </w:tcPr>
          <w:p w:rsidR="00680F34" w:rsidRDefault="00680F34" w:rsidP="009B5ACD">
            <w:pPr>
              <w:spacing w:line="360" w:lineRule="auto"/>
              <w:jc w:val="center"/>
              <w:rPr>
                <w:rFonts w:ascii="Arial" w:hAnsi="Arial" w:cs="Arial"/>
                <w:sz w:val="24"/>
                <w:szCs w:val="24"/>
              </w:rPr>
            </w:pPr>
          </w:p>
        </w:tc>
      </w:tr>
      <w:tr w:rsidR="00680F34" w:rsidTr="009B5ACD">
        <w:tc>
          <w:tcPr>
            <w:tcW w:w="5495" w:type="dxa"/>
          </w:tcPr>
          <w:p w:rsidR="00680F34" w:rsidRDefault="009F0244" w:rsidP="009B5ACD">
            <w:pPr>
              <w:spacing w:line="360" w:lineRule="auto"/>
              <w:rPr>
                <w:rFonts w:ascii="Arial" w:hAnsi="Arial" w:cs="Arial"/>
                <w:sz w:val="24"/>
                <w:szCs w:val="24"/>
              </w:rPr>
            </w:pPr>
            <w:r>
              <w:rPr>
                <w:rFonts w:ascii="Arial" w:hAnsi="Arial" w:cs="Arial"/>
                <w:sz w:val="24"/>
                <w:szCs w:val="24"/>
              </w:rPr>
              <w:t xml:space="preserve">Buretas </w:t>
            </w:r>
          </w:p>
        </w:tc>
        <w:tc>
          <w:tcPr>
            <w:tcW w:w="1701" w:type="dxa"/>
          </w:tcPr>
          <w:p w:rsidR="00680F34" w:rsidRDefault="00680F34"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680F34" w:rsidRDefault="00CA3D77" w:rsidP="009B5ACD">
            <w:pPr>
              <w:spacing w:line="360" w:lineRule="auto"/>
              <w:jc w:val="center"/>
              <w:rPr>
                <w:rFonts w:ascii="Arial" w:hAnsi="Arial" w:cs="Arial"/>
                <w:sz w:val="24"/>
                <w:szCs w:val="24"/>
              </w:rPr>
            </w:pPr>
            <w:r>
              <w:rPr>
                <w:rFonts w:ascii="Arial" w:hAnsi="Arial" w:cs="Arial"/>
                <w:sz w:val="24"/>
                <w:szCs w:val="24"/>
              </w:rPr>
              <w:t>50</w:t>
            </w:r>
          </w:p>
        </w:tc>
      </w:tr>
    </w:tbl>
    <w:p w:rsidR="00415ADC" w:rsidRDefault="00415ADC" w:rsidP="00100DF5">
      <w:pPr>
        <w:spacing w:line="360" w:lineRule="auto"/>
        <w:rPr>
          <w:rFonts w:ascii="Arial" w:hAnsi="Arial" w:cs="Arial"/>
          <w:sz w:val="24"/>
          <w:szCs w:val="24"/>
        </w:rPr>
      </w:pPr>
    </w:p>
    <w:p w:rsidR="00415ADC" w:rsidRDefault="009F0244" w:rsidP="00100DF5">
      <w:pPr>
        <w:spacing w:line="360" w:lineRule="auto"/>
        <w:rPr>
          <w:rFonts w:ascii="Arial" w:hAnsi="Arial" w:cs="Arial"/>
          <w:sz w:val="24"/>
          <w:szCs w:val="24"/>
        </w:rPr>
      </w:pPr>
      <w:r>
        <w:rPr>
          <w:rFonts w:ascii="Arial" w:hAnsi="Arial" w:cs="Arial"/>
          <w:sz w:val="24"/>
          <w:szCs w:val="24"/>
        </w:rPr>
        <w:t xml:space="preserve">Requerimiento de Material (continuación) </w:t>
      </w:r>
    </w:p>
    <w:tbl>
      <w:tblPr>
        <w:tblStyle w:val="Tablaconcuadrcula"/>
        <w:tblW w:w="0" w:type="auto"/>
        <w:tblLook w:val="04A0" w:firstRow="1" w:lastRow="0" w:firstColumn="1" w:lastColumn="0" w:noHBand="0" w:noVBand="1"/>
      </w:tblPr>
      <w:tblGrid>
        <w:gridCol w:w="5495"/>
        <w:gridCol w:w="1701"/>
        <w:gridCol w:w="1782"/>
      </w:tblGrid>
      <w:tr w:rsidR="009F0244" w:rsidTr="009B5ACD">
        <w:tc>
          <w:tcPr>
            <w:tcW w:w="5495"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lastRenderedPageBreak/>
              <w:t>Material</w:t>
            </w:r>
          </w:p>
        </w:tc>
        <w:tc>
          <w:tcPr>
            <w:tcW w:w="1701"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t>Cantidad</w:t>
            </w:r>
          </w:p>
        </w:tc>
        <w:tc>
          <w:tcPr>
            <w:tcW w:w="1782" w:type="dxa"/>
          </w:tcPr>
          <w:p w:rsidR="009F0244" w:rsidRDefault="009F0244" w:rsidP="009B5ACD">
            <w:pPr>
              <w:spacing w:line="360" w:lineRule="auto"/>
              <w:jc w:val="center"/>
              <w:rPr>
                <w:rFonts w:ascii="Arial" w:hAnsi="Arial" w:cs="Arial"/>
                <w:sz w:val="24"/>
                <w:szCs w:val="24"/>
              </w:rPr>
            </w:pPr>
            <w:r>
              <w:rPr>
                <w:rFonts w:ascii="Arial" w:hAnsi="Arial" w:cs="Arial"/>
                <w:sz w:val="24"/>
                <w:szCs w:val="24"/>
              </w:rPr>
              <w:t>Volumen (ml)</w:t>
            </w:r>
          </w:p>
        </w:tc>
      </w:tr>
      <w:tr w:rsidR="009F0244" w:rsidTr="009B5ACD">
        <w:tc>
          <w:tcPr>
            <w:tcW w:w="5495" w:type="dxa"/>
          </w:tcPr>
          <w:p w:rsidR="009F0244" w:rsidRDefault="00CA3D77" w:rsidP="009B5ACD">
            <w:pPr>
              <w:spacing w:line="360" w:lineRule="auto"/>
              <w:rPr>
                <w:rFonts w:ascii="Arial" w:hAnsi="Arial" w:cs="Arial"/>
                <w:sz w:val="24"/>
                <w:szCs w:val="24"/>
              </w:rPr>
            </w:pPr>
            <w:r>
              <w:rPr>
                <w:rFonts w:ascii="Arial" w:hAnsi="Arial" w:cs="Arial"/>
                <w:sz w:val="24"/>
                <w:szCs w:val="24"/>
              </w:rPr>
              <w:t xml:space="preserve">Pinzas para bureta </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5</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Morteros de porcelana</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6</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Goteros</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20</w:t>
            </w:r>
          </w:p>
        </w:tc>
        <w:tc>
          <w:tcPr>
            <w:tcW w:w="1782" w:type="dxa"/>
          </w:tcPr>
          <w:p w:rsidR="009F0244" w:rsidRDefault="00953F3B" w:rsidP="009B5ACD">
            <w:pPr>
              <w:spacing w:line="360" w:lineRule="auto"/>
              <w:jc w:val="center"/>
              <w:rPr>
                <w:rFonts w:ascii="Arial" w:hAnsi="Arial" w:cs="Arial"/>
                <w:sz w:val="24"/>
                <w:szCs w:val="24"/>
              </w:rPr>
            </w:pPr>
            <w:r>
              <w:rPr>
                <w:rFonts w:ascii="Arial" w:hAnsi="Arial" w:cs="Arial"/>
                <w:sz w:val="24"/>
                <w:szCs w:val="24"/>
              </w:rPr>
              <w:t>75</w:t>
            </w: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Tubos de ensayo</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50</w:t>
            </w:r>
          </w:p>
        </w:tc>
        <w:tc>
          <w:tcPr>
            <w:tcW w:w="1782" w:type="dxa"/>
          </w:tcPr>
          <w:p w:rsidR="009F0244" w:rsidRDefault="009F0244" w:rsidP="009B5ACD">
            <w:pPr>
              <w:spacing w:line="360" w:lineRule="auto"/>
              <w:jc w:val="center"/>
              <w:rPr>
                <w:rFonts w:ascii="Arial" w:hAnsi="Arial" w:cs="Arial"/>
                <w:sz w:val="24"/>
                <w:szCs w:val="24"/>
              </w:rPr>
            </w:pP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Lámparas de alcohol</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10</w:t>
            </w:r>
          </w:p>
        </w:tc>
        <w:tc>
          <w:tcPr>
            <w:tcW w:w="1782" w:type="dxa"/>
          </w:tcPr>
          <w:p w:rsidR="009F0244" w:rsidRDefault="00953F3B" w:rsidP="009B5ACD">
            <w:pPr>
              <w:spacing w:line="360" w:lineRule="auto"/>
              <w:jc w:val="center"/>
              <w:rPr>
                <w:rFonts w:ascii="Arial" w:hAnsi="Arial" w:cs="Arial"/>
                <w:sz w:val="24"/>
                <w:szCs w:val="24"/>
              </w:rPr>
            </w:pPr>
            <w:r>
              <w:rPr>
                <w:rFonts w:ascii="Arial" w:hAnsi="Arial" w:cs="Arial"/>
                <w:sz w:val="24"/>
                <w:szCs w:val="24"/>
              </w:rPr>
              <w:t>50</w:t>
            </w:r>
          </w:p>
        </w:tc>
      </w:tr>
      <w:tr w:rsidR="009F0244" w:rsidTr="009B5ACD">
        <w:tc>
          <w:tcPr>
            <w:tcW w:w="5495" w:type="dxa"/>
          </w:tcPr>
          <w:p w:rsidR="009F0244" w:rsidRDefault="00953F3B" w:rsidP="009B5ACD">
            <w:pPr>
              <w:spacing w:line="360" w:lineRule="auto"/>
              <w:rPr>
                <w:rFonts w:ascii="Arial" w:hAnsi="Arial" w:cs="Arial"/>
                <w:sz w:val="24"/>
                <w:szCs w:val="24"/>
              </w:rPr>
            </w:pPr>
            <w:r>
              <w:rPr>
                <w:rFonts w:ascii="Arial" w:hAnsi="Arial" w:cs="Arial"/>
                <w:sz w:val="24"/>
                <w:szCs w:val="24"/>
              </w:rPr>
              <w:t>Cubreobjetos</w:t>
            </w:r>
          </w:p>
        </w:tc>
        <w:tc>
          <w:tcPr>
            <w:tcW w:w="1701" w:type="dxa"/>
          </w:tcPr>
          <w:p w:rsidR="009F0244" w:rsidRDefault="00CA3D77" w:rsidP="009B5ACD">
            <w:pPr>
              <w:spacing w:line="360" w:lineRule="auto"/>
              <w:jc w:val="center"/>
              <w:rPr>
                <w:rFonts w:ascii="Arial" w:hAnsi="Arial" w:cs="Arial"/>
                <w:sz w:val="24"/>
                <w:szCs w:val="24"/>
              </w:rPr>
            </w:pPr>
            <w:r>
              <w:rPr>
                <w:rFonts w:ascii="Arial" w:hAnsi="Arial" w:cs="Arial"/>
                <w:sz w:val="24"/>
                <w:szCs w:val="24"/>
              </w:rPr>
              <w:t>10 cajas</w:t>
            </w:r>
          </w:p>
        </w:tc>
        <w:tc>
          <w:tcPr>
            <w:tcW w:w="1782" w:type="dxa"/>
          </w:tcPr>
          <w:p w:rsidR="009F0244"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Portaobjetos</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10 cajas</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Guantes de látex</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 xml:space="preserve">5 cajas </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r w:rsidR="006F633D" w:rsidTr="009B5ACD">
        <w:tc>
          <w:tcPr>
            <w:tcW w:w="5495" w:type="dxa"/>
          </w:tcPr>
          <w:p w:rsidR="006F633D" w:rsidRDefault="006F633D" w:rsidP="009B5ACD">
            <w:pPr>
              <w:spacing w:line="360" w:lineRule="auto"/>
              <w:rPr>
                <w:rFonts w:ascii="Arial" w:hAnsi="Arial" w:cs="Arial"/>
                <w:sz w:val="24"/>
                <w:szCs w:val="24"/>
              </w:rPr>
            </w:pPr>
            <w:r>
              <w:rPr>
                <w:rFonts w:ascii="Arial" w:hAnsi="Arial" w:cs="Arial"/>
                <w:sz w:val="24"/>
                <w:szCs w:val="24"/>
              </w:rPr>
              <w:t xml:space="preserve">Cubre bocas </w:t>
            </w:r>
          </w:p>
        </w:tc>
        <w:tc>
          <w:tcPr>
            <w:tcW w:w="1701"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 xml:space="preserve">5 paquetes </w:t>
            </w:r>
          </w:p>
        </w:tc>
        <w:tc>
          <w:tcPr>
            <w:tcW w:w="1782" w:type="dxa"/>
          </w:tcPr>
          <w:p w:rsidR="006F633D" w:rsidRDefault="006F633D" w:rsidP="009B5ACD">
            <w:pPr>
              <w:spacing w:line="360" w:lineRule="auto"/>
              <w:jc w:val="center"/>
              <w:rPr>
                <w:rFonts w:ascii="Arial" w:hAnsi="Arial" w:cs="Arial"/>
                <w:sz w:val="24"/>
                <w:szCs w:val="24"/>
              </w:rPr>
            </w:pPr>
            <w:r>
              <w:rPr>
                <w:rFonts w:ascii="Arial" w:hAnsi="Arial" w:cs="Arial"/>
                <w:sz w:val="24"/>
                <w:szCs w:val="24"/>
              </w:rPr>
              <w:t>De 100 piezas</w:t>
            </w:r>
          </w:p>
        </w:tc>
      </w:tr>
    </w:tbl>
    <w:p w:rsidR="009F0244" w:rsidRDefault="009F0244" w:rsidP="00100DF5">
      <w:pPr>
        <w:spacing w:line="360" w:lineRule="auto"/>
        <w:rPr>
          <w:rFonts w:ascii="Arial" w:hAnsi="Arial" w:cs="Arial"/>
          <w:sz w:val="24"/>
          <w:szCs w:val="24"/>
        </w:rPr>
      </w:pPr>
    </w:p>
    <w:p w:rsidR="00415ADC" w:rsidRPr="005004C1" w:rsidRDefault="000F70DA"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Reactivos </w:t>
      </w:r>
    </w:p>
    <w:p w:rsidR="000F70DA" w:rsidRPr="000F70DA" w:rsidRDefault="000F70DA" w:rsidP="000F70DA">
      <w:pPr>
        <w:spacing w:line="360" w:lineRule="auto"/>
        <w:jc w:val="both"/>
        <w:rPr>
          <w:rFonts w:ascii="Arial" w:hAnsi="Arial" w:cs="Arial"/>
          <w:sz w:val="24"/>
          <w:szCs w:val="24"/>
        </w:rPr>
      </w:pPr>
      <w:r>
        <w:rPr>
          <w:rFonts w:ascii="Arial" w:hAnsi="Arial" w:cs="Arial"/>
          <w:sz w:val="24"/>
          <w:szCs w:val="24"/>
        </w:rPr>
        <w:t>Los reactivos</w:t>
      </w:r>
      <w:r w:rsidRPr="000F70DA">
        <w:rPr>
          <w:rFonts w:ascii="Arial" w:hAnsi="Arial" w:cs="Arial"/>
          <w:sz w:val="24"/>
          <w:szCs w:val="24"/>
        </w:rPr>
        <w:t xml:space="preserve"> en existencia en el laboratorio de Biología general se enlistan a continuación </w:t>
      </w:r>
    </w:p>
    <w:p w:rsidR="000F70DA" w:rsidRDefault="000F70DA" w:rsidP="000F70DA">
      <w:pPr>
        <w:spacing w:line="360" w:lineRule="auto"/>
        <w:rPr>
          <w:rFonts w:ascii="Arial" w:hAnsi="Arial" w:cs="Arial"/>
          <w:sz w:val="24"/>
          <w:szCs w:val="24"/>
        </w:rPr>
      </w:pPr>
      <w:r>
        <w:rPr>
          <w:rFonts w:ascii="Arial" w:hAnsi="Arial" w:cs="Arial"/>
          <w:sz w:val="24"/>
          <w:szCs w:val="24"/>
        </w:rPr>
        <w:t xml:space="preserve">Inventario de Reactivos </w:t>
      </w:r>
    </w:p>
    <w:tbl>
      <w:tblPr>
        <w:tblStyle w:val="Tablaconcuadrcula"/>
        <w:tblW w:w="9180" w:type="dxa"/>
        <w:tblLook w:val="04A0" w:firstRow="1" w:lastRow="0" w:firstColumn="1" w:lastColumn="0" w:noHBand="0" w:noVBand="1"/>
      </w:tblPr>
      <w:tblGrid>
        <w:gridCol w:w="4644"/>
        <w:gridCol w:w="2268"/>
        <w:gridCol w:w="2268"/>
      </w:tblGrid>
      <w:tr w:rsidR="000F70DA" w:rsidTr="00B769CF">
        <w:tc>
          <w:tcPr>
            <w:tcW w:w="4644"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Reactivo</w:t>
            </w:r>
          </w:p>
        </w:tc>
        <w:tc>
          <w:tcPr>
            <w:tcW w:w="2268"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0F70DA" w:rsidRDefault="000F70DA" w:rsidP="00B769CF">
            <w:pPr>
              <w:spacing w:line="360" w:lineRule="auto"/>
              <w:jc w:val="center"/>
              <w:rPr>
                <w:rFonts w:ascii="Arial" w:hAnsi="Arial" w:cs="Arial"/>
                <w:sz w:val="24"/>
                <w:szCs w:val="24"/>
              </w:rPr>
            </w:pPr>
            <w:r>
              <w:rPr>
                <w:rFonts w:ascii="Arial" w:hAnsi="Arial" w:cs="Arial"/>
                <w:sz w:val="24"/>
                <w:szCs w:val="24"/>
              </w:rPr>
              <w:t>Contenido por frasco (gr)</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 xml:space="preserve">Agar Dextrosa </w:t>
            </w:r>
            <w:proofErr w:type="spellStart"/>
            <w:r>
              <w:rPr>
                <w:rFonts w:ascii="Arial" w:hAnsi="Arial" w:cs="Arial"/>
                <w:sz w:val="24"/>
                <w:szCs w:val="24"/>
              </w:rPr>
              <w:t>Sabouraud</w:t>
            </w:r>
            <w:proofErr w:type="spellEnd"/>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2</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 xml:space="preserve">Agar bacteriológico </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0F70DA" w:rsidTr="00B769CF">
        <w:tc>
          <w:tcPr>
            <w:tcW w:w="4644" w:type="dxa"/>
          </w:tcPr>
          <w:p w:rsidR="000F70DA" w:rsidRDefault="00B769CF" w:rsidP="000F70DA">
            <w:pPr>
              <w:spacing w:line="360" w:lineRule="auto"/>
              <w:rPr>
                <w:rFonts w:ascii="Arial" w:hAnsi="Arial" w:cs="Arial"/>
                <w:sz w:val="24"/>
                <w:szCs w:val="24"/>
              </w:rPr>
            </w:pPr>
            <w:r>
              <w:rPr>
                <w:rFonts w:ascii="Arial" w:hAnsi="Arial" w:cs="Arial"/>
                <w:sz w:val="24"/>
                <w:szCs w:val="24"/>
              </w:rPr>
              <w:t>Agar Papa Dextrosa</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1</w:t>
            </w:r>
          </w:p>
        </w:tc>
        <w:tc>
          <w:tcPr>
            <w:tcW w:w="2268" w:type="dxa"/>
          </w:tcPr>
          <w:p w:rsidR="000F70DA" w:rsidRDefault="00B769CF" w:rsidP="00B769CF">
            <w:pPr>
              <w:spacing w:line="360" w:lineRule="auto"/>
              <w:jc w:val="center"/>
              <w:rPr>
                <w:rFonts w:ascii="Arial" w:hAnsi="Arial" w:cs="Arial"/>
                <w:sz w:val="24"/>
                <w:szCs w:val="24"/>
              </w:rPr>
            </w:pPr>
            <w:r>
              <w:rPr>
                <w:rFonts w:ascii="Arial" w:hAnsi="Arial" w:cs="Arial"/>
                <w:sz w:val="24"/>
                <w:szCs w:val="24"/>
              </w:rPr>
              <w:t>450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Almidón</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 xml:space="preserve">Sulfato de aluminio y potasio </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Nitrato de amonio</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500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Sulfato de amonio</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100</w:t>
            </w:r>
          </w:p>
        </w:tc>
      </w:tr>
      <w:tr w:rsidR="00B769CF" w:rsidTr="00B769CF">
        <w:tc>
          <w:tcPr>
            <w:tcW w:w="4644" w:type="dxa"/>
          </w:tcPr>
          <w:p w:rsidR="00B769CF" w:rsidRDefault="00B769CF" w:rsidP="000F70DA">
            <w:pPr>
              <w:spacing w:line="360" w:lineRule="auto"/>
              <w:rPr>
                <w:rFonts w:ascii="Arial" w:hAnsi="Arial" w:cs="Arial"/>
                <w:sz w:val="24"/>
                <w:szCs w:val="24"/>
              </w:rPr>
            </w:pPr>
            <w:r>
              <w:rPr>
                <w:rFonts w:ascii="Arial" w:hAnsi="Arial" w:cs="Arial"/>
                <w:sz w:val="24"/>
                <w:szCs w:val="24"/>
              </w:rPr>
              <w:t xml:space="preserve">Ácido bórico </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B769CF" w:rsidP="00B769CF">
            <w:pPr>
              <w:spacing w:line="360" w:lineRule="auto"/>
              <w:jc w:val="center"/>
              <w:rPr>
                <w:rFonts w:ascii="Arial" w:hAnsi="Arial" w:cs="Arial"/>
                <w:sz w:val="24"/>
                <w:szCs w:val="24"/>
              </w:rPr>
            </w:pPr>
            <w:r>
              <w:rPr>
                <w:rFonts w:ascii="Arial" w:hAnsi="Arial" w:cs="Arial"/>
                <w:sz w:val="24"/>
                <w:szCs w:val="24"/>
              </w:rPr>
              <w:t>500</w:t>
            </w:r>
          </w:p>
        </w:tc>
      </w:tr>
    </w:tbl>
    <w:p w:rsidR="000F70DA" w:rsidRPr="000F70DA" w:rsidRDefault="000F70DA" w:rsidP="000F70DA">
      <w:pPr>
        <w:spacing w:line="360" w:lineRule="auto"/>
        <w:rPr>
          <w:rFonts w:ascii="Arial" w:hAnsi="Arial" w:cs="Arial"/>
          <w:sz w:val="24"/>
          <w:szCs w:val="24"/>
        </w:rPr>
      </w:pPr>
    </w:p>
    <w:p w:rsidR="000F70DA" w:rsidRPr="000F70DA" w:rsidRDefault="000F70DA" w:rsidP="000F70DA">
      <w:pPr>
        <w:pStyle w:val="Prrafodelista"/>
        <w:spacing w:line="360" w:lineRule="auto"/>
        <w:rPr>
          <w:rFonts w:ascii="Arial" w:hAnsi="Arial" w:cs="Arial"/>
          <w:sz w:val="24"/>
          <w:szCs w:val="24"/>
        </w:rPr>
      </w:pPr>
    </w:p>
    <w:p w:rsidR="000766BE" w:rsidRDefault="00B769CF" w:rsidP="00100DF5">
      <w:pPr>
        <w:spacing w:line="360" w:lineRule="auto"/>
        <w:rPr>
          <w:rFonts w:ascii="Arial" w:hAnsi="Arial" w:cs="Arial"/>
          <w:sz w:val="24"/>
          <w:szCs w:val="24"/>
        </w:rPr>
      </w:pPr>
      <w:r>
        <w:rPr>
          <w:rFonts w:ascii="Arial" w:hAnsi="Arial" w:cs="Arial"/>
          <w:sz w:val="24"/>
          <w:szCs w:val="24"/>
        </w:rPr>
        <w:t xml:space="preserve">Inventario de Reactivos (continuación) </w:t>
      </w:r>
    </w:p>
    <w:tbl>
      <w:tblPr>
        <w:tblStyle w:val="Tablaconcuadrcula"/>
        <w:tblW w:w="9180" w:type="dxa"/>
        <w:tblLook w:val="04A0" w:firstRow="1" w:lastRow="0" w:firstColumn="1" w:lastColumn="0" w:noHBand="0" w:noVBand="1"/>
      </w:tblPr>
      <w:tblGrid>
        <w:gridCol w:w="4644"/>
        <w:gridCol w:w="2268"/>
        <w:gridCol w:w="2268"/>
      </w:tblGrid>
      <w:tr w:rsidR="00B769CF" w:rsidTr="009B5ACD">
        <w:tc>
          <w:tcPr>
            <w:tcW w:w="4644"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lastRenderedPageBreak/>
              <w:t>Reactivo</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B769CF" w:rsidRDefault="00B769CF" w:rsidP="009B5ACD">
            <w:pPr>
              <w:spacing w:line="360" w:lineRule="auto"/>
              <w:jc w:val="center"/>
              <w:rPr>
                <w:rFonts w:ascii="Arial" w:hAnsi="Arial" w:cs="Arial"/>
                <w:sz w:val="24"/>
                <w:szCs w:val="24"/>
              </w:rPr>
            </w:pPr>
            <w:r>
              <w:rPr>
                <w:rFonts w:ascii="Arial" w:hAnsi="Arial" w:cs="Arial"/>
                <w:sz w:val="24"/>
                <w:szCs w:val="24"/>
              </w:rPr>
              <w:t>Contenido por frasco (gr)</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bario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calcio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calcio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cobalto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3</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cobre</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3</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férrico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fierro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 xml:space="preserve">Yodo </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de magnesio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Sulfato manganoso</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9B5ACD"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2, 1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500, 100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Cloruro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Citrato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4, 1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500, 100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Carbonato de radio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EDTA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Hidróxido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500,100</w:t>
            </w:r>
          </w:p>
        </w:tc>
      </w:tr>
      <w:tr w:rsidR="00B769CF" w:rsidTr="009B5ACD">
        <w:tc>
          <w:tcPr>
            <w:tcW w:w="4644" w:type="dxa"/>
          </w:tcPr>
          <w:p w:rsidR="00B769CF" w:rsidRDefault="00FF58FF" w:rsidP="009B5ACD">
            <w:pPr>
              <w:spacing w:line="360" w:lineRule="auto"/>
              <w:rPr>
                <w:rFonts w:ascii="Arial" w:hAnsi="Arial" w:cs="Arial"/>
                <w:sz w:val="24"/>
                <w:szCs w:val="24"/>
              </w:rPr>
            </w:pPr>
            <w:proofErr w:type="spellStart"/>
            <w:r>
              <w:rPr>
                <w:rFonts w:ascii="Arial" w:hAnsi="Arial" w:cs="Arial"/>
                <w:sz w:val="24"/>
                <w:szCs w:val="24"/>
              </w:rPr>
              <w:t>Trisulfato</w:t>
            </w:r>
            <w:proofErr w:type="spellEnd"/>
            <w:r>
              <w:rPr>
                <w:rFonts w:ascii="Arial" w:hAnsi="Arial" w:cs="Arial"/>
                <w:sz w:val="24"/>
                <w:szCs w:val="24"/>
              </w:rPr>
              <w:t xml:space="preserve">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Molibdato de sodio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Tiamina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Ácido nicotínico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Glicina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proofErr w:type="spellStart"/>
            <w:r>
              <w:rPr>
                <w:rFonts w:ascii="Arial" w:hAnsi="Arial" w:cs="Arial"/>
                <w:sz w:val="24"/>
                <w:szCs w:val="24"/>
              </w:rPr>
              <w:t>Piridoxina</w:t>
            </w:r>
            <w:proofErr w:type="spellEnd"/>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25</w:t>
            </w:r>
          </w:p>
        </w:tc>
      </w:tr>
      <w:tr w:rsidR="00B769CF" w:rsidTr="009B5ACD">
        <w:tc>
          <w:tcPr>
            <w:tcW w:w="4644" w:type="dxa"/>
          </w:tcPr>
          <w:p w:rsidR="00B769CF" w:rsidRDefault="00FF58FF" w:rsidP="009B5ACD">
            <w:pPr>
              <w:spacing w:line="360" w:lineRule="auto"/>
              <w:rPr>
                <w:rFonts w:ascii="Arial" w:hAnsi="Arial" w:cs="Arial"/>
                <w:sz w:val="24"/>
                <w:szCs w:val="24"/>
              </w:rPr>
            </w:pPr>
            <w:proofErr w:type="spellStart"/>
            <w:r>
              <w:rPr>
                <w:rFonts w:ascii="Arial" w:hAnsi="Arial" w:cs="Arial"/>
                <w:sz w:val="24"/>
                <w:szCs w:val="24"/>
              </w:rPr>
              <w:t>Tnasitol</w:t>
            </w:r>
            <w:proofErr w:type="spellEnd"/>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6-Bencil amino purina</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2,4-D</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 xml:space="preserve">Ácido </w:t>
            </w:r>
            <w:proofErr w:type="spellStart"/>
            <w:r>
              <w:rPr>
                <w:rFonts w:ascii="Arial" w:hAnsi="Arial" w:cs="Arial"/>
                <w:sz w:val="24"/>
                <w:szCs w:val="24"/>
              </w:rPr>
              <w:t>giberélico</w:t>
            </w:r>
            <w:proofErr w:type="spellEnd"/>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1</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5</w:t>
            </w:r>
          </w:p>
        </w:tc>
      </w:tr>
      <w:tr w:rsidR="00B769CF" w:rsidTr="009B5ACD">
        <w:tc>
          <w:tcPr>
            <w:tcW w:w="4644" w:type="dxa"/>
          </w:tcPr>
          <w:p w:rsidR="00B769CF" w:rsidRDefault="00FF58FF" w:rsidP="009B5ACD">
            <w:pPr>
              <w:spacing w:line="360" w:lineRule="auto"/>
              <w:rPr>
                <w:rFonts w:ascii="Arial" w:hAnsi="Arial" w:cs="Arial"/>
                <w:sz w:val="24"/>
                <w:szCs w:val="24"/>
              </w:rPr>
            </w:pPr>
            <w:r>
              <w:rPr>
                <w:rFonts w:ascii="Arial" w:hAnsi="Arial" w:cs="Arial"/>
                <w:sz w:val="24"/>
                <w:szCs w:val="24"/>
              </w:rPr>
              <w:t>Ácido sulfúrico concentrado</w:t>
            </w:r>
          </w:p>
        </w:tc>
        <w:tc>
          <w:tcPr>
            <w:tcW w:w="2268" w:type="dxa"/>
          </w:tcPr>
          <w:p w:rsidR="00B769CF" w:rsidRDefault="00FF58FF" w:rsidP="009B5ACD">
            <w:pPr>
              <w:spacing w:line="360" w:lineRule="auto"/>
              <w:jc w:val="center"/>
              <w:rPr>
                <w:rFonts w:ascii="Arial" w:hAnsi="Arial" w:cs="Arial"/>
                <w:sz w:val="24"/>
                <w:szCs w:val="24"/>
              </w:rPr>
            </w:pPr>
            <w:r>
              <w:rPr>
                <w:rFonts w:ascii="Arial" w:hAnsi="Arial" w:cs="Arial"/>
                <w:sz w:val="24"/>
                <w:szCs w:val="24"/>
              </w:rPr>
              <w:t>2</w:t>
            </w:r>
          </w:p>
        </w:tc>
        <w:tc>
          <w:tcPr>
            <w:tcW w:w="2268" w:type="dxa"/>
          </w:tcPr>
          <w:p w:rsidR="00B769CF" w:rsidRDefault="0087533F" w:rsidP="009B5ACD">
            <w:pPr>
              <w:spacing w:line="360" w:lineRule="auto"/>
              <w:jc w:val="center"/>
              <w:rPr>
                <w:rFonts w:ascii="Arial" w:hAnsi="Arial" w:cs="Arial"/>
                <w:sz w:val="24"/>
                <w:szCs w:val="24"/>
              </w:rPr>
            </w:pPr>
            <w:r>
              <w:rPr>
                <w:rFonts w:ascii="Arial" w:hAnsi="Arial" w:cs="Arial"/>
                <w:sz w:val="24"/>
                <w:szCs w:val="24"/>
              </w:rPr>
              <w:t>1000 ml</w:t>
            </w:r>
          </w:p>
        </w:tc>
      </w:tr>
    </w:tbl>
    <w:p w:rsidR="00B769CF" w:rsidRDefault="002C2051" w:rsidP="00FB2792">
      <w:pPr>
        <w:spacing w:line="240" w:lineRule="auto"/>
        <w:rPr>
          <w:rFonts w:ascii="Arial" w:hAnsi="Arial" w:cs="Arial"/>
          <w:sz w:val="24"/>
          <w:szCs w:val="24"/>
        </w:rPr>
      </w:pPr>
      <w:r>
        <w:rPr>
          <w:rFonts w:ascii="Arial" w:hAnsi="Arial" w:cs="Arial"/>
          <w:sz w:val="24"/>
          <w:szCs w:val="24"/>
        </w:rPr>
        <w:t xml:space="preserve">Inventario de reactivos (continuación) </w:t>
      </w:r>
    </w:p>
    <w:tbl>
      <w:tblPr>
        <w:tblStyle w:val="Tablaconcuadrcula"/>
        <w:tblW w:w="9180" w:type="dxa"/>
        <w:tblLook w:val="04A0" w:firstRow="1" w:lastRow="0" w:firstColumn="1" w:lastColumn="0" w:noHBand="0" w:noVBand="1"/>
      </w:tblPr>
      <w:tblGrid>
        <w:gridCol w:w="4644"/>
        <w:gridCol w:w="2268"/>
        <w:gridCol w:w="2268"/>
      </w:tblGrid>
      <w:tr w:rsidR="002C2051" w:rsidTr="00C90C53">
        <w:tc>
          <w:tcPr>
            <w:tcW w:w="4644"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lastRenderedPageBreak/>
              <w:t>Reactivo</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Cantidad de frascos (usados)</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Ácido clorhídrico concentrado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Cloroformo</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Éter etílico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Ácido láctico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Hexano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1 galón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Tolueno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1 galón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Carbón activado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2000</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Acetona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2000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Levadura de cerveza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250 </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 xml:space="preserve">Solución Buffer 10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2C2051">
            <w:pPr>
              <w:spacing w:line="360" w:lineRule="auto"/>
              <w:rPr>
                <w:rFonts w:ascii="Arial" w:hAnsi="Arial" w:cs="Arial"/>
                <w:sz w:val="24"/>
                <w:szCs w:val="24"/>
              </w:rPr>
            </w:pPr>
            <w:r>
              <w:rPr>
                <w:rFonts w:ascii="Arial" w:hAnsi="Arial" w:cs="Arial"/>
                <w:sz w:val="24"/>
                <w:szCs w:val="24"/>
              </w:rPr>
              <w:t>Solución Buffer 7</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2C2051">
            <w:pPr>
              <w:spacing w:line="360" w:lineRule="auto"/>
              <w:rPr>
                <w:rFonts w:ascii="Arial" w:hAnsi="Arial" w:cs="Arial"/>
                <w:sz w:val="24"/>
                <w:szCs w:val="24"/>
              </w:rPr>
            </w:pPr>
            <w:r>
              <w:rPr>
                <w:rFonts w:ascii="Arial" w:hAnsi="Arial" w:cs="Arial"/>
                <w:sz w:val="24"/>
                <w:szCs w:val="24"/>
              </w:rPr>
              <w:t>Solución Buffer 4</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1000 ml</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Sacarosa</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 xml:space="preserve">6, 2 </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500, 100</w:t>
            </w:r>
          </w:p>
        </w:tc>
      </w:tr>
      <w:tr w:rsidR="002C2051" w:rsidTr="00C90C53">
        <w:tc>
          <w:tcPr>
            <w:tcW w:w="4644" w:type="dxa"/>
          </w:tcPr>
          <w:p w:rsidR="002C2051" w:rsidRDefault="002C2051" w:rsidP="00C90C53">
            <w:pPr>
              <w:spacing w:line="360" w:lineRule="auto"/>
              <w:rPr>
                <w:rFonts w:ascii="Arial" w:hAnsi="Arial" w:cs="Arial"/>
                <w:sz w:val="24"/>
                <w:szCs w:val="24"/>
              </w:rPr>
            </w:pPr>
            <w:r>
              <w:rPr>
                <w:rFonts w:ascii="Arial" w:hAnsi="Arial" w:cs="Arial"/>
                <w:sz w:val="24"/>
                <w:szCs w:val="24"/>
              </w:rPr>
              <w:t>Dextrosa</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1</w:t>
            </w:r>
          </w:p>
        </w:tc>
        <w:tc>
          <w:tcPr>
            <w:tcW w:w="2268" w:type="dxa"/>
          </w:tcPr>
          <w:p w:rsidR="002C2051" w:rsidRDefault="002C2051" w:rsidP="00C90C53">
            <w:pPr>
              <w:spacing w:line="360" w:lineRule="auto"/>
              <w:jc w:val="center"/>
              <w:rPr>
                <w:rFonts w:ascii="Arial" w:hAnsi="Arial" w:cs="Arial"/>
                <w:sz w:val="24"/>
                <w:szCs w:val="24"/>
              </w:rPr>
            </w:pPr>
            <w:r>
              <w:rPr>
                <w:rFonts w:ascii="Arial" w:hAnsi="Arial" w:cs="Arial"/>
                <w:sz w:val="24"/>
                <w:szCs w:val="24"/>
              </w:rPr>
              <w:t>500</w:t>
            </w:r>
          </w:p>
        </w:tc>
      </w:tr>
    </w:tbl>
    <w:p w:rsidR="002C2051" w:rsidRDefault="002C2051" w:rsidP="00100DF5">
      <w:pPr>
        <w:spacing w:line="360" w:lineRule="auto"/>
        <w:rPr>
          <w:rFonts w:ascii="Arial" w:hAnsi="Arial" w:cs="Arial"/>
          <w:sz w:val="24"/>
          <w:szCs w:val="24"/>
        </w:rPr>
      </w:pPr>
    </w:p>
    <w:p w:rsidR="00A92B52" w:rsidRDefault="00A92B52" w:rsidP="00FB2792">
      <w:pPr>
        <w:spacing w:line="240" w:lineRule="auto"/>
        <w:rPr>
          <w:rFonts w:ascii="Arial" w:hAnsi="Arial" w:cs="Arial"/>
          <w:sz w:val="24"/>
          <w:szCs w:val="24"/>
        </w:rPr>
      </w:pPr>
      <w:r>
        <w:rPr>
          <w:rFonts w:ascii="Arial" w:hAnsi="Arial" w:cs="Arial"/>
          <w:sz w:val="24"/>
          <w:szCs w:val="24"/>
        </w:rPr>
        <w:t xml:space="preserve">Indicadores y colorantes </w:t>
      </w:r>
    </w:p>
    <w:tbl>
      <w:tblPr>
        <w:tblStyle w:val="Tablaconcuadrcula"/>
        <w:tblW w:w="0" w:type="auto"/>
        <w:tblLook w:val="04A0" w:firstRow="1" w:lastRow="0" w:firstColumn="1" w:lastColumn="0" w:noHBand="0" w:noVBand="1"/>
      </w:tblPr>
      <w:tblGrid>
        <w:gridCol w:w="4644"/>
        <w:gridCol w:w="2268"/>
        <w:gridCol w:w="2066"/>
      </w:tblGrid>
      <w:tr w:rsidR="00A92B52" w:rsidTr="00A92B52">
        <w:tc>
          <w:tcPr>
            <w:tcW w:w="4644" w:type="dxa"/>
          </w:tcPr>
          <w:p w:rsidR="00A92B52" w:rsidRDefault="00A92B52" w:rsidP="00100DF5">
            <w:pPr>
              <w:spacing w:line="360" w:lineRule="auto"/>
              <w:rPr>
                <w:rFonts w:ascii="Arial" w:hAnsi="Arial" w:cs="Arial"/>
                <w:sz w:val="24"/>
                <w:szCs w:val="24"/>
              </w:rPr>
            </w:pPr>
            <w:r>
              <w:rPr>
                <w:rFonts w:ascii="Arial" w:hAnsi="Arial" w:cs="Arial"/>
                <w:sz w:val="24"/>
                <w:szCs w:val="24"/>
              </w:rPr>
              <w:t>Indicadores y colorantes</w:t>
            </w:r>
          </w:p>
        </w:tc>
        <w:tc>
          <w:tcPr>
            <w:tcW w:w="2268" w:type="dxa"/>
          </w:tcPr>
          <w:p w:rsidR="00A92B52" w:rsidRDefault="00A92B52" w:rsidP="00A92B52">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A92B52" w:rsidRDefault="00A92B52" w:rsidP="00A92B52">
            <w:pPr>
              <w:spacing w:line="360" w:lineRule="auto"/>
              <w:jc w:val="center"/>
              <w:rPr>
                <w:rFonts w:ascii="Arial" w:hAnsi="Arial" w:cs="Arial"/>
                <w:sz w:val="24"/>
                <w:szCs w:val="24"/>
              </w:rPr>
            </w:pPr>
            <w:r>
              <w:rPr>
                <w:rFonts w:ascii="Arial" w:hAnsi="Arial" w:cs="Arial"/>
                <w:sz w:val="24"/>
                <w:szCs w:val="24"/>
              </w:rPr>
              <w:t>Contenido por frasco (gr)</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Azul de metileno</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6</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 xml:space="preserve">Azul </w:t>
            </w:r>
            <w:proofErr w:type="spellStart"/>
            <w:r>
              <w:rPr>
                <w:rFonts w:ascii="Arial" w:hAnsi="Arial" w:cs="Arial"/>
                <w:sz w:val="24"/>
                <w:szCs w:val="24"/>
              </w:rPr>
              <w:t>bromotimol</w:t>
            </w:r>
            <w:proofErr w:type="spellEnd"/>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6</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Violeta de genciana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proofErr w:type="spellStart"/>
            <w:r>
              <w:rPr>
                <w:rFonts w:ascii="Arial" w:hAnsi="Arial" w:cs="Arial"/>
                <w:sz w:val="24"/>
                <w:szCs w:val="24"/>
              </w:rPr>
              <w:t>Fiucina</w:t>
            </w:r>
            <w:proofErr w:type="spellEnd"/>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Cristal violeta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20</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Fenolftaleína</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3, 1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100, 25</w:t>
            </w:r>
          </w:p>
        </w:tc>
      </w:tr>
      <w:tr w:rsidR="00A92B52" w:rsidTr="00A92B52">
        <w:tc>
          <w:tcPr>
            <w:tcW w:w="4644" w:type="dxa"/>
          </w:tcPr>
          <w:p w:rsidR="00A92B52" w:rsidRDefault="00E21642" w:rsidP="00100DF5">
            <w:pPr>
              <w:spacing w:line="360" w:lineRule="auto"/>
              <w:rPr>
                <w:rFonts w:ascii="Arial" w:hAnsi="Arial" w:cs="Arial"/>
                <w:sz w:val="24"/>
                <w:szCs w:val="24"/>
              </w:rPr>
            </w:pPr>
            <w:r>
              <w:rPr>
                <w:rFonts w:ascii="Arial" w:hAnsi="Arial" w:cs="Arial"/>
                <w:sz w:val="24"/>
                <w:szCs w:val="24"/>
              </w:rPr>
              <w:t>Sudan III</w:t>
            </w:r>
          </w:p>
        </w:tc>
        <w:tc>
          <w:tcPr>
            <w:tcW w:w="2268"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1</w:t>
            </w:r>
          </w:p>
        </w:tc>
        <w:tc>
          <w:tcPr>
            <w:tcW w:w="2066" w:type="dxa"/>
          </w:tcPr>
          <w:p w:rsidR="00A92B52" w:rsidRDefault="00E21642" w:rsidP="00A92B52">
            <w:pPr>
              <w:spacing w:line="360" w:lineRule="auto"/>
              <w:jc w:val="center"/>
              <w:rPr>
                <w:rFonts w:ascii="Arial" w:hAnsi="Arial" w:cs="Arial"/>
                <w:sz w:val="24"/>
                <w:szCs w:val="24"/>
              </w:rPr>
            </w:pPr>
            <w:r>
              <w:rPr>
                <w:rFonts w:ascii="Arial" w:hAnsi="Arial" w:cs="Arial"/>
                <w:sz w:val="24"/>
                <w:szCs w:val="24"/>
              </w:rPr>
              <w:t>25</w:t>
            </w:r>
          </w:p>
        </w:tc>
      </w:tr>
    </w:tbl>
    <w:p w:rsidR="00A92B52" w:rsidRDefault="00A92B52" w:rsidP="00100DF5">
      <w:pPr>
        <w:spacing w:line="360" w:lineRule="auto"/>
        <w:rPr>
          <w:rFonts w:ascii="Arial" w:hAnsi="Arial" w:cs="Arial"/>
          <w:sz w:val="24"/>
          <w:szCs w:val="24"/>
        </w:rPr>
      </w:pPr>
    </w:p>
    <w:p w:rsidR="00B769CF" w:rsidRDefault="00E21642" w:rsidP="00FB2792">
      <w:pPr>
        <w:spacing w:line="240" w:lineRule="auto"/>
        <w:rPr>
          <w:rFonts w:ascii="Arial" w:hAnsi="Arial" w:cs="Arial"/>
          <w:sz w:val="24"/>
          <w:szCs w:val="24"/>
        </w:rPr>
      </w:pPr>
      <w:r>
        <w:rPr>
          <w:rFonts w:ascii="Arial" w:hAnsi="Arial" w:cs="Arial"/>
          <w:sz w:val="24"/>
          <w:szCs w:val="24"/>
        </w:rPr>
        <w:t>Indicadores y colorantes (continuación)</w:t>
      </w:r>
    </w:p>
    <w:tbl>
      <w:tblPr>
        <w:tblStyle w:val="Tablaconcuadrcula"/>
        <w:tblW w:w="0" w:type="auto"/>
        <w:tblLook w:val="04A0" w:firstRow="1" w:lastRow="0" w:firstColumn="1" w:lastColumn="0" w:noHBand="0" w:noVBand="1"/>
      </w:tblPr>
      <w:tblGrid>
        <w:gridCol w:w="4644"/>
        <w:gridCol w:w="2268"/>
        <w:gridCol w:w="2066"/>
      </w:tblGrid>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lastRenderedPageBreak/>
              <w:t>Indicadores y colorantes</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Sudan IV</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E21642">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r>
              <w:rPr>
                <w:rFonts w:ascii="Arial" w:hAnsi="Arial" w:cs="Arial"/>
                <w:sz w:val="24"/>
                <w:szCs w:val="24"/>
              </w:rPr>
              <w:t>Safranina</w:t>
            </w:r>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proofErr w:type="spellStart"/>
            <w:r>
              <w:rPr>
                <w:rFonts w:ascii="Arial" w:hAnsi="Arial" w:cs="Arial"/>
                <w:sz w:val="24"/>
                <w:szCs w:val="24"/>
              </w:rPr>
              <w:t>Giemza</w:t>
            </w:r>
            <w:proofErr w:type="spellEnd"/>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25</w:t>
            </w:r>
          </w:p>
        </w:tc>
      </w:tr>
      <w:tr w:rsidR="00E21642" w:rsidTr="00C90C53">
        <w:tc>
          <w:tcPr>
            <w:tcW w:w="4644" w:type="dxa"/>
          </w:tcPr>
          <w:p w:rsidR="00E21642" w:rsidRDefault="00E21642" w:rsidP="00C90C53">
            <w:pPr>
              <w:spacing w:line="360" w:lineRule="auto"/>
              <w:rPr>
                <w:rFonts w:ascii="Arial" w:hAnsi="Arial" w:cs="Arial"/>
                <w:sz w:val="24"/>
                <w:szCs w:val="24"/>
              </w:rPr>
            </w:pPr>
            <w:proofErr w:type="spellStart"/>
            <w:r>
              <w:rPr>
                <w:rFonts w:ascii="Arial" w:hAnsi="Arial" w:cs="Arial"/>
                <w:sz w:val="24"/>
                <w:szCs w:val="24"/>
              </w:rPr>
              <w:t>Trioxibensol</w:t>
            </w:r>
            <w:proofErr w:type="spellEnd"/>
          </w:p>
        </w:tc>
        <w:tc>
          <w:tcPr>
            <w:tcW w:w="2268"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E21642" w:rsidRDefault="00E21642" w:rsidP="00C90C53">
            <w:pPr>
              <w:spacing w:line="360" w:lineRule="auto"/>
              <w:jc w:val="center"/>
              <w:rPr>
                <w:rFonts w:ascii="Arial" w:hAnsi="Arial" w:cs="Arial"/>
                <w:sz w:val="24"/>
                <w:szCs w:val="24"/>
              </w:rPr>
            </w:pPr>
            <w:r>
              <w:rPr>
                <w:rFonts w:ascii="Arial" w:hAnsi="Arial" w:cs="Arial"/>
                <w:sz w:val="24"/>
                <w:szCs w:val="24"/>
              </w:rPr>
              <w:t>20</w:t>
            </w:r>
          </w:p>
        </w:tc>
      </w:tr>
    </w:tbl>
    <w:p w:rsidR="000766BE" w:rsidRDefault="00FB2792" w:rsidP="00100DF5">
      <w:pPr>
        <w:spacing w:line="360" w:lineRule="auto"/>
        <w:rPr>
          <w:rFonts w:ascii="Arial" w:hAnsi="Arial" w:cs="Arial"/>
          <w:sz w:val="24"/>
          <w:szCs w:val="24"/>
        </w:rPr>
      </w:pPr>
      <w:r>
        <w:rPr>
          <w:rFonts w:ascii="Arial" w:hAnsi="Arial" w:cs="Arial"/>
          <w:sz w:val="24"/>
          <w:szCs w:val="24"/>
        </w:rPr>
        <w:t xml:space="preserve"> </w:t>
      </w:r>
    </w:p>
    <w:p w:rsidR="00FB2792" w:rsidRDefault="00FB2792" w:rsidP="00100DF5">
      <w:pPr>
        <w:spacing w:line="360" w:lineRule="auto"/>
        <w:rPr>
          <w:rFonts w:ascii="Arial" w:hAnsi="Arial" w:cs="Arial"/>
          <w:sz w:val="24"/>
          <w:szCs w:val="24"/>
        </w:rPr>
      </w:pPr>
      <w:r>
        <w:rPr>
          <w:rFonts w:ascii="Arial" w:hAnsi="Arial" w:cs="Arial"/>
          <w:sz w:val="24"/>
          <w:szCs w:val="24"/>
        </w:rPr>
        <w:t xml:space="preserve">A continuación se enlistas los reactivos requeridos </w:t>
      </w:r>
    </w:p>
    <w:p w:rsidR="00FB2792" w:rsidRDefault="00FB2792" w:rsidP="00100DF5">
      <w:pPr>
        <w:spacing w:line="360" w:lineRule="auto"/>
        <w:rPr>
          <w:rFonts w:ascii="Arial" w:hAnsi="Arial" w:cs="Arial"/>
          <w:sz w:val="24"/>
          <w:szCs w:val="24"/>
        </w:rPr>
      </w:pPr>
      <w:r>
        <w:rPr>
          <w:rFonts w:ascii="Arial" w:hAnsi="Arial" w:cs="Arial"/>
          <w:sz w:val="24"/>
          <w:szCs w:val="24"/>
        </w:rPr>
        <w:t xml:space="preserve">Requerimiento de reactivos </w:t>
      </w:r>
    </w:p>
    <w:tbl>
      <w:tblPr>
        <w:tblStyle w:val="Tablaconcuadrcula"/>
        <w:tblW w:w="0" w:type="auto"/>
        <w:tblLook w:val="04A0" w:firstRow="1" w:lastRow="0" w:firstColumn="1" w:lastColumn="0" w:noHBand="0" w:noVBand="1"/>
      </w:tblPr>
      <w:tblGrid>
        <w:gridCol w:w="4644"/>
        <w:gridCol w:w="2268"/>
        <w:gridCol w:w="2066"/>
      </w:tblGrid>
      <w:tr w:rsidR="00FB2792" w:rsidTr="00C90C53">
        <w:tc>
          <w:tcPr>
            <w:tcW w:w="4644" w:type="dxa"/>
          </w:tcPr>
          <w:p w:rsidR="00FB2792" w:rsidRDefault="00FB2792" w:rsidP="00C90C53">
            <w:pPr>
              <w:spacing w:line="360" w:lineRule="auto"/>
              <w:rPr>
                <w:rFonts w:ascii="Arial" w:hAnsi="Arial" w:cs="Arial"/>
                <w:sz w:val="24"/>
                <w:szCs w:val="24"/>
              </w:rPr>
            </w:pPr>
            <w:r>
              <w:rPr>
                <w:rFonts w:ascii="Arial" w:hAnsi="Arial" w:cs="Arial"/>
                <w:sz w:val="24"/>
                <w:szCs w:val="24"/>
              </w:rPr>
              <w:t>Reactivos</w:t>
            </w:r>
          </w:p>
        </w:tc>
        <w:tc>
          <w:tcPr>
            <w:tcW w:w="2268" w:type="dxa"/>
          </w:tcPr>
          <w:p w:rsidR="00FB2792" w:rsidRDefault="00FB2792" w:rsidP="00C90C53">
            <w:pPr>
              <w:spacing w:line="360" w:lineRule="auto"/>
              <w:jc w:val="center"/>
              <w:rPr>
                <w:rFonts w:ascii="Arial" w:hAnsi="Arial" w:cs="Arial"/>
                <w:sz w:val="24"/>
                <w:szCs w:val="24"/>
              </w:rPr>
            </w:pPr>
            <w:r>
              <w:rPr>
                <w:rFonts w:ascii="Arial" w:hAnsi="Arial" w:cs="Arial"/>
                <w:sz w:val="24"/>
                <w:szCs w:val="24"/>
              </w:rPr>
              <w:t>Cantidad de frascos</w:t>
            </w:r>
          </w:p>
        </w:tc>
        <w:tc>
          <w:tcPr>
            <w:tcW w:w="2066" w:type="dxa"/>
          </w:tcPr>
          <w:p w:rsidR="00FB2792" w:rsidRDefault="00FB2792" w:rsidP="00C90C53">
            <w:pPr>
              <w:spacing w:line="360" w:lineRule="auto"/>
              <w:jc w:val="center"/>
              <w:rPr>
                <w:rFonts w:ascii="Arial" w:hAnsi="Arial" w:cs="Arial"/>
                <w:sz w:val="24"/>
                <w:szCs w:val="24"/>
              </w:rPr>
            </w:pPr>
            <w:r>
              <w:rPr>
                <w:rFonts w:ascii="Arial" w:hAnsi="Arial" w:cs="Arial"/>
                <w:sz w:val="24"/>
                <w:szCs w:val="24"/>
              </w:rPr>
              <w:t>Contenido por frasco (gr)</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Yoduro de potasio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C534C">
            <w:pPr>
              <w:tabs>
                <w:tab w:val="left" w:pos="770"/>
                <w:tab w:val="center" w:pos="925"/>
              </w:tabs>
              <w:spacing w:line="360" w:lineRule="auto"/>
              <w:rPr>
                <w:rFonts w:ascii="Arial" w:hAnsi="Arial" w:cs="Arial"/>
                <w:sz w:val="24"/>
                <w:szCs w:val="24"/>
              </w:rPr>
            </w:pPr>
            <w:r>
              <w:rPr>
                <w:rFonts w:ascii="Arial" w:hAnsi="Arial" w:cs="Arial"/>
                <w:sz w:val="24"/>
                <w:szCs w:val="24"/>
              </w:rPr>
              <w:t>250</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Sacarosa</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5</w:t>
            </w:r>
          </w:p>
        </w:tc>
        <w:tc>
          <w:tcPr>
            <w:tcW w:w="2066" w:type="dxa"/>
          </w:tcPr>
          <w:p w:rsidR="00FB2792" w:rsidRDefault="00CC534C" w:rsidP="00CC534C">
            <w:pPr>
              <w:spacing w:line="360" w:lineRule="auto"/>
              <w:jc w:val="center"/>
              <w:rPr>
                <w:rFonts w:ascii="Arial" w:hAnsi="Arial" w:cs="Arial"/>
                <w:sz w:val="24"/>
                <w:szCs w:val="24"/>
              </w:rPr>
            </w:pPr>
            <w:r>
              <w:rPr>
                <w:rFonts w:ascii="Arial" w:hAnsi="Arial" w:cs="Arial"/>
                <w:sz w:val="24"/>
                <w:szCs w:val="24"/>
              </w:rPr>
              <w:t>500</w:t>
            </w:r>
          </w:p>
        </w:tc>
      </w:tr>
      <w:tr w:rsidR="00FB2792" w:rsidTr="00C90C53">
        <w:tc>
          <w:tcPr>
            <w:tcW w:w="4644" w:type="dxa"/>
          </w:tcPr>
          <w:p w:rsidR="00FB2792" w:rsidRDefault="00CC534C" w:rsidP="00C90C53">
            <w:pPr>
              <w:spacing w:line="360" w:lineRule="auto"/>
              <w:rPr>
                <w:rFonts w:ascii="Arial" w:hAnsi="Arial" w:cs="Arial"/>
                <w:sz w:val="24"/>
                <w:szCs w:val="24"/>
              </w:rPr>
            </w:pPr>
            <w:r>
              <w:rPr>
                <w:rFonts w:ascii="Arial" w:hAnsi="Arial" w:cs="Arial"/>
                <w:sz w:val="24"/>
                <w:szCs w:val="24"/>
              </w:rPr>
              <w:t>Molibdato de amonio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FB2792" w:rsidTr="00C90C53">
        <w:tc>
          <w:tcPr>
            <w:tcW w:w="4644" w:type="dxa"/>
          </w:tcPr>
          <w:p w:rsidR="00FB2792" w:rsidRDefault="00CC534C" w:rsidP="00C90C53">
            <w:pPr>
              <w:spacing w:line="360" w:lineRule="auto"/>
              <w:rPr>
                <w:rFonts w:ascii="Arial" w:hAnsi="Arial" w:cs="Arial"/>
                <w:sz w:val="24"/>
                <w:szCs w:val="24"/>
              </w:rPr>
            </w:pPr>
            <w:proofErr w:type="spellStart"/>
            <w:r>
              <w:rPr>
                <w:rFonts w:ascii="Arial" w:hAnsi="Arial" w:cs="Arial"/>
                <w:sz w:val="24"/>
                <w:szCs w:val="24"/>
              </w:rPr>
              <w:t>Metavanadato</w:t>
            </w:r>
            <w:proofErr w:type="spellEnd"/>
            <w:r>
              <w:rPr>
                <w:rFonts w:ascii="Arial" w:hAnsi="Arial" w:cs="Arial"/>
                <w:sz w:val="24"/>
                <w:szCs w:val="24"/>
              </w:rPr>
              <w:t xml:space="preserve"> de amonio</w:t>
            </w:r>
          </w:p>
        </w:tc>
        <w:tc>
          <w:tcPr>
            <w:tcW w:w="2268"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FB2792"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CC534C" w:rsidTr="00C90C53">
        <w:tc>
          <w:tcPr>
            <w:tcW w:w="4644" w:type="dxa"/>
          </w:tcPr>
          <w:p w:rsidR="00CC534C" w:rsidRDefault="00CC534C" w:rsidP="00C90C53">
            <w:pPr>
              <w:spacing w:line="360" w:lineRule="auto"/>
              <w:rPr>
                <w:rFonts w:ascii="Arial" w:hAnsi="Arial" w:cs="Arial"/>
                <w:sz w:val="24"/>
                <w:szCs w:val="24"/>
              </w:rPr>
            </w:pPr>
            <w:proofErr w:type="spellStart"/>
            <w:r>
              <w:rPr>
                <w:rFonts w:ascii="Arial" w:hAnsi="Arial" w:cs="Arial"/>
                <w:sz w:val="24"/>
                <w:szCs w:val="24"/>
              </w:rPr>
              <w:t>Xilol</w:t>
            </w:r>
            <w:proofErr w:type="spellEnd"/>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1000 ml</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Glucosa</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500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Cloruro de cobre</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100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Alcohol</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24 L</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Cloruro cuproso</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250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 xml:space="preserve">Ácido pirogálico </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250</w:t>
            </w:r>
          </w:p>
        </w:tc>
      </w:tr>
      <w:tr w:rsidR="00CC534C" w:rsidTr="00C90C53">
        <w:tc>
          <w:tcPr>
            <w:tcW w:w="4644" w:type="dxa"/>
          </w:tcPr>
          <w:p w:rsidR="00CC534C" w:rsidRDefault="00CC534C" w:rsidP="00C90C53">
            <w:pPr>
              <w:spacing w:line="360" w:lineRule="auto"/>
              <w:rPr>
                <w:rFonts w:ascii="Arial" w:hAnsi="Arial" w:cs="Arial"/>
                <w:sz w:val="24"/>
                <w:szCs w:val="24"/>
              </w:rPr>
            </w:pPr>
            <w:r>
              <w:rPr>
                <w:rFonts w:ascii="Arial" w:hAnsi="Arial" w:cs="Arial"/>
                <w:sz w:val="24"/>
                <w:szCs w:val="24"/>
              </w:rPr>
              <w:t xml:space="preserve">Cloruro de amonio </w:t>
            </w:r>
          </w:p>
        </w:tc>
        <w:tc>
          <w:tcPr>
            <w:tcW w:w="2268"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1</w:t>
            </w:r>
          </w:p>
        </w:tc>
        <w:tc>
          <w:tcPr>
            <w:tcW w:w="2066" w:type="dxa"/>
          </w:tcPr>
          <w:p w:rsidR="00CC534C" w:rsidRDefault="00CC534C" w:rsidP="00C90C53">
            <w:pPr>
              <w:spacing w:line="360" w:lineRule="auto"/>
              <w:jc w:val="center"/>
              <w:rPr>
                <w:rFonts w:ascii="Arial" w:hAnsi="Arial" w:cs="Arial"/>
                <w:sz w:val="24"/>
                <w:szCs w:val="24"/>
              </w:rPr>
            </w:pPr>
            <w:r>
              <w:rPr>
                <w:rFonts w:ascii="Arial" w:hAnsi="Arial" w:cs="Arial"/>
                <w:sz w:val="24"/>
                <w:szCs w:val="24"/>
              </w:rPr>
              <w:t>500</w:t>
            </w:r>
          </w:p>
        </w:tc>
      </w:tr>
    </w:tbl>
    <w:p w:rsidR="00FB2792" w:rsidRDefault="00FB2792"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0766BE" w:rsidRDefault="000766BE" w:rsidP="00100DF5">
      <w:pPr>
        <w:spacing w:line="360" w:lineRule="auto"/>
        <w:rPr>
          <w:rFonts w:ascii="Arial" w:hAnsi="Arial" w:cs="Arial"/>
          <w:sz w:val="24"/>
          <w:szCs w:val="24"/>
        </w:rPr>
      </w:pPr>
    </w:p>
    <w:p w:rsidR="004D1BCD" w:rsidRPr="005004C1" w:rsidRDefault="004D1BCD"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Equipo de seguridad </w:t>
      </w:r>
    </w:p>
    <w:p w:rsidR="004D1BCD" w:rsidRDefault="004D1BCD" w:rsidP="004D1BCD">
      <w:pPr>
        <w:spacing w:line="360" w:lineRule="auto"/>
        <w:rPr>
          <w:rFonts w:ascii="Arial" w:hAnsi="Arial" w:cs="Arial"/>
          <w:sz w:val="24"/>
          <w:szCs w:val="24"/>
        </w:rPr>
      </w:pPr>
      <w:r>
        <w:rPr>
          <w:rFonts w:ascii="Arial" w:hAnsi="Arial" w:cs="Arial"/>
          <w:sz w:val="24"/>
          <w:szCs w:val="24"/>
        </w:rPr>
        <w:lastRenderedPageBreak/>
        <w:t xml:space="preserve">Dentro del laboratorio se cuenta con el siguiente equipo de seguridad </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Señalamientos de evacuación</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Regadera</w:t>
      </w:r>
    </w:p>
    <w:p w:rsidR="004D1BCD" w:rsidRDefault="004D1BCD" w:rsidP="006C3AD8">
      <w:pPr>
        <w:pStyle w:val="Prrafodelista"/>
        <w:numPr>
          <w:ilvl w:val="0"/>
          <w:numId w:val="5"/>
        </w:numPr>
        <w:spacing w:line="360" w:lineRule="auto"/>
        <w:rPr>
          <w:rFonts w:ascii="Arial" w:hAnsi="Arial" w:cs="Arial"/>
          <w:sz w:val="24"/>
          <w:szCs w:val="24"/>
        </w:rPr>
      </w:pPr>
      <w:r>
        <w:rPr>
          <w:rFonts w:ascii="Arial" w:hAnsi="Arial" w:cs="Arial"/>
          <w:sz w:val="24"/>
          <w:szCs w:val="24"/>
        </w:rPr>
        <w:t>Botiquín</w:t>
      </w:r>
    </w:p>
    <w:p w:rsidR="004D1BCD" w:rsidRDefault="004D1BCD" w:rsidP="004D1BCD">
      <w:pPr>
        <w:pStyle w:val="Prrafodelista"/>
        <w:spacing w:line="360" w:lineRule="auto"/>
        <w:rPr>
          <w:rFonts w:ascii="Arial" w:hAnsi="Arial" w:cs="Arial"/>
          <w:sz w:val="24"/>
          <w:szCs w:val="24"/>
        </w:rPr>
      </w:pPr>
    </w:p>
    <w:p w:rsidR="004D1BCD" w:rsidRPr="005004C1" w:rsidRDefault="004D1BCD"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Espacio destinado a almacén </w:t>
      </w:r>
    </w:p>
    <w:p w:rsidR="004D1BCD" w:rsidRDefault="004D1BCD" w:rsidP="004D1BCD">
      <w:pPr>
        <w:spacing w:line="360" w:lineRule="auto"/>
        <w:rPr>
          <w:rFonts w:ascii="Arial" w:hAnsi="Arial" w:cs="Arial"/>
          <w:sz w:val="24"/>
          <w:szCs w:val="24"/>
        </w:rPr>
      </w:pPr>
      <w:r>
        <w:rPr>
          <w:rFonts w:ascii="Arial" w:hAnsi="Arial" w:cs="Arial"/>
          <w:sz w:val="24"/>
          <w:szCs w:val="24"/>
        </w:rPr>
        <w:t xml:space="preserve">Para almacenar los reactivos y material se utilizan las gavetas que se encuentran debajo de las mesas de concreto construidas en las paredes del laboratorio. Cada gaveta esta </w:t>
      </w:r>
      <w:proofErr w:type="spellStart"/>
      <w:r>
        <w:rPr>
          <w:rFonts w:ascii="Arial" w:hAnsi="Arial" w:cs="Arial"/>
          <w:sz w:val="24"/>
          <w:szCs w:val="24"/>
        </w:rPr>
        <w:t>númerada</w:t>
      </w:r>
      <w:proofErr w:type="spellEnd"/>
      <w:r>
        <w:rPr>
          <w:rFonts w:ascii="Arial" w:hAnsi="Arial" w:cs="Arial"/>
          <w:sz w:val="24"/>
          <w:szCs w:val="24"/>
        </w:rPr>
        <w:t xml:space="preserve"> y destinada para el almacenamiento de diferentes materiales y reactivos. </w:t>
      </w:r>
    </w:p>
    <w:p w:rsidR="00C90C53" w:rsidRDefault="00C90C53" w:rsidP="004D1BCD">
      <w:pPr>
        <w:spacing w:line="360" w:lineRule="auto"/>
        <w:rPr>
          <w:rFonts w:ascii="Arial" w:hAnsi="Arial" w:cs="Arial"/>
          <w:sz w:val="24"/>
          <w:szCs w:val="24"/>
        </w:rPr>
      </w:pPr>
      <w:r>
        <w:rPr>
          <w:rFonts w:ascii="Arial" w:hAnsi="Arial" w:cs="Arial"/>
          <w:sz w:val="24"/>
          <w:szCs w:val="24"/>
        </w:rPr>
        <w:t>Gaveta 1:</w:t>
      </w:r>
    </w:p>
    <w:p w:rsidR="00C90C53" w:rsidRDefault="00C90C53" w:rsidP="006C3AD8">
      <w:pPr>
        <w:pStyle w:val="Prrafodelista"/>
        <w:numPr>
          <w:ilvl w:val="0"/>
          <w:numId w:val="6"/>
        </w:numPr>
        <w:spacing w:line="360" w:lineRule="auto"/>
        <w:rPr>
          <w:rFonts w:ascii="Arial" w:hAnsi="Arial" w:cs="Arial"/>
          <w:sz w:val="24"/>
          <w:szCs w:val="24"/>
        </w:rPr>
      </w:pPr>
      <w:r w:rsidRPr="0055666A">
        <w:rPr>
          <w:rFonts w:ascii="Arial" w:hAnsi="Arial" w:cs="Arial"/>
          <w:sz w:val="24"/>
          <w:szCs w:val="24"/>
        </w:rPr>
        <w:t xml:space="preserve">Bote goteros naranja de metilo </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Bote goteros de </w:t>
      </w:r>
      <w:proofErr w:type="spellStart"/>
      <w:r>
        <w:rPr>
          <w:rFonts w:ascii="Arial" w:hAnsi="Arial" w:cs="Arial"/>
          <w:sz w:val="24"/>
          <w:szCs w:val="24"/>
        </w:rPr>
        <w:t>lugol</w:t>
      </w:r>
      <w:proofErr w:type="spellEnd"/>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Bote goteros reactivo de </w:t>
      </w:r>
      <w:proofErr w:type="spellStart"/>
      <w:r>
        <w:rPr>
          <w:rFonts w:ascii="Arial" w:hAnsi="Arial" w:cs="Arial"/>
          <w:sz w:val="24"/>
          <w:szCs w:val="24"/>
        </w:rPr>
        <w:t>Benedict</w:t>
      </w:r>
      <w:proofErr w:type="spellEnd"/>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alcohol</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agua oxigenada</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goteros de ácido clorhídrico</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Bote azul de </w:t>
      </w:r>
      <w:proofErr w:type="spellStart"/>
      <w:r>
        <w:rPr>
          <w:rFonts w:ascii="Arial" w:hAnsi="Arial" w:cs="Arial"/>
          <w:sz w:val="24"/>
          <w:szCs w:val="24"/>
        </w:rPr>
        <w:t>bromotimol</w:t>
      </w:r>
      <w:proofErr w:type="spellEnd"/>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safranina</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 xml:space="preserve">Bote </w:t>
      </w:r>
      <w:proofErr w:type="spellStart"/>
      <w:r>
        <w:rPr>
          <w:rFonts w:ascii="Arial" w:hAnsi="Arial" w:cs="Arial"/>
          <w:sz w:val="24"/>
          <w:szCs w:val="24"/>
        </w:rPr>
        <w:t>lactofenol</w:t>
      </w:r>
      <w:proofErr w:type="spellEnd"/>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azul de metileno</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acetato de carmín</w:t>
      </w:r>
    </w:p>
    <w:p w:rsidR="0055666A" w:rsidRDefault="0055666A" w:rsidP="006C3AD8">
      <w:pPr>
        <w:pStyle w:val="Prrafodelista"/>
        <w:numPr>
          <w:ilvl w:val="0"/>
          <w:numId w:val="6"/>
        </w:numPr>
        <w:spacing w:line="360" w:lineRule="auto"/>
        <w:rPr>
          <w:rFonts w:ascii="Arial" w:hAnsi="Arial" w:cs="Arial"/>
          <w:sz w:val="24"/>
          <w:szCs w:val="24"/>
        </w:rPr>
      </w:pPr>
      <w:r>
        <w:rPr>
          <w:rFonts w:ascii="Arial" w:hAnsi="Arial" w:cs="Arial"/>
          <w:sz w:val="24"/>
          <w:szCs w:val="24"/>
        </w:rPr>
        <w:t>Bote cristal violeta</w:t>
      </w:r>
    </w:p>
    <w:p w:rsidR="0055666A" w:rsidRDefault="0055666A" w:rsidP="0055666A">
      <w:pPr>
        <w:spacing w:line="360" w:lineRule="auto"/>
        <w:rPr>
          <w:rFonts w:ascii="Arial" w:hAnsi="Arial" w:cs="Arial"/>
          <w:sz w:val="24"/>
          <w:szCs w:val="24"/>
        </w:rPr>
      </w:pPr>
      <w:r>
        <w:rPr>
          <w:rFonts w:ascii="Arial" w:hAnsi="Arial" w:cs="Arial"/>
          <w:sz w:val="24"/>
          <w:szCs w:val="24"/>
        </w:rPr>
        <w:t>Gaveta 2:</w:t>
      </w:r>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 xml:space="preserve">Frascos de vidrio </w:t>
      </w:r>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 xml:space="preserve">Frascos </w:t>
      </w:r>
      <w:proofErr w:type="spellStart"/>
      <w:r>
        <w:rPr>
          <w:rFonts w:ascii="Arial" w:hAnsi="Arial" w:cs="Arial"/>
          <w:sz w:val="24"/>
          <w:szCs w:val="24"/>
        </w:rPr>
        <w:t>ambar</w:t>
      </w:r>
      <w:proofErr w:type="spellEnd"/>
    </w:p>
    <w:p w:rsidR="0055666A" w:rsidRDefault="0055666A" w:rsidP="006C3AD8">
      <w:pPr>
        <w:pStyle w:val="Prrafodelista"/>
        <w:numPr>
          <w:ilvl w:val="0"/>
          <w:numId w:val="7"/>
        </w:numPr>
        <w:spacing w:line="360" w:lineRule="auto"/>
        <w:rPr>
          <w:rFonts w:ascii="Arial" w:hAnsi="Arial" w:cs="Arial"/>
          <w:sz w:val="24"/>
          <w:szCs w:val="24"/>
        </w:rPr>
      </w:pPr>
      <w:r>
        <w:rPr>
          <w:rFonts w:ascii="Arial" w:hAnsi="Arial" w:cs="Arial"/>
          <w:sz w:val="24"/>
          <w:szCs w:val="24"/>
        </w:rPr>
        <w:t xml:space="preserve">Puntas para </w:t>
      </w:r>
      <w:proofErr w:type="spellStart"/>
      <w:r>
        <w:rPr>
          <w:rFonts w:ascii="Arial" w:hAnsi="Arial" w:cs="Arial"/>
          <w:sz w:val="24"/>
          <w:szCs w:val="24"/>
        </w:rPr>
        <w:t>micropipetas</w:t>
      </w:r>
      <w:proofErr w:type="spellEnd"/>
    </w:p>
    <w:p w:rsidR="0055666A" w:rsidRDefault="0055666A" w:rsidP="0055666A">
      <w:pPr>
        <w:spacing w:line="360" w:lineRule="auto"/>
        <w:rPr>
          <w:rFonts w:ascii="Arial" w:hAnsi="Arial" w:cs="Arial"/>
          <w:sz w:val="24"/>
          <w:szCs w:val="24"/>
        </w:rPr>
      </w:pPr>
      <w:r>
        <w:rPr>
          <w:rFonts w:ascii="Arial" w:hAnsi="Arial" w:cs="Arial"/>
          <w:sz w:val="24"/>
          <w:szCs w:val="24"/>
        </w:rPr>
        <w:t>Gaveta 3:</w:t>
      </w:r>
    </w:p>
    <w:p w:rsidR="0055666A" w:rsidRDefault="0055666A" w:rsidP="006C3AD8">
      <w:pPr>
        <w:pStyle w:val="Prrafodelista"/>
        <w:numPr>
          <w:ilvl w:val="0"/>
          <w:numId w:val="8"/>
        </w:numPr>
        <w:spacing w:line="360" w:lineRule="auto"/>
        <w:rPr>
          <w:rFonts w:ascii="Arial" w:hAnsi="Arial" w:cs="Arial"/>
          <w:sz w:val="24"/>
          <w:szCs w:val="24"/>
        </w:rPr>
      </w:pPr>
      <w:r>
        <w:rPr>
          <w:rFonts w:ascii="Arial" w:hAnsi="Arial" w:cs="Arial"/>
          <w:sz w:val="24"/>
          <w:szCs w:val="24"/>
        </w:rPr>
        <w:lastRenderedPageBreak/>
        <w:t xml:space="preserve">Cajas Petri </w:t>
      </w:r>
    </w:p>
    <w:p w:rsidR="0055666A" w:rsidRDefault="0055666A" w:rsidP="0055666A">
      <w:pPr>
        <w:spacing w:line="360" w:lineRule="auto"/>
        <w:rPr>
          <w:rFonts w:ascii="Arial" w:hAnsi="Arial" w:cs="Arial"/>
          <w:sz w:val="24"/>
          <w:szCs w:val="24"/>
        </w:rPr>
      </w:pPr>
      <w:r>
        <w:rPr>
          <w:rFonts w:ascii="Arial" w:hAnsi="Arial" w:cs="Arial"/>
          <w:sz w:val="24"/>
          <w:szCs w:val="24"/>
        </w:rPr>
        <w:t xml:space="preserve">Gaveta </w:t>
      </w:r>
      <w:r w:rsidR="00167A0E">
        <w:rPr>
          <w:rFonts w:ascii="Arial" w:hAnsi="Arial" w:cs="Arial"/>
          <w:sz w:val="24"/>
          <w:szCs w:val="24"/>
        </w:rPr>
        <w:t>4, 5 y 6:</w:t>
      </w:r>
    </w:p>
    <w:p w:rsidR="00167A0E" w:rsidRDefault="00167A0E" w:rsidP="006C3AD8">
      <w:pPr>
        <w:pStyle w:val="Prrafodelista"/>
        <w:numPr>
          <w:ilvl w:val="0"/>
          <w:numId w:val="9"/>
        </w:numPr>
        <w:spacing w:line="360" w:lineRule="auto"/>
        <w:rPr>
          <w:rFonts w:ascii="Arial" w:hAnsi="Arial" w:cs="Arial"/>
          <w:sz w:val="24"/>
          <w:szCs w:val="24"/>
        </w:rPr>
      </w:pPr>
      <w:r>
        <w:rPr>
          <w:rFonts w:ascii="Arial" w:hAnsi="Arial" w:cs="Arial"/>
          <w:sz w:val="24"/>
          <w:szCs w:val="24"/>
        </w:rPr>
        <w:t xml:space="preserve">Reactivos </w:t>
      </w:r>
    </w:p>
    <w:p w:rsidR="007F212B" w:rsidRDefault="007F212B" w:rsidP="007F212B">
      <w:pPr>
        <w:spacing w:line="360" w:lineRule="auto"/>
        <w:rPr>
          <w:rFonts w:ascii="Arial" w:hAnsi="Arial" w:cs="Arial"/>
          <w:sz w:val="24"/>
          <w:szCs w:val="24"/>
        </w:rPr>
      </w:pPr>
      <w:r>
        <w:rPr>
          <w:rFonts w:ascii="Arial" w:hAnsi="Arial" w:cs="Arial"/>
          <w:sz w:val="24"/>
          <w:szCs w:val="24"/>
        </w:rPr>
        <w:t>Gaveta 7:</w:t>
      </w:r>
    </w:p>
    <w:p w:rsidR="007F212B" w:rsidRDefault="007F212B" w:rsidP="006C3AD8">
      <w:pPr>
        <w:pStyle w:val="Prrafodelista"/>
        <w:numPr>
          <w:ilvl w:val="0"/>
          <w:numId w:val="10"/>
        </w:numPr>
        <w:spacing w:line="360" w:lineRule="auto"/>
        <w:rPr>
          <w:rFonts w:ascii="Arial" w:hAnsi="Arial" w:cs="Arial"/>
          <w:sz w:val="24"/>
          <w:szCs w:val="24"/>
        </w:rPr>
      </w:pPr>
      <w:r>
        <w:rPr>
          <w:rFonts w:ascii="Arial" w:hAnsi="Arial" w:cs="Arial"/>
          <w:sz w:val="24"/>
          <w:szCs w:val="24"/>
        </w:rPr>
        <w:t xml:space="preserve">Material de jardinería </w:t>
      </w:r>
    </w:p>
    <w:p w:rsidR="007F212B" w:rsidRDefault="007F212B" w:rsidP="007F212B">
      <w:pPr>
        <w:spacing w:line="360" w:lineRule="auto"/>
        <w:rPr>
          <w:rFonts w:ascii="Arial" w:hAnsi="Arial" w:cs="Arial"/>
          <w:sz w:val="24"/>
          <w:szCs w:val="24"/>
        </w:rPr>
      </w:pPr>
      <w:r>
        <w:rPr>
          <w:rFonts w:ascii="Arial" w:hAnsi="Arial" w:cs="Arial"/>
          <w:sz w:val="24"/>
          <w:szCs w:val="24"/>
        </w:rPr>
        <w:t xml:space="preserve">Gaveta 8: </w:t>
      </w:r>
    </w:p>
    <w:p w:rsidR="007F212B" w:rsidRDefault="007F212B" w:rsidP="006C3AD8">
      <w:pPr>
        <w:pStyle w:val="Prrafodelista"/>
        <w:numPr>
          <w:ilvl w:val="0"/>
          <w:numId w:val="11"/>
        </w:numPr>
        <w:spacing w:line="360" w:lineRule="auto"/>
        <w:rPr>
          <w:rFonts w:ascii="Arial" w:hAnsi="Arial" w:cs="Arial"/>
          <w:sz w:val="24"/>
          <w:szCs w:val="24"/>
        </w:rPr>
      </w:pPr>
      <w:r>
        <w:rPr>
          <w:rFonts w:ascii="Arial" w:hAnsi="Arial" w:cs="Arial"/>
          <w:sz w:val="24"/>
          <w:szCs w:val="24"/>
        </w:rPr>
        <w:t xml:space="preserve">Balanzas </w:t>
      </w:r>
      <w:proofErr w:type="spellStart"/>
      <w:r>
        <w:rPr>
          <w:rFonts w:ascii="Arial" w:hAnsi="Arial" w:cs="Arial"/>
          <w:sz w:val="24"/>
          <w:szCs w:val="24"/>
        </w:rPr>
        <w:t>granatarias</w:t>
      </w:r>
      <w:proofErr w:type="spellEnd"/>
    </w:p>
    <w:p w:rsidR="007F212B" w:rsidRDefault="007F212B" w:rsidP="007F212B">
      <w:pPr>
        <w:spacing w:line="360" w:lineRule="auto"/>
        <w:rPr>
          <w:rFonts w:ascii="Arial" w:hAnsi="Arial" w:cs="Arial"/>
          <w:sz w:val="24"/>
          <w:szCs w:val="24"/>
        </w:rPr>
      </w:pPr>
      <w:r>
        <w:rPr>
          <w:rFonts w:ascii="Arial" w:hAnsi="Arial" w:cs="Arial"/>
          <w:sz w:val="24"/>
          <w:szCs w:val="24"/>
        </w:rPr>
        <w:t>Gaveta 9:</w:t>
      </w:r>
    </w:p>
    <w:p w:rsidR="007F212B" w:rsidRDefault="007F212B" w:rsidP="006C3AD8">
      <w:pPr>
        <w:pStyle w:val="Prrafodelista"/>
        <w:numPr>
          <w:ilvl w:val="0"/>
          <w:numId w:val="12"/>
        </w:numPr>
        <w:spacing w:line="360" w:lineRule="auto"/>
        <w:rPr>
          <w:rFonts w:ascii="Arial" w:hAnsi="Arial" w:cs="Arial"/>
          <w:sz w:val="24"/>
          <w:szCs w:val="24"/>
        </w:rPr>
      </w:pPr>
      <w:r>
        <w:rPr>
          <w:rFonts w:ascii="Arial" w:hAnsi="Arial" w:cs="Arial"/>
          <w:sz w:val="24"/>
          <w:szCs w:val="24"/>
        </w:rPr>
        <w:t xml:space="preserve">Prensas botánicas </w:t>
      </w:r>
    </w:p>
    <w:p w:rsidR="007F212B" w:rsidRDefault="007F212B" w:rsidP="007F212B">
      <w:pPr>
        <w:spacing w:line="360" w:lineRule="auto"/>
        <w:rPr>
          <w:rFonts w:ascii="Arial" w:hAnsi="Arial" w:cs="Arial"/>
          <w:sz w:val="24"/>
          <w:szCs w:val="24"/>
        </w:rPr>
      </w:pPr>
      <w:r>
        <w:rPr>
          <w:rFonts w:ascii="Arial" w:hAnsi="Arial" w:cs="Arial"/>
          <w:sz w:val="24"/>
          <w:szCs w:val="24"/>
        </w:rPr>
        <w:t>Gaveta 10:</w:t>
      </w:r>
    </w:p>
    <w:p w:rsidR="007F212B" w:rsidRDefault="007F212B" w:rsidP="006C3AD8">
      <w:pPr>
        <w:pStyle w:val="Prrafodelista"/>
        <w:numPr>
          <w:ilvl w:val="0"/>
          <w:numId w:val="13"/>
        </w:numPr>
        <w:spacing w:line="360" w:lineRule="auto"/>
        <w:rPr>
          <w:rFonts w:ascii="Arial" w:hAnsi="Arial" w:cs="Arial"/>
          <w:sz w:val="24"/>
          <w:szCs w:val="24"/>
        </w:rPr>
      </w:pPr>
      <w:r>
        <w:rPr>
          <w:rFonts w:ascii="Arial" w:hAnsi="Arial" w:cs="Arial"/>
          <w:sz w:val="24"/>
          <w:szCs w:val="24"/>
        </w:rPr>
        <w:t xml:space="preserve">Microscopios </w:t>
      </w:r>
      <w:proofErr w:type="spellStart"/>
      <w:r>
        <w:rPr>
          <w:rFonts w:ascii="Arial" w:hAnsi="Arial" w:cs="Arial"/>
          <w:sz w:val="24"/>
          <w:szCs w:val="24"/>
        </w:rPr>
        <w:t>etereoscopios</w:t>
      </w:r>
      <w:proofErr w:type="spellEnd"/>
    </w:p>
    <w:p w:rsidR="007F212B" w:rsidRDefault="007F212B" w:rsidP="007F212B">
      <w:pPr>
        <w:spacing w:line="360" w:lineRule="auto"/>
        <w:rPr>
          <w:rFonts w:ascii="Arial" w:hAnsi="Arial" w:cs="Arial"/>
          <w:sz w:val="24"/>
          <w:szCs w:val="24"/>
        </w:rPr>
      </w:pPr>
      <w:r>
        <w:rPr>
          <w:rFonts w:ascii="Arial" w:hAnsi="Arial" w:cs="Arial"/>
          <w:sz w:val="24"/>
          <w:szCs w:val="24"/>
        </w:rPr>
        <w:t>Gaveta 11:</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 xml:space="preserve">Base para las buretas </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Semillas</w:t>
      </w:r>
    </w:p>
    <w:p w:rsidR="007F212B" w:rsidRDefault="007F212B" w:rsidP="006C3AD8">
      <w:pPr>
        <w:pStyle w:val="Prrafodelista"/>
        <w:numPr>
          <w:ilvl w:val="0"/>
          <w:numId w:val="14"/>
        </w:numPr>
        <w:spacing w:line="360" w:lineRule="auto"/>
        <w:rPr>
          <w:rFonts w:ascii="Arial" w:hAnsi="Arial" w:cs="Arial"/>
          <w:sz w:val="24"/>
          <w:szCs w:val="24"/>
        </w:rPr>
      </w:pPr>
      <w:r>
        <w:rPr>
          <w:rFonts w:ascii="Arial" w:hAnsi="Arial" w:cs="Arial"/>
          <w:sz w:val="24"/>
          <w:szCs w:val="24"/>
        </w:rPr>
        <w:t>Sostén, soportes y rejillas para calentar soluciones</w:t>
      </w:r>
    </w:p>
    <w:p w:rsidR="007F212B" w:rsidRDefault="007F212B" w:rsidP="007F212B">
      <w:pPr>
        <w:spacing w:line="360" w:lineRule="auto"/>
        <w:rPr>
          <w:rFonts w:ascii="Arial" w:hAnsi="Arial" w:cs="Arial"/>
          <w:sz w:val="24"/>
          <w:szCs w:val="24"/>
        </w:rPr>
      </w:pPr>
      <w:r>
        <w:rPr>
          <w:rFonts w:ascii="Arial" w:hAnsi="Arial" w:cs="Arial"/>
          <w:sz w:val="24"/>
          <w:szCs w:val="24"/>
        </w:rPr>
        <w:t xml:space="preserve">Para el almacén de cristalería se utilizan las vitrinas que se encuentran sobre las mesas de concreto construidas sobre la pared. </w:t>
      </w:r>
    </w:p>
    <w:p w:rsidR="007F212B" w:rsidRDefault="007F212B" w:rsidP="007F212B">
      <w:pPr>
        <w:spacing w:line="360" w:lineRule="auto"/>
        <w:rPr>
          <w:rFonts w:ascii="Arial" w:hAnsi="Arial" w:cs="Arial"/>
          <w:sz w:val="24"/>
          <w:szCs w:val="24"/>
        </w:rPr>
      </w:pPr>
      <w:r>
        <w:rPr>
          <w:rFonts w:ascii="Arial" w:hAnsi="Arial" w:cs="Arial"/>
          <w:sz w:val="24"/>
          <w:szCs w:val="24"/>
        </w:rPr>
        <w:t>Vitrina 1:</w:t>
      </w:r>
    </w:p>
    <w:p w:rsidR="007F212B" w:rsidRDefault="007F212B" w:rsidP="006C3AD8">
      <w:pPr>
        <w:pStyle w:val="Prrafodelista"/>
        <w:numPr>
          <w:ilvl w:val="0"/>
          <w:numId w:val="15"/>
        </w:numPr>
        <w:spacing w:line="360" w:lineRule="auto"/>
        <w:rPr>
          <w:rFonts w:ascii="Arial" w:hAnsi="Arial" w:cs="Arial"/>
          <w:sz w:val="24"/>
          <w:szCs w:val="24"/>
        </w:rPr>
      </w:pPr>
      <w:r>
        <w:rPr>
          <w:rFonts w:ascii="Arial" w:hAnsi="Arial" w:cs="Arial"/>
          <w:sz w:val="24"/>
          <w:szCs w:val="24"/>
        </w:rPr>
        <w:t>Vasos de precipitado</w:t>
      </w:r>
    </w:p>
    <w:p w:rsidR="007F212B" w:rsidRDefault="007F212B" w:rsidP="006C3AD8">
      <w:pPr>
        <w:pStyle w:val="Prrafodelista"/>
        <w:numPr>
          <w:ilvl w:val="0"/>
          <w:numId w:val="15"/>
        </w:numPr>
        <w:spacing w:line="360" w:lineRule="auto"/>
        <w:rPr>
          <w:rFonts w:ascii="Arial" w:hAnsi="Arial" w:cs="Arial"/>
          <w:sz w:val="24"/>
          <w:szCs w:val="24"/>
        </w:rPr>
      </w:pPr>
      <w:r>
        <w:rPr>
          <w:rFonts w:ascii="Arial" w:hAnsi="Arial" w:cs="Arial"/>
          <w:sz w:val="24"/>
          <w:szCs w:val="24"/>
        </w:rPr>
        <w:t>Microscopios monoculares</w:t>
      </w:r>
    </w:p>
    <w:p w:rsidR="007F212B" w:rsidRDefault="007F212B" w:rsidP="007F212B">
      <w:pPr>
        <w:spacing w:line="360" w:lineRule="auto"/>
        <w:rPr>
          <w:rFonts w:ascii="Arial" w:hAnsi="Arial" w:cs="Arial"/>
          <w:sz w:val="24"/>
          <w:szCs w:val="24"/>
        </w:rPr>
      </w:pPr>
    </w:p>
    <w:p w:rsidR="007F212B" w:rsidRDefault="007F212B" w:rsidP="007F212B">
      <w:pPr>
        <w:spacing w:line="360" w:lineRule="auto"/>
        <w:rPr>
          <w:rFonts w:ascii="Arial" w:hAnsi="Arial" w:cs="Arial"/>
          <w:sz w:val="24"/>
          <w:szCs w:val="24"/>
        </w:rPr>
      </w:pPr>
      <w:r>
        <w:rPr>
          <w:rFonts w:ascii="Arial" w:hAnsi="Arial" w:cs="Arial"/>
          <w:sz w:val="24"/>
          <w:szCs w:val="24"/>
        </w:rPr>
        <w:t>Vitrina 2:</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t>Matraces</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lastRenderedPageBreak/>
        <w:t xml:space="preserve">Probetas </w:t>
      </w:r>
    </w:p>
    <w:p w:rsidR="007F212B" w:rsidRDefault="007F212B" w:rsidP="006C3AD8">
      <w:pPr>
        <w:pStyle w:val="Prrafodelista"/>
        <w:numPr>
          <w:ilvl w:val="0"/>
          <w:numId w:val="16"/>
        </w:numPr>
        <w:spacing w:line="360" w:lineRule="auto"/>
        <w:rPr>
          <w:rFonts w:ascii="Arial" w:hAnsi="Arial" w:cs="Arial"/>
          <w:sz w:val="24"/>
          <w:szCs w:val="24"/>
        </w:rPr>
      </w:pPr>
      <w:r>
        <w:rPr>
          <w:rFonts w:ascii="Arial" w:hAnsi="Arial" w:cs="Arial"/>
          <w:sz w:val="24"/>
          <w:szCs w:val="24"/>
        </w:rPr>
        <w:t xml:space="preserve">Matraces bola </w:t>
      </w:r>
    </w:p>
    <w:p w:rsidR="007F212B" w:rsidRDefault="007F212B" w:rsidP="007F212B">
      <w:pPr>
        <w:spacing w:line="360" w:lineRule="auto"/>
        <w:rPr>
          <w:rFonts w:ascii="Arial" w:hAnsi="Arial" w:cs="Arial"/>
          <w:sz w:val="24"/>
          <w:szCs w:val="24"/>
        </w:rPr>
      </w:pPr>
      <w:r>
        <w:rPr>
          <w:rFonts w:ascii="Arial" w:hAnsi="Arial" w:cs="Arial"/>
          <w:sz w:val="24"/>
          <w:szCs w:val="24"/>
        </w:rPr>
        <w:t xml:space="preserve">En el área de preparación de prácticas también se cuenta con </w:t>
      </w:r>
      <w:r w:rsidR="003C36C9">
        <w:rPr>
          <w:rFonts w:ascii="Arial" w:hAnsi="Arial" w:cs="Arial"/>
          <w:sz w:val="24"/>
          <w:szCs w:val="24"/>
        </w:rPr>
        <w:t xml:space="preserve">estantes </w:t>
      </w:r>
      <w:r w:rsidR="00BC6DA0">
        <w:rPr>
          <w:rFonts w:ascii="Arial" w:hAnsi="Arial" w:cs="Arial"/>
          <w:sz w:val="24"/>
          <w:szCs w:val="24"/>
        </w:rPr>
        <w:t xml:space="preserve">con botes </w:t>
      </w:r>
      <w:r w:rsidR="003C36C9">
        <w:rPr>
          <w:rFonts w:ascii="Arial" w:hAnsi="Arial" w:cs="Arial"/>
          <w:sz w:val="24"/>
          <w:szCs w:val="24"/>
        </w:rPr>
        <w:t>para almacenar materiales.</w:t>
      </w:r>
    </w:p>
    <w:p w:rsidR="00BC6DA0" w:rsidRDefault="00BC6DA0" w:rsidP="007F212B">
      <w:pPr>
        <w:spacing w:line="360" w:lineRule="auto"/>
        <w:rPr>
          <w:rFonts w:ascii="Arial" w:hAnsi="Arial" w:cs="Arial"/>
          <w:sz w:val="24"/>
          <w:szCs w:val="24"/>
        </w:rPr>
      </w:pPr>
      <w:r>
        <w:rPr>
          <w:rFonts w:ascii="Arial" w:hAnsi="Arial" w:cs="Arial"/>
          <w:sz w:val="24"/>
          <w:szCs w:val="24"/>
        </w:rPr>
        <w:t>Botes: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Tapones de hule</w:t>
      </w:r>
    </w:p>
    <w:p w:rsidR="00BC6DA0" w:rsidRDefault="00BC6DA0" w:rsidP="006C3AD8">
      <w:pPr>
        <w:pStyle w:val="Prrafodelista"/>
        <w:numPr>
          <w:ilvl w:val="0"/>
          <w:numId w:val="17"/>
        </w:numPr>
        <w:spacing w:line="360" w:lineRule="auto"/>
        <w:rPr>
          <w:rFonts w:ascii="Arial" w:hAnsi="Arial" w:cs="Arial"/>
          <w:sz w:val="24"/>
          <w:szCs w:val="24"/>
        </w:rPr>
      </w:pPr>
      <w:proofErr w:type="spellStart"/>
      <w:r>
        <w:rPr>
          <w:rFonts w:ascii="Arial" w:hAnsi="Arial" w:cs="Arial"/>
          <w:sz w:val="24"/>
          <w:szCs w:val="24"/>
        </w:rPr>
        <w:t>Abatelenguas</w:t>
      </w:r>
      <w:proofErr w:type="spellEnd"/>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Pinzas pata tubos de ensayo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Tubos de ensayo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Almidón y grenetina</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Platinas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Papel tornasol</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Papel filtro</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Cubreobjetos (pocos)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Asas de platino, pinzas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Coladores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Palillos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Aceite de inmersión</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Navajas y mangos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Tapas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Lancetas</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 xml:space="preserve">Portaobjetos cóncavo </w:t>
      </w:r>
    </w:p>
    <w:p w:rsidR="00BC6DA0" w:rsidRDefault="00BC6DA0" w:rsidP="006C3AD8">
      <w:pPr>
        <w:pStyle w:val="Prrafodelista"/>
        <w:numPr>
          <w:ilvl w:val="0"/>
          <w:numId w:val="17"/>
        </w:numPr>
        <w:spacing w:line="360" w:lineRule="auto"/>
        <w:rPr>
          <w:rFonts w:ascii="Arial" w:hAnsi="Arial" w:cs="Arial"/>
          <w:sz w:val="24"/>
          <w:szCs w:val="24"/>
        </w:rPr>
      </w:pPr>
      <w:r>
        <w:rPr>
          <w:rFonts w:ascii="Arial" w:hAnsi="Arial" w:cs="Arial"/>
          <w:sz w:val="24"/>
          <w:szCs w:val="24"/>
        </w:rPr>
        <w:t>Portaobjetos (pocos)</w:t>
      </w:r>
    </w:p>
    <w:p w:rsidR="003509F9" w:rsidRPr="003509F9" w:rsidRDefault="003509F9" w:rsidP="003509F9">
      <w:pPr>
        <w:spacing w:line="360" w:lineRule="auto"/>
        <w:ind w:left="360"/>
        <w:rPr>
          <w:rFonts w:ascii="Arial" w:hAnsi="Arial" w:cs="Arial"/>
          <w:sz w:val="24"/>
          <w:szCs w:val="24"/>
        </w:rPr>
      </w:pPr>
    </w:p>
    <w:p w:rsidR="00C90C53" w:rsidRDefault="005004C1" w:rsidP="006C3AD8">
      <w:pPr>
        <w:pStyle w:val="Prrafodelista"/>
        <w:numPr>
          <w:ilvl w:val="0"/>
          <w:numId w:val="4"/>
        </w:numPr>
        <w:spacing w:line="360" w:lineRule="auto"/>
        <w:rPr>
          <w:rFonts w:ascii="Arial" w:hAnsi="Arial" w:cs="Arial"/>
          <w:b/>
          <w:sz w:val="24"/>
          <w:szCs w:val="24"/>
        </w:rPr>
      </w:pPr>
      <w:r w:rsidRPr="005004C1">
        <w:rPr>
          <w:rFonts w:ascii="Arial" w:hAnsi="Arial" w:cs="Arial"/>
          <w:b/>
          <w:sz w:val="24"/>
          <w:szCs w:val="24"/>
        </w:rPr>
        <w:t xml:space="preserve">Reglamento interno </w:t>
      </w:r>
    </w:p>
    <w:p w:rsidR="00AA285D" w:rsidRDefault="00AA285D" w:rsidP="00AA285D">
      <w:pPr>
        <w:spacing w:line="360" w:lineRule="auto"/>
        <w:rPr>
          <w:rFonts w:ascii="Arial" w:hAnsi="Arial" w:cs="Arial"/>
          <w:b/>
          <w:sz w:val="24"/>
          <w:szCs w:val="24"/>
        </w:rPr>
      </w:pPr>
    </w:p>
    <w:p w:rsidR="00AA285D" w:rsidRDefault="00AA285D" w:rsidP="006C3AD8">
      <w:pPr>
        <w:pStyle w:val="Prrafodelista"/>
        <w:numPr>
          <w:ilvl w:val="0"/>
          <w:numId w:val="4"/>
        </w:numPr>
        <w:spacing w:line="360" w:lineRule="auto"/>
        <w:rPr>
          <w:rFonts w:ascii="Arial" w:hAnsi="Arial" w:cs="Arial"/>
          <w:b/>
          <w:sz w:val="24"/>
          <w:szCs w:val="24"/>
        </w:rPr>
      </w:pPr>
      <w:r>
        <w:rPr>
          <w:rFonts w:ascii="Arial" w:hAnsi="Arial" w:cs="Arial"/>
          <w:b/>
          <w:sz w:val="24"/>
          <w:szCs w:val="24"/>
        </w:rPr>
        <w:t>Programación para uso del laboratorio</w:t>
      </w:r>
    </w:p>
    <w:p w:rsidR="00AA285D" w:rsidRPr="00AA285D" w:rsidRDefault="00AA285D" w:rsidP="00AA285D">
      <w:pPr>
        <w:pStyle w:val="Prrafodelista"/>
        <w:rPr>
          <w:rFonts w:ascii="Arial" w:hAnsi="Arial" w:cs="Arial"/>
          <w:b/>
          <w:sz w:val="24"/>
          <w:szCs w:val="24"/>
        </w:rPr>
      </w:pPr>
    </w:p>
    <w:p w:rsidR="00AA285D" w:rsidRPr="00620F5A" w:rsidRDefault="00AA285D" w:rsidP="00AA285D">
      <w:pPr>
        <w:pStyle w:val="Prrafodelista"/>
        <w:spacing w:line="360" w:lineRule="auto"/>
        <w:rPr>
          <w:rFonts w:ascii="Arial" w:hAnsi="Arial" w:cs="Arial"/>
          <w:sz w:val="24"/>
          <w:szCs w:val="24"/>
        </w:rPr>
      </w:pPr>
      <w:r>
        <w:rPr>
          <w:rFonts w:ascii="Arial" w:hAnsi="Arial" w:cs="Arial"/>
          <w:sz w:val="24"/>
          <w:szCs w:val="24"/>
        </w:rPr>
        <w:lastRenderedPageBreak/>
        <w:t xml:space="preserve">Dentro del laboratorio se realizan prácticas principalmente de las materias </w:t>
      </w:r>
      <w:r w:rsidRPr="00620F5A">
        <w:rPr>
          <w:rFonts w:ascii="Arial" w:hAnsi="Arial" w:cs="Arial"/>
          <w:sz w:val="24"/>
          <w:szCs w:val="24"/>
        </w:rPr>
        <w:t xml:space="preserve">de Biología, Biología de la </w:t>
      </w:r>
      <w:r w:rsidR="00A66939">
        <w:rPr>
          <w:rFonts w:ascii="Arial" w:hAnsi="Arial" w:cs="Arial"/>
          <w:sz w:val="24"/>
          <w:szCs w:val="24"/>
        </w:rPr>
        <w:t>R</w:t>
      </w:r>
      <w:r w:rsidRPr="00620F5A">
        <w:rPr>
          <w:rFonts w:ascii="Arial" w:hAnsi="Arial" w:cs="Arial"/>
          <w:sz w:val="24"/>
          <w:szCs w:val="24"/>
        </w:rPr>
        <w:t xml:space="preserve">eproducción y </w:t>
      </w:r>
      <w:r w:rsidR="00A66939">
        <w:rPr>
          <w:rFonts w:ascii="Arial" w:hAnsi="Arial" w:cs="Arial"/>
          <w:sz w:val="24"/>
          <w:szCs w:val="24"/>
        </w:rPr>
        <w:t>C</w:t>
      </w:r>
      <w:r w:rsidRPr="00620F5A">
        <w:rPr>
          <w:rFonts w:ascii="Arial" w:hAnsi="Arial" w:cs="Arial"/>
          <w:sz w:val="24"/>
          <w:szCs w:val="24"/>
        </w:rPr>
        <w:t xml:space="preserve">ontaminación </w:t>
      </w:r>
      <w:r w:rsidR="00A66939">
        <w:rPr>
          <w:rFonts w:ascii="Arial" w:hAnsi="Arial" w:cs="Arial"/>
          <w:sz w:val="24"/>
          <w:szCs w:val="24"/>
        </w:rPr>
        <w:t>A</w:t>
      </w:r>
      <w:r w:rsidRPr="00620F5A">
        <w:rPr>
          <w:rFonts w:ascii="Arial" w:hAnsi="Arial" w:cs="Arial"/>
          <w:sz w:val="24"/>
          <w:szCs w:val="24"/>
        </w:rPr>
        <w:t xml:space="preserve">mbiental. Las prácticas que se tienen programadas para cada materia son las siguientes: </w:t>
      </w:r>
    </w:p>
    <w:p w:rsidR="00620F5A" w:rsidRPr="003509F9" w:rsidRDefault="008A3C65" w:rsidP="00620F5A">
      <w:pPr>
        <w:ind w:left="709"/>
        <w:rPr>
          <w:rFonts w:ascii="Arial" w:hAnsi="Arial" w:cs="Arial"/>
          <w:b/>
          <w:sz w:val="24"/>
          <w:szCs w:val="24"/>
        </w:rPr>
      </w:pPr>
      <w:r w:rsidRPr="003509F9">
        <w:rPr>
          <w:rFonts w:ascii="Arial" w:hAnsi="Arial" w:cs="Arial"/>
          <w:b/>
          <w:sz w:val="24"/>
          <w:szCs w:val="24"/>
        </w:rPr>
        <w:t>SEGUIMIENTO DE PRÁCTICAS EN EL LABORATORIO DE BIOLOGÍA</w:t>
      </w:r>
    </w:p>
    <w:p w:rsidR="00620F5A" w:rsidRPr="003509F9" w:rsidRDefault="00620F5A" w:rsidP="008A3C65">
      <w:pPr>
        <w:ind w:left="709"/>
        <w:jc w:val="both"/>
        <w:rPr>
          <w:rFonts w:ascii="Arial" w:hAnsi="Arial" w:cs="Arial"/>
          <w:b/>
          <w:sz w:val="24"/>
          <w:szCs w:val="24"/>
        </w:rPr>
      </w:pPr>
      <w:r w:rsidRPr="003509F9">
        <w:rPr>
          <w:rFonts w:ascii="Arial" w:hAnsi="Arial" w:cs="Arial"/>
          <w:b/>
          <w:sz w:val="24"/>
          <w:szCs w:val="24"/>
        </w:rPr>
        <w:t xml:space="preserve">MATERIA BIOLOGÍA: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Conocimiento y uso del microscopio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Aplicación del método experimental</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Los </w:t>
      </w:r>
      <w:r w:rsidR="008A3C65" w:rsidRPr="00620F5A">
        <w:rPr>
          <w:rFonts w:ascii="Arial" w:hAnsi="Arial" w:cs="Arial"/>
          <w:sz w:val="24"/>
          <w:szCs w:val="24"/>
        </w:rPr>
        <w:t>coacervados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La célula</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Tejidos animales y vegetales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Reconocimiento de </w:t>
      </w:r>
      <w:proofErr w:type="spellStart"/>
      <w:r w:rsidR="008A3C65">
        <w:rPr>
          <w:rFonts w:ascii="Arial" w:hAnsi="Arial" w:cs="Arial"/>
          <w:sz w:val="24"/>
          <w:szCs w:val="24"/>
        </w:rPr>
        <w:t>biomoléculas</w:t>
      </w:r>
      <w:proofErr w:type="spellEnd"/>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Ext</w:t>
      </w:r>
      <w:r w:rsidR="00AA285D" w:rsidRPr="00620F5A">
        <w:rPr>
          <w:rFonts w:ascii="Arial" w:hAnsi="Arial" w:cs="Arial"/>
          <w:sz w:val="24"/>
          <w:szCs w:val="24"/>
        </w:rPr>
        <w:t xml:space="preserve">racción de </w:t>
      </w:r>
      <w:r w:rsidR="008A3C65" w:rsidRPr="00620F5A">
        <w:rPr>
          <w:rFonts w:ascii="Arial" w:hAnsi="Arial" w:cs="Arial"/>
          <w:sz w:val="24"/>
          <w:szCs w:val="24"/>
        </w:rPr>
        <w:t>ADN</w:t>
      </w:r>
      <w:r w:rsidR="00AA285D" w:rsidRPr="00620F5A">
        <w:rPr>
          <w:rFonts w:ascii="Arial" w:hAnsi="Arial" w:cs="Arial"/>
          <w:sz w:val="24"/>
          <w:szCs w:val="24"/>
        </w:rPr>
        <w:t xml:space="preserve"> de tejido animal y vegetal</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Fotosíntesis</w:t>
      </w:r>
      <w:r w:rsidR="00620F5A" w:rsidRPr="00620F5A">
        <w:rPr>
          <w:rFonts w:ascii="Arial" w:hAnsi="Arial" w:cs="Arial"/>
          <w:sz w:val="24"/>
          <w:szCs w:val="24"/>
        </w:rPr>
        <w:t xml:space="preserve"> </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Respiración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Transpiración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Genética humana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Grupos sanguíneos</w:t>
      </w:r>
    </w:p>
    <w:p w:rsidR="00620F5A" w:rsidRDefault="00620F5A" w:rsidP="008A3C65">
      <w:pPr>
        <w:ind w:left="709"/>
        <w:jc w:val="both"/>
        <w:rPr>
          <w:rFonts w:ascii="Arial" w:hAnsi="Arial" w:cs="Arial"/>
          <w:sz w:val="24"/>
          <w:szCs w:val="24"/>
        </w:rPr>
      </w:pPr>
    </w:p>
    <w:p w:rsidR="00AA285D" w:rsidRPr="003509F9" w:rsidRDefault="00620F5A" w:rsidP="008A3C65">
      <w:pPr>
        <w:ind w:left="709"/>
        <w:jc w:val="both"/>
        <w:rPr>
          <w:rFonts w:ascii="Arial" w:hAnsi="Arial" w:cs="Arial"/>
          <w:b/>
          <w:sz w:val="24"/>
          <w:szCs w:val="24"/>
        </w:rPr>
      </w:pPr>
      <w:r w:rsidRPr="003509F9">
        <w:rPr>
          <w:rFonts w:ascii="Arial" w:hAnsi="Arial" w:cs="Arial"/>
          <w:b/>
          <w:sz w:val="24"/>
          <w:szCs w:val="24"/>
        </w:rPr>
        <w:t>MATERIA DE BIOLOGÍA DE LA REPRODUCCIÓN:</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Naturaleza molecular del </w:t>
      </w:r>
      <w:r w:rsidR="008A3C65" w:rsidRPr="00620F5A">
        <w:rPr>
          <w:rFonts w:ascii="Arial" w:hAnsi="Arial" w:cs="Arial"/>
          <w:sz w:val="24"/>
          <w:szCs w:val="24"/>
        </w:rPr>
        <w:t>genoma:</w:t>
      </w:r>
      <w:r w:rsidRPr="00620F5A">
        <w:rPr>
          <w:rFonts w:ascii="Arial" w:hAnsi="Arial" w:cs="Arial"/>
          <w:sz w:val="24"/>
          <w:szCs w:val="24"/>
        </w:rPr>
        <w:t xml:space="preserve"> la herencia</w:t>
      </w:r>
    </w:p>
    <w:p w:rsidR="00AA285D" w:rsidRPr="00620F5A" w:rsidRDefault="008A3C65" w:rsidP="008A3C65">
      <w:pPr>
        <w:ind w:left="709"/>
        <w:jc w:val="both"/>
        <w:rPr>
          <w:rFonts w:ascii="Arial" w:hAnsi="Arial" w:cs="Arial"/>
          <w:sz w:val="24"/>
          <w:szCs w:val="24"/>
        </w:rPr>
      </w:pPr>
      <w:r w:rsidRPr="00620F5A">
        <w:rPr>
          <w:rFonts w:ascii="Arial" w:hAnsi="Arial" w:cs="Arial"/>
          <w:sz w:val="24"/>
          <w:szCs w:val="24"/>
        </w:rPr>
        <w:t>Reproducción</w:t>
      </w:r>
      <w:r w:rsidR="00620F5A" w:rsidRPr="00620F5A">
        <w:rPr>
          <w:rFonts w:ascii="Arial" w:hAnsi="Arial" w:cs="Arial"/>
          <w:sz w:val="24"/>
          <w:szCs w:val="24"/>
        </w:rPr>
        <w:t xml:space="preserve"> </w:t>
      </w:r>
      <w:r w:rsidRPr="00620F5A">
        <w:rPr>
          <w:rFonts w:ascii="Arial" w:hAnsi="Arial" w:cs="Arial"/>
          <w:sz w:val="24"/>
          <w:szCs w:val="24"/>
        </w:rPr>
        <w:t>celular:</w:t>
      </w:r>
      <w:r w:rsidR="00620F5A" w:rsidRPr="00620F5A">
        <w:rPr>
          <w:rFonts w:ascii="Arial" w:hAnsi="Arial" w:cs="Arial"/>
          <w:sz w:val="24"/>
          <w:szCs w:val="24"/>
        </w:rPr>
        <w:t xml:space="preserve"> mitosi</w:t>
      </w:r>
      <w:r w:rsidR="00AA285D" w:rsidRPr="00620F5A">
        <w:rPr>
          <w:rFonts w:ascii="Arial" w:hAnsi="Arial" w:cs="Arial"/>
          <w:sz w:val="24"/>
          <w:szCs w:val="24"/>
        </w:rPr>
        <w:t>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Tipos de reproducción asexual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Identificación y reproducción de hongos </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Identificación de estructuras </w:t>
      </w:r>
      <w:r w:rsidR="008A3C65" w:rsidRPr="00620F5A">
        <w:rPr>
          <w:rFonts w:ascii="Arial" w:hAnsi="Arial" w:cs="Arial"/>
          <w:sz w:val="24"/>
          <w:szCs w:val="24"/>
        </w:rPr>
        <w:t>reproductoras</w:t>
      </w:r>
      <w:r w:rsidRPr="00620F5A">
        <w:rPr>
          <w:rFonts w:ascii="Arial" w:hAnsi="Arial" w:cs="Arial"/>
          <w:sz w:val="24"/>
          <w:szCs w:val="24"/>
        </w:rPr>
        <w:t xml:space="preserve"> de plantas vasculares inferiores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Reproducción de gimnospermas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lastRenderedPageBreak/>
        <w:t>Reproducción de cordados</w:t>
      </w:r>
    </w:p>
    <w:p w:rsidR="00620F5A" w:rsidRDefault="00620F5A" w:rsidP="008A3C65">
      <w:pPr>
        <w:ind w:left="709"/>
        <w:jc w:val="both"/>
        <w:rPr>
          <w:rFonts w:ascii="Arial" w:hAnsi="Arial" w:cs="Arial"/>
          <w:sz w:val="24"/>
          <w:szCs w:val="24"/>
        </w:rPr>
      </w:pPr>
      <w:r w:rsidRPr="00620F5A">
        <w:rPr>
          <w:rFonts w:ascii="Arial" w:hAnsi="Arial" w:cs="Arial"/>
          <w:sz w:val="24"/>
          <w:szCs w:val="24"/>
        </w:rPr>
        <w:t>Aplicación de la técnica biotecnológica en la reproducció</w:t>
      </w:r>
      <w:r w:rsidR="00AA285D" w:rsidRPr="00620F5A">
        <w:rPr>
          <w:rFonts w:ascii="Arial" w:hAnsi="Arial" w:cs="Arial"/>
          <w:sz w:val="24"/>
          <w:szCs w:val="24"/>
        </w:rPr>
        <w:t>n de las plantas</w:t>
      </w:r>
    </w:p>
    <w:p w:rsidR="00620F5A" w:rsidRDefault="00620F5A" w:rsidP="008A3C65">
      <w:pPr>
        <w:ind w:left="709"/>
        <w:jc w:val="both"/>
        <w:rPr>
          <w:rFonts w:ascii="Arial" w:hAnsi="Arial" w:cs="Arial"/>
          <w:sz w:val="24"/>
          <w:szCs w:val="24"/>
        </w:rPr>
      </w:pPr>
    </w:p>
    <w:p w:rsidR="00AA285D" w:rsidRPr="003509F9" w:rsidRDefault="00620F5A" w:rsidP="008A3C65">
      <w:pPr>
        <w:ind w:left="709"/>
        <w:jc w:val="both"/>
        <w:rPr>
          <w:rFonts w:ascii="Arial" w:hAnsi="Arial" w:cs="Arial"/>
          <w:b/>
          <w:sz w:val="24"/>
          <w:szCs w:val="24"/>
        </w:rPr>
      </w:pPr>
      <w:r w:rsidRPr="003509F9">
        <w:rPr>
          <w:rFonts w:ascii="Arial" w:hAnsi="Arial" w:cs="Arial"/>
          <w:b/>
          <w:sz w:val="24"/>
          <w:szCs w:val="24"/>
        </w:rPr>
        <w:t>MATERIA DE CONTAMINACIÓN AMBIENTAL:</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Visita a un relleno sanitario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 xml:space="preserve">Visita a un centro de verificación </w:t>
      </w:r>
      <w:r w:rsidR="008A3C65" w:rsidRPr="00620F5A">
        <w:rPr>
          <w:rFonts w:ascii="Arial" w:hAnsi="Arial" w:cs="Arial"/>
          <w:sz w:val="24"/>
          <w:szCs w:val="24"/>
        </w:rPr>
        <w:t>vehicular</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Técnica de muestreo de aguas residuales</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Análisis inorgánico dureza</w:t>
      </w:r>
    </w:p>
    <w:p w:rsidR="00AA285D" w:rsidRPr="00620F5A" w:rsidRDefault="00620F5A" w:rsidP="008A3C65">
      <w:pPr>
        <w:ind w:left="709"/>
        <w:jc w:val="both"/>
        <w:rPr>
          <w:rFonts w:ascii="Arial" w:hAnsi="Arial" w:cs="Arial"/>
          <w:sz w:val="24"/>
          <w:szCs w:val="24"/>
        </w:rPr>
      </w:pPr>
      <w:r>
        <w:rPr>
          <w:rFonts w:ascii="Arial" w:hAnsi="Arial" w:cs="Arial"/>
          <w:sz w:val="24"/>
          <w:szCs w:val="24"/>
        </w:rPr>
        <w:t xml:space="preserve">Determinación de sulfatos </w:t>
      </w:r>
      <w:r w:rsidRPr="00620F5A">
        <w:rPr>
          <w:rFonts w:ascii="Arial" w:hAnsi="Arial" w:cs="Arial"/>
          <w:sz w:val="24"/>
          <w:szCs w:val="24"/>
        </w:rPr>
        <w:t>en el agua</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Oxígeno disuelto</w:t>
      </w:r>
    </w:p>
    <w:p w:rsidR="00AA285D" w:rsidRPr="00620F5A" w:rsidRDefault="00620F5A" w:rsidP="008A3C65">
      <w:pPr>
        <w:ind w:left="709"/>
        <w:jc w:val="both"/>
        <w:rPr>
          <w:rFonts w:ascii="Arial" w:hAnsi="Arial" w:cs="Arial"/>
          <w:sz w:val="24"/>
          <w:szCs w:val="24"/>
        </w:rPr>
      </w:pPr>
      <w:r w:rsidRPr="00620F5A">
        <w:rPr>
          <w:rFonts w:ascii="Arial" w:hAnsi="Arial" w:cs="Arial"/>
          <w:sz w:val="24"/>
          <w:szCs w:val="24"/>
        </w:rPr>
        <w:t>Determinación de la demanda bioquímica de oxigeno</w:t>
      </w:r>
    </w:p>
    <w:p w:rsidR="00AA285D" w:rsidRDefault="00620F5A" w:rsidP="008A3C65">
      <w:pPr>
        <w:ind w:left="709"/>
        <w:jc w:val="both"/>
        <w:rPr>
          <w:rFonts w:ascii="Arial" w:hAnsi="Arial" w:cs="Arial"/>
          <w:sz w:val="24"/>
          <w:szCs w:val="24"/>
        </w:rPr>
      </w:pPr>
      <w:r w:rsidRPr="00620F5A">
        <w:rPr>
          <w:rFonts w:ascii="Arial" w:hAnsi="Arial" w:cs="Arial"/>
          <w:sz w:val="24"/>
          <w:szCs w:val="24"/>
        </w:rPr>
        <w:t xml:space="preserve">Determinación de </w:t>
      </w:r>
      <w:proofErr w:type="spellStart"/>
      <w:r w:rsidRPr="00620F5A">
        <w:rPr>
          <w:rFonts w:ascii="Arial" w:hAnsi="Arial" w:cs="Arial"/>
          <w:sz w:val="24"/>
          <w:szCs w:val="24"/>
        </w:rPr>
        <w:t>coliformes</w:t>
      </w:r>
      <w:proofErr w:type="spellEnd"/>
      <w:r w:rsidRPr="00620F5A">
        <w:rPr>
          <w:rFonts w:ascii="Arial" w:hAnsi="Arial" w:cs="Arial"/>
          <w:sz w:val="24"/>
          <w:szCs w:val="24"/>
        </w:rPr>
        <w:t xml:space="preserve"> en el agua</w:t>
      </w:r>
      <w:r w:rsidR="00E81342">
        <w:rPr>
          <w:rFonts w:ascii="Arial" w:hAnsi="Arial" w:cs="Arial"/>
          <w:sz w:val="24"/>
          <w:szCs w:val="24"/>
        </w:rPr>
        <w:t>.</w:t>
      </w: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E81342" w:rsidRDefault="00E81342" w:rsidP="00E81342">
      <w:pPr>
        <w:jc w:val="both"/>
        <w:rPr>
          <w:rFonts w:ascii="Arial" w:hAnsi="Arial" w:cs="Arial"/>
          <w:sz w:val="24"/>
          <w:szCs w:val="24"/>
        </w:rPr>
      </w:pPr>
    </w:p>
    <w:p w:rsidR="00620F5A" w:rsidRDefault="00E81342" w:rsidP="00E81342">
      <w:pPr>
        <w:jc w:val="both"/>
        <w:rPr>
          <w:rFonts w:ascii="Arial" w:hAnsi="Arial" w:cs="Arial"/>
          <w:sz w:val="24"/>
          <w:szCs w:val="24"/>
        </w:rPr>
      </w:pPr>
      <w:r>
        <w:rPr>
          <w:rFonts w:ascii="Arial" w:hAnsi="Arial" w:cs="Arial"/>
          <w:sz w:val="24"/>
          <w:szCs w:val="24"/>
        </w:rPr>
        <w:t>La realización de las prácticas se registra en una tabla como la que se muestra a continuación, utilizando los datos del profesor y materia correspondientes.</w:t>
      </w:r>
    </w:p>
    <w:p w:rsidR="00E81342" w:rsidRDefault="00E81342" w:rsidP="008A3C65">
      <w:pPr>
        <w:jc w:val="center"/>
        <w:rPr>
          <w:rFonts w:ascii="Arial" w:hAnsi="Arial" w:cs="Arial"/>
          <w:sz w:val="24"/>
          <w:szCs w:val="24"/>
        </w:rPr>
      </w:pPr>
    </w:p>
    <w:p w:rsidR="008A3C65" w:rsidRDefault="008A3C65" w:rsidP="008A3C65">
      <w:pPr>
        <w:jc w:val="center"/>
        <w:rPr>
          <w:rFonts w:ascii="Arial" w:hAnsi="Arial" w:cs="Arial"/>
          <w:sz w:val="24"/>
          <w:szCs w:val="24"/>
        </w:rPr>
      </w:pPr>
      <w:r>
        <w:rPr>
          <w:rFonts w:ascii="Arial" w:hAnsi="Arial" w:cs="Arial"/>
          <w:sz w:val="24"/>
          <w:szCs w:val="24"/>
        </w:rPr>
        <w:lastRenderedPageBreak/>
        <w:t>R</w:t>
      </w:r>
      <w:r w:rsidR="00AA285D" w:rsidRPr="00620F5A">
        <w:rPr>
          <w:rFonts w:ascii="Arial" w:hAnsi="Arial" w:cs="Arial"/>
          <w:sz w:val="24"/>
          <w:szCs w:val="24"/>
        </w:rPr>
        <w:t>egistro de prácticas del laboratorio de biología</w:t>
      </w:r>
      <w:r>
        <w:rPr>
          <w:rFonts w:ascii="Arial" w:hAnsi="Arial" w:cs="Arial"/>
          <w:sz w:val="24"/>
          <w:szCs w:val="24"/>
        </w:rPr>
        <w:t>.</w:t>
      </w:r>
      <w:r w:rsidR="00AA285D" w:rsidRPr="00620F5A">
        <w:rPr>
          <w:rFonts w:ascii="Arial" w:hAnsi="Arial" w:cs="Arial"/>
          <w:sz w:val="24"/>
          <w:szCs w:val="24"/>
        </w:rPr>
        <w:t xml:space="preserve"> </w:t>
      </w:r>
    </w:p>
    <w:p w:rsidR="00AA285D" w:rsidRPr="00620F5A" w:rsidRDefault="008A3C65" w:rsidP="008A3C65">
      <w:pPr>
        <w:jc w:val="center"/>
        <w:rPr>
          <w:rFonts w:ascii="Arial" w:hAnsi="Arial" w:cs="Arial"/>
          <w:sz w:val="24"/>
          <w:szCs w:val="24"/>
        </w:rPr>
      </w:pPr>
      <w:r>
        <w:rPr>
          <w:rFonts w:ascii="Arial" w:hAnsi="Arial" w:cs="Arial"/>
          <w:sz w:val="24"/>
          <w:szCs w:val="24"/>
        </w:rPr>
        <w:t>Grupo 1. B</w:t>
      </w:r>
      <w:r w:rsidR="00AA285D" w:rsidRPr="00620F5A">
        <w:rPr>
          <w:rFonts w:ascii="Arial" w:hAnsi="Arial" w:cs="Arial"/>
          <w:sz w:val="24"/>
          <w:szCs w:val="24"/>
        </w:rPr>
        <w:t>iol.</w:t>
      </w:r>
      <w:r>
        <w:rPr>
          <w:rFonts w:ascii="Arial" w:hAnsi="Arial" w:cs="Arial"/>
          <w:sz w:val="24"/>
          <w:szCs w:val="24"/>
        </w:rPr>
        <w:t xml:space="preserve"> Sofía </w:t>
      </w:r>
      <w:proofErr w:type="spellStart"/>
      <w:r>
        <w:rPr>
          <w:rFonts w:ascii="Arial" w:hAnsi="Arial" w:cs="Arial"/>
          <w:sz w:val="24"/>
          <w:szCs w:val="24"/>
        </w:rPr>
        <w:t>Comparán</w:t>
      </w:r>
      <w:proofErr w:type="spellEnd"/>
      <w:r>
        <w:rPr>
          <w:rFonts w:ascii="Arial" w:hAnsi="Arial" w:cs="Arial"/>
          <w:sz w:val="24"/>
          <w:szCs w:val="24"/>
        </w:rPr>
        <w:t xml:space="preserve"> Sánchez</w:t>
      </w:r>
    </w:p>
    <w:p w:rsidR="00AA285D" w:rsidRPr="00620F5A" w:rsidRDefault="008A3C65" w:rsidP="00AA285D">
      <w:pPr>
        <w:jc w:val="center"/>
        <w:rPr>
          <w:rFonts w:ascii="Arial" w:hAnsi="Arial" w:cs="Arial"/>
          <w:sz w:val="24"/>
          <w:szCs w:val="24"/>
        </w:rPr>
      </w:pPr>
      <w:r w:rsidRPr="00620F5A">
        <w:rPr>
          <w:rFonts w:ascii="Arial" w:hAnsi="Arial" w:cs="Arial"/>
          <w:sz w:val="24"/>
          <w:szCs w:val="24"/>
        </w:rPr>
        <w:t>Semestre</w:t>
      </w:r>
      <w:r w:rsidR="00AA285D" w:rsidRPr="00620F5A">
        <w:rPr>
          <w:rFonts w:ascii="Arial" w:hAnsi="Arial" w:cs="Arial"/>
          <w:sz w:val="24"/>
          <w:szCs w:val="24"/>
        </w:rPr>
        <w:t xml:space="preserve"> agosto - diciembre</w:t>
      </w:r>
    </w:p>
    <w:tbl>
      <w:tblPr>
        <w:tblStyle w:val="Tablaconcuadrcula"/>
        <w:tblW w:w="5148" w:type="pct"/>
        <w:tblLook w:val="04A0" w:firstRow="1" w:lastRow="0" w:firstColumn="1" w:lastColumn="0" w:noHBand="0" w:noVBand="1"/>
      </w:tblPr>
      <w:tblGrid>
        <w:gridCol w:w="5073"/>
        <w:gridCol w:w="1557"/>
        <w:gridCol w:w="2692"/>
      </w:tblGrid>
      <w:tr w:rsidR="00E81342" w:rsidRPr="00620F5A" w:rsidTr="00EF4F9C">
        <w:tc>
          <w:tcPr>
            <w:tcW w:w="2720" w:type="pct"/>
          </w:tcPr>
          <w:p w:rsidR="00E81342" w:rsidRPr="00E81342" w:rsidRDefault="00E81342" w:rsidP="00F4015D">
            <w:pPr>
              <w:rPr>
                <w:rFonts w:ascii="Arial" w:hAnsi="Arial" w:cs="Arial"/>
                <w:b/>
                <w:sz w:val="24"/>
                <w:szCs w:val="24"/>
              </w:rPr>
            </w:pPr>
            <w:r w:rsidRPr="00E81342">
              <w:rPr>
                <w:rFonts w:ascii="Arial" w:hAnsi="Arial" w:cs="Arial"/>
                <w:b/>
                <w:sz w:val="24"/>
                <w:szCs w:val="24"/>
              </w:rPr>
              <w:t xml:space="preserve">Nombre de la práctica </w:t>
            </w:r>
          </w:p>
        </w:tc>
        <w:tc>
          <w:tcPr>
            <w:tcW w:w="835" w:type="pct"/>
          </w:tcPr>
          <w:p w:rsidR="00E81342" w:rsidRPr="00E81342" w:rsidRDefault="00E81342" w:rsidP="00F4015D">
            <w:pPr>
              <w:jc w:val="center"/>
              <w:rPr>
                <w:rFonts w:ascii="Arial" w:hAnsi="Arial" w:cs="Arial"/>
                <w:b/>
                <w:sz w:val="24"/>
                <w:szCs w:val="24"/>
              </w:rPr>
            </w:pPr>
            <w:r w:rsidRPr="00E81342">
              <w:rPr>
                <w:rFonts w:ascii="Arial" w:hAnsi="Arial" w:cs="Arial"/>
                <w:b/>
                <w:sz w:val="24"/>
                <w:szCs w:val="24"/>
              </w:rPr>
              <w:t xml:space="preserve">Fecha </w:t>
            </w:r>
          </w:p>
        </w:tc>
        <w:tc>
          <w:tcPr>
            <w:tcW w:w="1444" w:type="pct"/>
          </w:tcPr>
          <w:p w:rsidR="00E81342" w:rsidRPr="00E81342" w:rsidRDefault="00E81342" w:rsidP="00F4015D">
            <w:pPr>
              <w:jc w:val="center"/>
              <w:rPr>
                <w:rFonts w:ascii="Arial" w:hAnsi="Arial" w:cs="Arial"/>
                <w:b/>
                <w:sz w:val="24"/>
                <w:szCs w:val="24"/>
              </w:rPr>
            </w:pPr>
            <w:r w:rsidRPr="00E81342">
              <w:rPr>
                <w:rFonts w:ascii="Arial" w:hAnsi="Arial" w:cs="Arial"/>
                <w:b/>
                <w:sz w:val="24"/>
                <w:szCs w:val="24"/>
              </w:rPr>
              <w:t>Firma del maestro</w:t>
            </w:r>
            <w:r w:rsidR="00EF4F9C">
              <w:rPr>
                <w:rFonts w:ascii="Arial" w:hAnsi="Arial" w:cs="Arial"/>
                <w:b/>
                <w:sz w:val="24"/>
                <w:szCs w:val="24"/>
              </w:rPr>
              <w:t xml:space="preserve"> y Laboratorista </w:t>
            </w: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Conocimiento y uso del microscopio</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b/>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Aplicación del método experimental</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Los coacervados</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La célula</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Tejidos animales y vegetales</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 xml:space="preserve">Reconocimiento de </w:t>
            </w:r>
            <w:proofErr w:type="spellStart"/>
            <w:r w:rsidRPr="00620F5A">
              <w:rPr>
                <w:rFonts w:ascii="Arial" w:hAnsi="Arial" w:cs="Arial"/>
                <w:sz w:val="24"/>
                <w:szCs w:val="24"/>
              </w:rPr>
              <w:t>biomoléculas</w:t>
            </w:r>
            <w:proofErr w:type="spellEnd"/>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Extracción de ADN de tejido animal y vegetal</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 xml:space="preserve">Fotosíntesis </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Respiración</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Transpiración</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 xml:space="preserve">Genética humana </w:t>
            </w:r>
          </w:p>
          <w:p w:rsidR="00AA285D" w:rsidRPr="00620F5A" w:rsidRDefault="00AA285D" w:rsidP="00F4015D">
            <w:pPr>
              <w:jc w:val="cente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r w:rsidR="00620F5A" w:rsidRPr="00620F5A" w:rsidTr="00EF4F9C">
        <w:tc>
          <w:tcPr>
            <w:tcW w:w="2720" w:type="pct"/>
          </w:tcPr>
          <w:p w:rsidR="00AA285D" w:rsidRPr="00620F5A" w:rsidRDefault="008A3C65" w:rsidP="00F4015D">
            <w:pPr>
              <w:rPr>
                <w:rFonts w:ascii="Arial" w:hAnsi="Arial" w:cs="Arial"/>
                <w:sz w:val="24"/>
                <w:szCs w:val="24"/>
              </w:rPr>
            </w:pPr>
            <w:r w:rsidRPr="00620F5A">
              <w:rPr>
                <w:rFonts w:ascii="Arial" w:hAnsi="Arial" w:cs="Arial"/>
                <w:sz w:val="24"/>
                <w:szCs w:val="24"/>
              </w:rPr>
              <w:t>Grupos sanguíneos</w:t>
            </w:r>
          </w:p>
          <w:p w:rsidR="00AA285D" w:rsidRPr="00620F5A" w:rsidRDefault="00AA285D" w:rsidP="00F4015D">
            <w:pPr>
              <w:rPr>
                <w:rFonts w:ascii="Arial" w:hAnsi="Arial" w:cs="Arial"/>
                <w:sz w:val="24"/>
                <w:szCs w:val="24"/>
              </w:rPr>
            </w:pPr>
          </w:p>
        </w:tc>
        <w:tc>
          <w:tcPr>
            <w:tcW w:w="835" w:type="pct"/>
          </w:tcPr>
          <w:p w:rsidR="00AA285D" w:rsidRPr="00620F5A" w:rsidRDefault="00AA285D" w:rsidP="00F4015D">
            <w:pPr>
              <w:jc w:val="center"/>
              <w:rPr>
                <w:rFonts w:ascii="Arial" w:hAnsi="Arial" w:cs="Arial"/>
                <w:sz w:val="24"/>
                <w:szCs w:val="24"/>
              </w:rPr>
            </w:pPr>
          </w:p>
        </w:tc>
        <w:tc>
          <w:tcPr>
            <w:tcW w:w="1444" w:type="pct"/>
          </w:tcPr>
          <w:p w:rsidR="00AA285D" w:rsidRPr="00620F5A" w:rsidRDefault="00AA285D" w:rsidP="00F4015D">
            <w:pPr>
              <w:jc w:val="center"/>
              <w:rPr>
                <w:rFonts w:ascii="Arial" w:hAnsi="Arial" w:cs="Arial"/>
                <w:sz w:val="24"/>
                <w:szCs w:val="24"/>
              </w:rPr>
            </w:pPr>
          </w:p>
        </w:tc>
      </w:tr>
    </w:tbl>
    <w:p w:rsidR="00AA285D" w:rsidRDefault="00AA285D" w:rsidP="00AA285D">
      <w:pPr>
        <w:jc w:val="center"/>
        <w:rPr>
          <w:rFonts w:ascii="Arial" w:hAnsi="Arial" w:cs="Arial"/>
          <w:sz w:val="24"/>
          <w:szCs w:val="24"/>
        </w:rPr>
      </w:pPr>
    </w:p>
    <w:p w:rsidR="006927CF" w:rsidRDefault="006927CF" w:rsidP="00AA285D">
      <w:pPr>
        <w:jc w:val="center"/>
        <w:rPr>
          <w:rFonts w:ascii="Arial" w:hAnsi="Arial" w:cs="Arial"/>
          <w:sz w:val="24"/>
          <w:szCs w:val="24"/>
        </w:rPr>
      </w:pPr>
    </w:p>
    <w:p w:rsidR="006927CF" w:rsidRDefault="006927CF" w:rsidP="006C3AD8">
      <w:pPr>
        <w:pStyle w:val="Prrafodelista"/>
        <w:numPr>
          <w:ilvl w:val="0"/>
          <w:numId w:val="4"/>
        </w:numPr>
        <w:rPr>
          <w:rFonts w:ascii="Arial" w:hAnsi="Arial" w:cs="Arial"/>
          <w:b/>
          <w:sz w:val="24"/>
          <w:szCs w:val="24"/>
        </w:rPr>
      </w:pPr>
      <w:r w:rsidRPr="006927CF">
        <w:rPr>
          <w:rFonts w:ascii="Arial" w:hAnsi="Arial" w:cs="Arial"/>
          <w:b/>
          <w:sz w:val="24"/>
          <w:szCs w:val="24"/>
        </w:rPr>
        <w:t xml:space="preserve">Manuales de prácticas actualizados </w:t>
      </w:r>
    </w:p>
    <w:p w:rsidR="006927CF" w:rsidRPr="006927CF" w:rsidRDefault="006927CF" w:rsidP="006927CF">
      <w:pPr>
        <w:pStyle w:val="Prrafodelista"/>
        <w:rPr>
          <w:rFonts w:ascii="Arial" w:hAnsi="Arial" w:cs="Arial"/>
          <w:b/>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lastRenderedPageBreak/>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Conocimiento y uso del microscopio</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 Introducción al estudio de la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1 hora con 40 minutos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Algunos seres vivos pueden observarse a simple vista.  Sin embargo, existen organismos tan pequeños (alrededor de </w:t>
      </w:r>
      <w:smartTag w:uri="urn:schemas-microsoft-com:office:smarttags" w:element="metricconverter">
        <w:smartTagPr>
          <w:attr w:name="ProductID" w:val="0.1 mm"/>
        </w:smartTagPr>
        <w:r w:rsidRPr="006927CF">
          <w:rPr>
            <w:rFonts w:ascii="Arial" w:hAnsi="Arial" w:cs="Arial"/>
            <w:bCs/>
            <w:sz w:val="24"/>
            <w:szCs w:val="24"/>
          </w:rPr>
          <w:t>0.1 mm</w:t>
        </w:r>
      </w:smartTag>
      <w:r w:rsidRPr="006927CF">
        <w:rPr>
          <w:rFonts w:ascii="Arial" w:hAnsi="Arial" w:cs="Arial"/>
          <w:bCs/>
          <w:sz w:val="24"/>
          <w:szCs w:val="24"/>
        </w:rPr>
        <w:t xml:space="preserve">) que a simple vista no los percibimos, por lo que se recurre a instrumentos ópticos como la lupa o el microscopio ya sea para organismos pequeños de menos de </w:t>
      </w:r>
      <w:smartTag w:uri="urn:schemas-microsoft-com:office:smarttags" w:element="metricconverter">
        <w:smartTagPr>
          <w:attr w:name="ProductID" w:val="0.1 mm"/>
        </w:smartTagPr>
        <w:r w:rsidRPr="006927CF">
          <w:rPr>
            <w:rFonts w:ascii="Arial" w:hAnsi="Arial" w:cs="Arial"/>
            <w:bCs/>
            <w:sz w:val="24"/>
            <w:szCs w:val="24"/>
          </w:rPr>
          <w:t>0.1 mm</w:t>
        </w:r>
      </w:smartTag>
      <w:r w:rsidRPr="006927CF">
        <w:rPr>
          <w:rFonts w:ascii="Arial" w:hAnsi="Arial" w:cs="Arial"/>
          <w:bCs/>
          <w:sz w:val="24"/>
          <w:szCs w:val="24"/>
        </w:rPr>
        <w:t xml:space="preserve"> o partes de organismos; y además, ayuda a superar esta limitación.  Actualmente hay una amplia variedad de microscopios, los más usados y conocidos son los microscopios simples o lupa, los microscopios compuestos y el microscopio binocular estereoscopio, luego podemos encontrar otros tipos de uso más especializado en determinados campos de la biología y otras ciencias.  El más revolucionario en el campo biológico es el microscopio electrónico que usa como fuente de funcionamiento un chorro de electrones.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 xml:space="preserve">El microscopio compuesto es un aparato de observación de cuerpos transparentes. El ojo humano tiene una capacidad de resolución relativamente alta, pero objetos y organismos pequeños no son visibles a simple vista.  Los microscopios tienen un poder de resolución mucho más alto que el ojo humano, y el poder de resolución es: la propiedad que se tiene para poder ver dos puntos muy juntos con toda claridad.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 xml:space="preserve">El microscopio es una de las herramientas más valiosas que nos permite descifrar parte de los misterios de la vida en general.  Es un instrumento delicado. Mediante la práctica de montaje, enfoque y observación, es posible determinar las características cualitativas y cuantitativas de estructuras muy pequeñas y transparentes con el fin de penetrar al </w:t>
      </w:r>
      <w:proofErr w:type="spellStart"/>
      <w:r w:rsidRPr="006927CF">
        <w:rPr>
          <w:rFonts w:ascii="Arial" w:hAnsi="Arial" w:cs="Arial"/>
          <w:bCs/>
          <w:sz w:val="24"/>
          <w:szCs w:val="24"/>
        </w:rPr>
        <w:t>micromundo</w:t>
      </w:r>
      <w:proofErr w:type="spellEnd"/>
      <w:r w:rsidRPr="006927CF">
        <w:rPr>
          <w:rFonts w:ascii="Arial" w:hAnsi="Arial" w:cs="Arial"/>
          <w:bCs/>
          <w:sz w:val="24"/>
          <w:szCs w:val="24"/>
        </w:rPr>
        <w:t xml:space="preserve"> que era casi inexistente hasta antes de su invención.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ab/>
        <w:t xml:space="preserve">Como los microscopios son instrumentos ópticos, es necesario obtener el aumento total de la combinación del aumento del ocular y el aumento del objetivo, y se obtiene de la siguiente manera: el ocular tiene un determinado aumento, que </w:t>
      </w:r>
      <w:r w:rsidRPr="006927CF">
        <w:rPr>
          <w:rFonts w:ascii="Arial" w:hAnsi="Arial" w:cs="Arial"/>
          <w:bCs/>
          <w:sz w:val="24"/>
          <w:szCs w:val="24"/>
        </w:rPr>
        <w:lastRenderedPageBreak/>
        <w:t>generalmente es de 10 aumentos o de 10X, los objetivos tienen diferente poder de resolución que puede ser: 4X, 10X, 40X y 100X, el resultado final de número de aumentos se da multiplicando el aumento del ocular por el aumento del objetivo que se está utilizando; ejemplo: ocular 10X y el objetivo es de 40X, el resultado será 400 aumentos o 400X.</w:t>
      </w: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El alumno conocerá las diferentes partes que componen al microscopio así como la función que desempeña cada una de ellas.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Conocer el microscopio estereoscópico y el microscopio compuesto.</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 xml:space="preserve">Conocer los aspectos esenciales para el cuidado de estos aparatos.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estereoscópico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milimétrico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los microscopios proporcionados e identifique cada una de sus partes anotando el nombre en el esquema.</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 xml:space="preserve">Destaque las partes del microscopio que debe maniobrar con frecuencia. </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el papel milimétrico con el microscopio estereoscópico, compare y dibuje.</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Observe el papel milimétrico con el microscopio compuesto en los objetivos secos (10 y 40X).</w:t>
      </w:r>
    </w:p>
    <w:p w:rsidR="006927CF" w:rsidRPr="006927CF" w:rsidRDefault="006927CF" w:rsidP="006C3AD8">
      <w:pPr>
        <w:numPr>
          <w:ilvl w:val="0"/>
          <w:numId w:val="20"/>
        </w:numPr>
        <w:spacing w:after="0" w:line="240" w:lineRule="auto"/>
        <w:jc w:val="both"/>
        <w:rPr>
          <w:rFonts w:ascii="Arial" w:hAnsi="Arial" w:cs="Arial"/>
          <w:bCs/>
          <w:sz w:val="24"/>
          <w:szCs w:val="24"/>
        </w:rPr>
      </w:pPr>
      <w:r w:rsidRPr="006927CF">
        <w:rPr>
          <w:rFonts w:ascii="Arial" w:hAnsi="Arial" w:cs="Arial"/>
          <w:bCs/>
          <w:sz w:val="24"/>
          <w:szCs w:val="24"/>
        </w:rPr>
        <w:t xml:space="preserve">Complemente sus observaciones con preparaciones fijas con la finalidad de que cada alumno practique: ubicación de la que debe observar, enfoque, iluminación, etc. </w:t>
      </w:r>
    </w:p>
    <w:p w:rsid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Resultados- observaciones</w:t>
      </w:r>
    </w:p>
    <w:p w:rsidR="006927CF" w:rsidRPr="006927CF" w:rsidRDefault="006927CF" w:rsidP="006927CF">
      <w:pPr>
        <w:ind w:left="360"/>
        <w:jc w:val="both"/>
        <w:rPr>
          <w:rFonts w:ascii="Arial" w:hAnsi="Arial" w:cs="Arial"/>
          <w:bCs/>
          <w:sz w:val="24"/>
          <w:szCs w:val="24"/>
        </w:rPr>
      </w:pPr>
      <w:r w:rsidRPr="006927CF">
        <w:rPr>
          <w:rFonts w:ascii="Arial" w:hAnsi="Arial" w:cs="Arial"/>
          <w:bCs/>
          <w:noProof/>
          <w:sz w:val="24"/>
          <w:szCs w:val="24"/>
          <w:lang w:eastAsia="es-MX"/>
        </w:rPr>
        <w:lastRenderedPageBreak/>
        <mc:AlternateContent>
          <mc:Choice Requires="wpc">
            <w:drawing>
              <wp:inline distT="0" distB="0" distL="0" distR="0" wp14:anchorId="09793032" wp14:editId="093A9A13">
                <wp:extent cx="5826642" cy="2743200"/>
                <wp:effectExtent l="0" t="0" r="3175" b="0"/>
                <wp:docPr id="57" name="Lienzo 5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 name="Oval 17"/>
                        <wps:cNvSpPr>
                          <a:spLocks noChangeArrowheads="1"/>
                        </wps:cNvSpPr>
                        <wps:spPr bwMode="auto">
                          <a:xfrm>
                            <a:off x="361507" y="196702"/>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6" name="Oval 18"/>
                        <wps:cNvSpPr>
                          <a:spLocks noChangeArrowheads="1"/>
                        </wps:cNvSpPr>
                        <wps:spPr bwMode="auto">
                          <a:xfrm>
                            <a:off x="3370521" y="111642"/>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01FCB4CD" id="Lienzo 57" o:spid="_x0000_s1026" editas="canvas" style="width:458.8pt;height:3in;mso-position-horizontal-relative:char;mso-position-vertical-relative:line" coordsize="58261,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8261;height:27432;visibility:visible;mso-wrap-style:square">
                  <v:fill o:detectmouseclick="t"/>
                  <v:path o:connecttype="none"/>
                </v:shape>
                <v:oval id="Oval 17" o:spid="_x0000_s1028" style="position:absolute;left:3615;top:1967;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oval id="Oval 18" o:spid="_x0000_s1029" style="position:absolute;left:33705;top:1116;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oe8MA&#10;AADbAAAADwAAAGRycy9kb3ducmV2LnhtbESPwWrDMBBE74H+g9hCb7GcGpviRgmhoZAccqjb3hdr&#10;Y5tYK2NtHffvq0Cgx2Fm3jDr7ex6NdEYOs8GVkkKirj2tuPGwNfn+/IFVBBki71nMvBLAbabh8Ua&#10;S+uv/EFTJY2KEA4lGmhFhlLrULfkMCR+II7e2Y8OJcqx0XbEa4S7Xj+naaEddhwXWhzoraX6Uv04&#10;A/tmVxWTziTPzvuD5Jfv0zFbGfP0OO9eQQnN8h++tw/WQF7A7Uv8AX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Aoe8MAAADbAAAADwAAAAAAAAAAAAAAAACYAgAAZHJzL2Rv&#10;d25yZXYueG1sUEsFBgAAAAAEAAQA9QAAAIgDAAAAAA==&#10;"/>
                <w10:anchorlock/>
              </v:group>
            </w:pict>
          </mc:Fallback>
        </mc:AlternateConten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       Papel milimétrico a simple vista </w:t>
      </w:r>
      <w:r w:rsidRPr="006927CF">
        <w:rPr>
          <w:rFonts w:ascii="Arial" w:hAnsi="Arial" w:cs="Arial"/>
          <w:bCs/>
          <w:sz w:val="24"/>
          <w:szCs w:val="24"/>
        </w:rPr>
        <w:tab/>
      </w:r>
      <w:r w:rsidRPr="006927CF">
        <w:rPr>
          <w:rFonts w:ascii="Arial" w:hAnsi="Arial" w:cs="Arial"/>
          <w:bCs/>
          <w:sz w:val="24"/>
          <w:szCs w:val="24"/>
        </w:rPr>
        <w:tab/>
        <w:t xml:space="preserve">        Papel milimétrico visto en el </w:t>
      </w:r>
    </w:p>
    <w:p w:rsidR="006927CF" w:rsidRPr="006927CF" w:rsidRDefault="006927CF" w:rsidP="006927CF">
      <w:pPr>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2336" behindDoc="0" locked="0" layoutInCell="1" allowOverlap="1" wp14:anchorId="7EA4555D" wp14:editId="016BCAD9">
                <wp:simplePos x="0" y="0"/>
                <wp:positionH relativeFrom="column">
                  <wp:posOffset>3297555</wp:posOffset>
                </wp:positionH>
                <wp:positionV relativeFrom="paragraph">
                  <wp:posOffset>245745</wp:posOffset>
                </wp:positionV>
                <wp:extent cx="2400300" cy="2286000"/>
                <wp:effectExtent l="0" t="0" r="19050" b="19050"/>
                <wp:wrapNone/>
                <wp:docPr id="51" name="Elips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576A12E" id="Elipse 51" o:spid="_x0000_s1026" style="position:absolute;margin-left:259.65pt;margin-top:19.35pt;width:189pt;height:18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"/>
            </w:pict>
          </mc:Fallback>
        </mc:AlternateContent>
      </w:r>
      <w:r w:rsidRPr="006927CF">
        <w:rPr>
          <w:rFonts w:ascii="Arial" w:hAnsi="Arial" w:cs="Arial"/>
          <w:bCs/>
          <w:noProof/>
          <w:sz w:val="24"/>
          <w:szCs w:val="24"/>
          <w:lang w:eastAsia="es-MX"/>
        </w:rPr>
        <mc:AlternateContent>
          <mc:Choice Requires="wps">
            <w:drawing>
              <wp:anchor distT="0" distB="0" distL="114300" distR="114300" simplePos="0" relativeHeight="251661312" behindDoc="0" locked="0" layoutInCell="1" allowOverlap="1" wp14:anchorId="1A394246" wp14:editId="21B02C68">
                <wp:simplePos x="0" y="0"/>
                <wp:positionH relativeFrom="column">
                  <wp:posOffset>419100</wp:posOffset>
                </wp:positionH>
                <wp:positionV relativeFrom="paragraph">
                  <wp:posOffset>169545</wp:posOffset>
                </wp:positionV>
                <wp:extent cx="2400300" cy="2286000"/>
                <wp:effectExtent l="0" t="0" r="19050" b="19050"/>
                <wp:wrapNone/>
                <wp:docPr id="54" name="Elips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12C834" id="Elipse 54" o:spid="_x0000_s1026" style="position:absolute;margin-left:33pt;margin-top:13.35pt;width:189pt;height:1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"/>
            </w:pict>
          </mc:Fallback>
        </mc:AlternateContent>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r>
      <w:r w:rsidRPr="006927CF">
        <w:rPr>
          <w:rFonts w:ascii="Arial" w:hAnsi="Arial" w:cs="Arial"/>
          <w:bCs/>
          <w:sz w:val="24"/>
          <w:szCs w:val="24"/>
        </w:rPr>
        <w:tab/>
        <w:t xml:space="preserve">      Microscopio estereoscópico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u w:val="single"/>
        </w:rPr>
      </w:pPr>
      <w:r w:rsidRPr="006927CF">
        <w:rPr>
          <w:rFonts w:ascii="Arial" w:hAnsi="Arial" w:cs="Arial"/>
          <w:bCs/>
          <w:noProof/>
          <w:sz w:val="24"/>
          <w:szCs w:val="24"/>
          <w:lang w:eastAsia="es-MX"/>
        </w:rPr>
        <mc:AlternateContent>
          <mc:Choice Requires="wps">
            <w:drawing>
              <wp:anchor distT="0" distB="0" distL="114300" distR="114300" simplePos="0" relativeHeight="251660288" behindDoc="0" locked="0" layoutInCell="1" allowOverlap="1" wp14:anchorId="10374294" wp14:editId="3301D9F8">
                <wp:simplePos x="0" y="0"/>
                <wp:positionH relativeFrom="column">
                  <wp:posOffset>342900</wp:posOffset>
                </wp:positionH>
                <wp:positionV relativeFrom="paragraph">
                  <wp:posOffset>11451590</wp:posOffset>
                </wp:positionV>
                <wp:extent cx="2400300" cy="2286000"/>
                <wp:effectExtent l="5080" t="6350" r="13970" b="12700"/>
                <wp:wrapNone/>
                <wp:docPr id="53" name="Elips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B09EA10" id="Elipse 53" o:spid="_x0000_s1026" style="position:absolute;margin-left:27pt;margin-top:901.7pt;width:189pt;height:1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"/>
            </w:pict>
          </mc:Fallback>
        </mc:AlternateContent>
      </w:r>
      <w:r w:rsidRPr="006927CF">
        <w:rPr>
          <w:rFonts w:ascii="Arial" w:hAnsi="Arial" w:cs="Arial"/>
          <w:bCs/>
          <w:noProof/>
          <w:sz w:val="24"/>
          <w:szCs w:val="24"/>
          <w:u w:val="single"/>
          <w:lang w:eastAsia="es-MX"/>
        </w:rPr>
        <mc:AlternateContent>
          <mc:Choice Requires="wps">
            <w:drawing>
              <wp:anchor distT="0" distB="0" distL="114300" distR="114300" simplePos="0" relativeHeight="251659264" behindDoc="0" locked="0" layoutInCell="1" allowOverlap="1" wp14:anchorId="6913CD64" wp14:editId="37BB6E6A">
                <wp:simplePos x="0" y="0"/>
                <wp:positionH relativeFrom="column">
                  <wp:posOffset>38100</wp:posOffset>
                </wp:positionH>
                <wp:positionV relativeFrom="paragraph">
                  <wp:posOffset>16478885</wp:posOffset>
                </wp:positionV>
                <wp:extent cx="5943600" cy="0"/>
                <wp:effectExtent l="33655" t="33020" r="33020" b="33655"/>
                <wp:wrapNone/>
                <wp:docPr id="52" name="Conector recto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E2F34D5" id="Conector recto 5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97.55pt" to="471pt,1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" strokeweight="4.5pt">
                <v:stroke linestyle="thickThin"/>
              </v:line>
            </w:pict>
          </mc:Fallback>
        </mc:AlternateConten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tbl>
      <w:tblPr>
        <w:tblpPr w:leftFromText="141" w:rightFromText="141" w:vertAnchor="text" w:horzAnchor="margin" w:tblpXSpec="right" w:tblpY="3"/>
        <w:tblW w:w="0" w:type="auto"/>
        <w:tblLook w:val="01E0" w:firstRow="1" w:lastRow="1" w:firstColumn="1" w:lastColumn="1" w:noHBand="0" w:noVBand="0"/>
      </w:tblPr>
      <w:tblGrid>
        <w:gridCol w:w="3780"/>
        <w:gridCol w:w="900"/>
        <w:gridCol w:w="3780"/>
      </w:tblGrid>
      <w:tr w:rsidR="006927CF" w:rsidRPr="006927CF" w:rsidTr="006927CF">
        <w:tc>
          <w:tcPr>
            <w:tcW w:w="3780" w:type="dxa"/>
          </w:tcPr>
          <w:p w:rsidR="006927CF" w:rsidRPr="006927CF" w:rsidRDefault="006927CF" w:rsidP="006927CF">
            <w:pPr>
              <w:jc w:val="both"/>
              <w:rPr>
                <w:rFonts w:ascii="Arial" w:hAnsi="Arial" w:cs="Arial"/>
                <w:sz w:val="24"/>
                <w:szCs w:val="24"/>
              </w:rPr>
            </w:pPr>
            <w:r w:rsidRPr="006927CF">
              <w:rPr>
                <w:rFonts w:ascii="Arial" w:hAnsi="Arial" w:cs="Arial"/>
                <w:sz w:val="24"/>
                <w:szCs w:val="24"/>
              </w:rPr>
              <w:t>Papel milimétrico visto en el microscopio compuesto con el objetivo seco débil 10X.</w:t>
            </w:r>
          </w:p>
        </w:tc>
        <w:tc>
          <w:tcPr>
            <w:tcW w:w="900" w:type="dxa"/>
          </w:tcPr>
          <w:p w:rsidR="006927CF" w:rsidRPr="006927CF" w:rsidRDefault="006927CF" w:rsidP="006927CF">
            <w:pPr>
              <w:jc w:val="center"/>
              <w:rPr>
                <w:rFonts w:ascii="Arial" w:hAnsi="Arial" w:cs="Arial"/>
                <w:sz w:val="24"/>
                <w:szCs w:val="24"/>
              </w:rPr>
            </w:pPr>
          </w:p>
        </w:tc>
        <w:tc>
          <w:tcPr>
            <w:tcW w:w="3780" w:type="dxa"/>
          </w:tcPr>
          <w:p w:rsidR="006927CF" w:rsidRPr="006927CF" w:rsidRDefault="006927CF" w:rsidP="006927CF">
            <w:pPr>
              <w:jc w:val="both"/>
              <w:rPr>
                <w:rFonts w:ascii="Arial" w:hAnsi="Arial" w:cs="Arial"/>
                <w:sz w:val="24"/>
                <w:szCs w:val="24"/>
              </w:rPr>
            </w:pPr>
            <w:r w:rsidRPr="006927CF">
              <w:rPr>
                <w:rFonts w:ascii="Arial" w:hAnsi="Arial" w:cs="Arial"/>
                <w:sz w:val="24"/>
                <w:szCs w:val="24"/>
              </w:rPr>
              <w:t>Papel milimétrico visto en el microscopio compuesto con el objetivo seco fuerte 40X</w:t>
            </w:r>
          </w:p>
        </w:tc>
      </w:tr>
    </w:tbl>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Preparación fija observada en objetivo         Preparación fija observada en el</w:t>
      </w:r>
    </w:p>
    <w:p w:rsidR="006927CF" w:rsidRPr="006927CF" w:rsidRDefault="006927CF" w:rsidP="006927CF">
      <w:pPr>
        <w:jc w:val="both"/>
        <w:rPr>
          <w:rFonts w:ascii="Arial" w:hAnsi="Arial" w:cs="Arial"/>
          <w:sz w:val="24"/>
          <w:szCs w:val="24"/>
        </w:rPr>
      </w:pPr>
      <w:r w:rsidRPr="006927CF">
        <w:rPr>
          <w:rFonts w:ascii="Arial" w:hAnsi="Arial" w:cs="Arial"/>
          <w:sz w:val="24"/>
          <w:szCs w:val="24"/>
        </w:rPr>
        <w:t>Seco débil 10 X                                             objetivo seco fuerte 40 X</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¿Define qué es el poder de resolución?</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¿De cuántos sistemas consta el microscopio escolar que utilizaste?</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¿Cuántos tipos de microscopios existen?, menciónalos.</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¿Por qué el cambio de un objetivo a otro provoca una modificación el imagen observada?, ¿Por qué?</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¿Cómo y porqué varía la luminosidad del campo al cambiar el objetivo?</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¿Cómo se determina la cantidad de aumentos que observas en el microscopio?</w:t>
      </w: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 es la función de cada parte del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8.- Relaciona ambas columnas, coloca el número correspondiente.</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____Diafragma                     1.-Sirve para cambiar los lentes objetivos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____tornillo </w:t>
      </w:r>
      <w:proofErr w:type="spellStart"/>
      <w:r w:rsidRPr="006927CF">
        <w:rPr>
          <w:rFonts w:ascii="Arial" w:hAnsi="Arial" w:cs="Arial"/>
          <w:sz w:val="24"/>
          <w:szCs w:val="24"/>
        </w:rPr>
        <w:t>macrométrico</w:t>
      </w:r>
      <w:proofErr w:type="spellEnd"/>
      <w:r w:rsidRPr="006927CF">
        <w:rPr>
          <w:rFonts w:ascii="Arial" w:hAnsi="Arial" w:cs="Arial"/>
          <w:sz w:val="24"/>
          <w:szCs w:val="24"/>
        </w:rPr>
        <w:t xml:space="preserve">     2.-está cerca del objeto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____lente ocular                   3.-Da un enfoque fino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____tornillo micrométrico      4.-Sirve para transportar el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____platina                            5.-regula la intensidad de la luz</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____pie o base                      6.-está cerca del ojo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____revólver                          7.-Da estabilidad al microscopio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____lente objetivo                 8.-sostiene los lentes oculares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____tubo                               9.-fija la preparación</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____condensador                   10.-sostiene la preparación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____pinzas                              11.-Da un enfoque rápido</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____Brazo                               12.-Concentra los rayos de la luz</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Default="006927CF" w:rsidP="006927CF">
      <w:pPr>
        <w:jc w:val="both"/>
        <w:rPr>
          <w:rFonts w:ascii="Arial" w:hAnsi="Arial" w:cs="Arial"/>
          <w:sz w:val="24"/>
          <w:szCs w:val="24"/>
        </w:rPr>
      </w:pPr>
      <w:r w:rsidRPr="006927CF">
        <w:rPr>
          <w:rFonts w:ascii="Arial" w:hAnsi="Arial" w:cs="Arial"/>
          <w:sz w:val="24"/>
          <w:szCs w:val="24"/>
        </w:rPr>
        <w:t>Menciona la importancia que tiene el microscopio para la Biología.</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 xml:space="preserve">Alexander P., </w:t>
      </w:r>
      <w:proofErr w:type="spellStart"/>
      <w:r w:rsidRPr="006927CF">
        <w:rPr>
          <w:rFonts w:ascii="Arial" w:hAnsi="Arial" w:cs="Arial"/>
          <w:sz w:val="24"/>
          <w:szCs w:val="24"/>
          <w:lang w:val="en-US"/>
        </w:rPr>
        <w:t>Bahret</w:t>
      </w:r>
      <w:proofErr w:type="spellEnd"/>
      <w:r w:rsidRPr="006927CF">
        <w:rPr>
          <w:rFonts w:ascii="Arial" w:hAnsi="Arial" w:cs="Arial"/>
          <w:sz w:val="24"/>
          <w:szCs w:val="24"/>
          <w:lang w:val="en-US"/>
        </w:rPr>
        <w:t xml:space="preserve"> M.J., Chaves J., Court G., </w:t>
      </w:r>
      <w:proofErr w:type="spellStart"/>
      <w:r w:rsidRPr="006927CF">
        <w:rPr>
          <w:rFonts w:ascii="Arial" w:hAnsi="Arial" w:cs="Arial"/>
          <w:sz w:val="24"/>
          <w:szCs w:val="24"/>
          <w:lang w:val="en-US"/>
        </w:rPr>
        <w:t>Skolky</w:t>
      </w:r>
      <w:proofErr w:type="spellEnd"/>
      <w:r w:rsidRPr="006927CF">
        <w:rPr>
          <w:rFonts w:ascii="Arial" w:hAnsi="Arial" w:cs="Arial"/>
          <w:sz w:val="24"/>
          <w:szCs w:val="24"/>
          <w:lang w:val="en-US"/>
        </w:rPr>
        <w:t xml:space="preserve"> D.N. </w:t>
      </w:r>
      <w:proofErr w:type="spellStart"/>
      <w:r w:rsidRPr="006927CF">
        <w:rPr>
          <w:rFonts w:ascii="Arial" w:hAnsi="Arial" w:cs="Arial"/>
          <w:sz w:val="24"/>
          <w:szCs w:val="24"/>
          <w:lang w:val="en-US"/>
        </w:rPr>
        <w:t>Biología</w:t>
      </w:r>
      <w:proofErr w:type="spellEnd"/>
      <w:r w:rsidRPr="006927CF">
        <w:rPr>
          <w:rFonts w:ascii="Arial" w:hAnsi="Arial" w:cs="Arial"/>
          <w:sz w:val="24"/>
          <w:szCs w:val="24"/>
          <w:lang w:val="en-US"/>
        </w:rPr>
        <w:t xml:space="preserve">. </w:t>
      </w:r>
      <w:r w:rsidRPr="006927CF">
        <w:rPr>
          <w:rFonts w:ascii="Arial" w:hAnsi="Arial" w:cs="Arial"/>
          <w:sz w:val="24"/>
          <w:szCs w:val="24"/>
        </w:rPr>
        <w:t xml:space="preserve">Editorial Prentice-Hall. </w:t>
      </w:r>
      <w:proofErr w:type="spellStart"/>
      <w:r w:rsidRPr="006927CF">
        <w:rPr>
          <w:rFonts w:ascii="Arial" w:hAnsi="Arial" w:cs="Arial"/>
          <w:sz w:val="24"/>
          <w:szCs w:val="24"/>
        </w:rPr>
        <w:t>Segu</w:t>
      </w:r>
      <w:r w:rsidRPr="006927CF">
        <w:rPr>
          <w:rFonts w:ascii="Arial" w:hAnsi="Arial" w:cs="Arial"/>
          <w:sz w:val="24"/>
          <w:szCs w:val="24"/>
          <w:lang w:val="en-US"/>
        </w:rPr>
        <w:t>nda</w:t>
      </w:r>
      <w:proofErr w:type="spellEnd"/>
      <w:r w:rsidRPr="006927CF">
        <w:rPr>
          <w:rFonts w:ascii="Arial" w:hAnsi="Arial" w:cs="Arial"/>
          <w:sz w:val="24"/>
          <w:szCs w:val="24"/>
          <w:lang w:val="en-US"/>
        </w:rPr>
        <w:t xml:space="preserve"> </w:t>
      </w:r>
      <w:proofErr w:type="spellStart"/>
      <w:r w:rsidRPr="006927CF">
        <w:rPr>
          <w:rFonts w:ascii="Arial" w:hAnsi="Arial" w:cs="Arial"/>
          <w:sz w:val="24"/>
          <w:szCs w:val="24"/>
          <w:lang w:val="en-US"/>
        </w:rPr>
        <w:t>edición</w:t>
      </w:r>
      <w:proofErr w:type="spellEnd"/>
      <w:r w:rsidRPr="006927CF">
        <w:rPr>
          <w:rFonts w:ascii="Arial" w:hAnsi="Arial" w:cs="Arial"/>
          <w:sz w:val="24"/>
          <w:szCs w:val="24"/>
          <w:lang w:val="en-US"/>
        </w:rPr>
        <w:t xml:space="preserve">, 1992, </w:t>
      </w:r>
      <w:proofErr w:type="spellStart"/>
      <w:r w:rsidRPr="006927CF">
        <w:rPr>
          <w:rFonts w:ascii="Arial" w:hAnsi="Arial" w:cs="Arial"/>
          <w:sz w:val="24"/>
          <w:szCs w:val="24"/>
          <w:lang w:val="en-US"/>
        </w:rPr>
        <w:t>español</w:t>
      </w:r>
      <w:proofErr w:type="spellEnd"/>
      <w:r w:rsidRPr="006927CF">
        <w:rPr>
          <w:rFonts w:ascii="Arial" w:hAnsi="Arial" w:cs="Arial"/>
          <w:sz w:val="24"/>
          <w:szCs w:val="24"/>
          <w:lang w:val="en-US"/>
        </w:rPr>
        <w:t>.</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8"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Default="006927CF" w:rsidP="006927CF">
      <w:pPr>
        <w:tabs>
          <w:tab w:val="left" w:pos="3688"/>
        </w:tabs>
        <w:jc w:val="both"/>
        <w:rPr>
          <w:rFonts w:ascii="Arial" w:hAnsi="Arial" w:cs="Arial"/>
          <w:sz w:val="24"/>
          <w:szCs w:val="24"/>
        </w:rPr>
      </w:pPr>
    </w:p>
    <w:p w:rsidR="006927CF" w:rsidRPr="006927CF" w:rsidRDefault="006927CF" w:rsidP="006927CF">
      <w:pPr>
        <w:tabs>
          <w:tab w:val="left" w:pos="3688"/>
        </w:tabs>
        <w:jc w:val="center"/>
        <w:rPr>
          <w:rFonts w:ascii="Arial" w:hAnsi="Arial" w:cs="Arial"/>
          <w:b/>
          <w:sz w:val="24"/>
          <w:szCs w:val="24"/>
        </w:rPr>
      </w:pPr>
      <w:r w:rsidRPr="006927CF">
        <w:rPr>
          <w:rFonts w:ascii="Arial" w:hAnsi="Arial" w:cs="Arial"/>
          <w:b/>
          <w:sz w:val="24"/>
          <w:szCs w:val="24"/>
        </w:rPr>
        <w:t>Laboratorio  de  Biología</w:t>
      </w:r>
    </w:p>
    <w:p w:rsidR="006927CF" w:rsidRPr="006927CF" w:rsidRDefault="006927CF" w:rsidP="006927CF">
      <w:pPr>
        <w:jc w:val="center"/>
        <w:rPr>
          <w:rFonts w:ascii="Arial" w:hAnsi="Arial" w:cs="Arial"/>
          <w:b/>
          <w:sz w:val="24"/>
          <w:szCs w:val="24"/>
        </w:rPr>
      </w:pPr>
      <w:r w:rsidRPr="006927CF">
        <w:rPr>
          <w:rFonts w:ascii="Arial" w:hAnsi="Arial" w:cs="Arial"/>
          <w:b/>
          <w:sz w:val="24"/>
          <w:szCs w:val="24"/>
        </w:rPr>
        <w:lastRenderedPageBreak/>
        <w:t>Práctica  2</w:t>
      </w: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Aplicación del método experimental</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 Introducción al estudio de la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1 </w:t>
            </w:r>
            <w:proofErr w:type="spellStart"/>
            <w:r w:rsidRPr="006927CF">
              <w:rPr>
                <w:rFonts w:ascii="Arial" w:hAnsi="Arial" w:cs="Arial"/>
                <w:bCs/>
                <w:sz w:val="24"/>
                <w:szCs w:val="24"/>
              </w:rPr>
              <w:t>hr</w:t>
            </w:r>
            <w:proofErr w:type="spellEnd"/>
            <w:r w:rsidRPr="006927CF">
              <w:rPr>
                <w:rFonts w:ascii="Arial" w:hAnsi="Arial" w:cs="Arial"/>
                <w:bCs/>
                <w:sz w:val="24"/>
                <w:szCs w:val="24"/>
              </w:rPr>
              <w:t xml:space="preserve">.  40m.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El método científico o experimental es una serie de pasos o procedimientos más o menos ordenados que siguen los investigadores para encontrar una respuesta o conocimiento de los fenómenos naturales de una porción de la naturaleza que el hombre quiere entender. </w:t>
      </w:r>
    </w:p>
    <w:p w:rsidR="006927CF" w:rsidRDefault="006927CF" w:rsidP="006927CF">
      <w:pPr>
        <w:jc w:val="both"/>
        <w:rPr>
          <w:rFonts w:ascii="Arial" w:hAnsi="Arial" w:cs="Arial"/>
          <w:bCs/>
          <w:sz w:val="24"/>
          <w:szCs w:val="24"/>
        </w:rPr>
      </w:pPr>
      <w:r w:rsidRPr="006927CF">
        <w:rPr>
          <w:rFonts w:ascii="Arial" w:hAnsi="Arial" w:cs="Arial"/>
          <w:bCs/>
          <w:sz w:val="24"/>
          <w:szCs w:val="24"/>
        </w:rPr>
        <w:t xml:space="preserve">Los pasos del método científico son los siguientes: la </w:t>
      </w:r>
      <w:r w:rsidRPr="006927CF">
        <w:rPr>
          <w:rFonts w:ascii="Arial" w:hAnsi="Arial" w:cs="Arial"/>
          <w:b/>
          <w:bCs/>
          <w:i/>
          <w:sz w:val="24"/>
          <w:szCs w:val="24"/>
        </w:rPr>
        <w:t xml:space="preserve">Observación </w:t>
      </w:r>
      <w:r w:rsidRPr="006927CF">
        <w:rPr>
          <w:rFonts w:ascii="Arial" w:hAnsi="Arial" w:cs="Arial"/>
          <w:bCs/>
          <w:sz w:val="24"/>
          <w:szCs w:val="24"/>
        </w:rPr>
        <w:t xml:space="preserve">de un fenómeno dado (el que se quiere estudiar); </w:t>
      </w:r>
      <w:r w:rsidRPr="006927CF">
        <w:rPr>
          <w:rFonts w:ascii="Arial" w:hAnsi="Arial" w:cs="Arial"/>
          <w:b/>
          <w:bCs/>
          <w:i/>
          <w:sz w:val="24"/>
          <w:szCs w:val="24"/>
        </w:rPr>
        <w:t xml:space="preserve">el planteamiento del problema, </w:t>
      </w:r>
      <w:r w:rsidRPr="006927CF">
        <w:rPr>
          <w:rFonts w:ascii="Arial" w:hAnsi="Arial" w:cs="Arial"/>
          <w:bCs/>
          <w:sz w:val="24"/>
          <w:szCs w:val="24"/>
        </w:rPr>
        <w:t xml:space="preserve">es la interrogante que nos introduce en el estudio del fenómeno.  ¿Cómo?, ¿Cuándo?, ¿Por qué?, etc. La </w:t>
      </w:r>
      <w:r w:rsidRPr="006927CF">
        <w:rPr>
          <w:rFonts w:ascii="Arial" w:hAnsi="Arial" w:cs="Arial"/>
          <w:b/>
          <w:bCs/>
          <w:i/>
          <w:sz w:val="24"/>
          <w:szCs w:val="24"/>
        </w:rPr>
        <w:t xml:space="preserve">formación de la hipótesis </w:t>
      </w:r>
      <w:r w:rsidRPr="006927CF">
        <w:rPr>
          <w:rFonts w:ascii="Arial" w:hAnsi="Arial" w:cs="Arial"/>
          <w:bCs/>
          <w:sz w:val="24"/>
          <w:szCs w:val="24"/>
        </w:rPr>
        <w:t xml:space="preserve">que no es otra cosa que una respuesta de lo observado; la </w:t>
      </w:r>
      <w:r w:rsidRPr="006927CF">
        <w:rPr>
          <w:rFonts w:ascii="Arial" w:hAnsi="Arial" w:cs="Arial"/>
          <w:b/>
          <w:bCs/>
          <w:i/>
          <w:sz w:val="24"/>
          <w:szCs w:val="24"/>
        </w:rPr>
        <w:t xml:space="preserve">experimentación </w:t>
      </w:r>
      <w:r w:rsidRPr="006927CF">
        <w:rPr>
          <w:rFonts w:ascii="Arial" w:hAnsi="Arial" w:cs="Arial"/>
          <w:bCs/>
          <w:sz w:val="24"/>
          <w:szCs w:val="24"/>
        </w:rPr>
        <w:t xml:space="preserve">es la réplica del proceso observado conteniendo a un grupo control y uno variable, y por último están las </w:t>
      </w:r>
      <w:r w:rsidRPr="006927CF">
        <w:rPr>
          <w:rFonts w:ascii="Arial" w:hAnsi="Arial" w:cs="Arial"/>
          <w:b/>
          <w:bCs/>
          <w:i/>
          <w:sz w:val="24"/>
          <w:szCs w:val="24"/>
        </w:rPr>
        <w:t xml:space="preserve">conclusiones y las teorías. </w:t>
      </w:r>
      <w:r w:rsidRPr="006927CF">
        <w:rPr>
          <w:rFonts w:ascii="Arial" w:hAnsi="Arial" w:cs="Arial"/>
          <w:bCs/>
          <w:sz w:val="24"/>
          <w:szCs w:val="24"/>
        </w:rPr>
        <w:t xml:space="preserve">De acuerdo a los resultados, el científico se apoya para concluir si la hipótesis original es correcta o incorrecta, y la </w:t>
      </w:r>
      <w:r w:rsidRPr="006927CF">
        <w:rPr>
          <w:rFonts w:ascii="Arial" w:hAnsi="Arial" w:cs="Arial"/>
          <w:b/>
          <w:bCs/>
          <w:i/>
          <w:sz w:val="24"/>
          <w:szCs w:val="24"/>
        </w:rPr>
        <w:t xml:space="preserve">teoría </w:t>
      </w:r>
      <w:r w:rsidRPr="006927CF">
        <w:rPr>
          <w:rFonts w:ascii="Arial" w:hAnsi="Arial" w:cs="Arial"/>
          <w:bCs/>
          <w:sz w:val="24"/>
          <w:szCs w:val="24"/>
        </w:rPr>
        <w:t xml:space="preserve">será una explicación de algo de la naturaleza, siempre y cuando la evidencia sea repetida innumerables veces. </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Objetivo</w:t>
      </w:r>
    </w:p>
    <w:p w:rsidR="006927CF" w:rsidRPr="006927CF" w:rsidRDefault="006927CF" w:rsidP="006C3AD8">
      <w:pPr>
        <w:numPr>
          <w:ilvl w:val="0"/>
          <w:numId w:val="23"/>
        </w:numPr>
        <w:spacing w:after="0" w:line="240" w:lineRule="auto"/>
        <w:jc w:val="both"/>
        <w:rPr>
          <w:rFonts w:ascii="Arial" w:hAnsi="Arial" w:cs="Arial"/>
          <w:bCs/>
          <w:sz w:val="24"/>
          <w:szCs w:val="24"/>
        </w:rPr>
      </w:pPr>
      <w:r w:rsidRPr="006927CF">
        <w:rPr>
          <w:rFonts w:ascii="Arial" w:hAnsi="Arial" w:cs="Arial"/>
          <w:bCs/>
          <w:sz w:val="24"/>
          <w:szCs w:val="24"/>
        </w:rPr>
        <w:t xml:space="preserve">El alumno aplicara los pasos del método experimental, obteniendo conocimiento y habilidades en el proceso de experimentación.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Elabore sus hipótesis </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lastRenderedPageBreak/>
        <w:t>Observe el material proporcionado.</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t>Establezca preguntas sobre el posible fenómeno que sucederá.</w:t>
      </w:r>
    </w:p>
    <w:p w:rsidR="006927CF" w:rsidRPr="006927CF" w:rsidRDefault="006927CF" w:rsidP="006C3AD8">
      <w:pPr>
        <w:numPr>
          <w:ilvl w:val="0"/>
          <w:numId w:val="24"/>
        </w:numPr>
        <w:spacing w:after="0" w:line="240" w:lineRule="auto"/>
        <w:jc w:val="both"/>
        <w:rPr>
          <w:rFonts w:ascii="Arial" w:hAnsi="Arial" w:cs="Arial"/>
          <w:bCs/>
          <w:sz w:val="24"/>
          <w:szCs w:val="24"/>
        </w:rPr>
      </w:pPr>
      <w:r w:rsidRPr="006927CF">
        <w:rPr>
          <w:rFonts w:ascii="Arial" w:hAnsi="Arial" w:cs="Arial"/>
          <w:bCs/>
          <w:sz w:val="24"/>
          <w:szCs w:val="24"/>
        </w:rPr>
        <w:t xml:space="preserve">Elabore su hipótesis con afirmaciones según resultados previstos.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Navaja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Aguja de disección</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1 papa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Sacabocados</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Probeta de 100 ml</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Balanza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4 Frascos pequeños</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Papel aluminio</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Glucosa (para preparar soluciones al 10, 20 y 30% de glucosa).</w:t>
      </w:r>
    </w:p>
    <w:p w:rsidR="006927CF" w:rsidRPr="006927CF" w:rsidRDefault="006927CF" w:rsidP="006C3AD8">
      <w:pPr>
        <w:numPr>
          <w:ilvl w:val="0"/>
          <w:numId w:val="25"/>
        </w:numPr>
        <w:spacing w:after="0" w:line="240" w:lineRule="auto"/>
        <w:jc w:val="both"/>
        <w:rPr>
          <w:rFonts w:ascii="Arial" w:hAnsi="Arial" w:cs="Arial"/>
          <w:bCs/>
          <w:sz w:val="24"/>
          <w:szCs w:val="24"/>
        </w:rPr>
      </w:pPr>
      <w:r w:rsidRPr="006927CF">
        <w:rPr>
          <w:rFonts w:ascii="Arial" w:hAnsi="Arial" w:cs="Arial"/>
          <w:bCs/>
          <w:sz w:val="24"/>
          <w:szCs w:val="24"/>
        </w:rPr>
        <w:t xml:space="preserve">Cinta </w:t>
      </w:r>
      <w:proofErr w:type="spellStart"/>
      <w:r w:rsidRPr="006927CF">
        <w:rPr>
          <w:rFonts w:ascii="Arial" w:hAnsi="Arial" w:cs="Arial"/>
          <w:bCs/>
          <w:sz w:val="24"/>
          <w:szCs w:val="24"/>
        </w:rPr>
        <w:t>masking</w:t>
      </w:r>
      <w:proofErr w:type="spellEnd"/>
      <w:r w:rsidRPr="006927CF">
        <w:rPr>
          <w:rFonts w:ascii="Arial" w:hAnsi="Arial" w:cs="Arial"/>
          <w:bCs/>
          <w:sz w:val="24"/>
          <w:szCs w:val="24"/>
        </w:rPr>
        <w:t xml:space="preserve"> tape</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1.-Obtenga 4 piezas cilíndricas de papa con un sacabocado, divídalos con la navaja en segmentos de </w:t>
      </w:r>
      <w:smartTag w:uri="urn:schemas-microsoft-com:office:smarttags" w:element="metricconverter">
        <w:smartTagPr>
          <w:attr w:name="ProductID" w:val="30 mm"/>
        </w:smartTagPr>
        <w:r w:rsidRPr="006927CF">
          <w:rPr>
            <w:rFonts w:ascii="Arial" w:hAnsi="Arial" w:cs="Arial"/>
            <w:bCs/>
            <w:sz w:val="24"/>
            <w:szCs w:val="24"/>
          </w:rPr>
          <w:t>30 mm</w:t>
        </w:r>
      </w:smartTag>
      <w:r w:rsidRPr="006927CF">
        <w:rPr>
          <w:rFonts w:ascii="Arial" w:hAnsi="Arial" w:cs="Arial"/>
          <w:bCs/>
          <w:sz w:val="24"/>
          <w:szCs w:val="24"/>
        </w:rPr>
        <w:t xml:space="preserve"> de largo, procure que los segmentos sean del mismo tamaño. Manténgalos separados con las letras A, B, C y D.</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2.-Mida en forma precisa la longitud y el diámetro en </w:t>
      </w:r>
      <w:proofErr w:type="spellStart"/>
      <w:r w:rsidRPr="006927CF">
        <w:rPr>
          <w:rFonts w:ascii="Arial" w:hAnsi="Arial" w:cs="Arial"/>
          <w:bCs/>
          <w:sz w:val="24"/>
          <w:szCs w:val="24"/>
        </w:rPr>
        <w:t>mm.</w:t>
      </w:r>
      <w:proofErr w:type="spellEnd"/>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3.-Obtenga el volumen de cada segmento.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4.-Pese cada segmento y anote el peso.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5.-Coloque cada segmento en un frasco y marque los frascos con las letras A, B, C y D el segmento A será el testigo.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6.-Agregue las siguientes soluciones en cada uno de los frascos hasta cubrir el segmento de acuerdo a la siguiente tabla:</w:t>
      </w:r>
    </w:p>
    <w:p w:rsid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6"/>
        <w:gridCol w:w="2354"/>
      </w:tblGrid>
      <w:tr w:rsidR="006927CF" w:rsidRPr="006927CF" w:rsidTr="00F4015D">
        <w:tc>
          <w:tcPr>
            <w:tcW w:w="2506" w:type="dxa"/>
          </w:tcPr>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Segmento/frasco</w:t>
            </w:r>
          </w:p>
        </w:tc>
        <w:tc>
          <w:tcPr>
            <w:tcW w:w="2354" w:type="dxa"/>
          </w:tcPr>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Solución</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lastRenderedPageBreak/>
              <w:t>A</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Agua destilada</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B</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10%</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C</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20%</w:t>
            </w:r>
          </w:p>
        </w:tc>
      </w:tr>
      <w:tr w:rsidR="006927CF" w:rsidRPr="006927CF" w:rsidTr="00F4015D">
        <w:tc>
          <w:tcPr>
            <w:tcW w:w="2506" w:type="dxa"/>
          </w:tcPr>
          <w:p w:rsidR="006927CF" w:rsidRPr="006927CF" w:rsidRDefault="006927CF" w:rsidP="00F4015D">
            <w:pPr>
              <w:jc w:val="center"/>
              <w:rPr>
                <w:rFonts w:ascii="Arial" w:hAnsi="Arial" w:cs="Arial"/>
                <w:bCs/>
                <w:sz w:val="24"/>
                <w:szCs w:val="24"/>
              </w:rPr>
            </w:pPr>
            <w:r w:rsidRPr="006927CF">
              <w:rPr>
                <w:rFonts w:ascii="Arial" w:hAnsi="Arial" w:cs="Arial"/>
                <w:bCs/>
                <w:sz w:val="24"/>
                <w:szCs w:val="24"/>
              </w:rPr>
              <w:t>D</w:t>
            </w:r>
          </w:p>
        </w:tc>
        <w:tc>
          <w:tcPr>
            <w:tcW w:w="2354"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Glucosa al 30%</w:t>
            </w:r>
          </w:p>
        </w:tc>
      </w:tr>
    </w:tbl>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rPr>
        <w:t xml:space="preserve">* </w:t>
      </w:r>
      <w:r w:rsidRPr="006927CF">
        <w:rPr>
          <w:rFonts w:ascii="Arial" w:hAnsi="Arial" w:cs="Arial"/>
          <w:bCs/>
          <w:sz w:val="24"/>
          <w:szCs w:val="24"/>
        </w:rPr>
        <w:t>Las soluciones con sus concentraciones serán consideradas como tratamientos y cada uno de los frascos se tomara como una repetición, el número de repeticiones para cada tratamiento dependerá del número de equipos.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Cubra cada frasco con papel aluminio y al día siguiente deberá sacar cada segmento y repetir los pasos 2, 3 y 4, anotando los resultados. </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Resultados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Para la obtención de los resultados, ordene en una matriz los tratamientos y repeticiones, considere cada una de las repeticiones de los equipos.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1.-¿Cuáles son los cambios que experimentan los segmentos por influencia de los tratamientos?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factores propician los cambios en los segmentos?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3.-¿Bajo </w:t>
      </w:r>
      <w:proofErr w:type="spellStart"/>
      <w:r w:rsidRPr="006927CF">
        <w:rPr>
          <w:rFonts w:ascii="Arial" w:hAnsi="Arial" w:cs="Arial"/>
          <w:sz w:val="24"/>
          <w:szCs w:val="24"/>
        </w:rPr>
        <w:t>que</w:t>
      </w:r>
      <w:proofErr w:type="spellEnd"/>
      <w:r w:rsidRPr="006927CF">
        <w:rPr>
          <w:rFonts w:ascii="Arial" w:hAnsi="Arial" w:cs="Arial"/>
          <w:sz w:val="24"/>
          <w:szCs w:val="24"/>
        </w:rPr>
        <w:t xml:space="preserve"> fenómeno suceden los cambios en los segmentos?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4.-¿Cuál es la importancia de este proceso en los seres vivos?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5.-¿Qué aplicación </w:t>
      </w:r>
      <w:proofErr w:type="spellStart"/>
      <w:r w:rsidRPr="006927CF">
        <w:rPr>
          <w:rFonts w:ascii="Arial" w:hAnsi="Arial" w:cs="Arial"/>
          <w:sz w:val="24"/>
          <w:szCs w:val="24"/>
        </w:rPr>
        <w:t>practica</w:t>
      </w:r>
      <w:proofErr w:type="spellEnd"/>
      <w:r w:rsidRPr="006927CF">
        <w:rPr>
          <w:rFonts w:ascii="Arial" w:hAnsi="Arial" w:cs="Arial"/>
          <w:sz w:val="24"/>
          <w:szCs w:val="24"/>
        </w:rPr>
        <w:t xml:space="preserve"> le daría a este proceso?</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6.-Defina el concepto del conocimiento obtenido a través de la experimentación adecuada a algún científico que lo haya estudiado.</w:t>
      </w: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9"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Murria R.K. </w:t>
      </w:r>
      <w:proofErr w:type="spellStart"/>
      <w:r w:rsidRPr="006927CF">
        <w:rPr>
          <w:rFonts w:ascii="Arial" w:hAnsi="Arial" w:cs="Arial"/>
          <w:sz w:val="24"/>
          <w:szCs w:val="24"/>
        </w:rPr>
        <w:t>Granner</w:t>
      </w:r>
      <w:proofErr w:type="spellEnd"/>
      <w:r w:rsidRPr="006927CF">
        <w:rPr>
          <w:rFonts w:ascii="Arial" w:hAnsi="Arial" w:cs="Arial"/>
          <w:sz w:val="24"/>
          <w:szCs w:val="24"/>
        </w:rPr>
        <w:t xml:space="preserve"> D.K. Mayer P.A., </w:t>
      </w:r>
      <w:proofErr w:type="spellStart"/>
      <w:r w:rsidRPr="006927CF">
        <w:rPr>
          <w:rFonts w:ascii="Arial" w:hAnsi="Arial" w:cs="Arial"/>
          <w:sz w:val="24"/>
          <w:szCs w:val="24"/>
        </w:rPr>
        <w:t>Rodwell</w:t>
      </w:r>
      <w:proofErr w:type="spellEnd"/>
      <w:r w:rsidRPr="006927CF">
        <w:rPr>
          <w:rFonts w:ascii="Arial" w:hAnsi="Arial" w:cs="Arial"/>
          <w:sz w:val="24"/>
          <w:szCs w:val="24"/>
        </w:rPr>
        <w:t xml:space="preserve"> V.W. Bioquímica de </w:t>
      </w:r>
      <w:proofErr w:type="spellStart"/>
      <w:r w:rsidRPr="006927CF">
        <w:rPr>
          <w:rFonts w:ascii="Arial" w:hAnsi="Arial" w:cs="Arial"/>
          <w:sz w:val="24"/>
          <w:szCs w:val="24"/>
        </w:rPr>
        <w:t>Harper</w:t>
      </w:r>
      <w:proofErr w:type="spellEnd"/>
      <w:r w:rsidRPr="006927CF">
        <w:rPr>
          <w:rFonts w:ascii="Arial" w:hAnsi="Arial" w:cs="Arial"/>
          <w:sz w:val="24"/>
          <w:szCs w:val="24"/>
        </w:rPr>
        <w:t>. Editorial el Manual Moderno. 14ª</w:t>
      </w:r>
      <w:r w:rsidRPr="006927CF">
        <w:rPr>
          <w:rFonts w:ascii="Arial" w:hAnsi="Arial" w:cs="Arial"/>
          <w:sz w:val="24"/>
          <w:szCs w:val="24"/>
        </w:rPr>
        <w:tab/>
        <w:t>Edición 1997,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Nelson D.L. Cox M.M. </w:t>
      </w:r>
      <w:proofErr w:type="spellStart"/>
      <w:r w:rsidRPr="006927CF">
        <w:rPr>
          <w:rFonts w:ascii="Arial" w:hAnsi="Arial" w:cs="Arial"/>
          <w:sz w:val="24"/>
          <w:szCs w:val="24"/>
        </w:rPr>
        <w:t>Lehninger</w:t>
      </w:r>
      <w:proofErr w:type="spellEnd"/>
      <w:r w:rsidRPr="006927CF">
        <w:rPr>
          <w:rFonts w:ascii="Arial" w:hAnsi="Arial" w:cs="Arial"/>
          <w:sz w:val="24"/>
          <w:szCs w:val="24"/>
        </w:rPr>
        <w:t xml:space="preserve"> Principios de Bioquímica. Ediciones Omega. 4ª Edición 2005, español.</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PRÁCTICA NO. 3</w:t>
      </w:r>
    </w:p>
    <w:p w:rsidR="006927CF" w:rsidRPr="006927CF" w:rsidRDefault="006927CF" w:rsidP="006927CF">
      <w:pPr>
        <w:jc w:val="both"/>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Los Coacervados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II Teorías del origen de vida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Oparin describió la forma en que pudieron formarse algunos compuestos complejos los cuales intervinieron en el origen de la vida.  También describió como pudieron ser separados del ambiente por alguna membrana esos compuestos originales.  Señalo que las mezclas de compuestos orgánicos pueden formar agrupaciones que el llamo coacervados.  Un coacervado es un grupo de gotas microscópicas que se forman por atracción entre moléculas (fig. 1a). De una mezcla de proteínas y carbohidratos en agua, se pueden formar coacervados. Las gotas en el interior son moléculas de proteínas, las moléculas de agua forman la capa exterior de estas gotas.  Esta capa actúa, más o menos, como una membrana celular.  Los coacervados pueden intercambiar materiales con su ambiente, a través de esta capa limitante, en la misma forma que lo hace una célula.  Para Oparin, estas gotas sugerían la forma de una célula.  Igual que una célula, cada hora puede considerarse como distinta y separada de las demás.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Después de Oparin, se han realizado otros experimentos que han demostrado que se pueden formar coacervados y otros tipos similares de gotas, llamadas </w:t>
      </w:r>
      <w:proofErr w:type="spellStart"/>
      <w:r w:rsidRPr="006927CF">
        <w:rPr>
          <w:rFonts w:ascii="Arial" w:hAnsi="Arial" w:cs="Arial"/>
          <w:bCs/>
          <w:sz w:val="24"/>
          <w:szCs w:val="24"/>
        </w:rPr>
        <w:t>microesferas</w:t>
      </w:r>
      <w:proofErr w:type="spellEnd"/>
      <w:r w:rsidRPr="006927CF">
        <w:rPr>
          <w:rFonts w:ascii="Arial" w:hAnsi="Arial" w:cs="Arial"/>
          <w:bCs/>
          <w:sz w:val="24"/>
          <w:szCs w:val="24"/>
        </w:rPr>
        <w:t xml:space="preserve"> (fig. 1b), con muchas mezclas diferentes. Un tipo de </w:t>
      </w:r>
      <w:proofErr w:type="spellStart"/>
      <w:r w:rsidRPr="006927CF">
        <w:rPr>
          <w:rFonts w:ascii="Arial" w:hAnsi="Arial" w:cs="Arial"/>
          <w:bCs/>
          <w:sz w:val="24"/>
          <w:szCs w:val="24"/>
        </w:rPr>
        <w:t>microesfera</w:t>
      </w:r>
      <w:proofErr w:type="spellEnd"/>
      <w:r w:rsidRPr="006927CF">
        <w:rPr>
          <w:rFonts w:ascii="Arial" w:hAnsi="Arial" w:cs="Arial"/>
          <w:bCs/>
          <w:sz w:val="24"/>
          <w:szCs w:val="24"/>
        </w:rPr>
        <w:t xml:space="preserve"> sería un liposoma, y que al igual que los coacervados, pueden formar estructuras a manera de membranas, que pueden parecerse a las membranas celulares primitivas.  Estudios han demostrado que estas gotas pueden crecer al absorber más del material que las rodea.  En algunos casos las gotas forman yemas que crecen y luego se desprenden, formando gotas separadas.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estudios acerca de la de la hipótesis de Oparin han demostrado que ese tipo de moléculas que encontramos en los organismos vivos pudo haberse formado </w:t>
      </w:r>
      <w:r w:rsidRPr="006927CF">
        <w:rPr>
          <w:rFonts w:ascii="Arial" w:hAnsi="Arial" w:cs="Arial"/>
          <w:bCs/>
          <w:sz w:val="24"/>
          <w:szCs w:val="24"/>
        </w:rPr>
        <w:lastRenderedPageBreak/>
        <w:t xml:space="preserve">temprano en la historia de la Tierra. También han demostrado que grupos de moléculas pudieron haber sido encapsulados.  Estos grupos de moléculas encapsulados que contiene agua, proteínas, carbohidratos y ácidos nucleicos pudieron haber crecido obteniendo materiales del ambiente.  Al tomar materiales del ambiente, estas moléculas pudieron haberse duplicado.  Finalmente, las gotas que se desprendían pudieron haber formado copias exactas del grupo completo de moléculas encapsuladas. </w:t>
      </w:r>
    </w:p>
    <w:p w:rsidR="006927CF" w:rsidRPr="006927CF" w:rsidRDefault="006927CF" w:rsidP="006927CF">
      <w:pPr>
        <w:jc w:val="both"/>
        <w:rPr>
          <w:rFonts w:ascii="Arial" w:hAnsi="Arial" w:cs="Arial"/>
          <w:bCs/>
          <w:sz w:val="24"/>
          <w:szCs w:val="24"/>
        </w:rPr>
      </w:pPr>
      <w:r w:rsidRPr="006927CF">
        <w:rPr>
          <w:rFonts w:ascii="Arial" w:hAnsi="Arial" w:cs="Arial"/>
          <w:noProof/>
          <w:sz w:val="24"/>
          <w:szCs w:val="24"/>
          <w:lang w:eastAsia="es-MX"/>
        </w:rPr>
        <w:drawing>
          <wp:inline distT="0" distB="0" distL="0" distR="0" wp14:anchorId="0B0CF5BE" wp14:editId="0B3C257C">
            <wp:extent cx="5756910" cy="2295525"/>
            <wp:effectExtent l="19050" t="0" r="0" b="0"/>
            <wp:docPr id="6" name="Imagen 6" descr="escanear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0002"/>
                    <pic:cNvPicPr>
                      <a:picLocks noChangeAspect="1" noChangeArrowheads="1"/>
                    </pic:cNvPicPr>
                  </pic:nvPicPr>
                  <pic:blipFill>
                    <a:blip r:embed="rId10" cstate="print"/>
                    <a:srcRect/>
                    <a:stretch>
                      <a:fillRect/>
                    </a:stretch>
                  </pic:blipFill>
                  <pic:spPr bwMode="auto">
                    <a:xfrm>
                      <a:off x="0" y="0"/>
                      <a:ext cx="5756910" cy="2295525"/>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Figura 1.a) Gotas de coacervado formado por la interacción entre gelatina y goma arábiga y b) </w:t>
      </w:r>
      <w:proofErr w:type="spellStart"/>
      <w:r w:rsidRPr="006927CF">
        <w:rPr>
          <w:rFonts w:ascii="Arial" w:hAnsi="Arial" w:cs="Arial"/>
          <w:bCs/>
          <w:sz w:val="24"/>
          <w:szCs w:val="24"/>
        </w:rPr>
        <w:t>microesfera</w:t>
      </w:r>
      <w:proofErr w:type="spellEnd"/>
      <w:r w:rsidRPr="006927CF">
        <w:rPr>
          <w:rFonts w:ascii="Arial" w:hAnsi="Arial" w:cs="Arial"/>
          <w:bCs/>
          <w:sz w:val="24"/>
          <w:szCs w:val="24"/>
        </w:rPr>
        <w:t xml:space="preserve"> formada por proteína (a partir de mezcla de aminoácidos, agua salda y calor seco).</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El alumno conocerá las condiciones bajo las cuales se forman los coacervados.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El alumno observará la formación de coacervados. </w:t>
      </w:r>
    </w:p>
    <w:p w:rsidR="006927CF" w:rsidRDefault="006927CF" w:rsidP="006927CF">
      <w:pPr>
        <w:ind w:left="360"/>
        <w:jc w:val="both"/>
        <w:rPr>
          <w:rFonts w:ascii="Arial" w:hAnsi="Arial" w:cs="Arial"/>
          <w:bCs/>
          <w:sz w:val="24"/>
          <w:szCs w:val="24"/>
        </w:rPr>
      </w:pPr>
    </w:p>
    <w:p w:rsidR="006927CF" w:rsidRDefault="006927CF" w:rsidP="006927CF">
      <w:pPr>
        <w:ind w:left="360"/>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lastRenderedPageBreak/>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Porta y cubreobjetos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Tubos de ensayo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Gradillas para tubos de ensaye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Pipeta </w:t>
      </w:r>
      <w:proofErr w:type="spellStart"/>
      <w:r w:rsidRPr="006927CF">
        <w:rPr>
          <w:rFonts w:ascii="Arial" w:hAnsi="Arial" w:cs="Arial"/>
          <w:bCs/>
          <w:sz w:val="24"/>
          <w:szCs w:val="24"/>
        </w:rPr>
        <w:t>pasteur</w:t>
      </w:r>
      <w:proofErr w:type="spellEnd"/>
      <w:r w:rsidRPr="006927CF">
        <w:rPr>
          <w:rFonts w:ascii="Arial" w:hAnsi="Arial" w:cs="Arial"/>
          <w:bCs/>
          <w:sz w:val="24"/>
          <w:szCs w:val="24"/>
        </w:rPr>
        <w:t xml:space="preserve"> o palillos de madera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indicador de pH</w:t>
      </w:r>
    </w:p>
    <w:p w:rsidR="006927CF" w:rsidRPr="006927CF" w:rsidRDefault="006927CF" w:rsidP="006C3AD8">
      <w:pPr>
        <w:numPr>
          <w:ilvl w:val="0"/>
          <w:numId w:val="19"/>
        </w:numPr>
        <w:spacing w:after="0" w:line="240" w:lineRule="auto"/>
        <w:jc w:val="both"/>
        <w:rPr>
          <w:rFonts w:ascii="Arial" w:hAnsi="Arial" w:cs="Arial"/>
          <w:bCs/>
          <w:sz w:val="24"/>
          <w:szCs w:val="24"/>
        </w:rPr>
      </w:pPr>
      <w:proofErr w:type="spellStart"/>
      <w:r w:rsidRPr="006927CF">
        <w:rPr>
          <w:rFonts w:ascii="Arial" w:hAnsi="Arial" w:cs="Arial"/>
          <w:bCs/>
          <w:sz w:val="24"/>
          <w:szCs w:val="24"/>
        </w:rPr>
        <w:t>Acido</w:t>
      </w:r>
      <w:proofErr w:type="spellEnd"/>
      <w:r w:rsidRPr="006927CF">
        <w:rPr>
          <w:rFonts w:ascii="Arial" w:hAnsi="Arial" w:cs="Arial"/>
          <w:bCs/>
          <w:sz w:val="24"/>
          <w:szCs w:val="24"/>
        </w:rPr>
        <w:t xml:space="preserve"> clorhídrico al o.1 M</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Grenetina (proteína)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Almidón (polisacárido)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1.-En un tubo de ensayo deposite 2 ml de agua destilada y agregue un poco de grenetina y caliente hasta la ebullición. (tubo A)</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2.-En otro Tubo de ensayo deposite 2 ml de agua destilada con un poco de almidón en polvo y caliente hasta hervir. (Tubo B)</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3.-Ahora mezcla los contenidos de los tubos (A y B) y observe la solución, la cual debe ser transparente, mida el pH de esta solución. (Tubo A+B)</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4.-Coloque una gota de la solución resultante de la mezcla de los tubos A+B y observe al microscopio con el objetivo 10X.</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5.-Ahora agregue a la mezcla del tubo A+B g gota a gota la solución de </w:t>
      </w:r>
      <w:proofErr w:type="spellStart"/>
      <w:r w:rsidRPr="006927CF">
        <w:rPr>
          <w:rFonts w:ascii="Arial" w:hAnsi="Arial" w:cs="Arial"/>
          <w:bCs/>
          <w:sz w:val="24"/>
          <w:szCs w:val="24"/>
        </w:rPr>
        <w:t>acido</w:t>
      </w:r>
      <w:proofErr w:type="spellEnd"/>
      <w:r w:rsidRPr="006927CF">
        <w:rPr>
          <w:rFonts w:ascii="Arial" w:hAnsi="Arial" w:cs="Arial"/>
          <w:bCs/>
          <w:sz w:val="24"/>
          <w:szCs w:val="24"/>
        </w:rPr>
        <w:t xml:space="preserve"> clorhídrico (HC1) </w:t>
      </w:r>
      <w:smartTag w:uri="urn:schemas-microsoft-com:office:smarttags" w:element="metricconverter">
        <w:smartTagPr>
          <w:attr w:name="ProductID" w:val="0.1 M"/>
        </w:smartTagPr>
        <w:r w:rsidRPr="006927CF">
          <w:rPr>
            <w:rFonts w:ascii="Arial" w:hAnsi="Arial" w:cs="Arial"/>
            <w:bCs/>
            <w:sz w:val="24"/>
            <w:szCs w:val="24"/>
          </w:rPr>
          <w:t>0.1 M</w:t>
        </w:r>
      </w:smartTag>
      <w:r w:rsidRPr="006927CF">
        <w:rPr>
          <w:rFonts w:ascii="Arial" w:hAnsi="Arial" w:cs="Arial"/>
          <w:bCs/>
          <w:sz w:val="24"/>
          <w:szCs w:val="24"/>
        </w:rPr>
        <w:t>, agitando cuidadosamente el tubo hasta que se presente el enturbiamiento de esta solución, mida e</w:t>
      </w:r>
      <w:r>
        <w:rPr>
          <w:rFonts w:ascii="Arial" w:hAnsi="Arial" w:cs="Arial"/>
          <w:bCs/>
          <w:sz w:val="24"/>
          <w:szCs w:val="24"/>
        </w:rPr>
        <w:t>l pH de esta solución y anótelo</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6.-Después de medir el pH de la solución resultante entre la mezcla y el </w:t>
      </w:r>
      <w:proofErr w:type="spellStart"/>
      <w:r w:rsidRPr="006927CF">
        <w:rPr>
          <w:rFonts w:ascii="Arial" w:hAnsi="Arial" w:cs="Arial"/>
          <w:bCs/>
          <w:sz w:val="24"/>
          <w:szCs w:val="24"/>
        </w:rPr>
        <w:t>acido</w:t>
      </w:r>
      <w:proofErr w:type="spellEnd"/>
      <w:r w:rsidRPr="006927CF">
        <w:rPr>
          <w:rFonts w:ascii="Arial" w:hAnsi="Arial" w:cs="Arial"/>
          <w:bCs/>
          <w:sz w:val="24"/>
          <w:szCs w:val="24"/>
        </w:rPr>
        <w:t>, coloque una gota de esta solución en un portaobjeto y observe al microscopio ajustando la luz y trate de encontrar los coacervados, si es necesario use el objetivo de 40X.</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7.-Cuando termine de observar los coacervados, tome el tubo resultante de la mezcla y el </w:t>
      </w:r>
      <w:proofErr w:type="spellStart"/>
      <w:r w:rsidRPr="006927CF">
        <w:rPr>
          <w:rFonts w:ascii="Arial" w:hAnsi="Arial" w:cs="Arial"/>
          <w:bCs/>
          <w:sz w:val="24"/>
          <w:szCs w:val="24"/>
        </w:rPr>
        <w:t>acido</w:t>
      </w:r>
      <w:proofErr w:type="spellEnd"/>
      <w:r w:rsidRPr="006927CF">
        <w:rPr>
          <w:rFonts w:ascii="Arial" w:hAnsi="Arial" w:cs="Arial"/>
          <w:bCs/>
          <w:sz w:val="24"/>
          <w:szCs w:val="24"/>
        </w:rPr>
        <w:t xml:space="preserve">, y agréguele más </w:t>
      </w:r>
      <w:proofErr w:type="spellStart"/>
      <w:r w:rsidRPr="006927CF">
        <w:rPr>
          <w:rFonts w:ascii="Arial" w:hAnsi="Arial" w:cs="Arial"/>
          <w:bCs/>
          <w:sz w:val="24"/>
          <w:szCs w:val="24"/>
        </w:rPr>
        <w:t>acido</w:t>
      </w:r>
      <w:proofErr w:type="spellEnd"/>
      <w:r w:rsidRPr="006927CF">
        <w:rPr>
          <w:rFonts w:ascii="Arial" w:hAnsi="Arial" w:cs="Arial"/>
          <w:bCs/>
          <w:sz w:val="24"/>
          <w:szCs w:val="24"/>
        </w:rPr>
        <w:t xml:space="preserve">, de la misma forma que lo hizo antes, mezclando después de cada gota, hasta que la mezcla se transparente o aclare, mida el pH de la solución y observa al microscopio. </w:t>
      </w:r>
    </w:p>
    <w:p w:rsid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Observaciones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lastRenderedPageBreak/>
        <w:t xml:space="preserve">Dibuje las observaciones realizadas al microscopio.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5408" behindDoc="0" locked="0" layoutInCell="1" allowOverlap="1" wp14:anchorId="1D76C703" wp14:editId="70BD8412">
                <wp:simplePos x="0" y="0"/>
                <wp:positionH relativeFrom="column">
                  <wp:posOffset>1828800</wp:posOffset>
                </wp:positionH>
                <wp:positionV relativeFrom="paragraph">
                  <wp:posOffset>2308225</wp:posOffset>
                </wp:positionV>
                <wp:extent cx="2400300" cy="2286000"/>
                <wp:effectExtent l="5080" t="8255" r="13970" b="10795"/>
                <wp:wrapNone/>
                <wp:docPr id="50" name="Elips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AFE2BF" id="Elipse 50" o:spid="_x0000_s1026" style="position:absolute;margin-left:2in;margin-top:181.75pt;width:189pt;height:18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"/>
            </w:pict>
          </mc:Fallback>
        </mc:AlternateContent>
      </w:r>
      <w:r w:rsidRPr="006927CF">
        <w:rPr>
          <w:rFonts w:ascii="Arial" w:hAnsi="Arial" w:cs="Arial"/>
          <w:bCs/>
          <w:noProof/>
          <w:sz w:val="24"/>
          <w:szCs w:val="24"/>
          <w:lang w:eastAsia="es-MX"/>
        </w:rPr>
        <mc:AlternateContent>
          <mc:Choice Requires="wpc">
            <w:drawing>
              <wp:inline distT="0" distB="0" distL="0" distR="0" wp14:anchorId="31809968" wp14:editId="2D89EFCB">
                <wp:extent cx="5715000" cy="2857500"/>
                <wp:effectExtent l="0" t="0" r="4445" b="4445"/>
                <wp:docPr id="49" name="Lienzo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7" name="Oval 13"/>
                        <wps:cNvSpPr>
                          <a:spLocks noChangeArrowheads="1"/>
                        </wps:cNvSpPr>
                        <wps:spPr bwMode="auto">
                          <a:xfrm>
                            <a:off x="114300" y="34290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8" name="Oval 14"/>
                        <wps:cNvSpPr>
                          <a:spLocks noChangeArrowheads="1"/>
                        </wps:cNvSpPr>
                        <wps:spPr bwMode="auto">
                          <a:xfrm>
                            <a:off x="3086100" y="34290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B3E5D8D" id="Lienzo 49" o:spid="_x0000_s1026" editas="canvas" style="width:450pt;height:225pt;mso-position-horizontal-relative:char;mso-position-vertical-relative:line" coordsize="57150,28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">
                <v:shape id="_x0000_s1027" type="#_x0000_t75" style="position:absolute;width:57150;height:28575;visibility:visible;mso-wrap-style:square">
                  <v:fill o:detectmouseclick="t"/>
                  <v:path o:connecttype="none"/>
                </v:shape>
                <v:oval id="Oval 13" o:spid="_x0000_s1028" style="position:absolute;left:1143;top:3429;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UbPcQA&#10;AADbAAAADwAAAGRycy9kb3ducmV2LnhtbESPQWvCQBSE70L/w/IKvenGpqaSuopUCnrw0LTeH9ln&#10;Esy+DdnXmP77bkHwOMzMN8xqM7pWDdSHxrOB+SwBRVx623Bl4PvrY7oEFQTZYuuZDPxSgM36YbLC&#10;3Porf9JQSKUihEOOBmqRLtc6lDU5DDPfEUfv7HuHEmVfadvjNcJdq5+TJNMOG44LNXb0XlN5KX6c&#10;gV21LbJBp7JIz7u9LC6n4yGdG/P0OG7fQAmNcg/f2ntr4OUV/r/EH6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lGz3EAAAA2wAAAA8AAAAAAAAAAAAAAAAAmAIAAGRycy9k&#10;b3ducmV2LnhtbFBLBQYAAAAABAAEAPUAAACJAwAAAAA=&#10;"/>
                <v:oval id="Oval 14" o:spid="_x0000_s1029" style="position:absolute;left:30861;top:3429;width:24003;height:2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PT8AA&#10;AADbAAAADwAAAGRycy9kb3ducmV2LnhtbERPTWvCQBC9F/wPyxS81Y2mSkldRRTBHjyYtvchOybB&#10;7GzIjjH+e/cgeHy87+V6cI3qqQu1ZwPTSQKKuPC25tLA3+/+4wtUEGSLjWcycKcA69XobYmZ9Tc+&#10;UZ9LqWIIhwwNVCJtpnUoKnIYJr4ljtzZdw4lwq7UtsNbDHeNniXJQjusOTZU2NK2ouKSX52BXbnJ&#10;F71OZZ6edweZX/6PP+nUmPH7sPkGJTTIS/x0H6yBzzg2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XqPT8AAAADbAAAADwAAAAAAAAAAAAAAAACYAgAAZHJzL2Rvd25y&#10;ZXYueG1sUEsFBgAAAAAEAAQA9QAAAIUDAAAAAA==&#10;"/>
                <w10:anchorlock/>
              </v:group>
            </w:pict>
          </mc:Fallback>
        </mc:AlternateContent>
      </w:r>
    </w:p>
    <w:p w:rsidR="006927CF" w:rsidRPr="006927CF" w:rsidRDefault="006927CF" w:rsidP="006927CF">
      <w:pPr>
        <w:jc w:val="both"/>
        <w:rPr>
          <w:rFonts w:ascii="Arial" w:hAnsi="Arial" w:cs="Arial"/>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4384" behindDoc="0" locked="0" layoutInCell="1" allowOverlap="1" wp14:anchorId="1FC0FD63" wp14:editId="49C5931C">
                <wp:simplePos x="0" y="0"/>
                <wp:positionH relativeFrom="column">
                  <wp:posOffset>342900</wp:posOffset>
                </wp:positionH>
                <wp:positionV relativeFrom="paragraph">
                  <wp:posOffset>11451590</wp:posOffset>
                </wp:positionV>
                <wp:extent cx="2400300" cy="2286000"/>
                <wp:effectExtent l="5080" t="7620" r="13970" b="11430"/>
                <wp:wrapNone/>
                <wp:docPr id="46" name="Elips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2860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38050CE" id="Elipse 46" o:spid="_x0000_s1026" style="position:absolute;margin-left:27pt;margin-top:901.7pt;width:189pt;height:18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"/>
            </w:pict>
          </mc:Fallback>
        </mc:AlternateContent>
      </w:r>
      <w:r w:rsidRPr="006927CF">
        <w:rPr>
          <w:rFonts w:ascii="Arial" w:hAnsi="Arial" w:cs="Arial"/>
          <w:bCs/>
          <w:noProof/>
          <w:sz w:val="24"/>
          <w:szCs w:val="24"/>
          <w:u w:val="single"/>
          <w:lang w:eastAsia="es-MX"/>
        </w:rPr>
        <mc:AlternateContent>
          <mc:Choice Requires="wps">
            <w:drawing>
              <wp:anchor distT="0" distB="0" distL="114300" distR="114300" simplePos="0" relativeHeight="251663360" behindDoc="0" locked="0" layoutInCell="1" allowOverlap="1" wp14:anchorId="3BA97256" wp14:editId="6E942CEC">
                <wp:simplePos x="0" y="0"/>
                <wp:positionH relativeFrom="column">
                  <wp:posOffset>38100</wp:posOffset>
                </wp:positionH>
                <wp:positionV relativeFrom="paragraph">
                  <wp:posOffset>16478885</wp:posOffset>
                </wp:positionV>
                <wp:extent cx="5943600" cy="0"/>
                <wp:effectExtent l="33655" t="34290" r="33020" b="32385"/>
                <wp:wrapNone/>
                <wp:docPr id="45" name="Conector recto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B3564FD" id="Conector recto 4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1297.55pt" to="471pt,129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" strokeweight="4.5pt">
                <v:stroke linestyle="thickThin"/>
              </v:line>
            </w:pict>
          </mc:Fallback>
        </mc:AlternateConten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 xml:space="preserve">Resultados  </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lastRenderedPageBreak/>
        <w:t>1.-¿Cree Usted que lo que observo puede considerarse como estructuras que dieron origen a la vida?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2.-Describa la composición química de los coacervados.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3.-¿Cuál fue el margen de variación en el pH al cual se formaron los coacervados?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4.-¿Desaparecen los coacervados al agregar </w:t>
      </w:r>
      <w:proofErr w:type="spellStart"/>
      <w:r w:rsidRPr="006927CF">
        <w:rPr>
          <w:rFonts w:ascii="Arial" w:hAnsi="Arial" w:cs="Arial"/>
          <w:sz w:val="24"/>
          <w:szCs w:val="24"/>
        </w:rPr>
        <w:t>acido</w:t>
      </w:r>
      <w:proofErr w:type="spellEnd"/>
      <w:r w:rsidRPr="006927CF">
        <w:rPr>
          <w:rFonts w:ascii="Arial" w:hAnsi="Arial" w:cs="Arial"/>
          <w:sz w:val="24"/>
          <w:szCs w:val="24"/>
        </w:rPr>
        <w:t xml:space="preserve"> clorhídrico en exceso?</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5.-¿Por qué la formación de coacervados se considera de importancia en el origen de la vida?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6.-¿Qué pasos siguieron a la formación de coacervados en el proceso evolutivo que dio origen a los primeros organismos vivientes?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7.-Consulta la teoría de Oparin sobre el origen de la vida.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 xml:space="preserve">Alexander P., </w:t>
      </w:r>
      <w:proofErr w:type="spellStart"/>
      <w:r w:rsidRPr="006927CF">
        <w:rPr>
          <w:rFonts w:ascii="Arial" w:hAnsi="Arial" w:cs="Arial"/>
          <w:sz w:val="24"/>
          <w:szCs w:val="24"/>
          <w:lang w:val="en-US"/>
        </w:rPr>
        <w:t>Bahret</w:t>
      </w:r>
      <w:proofErr w:type="spellEnd"/>
      <w:r w:rsidRPr="006927CF">
        <w:rPr>
          <w:rFonts w:ascii="Arial" w:hAnsi="Arial" w:cs="Arial"/>
          <w:sz w:val="24"/>
          <w:szCs w:val="24"/>
          <w:lang w:val="en-US"/>
        </w:rPr>
        <w:t xml:space="preserve"> M.J., Chaves J., Court G., </w:t>
      </w:r>
      <w:proofErr w:type="spellStart"/>
      <w:r w:rsidRPr="006927CF">
        <w:rPr>
          <w:rFonts w:ascii="Arial" w:hAnsi="Arial" w:cs="Arial"/>
          <w:sz w:val="24"/>
          <w:szCs w:val="24"/>
          <w:lang w:val="en-US"/>
        </w:rPr>
        <w:t>Skolky</w:t>
      </w:r>
      <w:proofErr w:type="spellEnd"/>
      <w:r w:rsidRPr="006927CF">
        <w:rPr>
          <w:rFonts w:ascii="Arial" w:hAnsi="Arial" w:cs="Arial"/>
          <w:sz w:val="24"/>
          <w:szCs w:val="24"/>
          <w:lang w:val="en-US"/>
        </w:rPr>
        <w:t xml:space="preserve"> D.N. </w:t>
      </w:r>
      <w:proofErr w:type="spellStart"/>
      <w:r w:rsidRPr="006927CF">
        <w:rPr>
          <w:rFonts w:ascii="Arial" w:hAnsi="Arial" w:cs="Arial"/>
          <w:sz w:val="24"/>
          <w:szCs w:val="24"/>
          <w:lang w:val="en-US"/>
        </w:rPr>
        <w:t>Biología</w:t>
      </w:r>
      <w:proofErr w:type="spellEnd"/>
      <w:r w:rsidRPr="006927CF">
        <w:rPr>
          <w:rFonts w:ascii="Arial" w:hAnsi="Arial" w:cs="Arial"/>
          <w:sz w:val="24"/>
          <w:szCs w:val="24"/>
          <w:lang w:val="en-US"/>
        </w:rPr>
        <w:t xml:space="preserve">. Editorial Prentice-Hall. </w:t>
      </w:r>
      <w:proofErr w:type="spellStart"/>
      <w:r w:rsidRPr="006927CF">
        <w:rPr>
          <w:rFonts w:ascii="Arial" w:hAnsi="Arial" w:cs="Arial"/>
          <w:sz w:val="24"/>
          <w:szCs w:val="24"/>
          <w:lang w:val="en-US"/>
        </w:rPr>
        <w:t>Segunda</w:t>
      </w:r>
      <w:proofErr w:type="spellEnd"/>
      <w:r w:rsidRPr="006927CF">
        <w:rPr>
          <w:rFonts w:ascii="Arial" w:hAnsi="Arial" w:cs="Arial"/>
          <w:sz w:val="24"/>
          <w:szCs w:val="24"/>
          <w:lang w:val="en-US"/>
        </w:rPr>
        <w:t xml:space="preserve"> </w:t>
      </w:r>
      <w:proofErr w:type="spellStart"/>
      <w:r w:rsidRPr="006927CF">
        <w:rPr>
          <w:rFonts w:ascii="Arial" w:hAnsi="Arial" w:cs="Arial"/>
          <w:sz w:val="24"/>
          <w:szCs w:val="24"/>
          <w:lang w:val="en-US"/>
        </w:rPr>
        <w:t>edición</w:t>
      </w:r>
      <w:proofErr w:type="spellEnd"/>
      <w:r w:rsidRPr="006927CF">
        <w:rPr>
          <w:rFonts w:ascii="Arial" w:hAnsi="Arial" w:cs="Arial"/>
          <w:sz w:val="24"/>
          <w:szCs w:val="24"/>
          <w:lang w:val="en-US"/>
        </w:rPr>
        <w:t xml:space="preserve">, 1992, </w:t>
      </w:r>
      <w:proofErr w:type="spellStart"/>
      <w:r w:rsidRPr="006927CF">
        <w:rPr>
          <w:rFonts w:ascii="Arial" w:hAnsi="Arial" w:cs="Arial"/>
          <w:sz w:val="24"/>
          <w:szCs w:val="24"/>
          <w:lang w:val="en-US"/>
        </w:rPr>
        <w:t>español</w:t>
      </w:r>
      <w:proofErr w:type="spellEnd"/>
      <w:r w:rsidRPr="006927CF">
        <w:rPr>
          <w:rFonts w:ascii="Arial" w:hAnsi="Arial" w:cs="Arial"/>
          <w:sz w:val="24"/>
          <w:szCs w:val="24"/>
          <w:lang w:val="en-US"/>
        </w:rPr>
        <w:t>.</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11"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Práctica No. 4</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 Célula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La Célula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73082E">
      <w:pPr>
        <w:jc w:val="both"/>
        <w:rPr>
          <w:rFonts w:ascii="Arial" w:hAnsi="Arial" w:cs="Arial"/>
          <w:bCs/>
          <w:sz w:val="24"/>
          <w:szCs w:val="24"/>
        </w:rPr>
      </w:pPr>
      <w:r w:rsidRPr="006927CF">
        <w:rPr>
          <w:rFonts w:ascii="Arial" w:hAnsi="Arial" w:cs="Arial"/>
          <w:bCs/>
          <w:sz w:val="24"/>
          <w:szCs w:val="24"/>
        </w:rPr>
        <w:t xml:space="preserve">Los organismos vivientes están formados por unidades básicas llamadas células.  Las características asociadas con la vida dependen de las actividades que ocurren dentro de las células.  Algunos organismos pequeños se componen de una célula (unicelulares).  Dentro de esta célula se llevan a cabo todas las actividades de la vida del organismo unicelular. Los organismos más grandes están formados por muchas células (pluricelulares o multicelulares).  Las actividades de dichos organismos se dividen entre sus muchas células. </w:t>
      </w:r>
    </w:p>
    <w:p w:rsidR="006927CF" w:rsidRPr="006927CF" w:rsidRDefault="006927CF" w:rsidP="0073082E">
      <w:pPr>
        <w:jc w:val="both"/>
        <w:rPr>
          <w:rFonts w:ascii="Arial" w:hAnsi="Arial" w:cs="Arial"/>
          <w:bCs/>
          <w:sz w:val="24"/>
          <w:szCs w:val="24"/>
        </w:rPr>
      </w:pPr>
      <w:r w:rsidRPr="006927CF">
        <w:rPr>
          <w:rFonts w:ascii="Arial" w:hAnsi="Arial" w:cs="Arial"/>
          <w:bCs/>
          <w:sz w:val="24"/>
          <w:szCs w:val="24"/>
        </w:rPr>
        <w:t xml:space="preserve">La mayoría de las células son tan pequeñas que el ojo humano no puede verlas a simple vista.  No fue hasta la invención del microscopio que se descubrieron y estudiaron las células.  Este instrumento de magnificación demostró ser uno de los inventos más importantes en la historia de la ciencia.  El desarrollo de los microscopios ha permitido a los científicos estudiar las células a detalle. </w:t>
      </w:r>
    </w:p>
    <w:p w:rsidR="0073082E" w:rsidRDefault="006927CF" w:rsidP="006927CF">
      <w:pPr>
        <w:jc w:val="both"/>
        <w:rPr>
          <w:rFonts w:ascii="Arial" w:hAnsi="Arial" w:cs="Arial"/>
          <w:bCs/>
          <w:sz w:val="24"/>
          <w:szCs w:val="24"/>
        </w:rPr>
      </w:pPr>
      <w:r w:rsidRPr="006927CF">
        <w:rPr>
          <w:rFonts w:ascii="Arial" w:hAnsi="Arial" w:cs="Arial"/>
          <w:bCs/>
          <w:sz w:val="24"/>
          <w:szCs w:val="24"/>
        </w:rPr>
        <w:t xml:space="preserve">Los primeros microscopios se hicieron alrededor de 1600.  Galileo, un científico italiano, hizo un microscopio con el que observo insectos. El microscopio de Galileo era un microscopio compuesto (tiene 2 lentes).  Cada una de esas lentes </w:t>
      </w:r>
      <w:proofErr w:type="spellStart"/>
      <w:r w:rsidRPr="006927CF">
        <w:rPr>
          <w:rFonts w:ascii="Arial" w:hAnsi="Arial" w:cs="Arial"/>
          <w:bCs/>
          <w:sz w:val="24"/>
          <w:szCs w:val="24"/>
        </w:rPr>
        <w:t>esta</w:t>
      </w:r>
      <w:proofErr w:type="spellEnd"/>
      <w:r w:rsidRPr="006927CF">
        <w:rPr>
          <w:rFonts w:ascii="Arial" w:hAnsi="Arial" w:cs="Arial"/>
          <w:bCs/>
          <w:sz w:val="24"/>
          <w:szCs w:val="24"/>
        </w:rPr>
        <w:t xml:space="preserve"> montada en cada extremo de un tubo hueco.  Dos fabricantes holandeses de espejuelos, </w:t>
      </w:r>
      <w:proofErr w:type="spellStart"/>
      <w:r w:rsidRPr="006927CF">
        <w:rPr>
          <w:rFonts w:ascii="Arial" w:hAnsi="Arial" w:cs="Arial"/>
          <w:bCs/>
          <w:sz w:val="24"/>
          <w:szCs w:val="24"/>
        </w:rPr>
        <w:t>Jans</w:t>
      </w:r>
      <w:proofErr w:type="spellEnd"/>
      <w:r w:rsidRPr="006927CF">
        <w:rPr>
          <w:rFonts w:ascii="Arial" w:hAnsi="Arial" w:cs="Arial"/>
          <w:bCs/>
          <w:sz w:val="24"/>
          <w:szCs w:val="24"/>
        </w:rPr>
        <w:t xml:space="preserve"> y </w:t>
      </w:r>
      <w:proofErr w:type="spellStart"/>
      <w:r w:rsidRPr="006927CF">
        <w:rPr>
          <w:rFonts w:ascii="Arial" w:hAnsi="Arial" w:cs="Arial"/>
          <w:bCs/>
          <w:sz w:val="24"/>
          <w:szCs w:val="24"/>
        </w:rPr>
        <w:t>Zacharias</w:t>
      </w:r>
      <w:proofErr w:type="spellEnd"/>
      <w:r w:rsidRPr="006927CF">
        <w:rPr>
          <w:rFonts w:ascii="Arial" w:hAnsi="Arial" w:cs="Arial"/>
          <w:bCs/>
          <w:sz w:val="24"/>
          <w:szCs w:val="24"/>
        </w:rPr>
        <w:t xml:space="preserve"> Cansen, también desarrollaron los primeros microscopios compuestos.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lastRenderedPageBreak/>
        <w:t xml:space="preserve">Robert Hooke, un científico </w:t>
      </w:r>
      <w:proofErr w:type="spellStart"/>
      <w:r w:rsidRPr="006927CF">
        <w:rPr>
          <w:rFonts w:ascii="Arial" w:hAnsi="Arial" w:cs="Arial"/>
          <w:bCs/>
          <w:sz w:val="24"/>
          <w:szCs w:val="24"/>
        </w:rPr>
        <w:t>ingles</w:t>
      </w:r>
      <w:proofErr w:type="spellEnd"/>
      <w:r w:rsidRPr="006927CF">
        <w:rPr>
          <w:rFonts w:ascii="Arial" w:hAnsi="Arial" w:cs="Arial"/>
          <w:bCs/>
          <w:sz w:val="24"/>
          <w:szCs w:val="24"/>
        </w:rPr>
        <w:t xml:space="preserve">, mejoro en algo el diseño del microscopio compuesto, observo muchos objetos, incluyendo cortes finos de corcho.  Lo que </w:t>
      </w:r>
      <w:proofErr w:type="spellStart"/>
      <w:r w:rsidRPr="006927CF">
        <w:rPr>
          <w:rFonts w:ascii="Arial" w:hAnsi="Arial" w:cs="Arial"/>
          <w:bCs/>
          <w:sz w:val="24"/>
          <w:szCs w:val="24"/>
        </w:rPr>
        <w:t>el</w:t>
      </w:r>
      <w:proofErr w:type="spellEnd"/>
      <w:r w:rsidRPr="006927CF">
        <w:rPr>
          <w:rFonts w:ascii="Arial" w:hAnsi="Arial" w:cs="Arial"/>
          <w:bCs/>
          <w:sz w:val="24"/>
          <w:szCs w:val="24"/>
        </w:rPr>
        <w:t xml:space="preserve"> vio le recordó unas celdas pequeñas, como las de un monasterio.  En 1665, en su libro </w:t>
      </w:r>
      <w:proofErr w:type="spellStart"/>
      <w:r w:rsidRPr="006927CF">
        <w:rPr>
          <w:rFonts w:ascii="Arial" w:hAnsi="Arial" w:cs="Arial"/>
          <w:bCs/>
          <w:i/>
          <w:sz w:val="24"/>
          <w:szCs w:val="24"/>
        </w:rPr>
        <w:t>Micrographia</w:t>
      </w:r>
      <w:proofErr w:type="spellEnd"/>
      <w:r w:rsidRPr="006927CF">
        <w:rPr>
          <w:rFonts w:ascii="Arial" w:hAnsi="Arial" w:cs="Arial"/>
          <w:bCs/>
          <w:i/>
          <w:sz w:val="24"/>
          <w:szCs w:val="24"/>
        </w:rPr>
        <w:t xml:space="preserve">, </w:t>
      </w:r>
      <w:r w:rsidRPr="006927CF">
        <w:rPr>
          <w:rFonts w:ascii="Arial" w:hAnsi="Arial" w:cs="Arial"/>
          <w:bCs/>
          <w:sz w:val="24"/>
          <w:szCs w:val="24"/>
        </w:rPr>
        <w:t xml:space="preserve">Hooke uso la palabra células (celdas pequeñas) para describir las “celdas” que había observado en el corcho.  Hooke no había observado células vivientes, pero si había visto las paredes de células que habían estado vivas.  Sin embargo, se le reconoce a Hooke el haber sido la persona que observó e identificó las células.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458C5837" wp14:editId="342100D6">
            <wp:extent cx="3872230" cy="2108835"/>
            <wp:effectExtent l="19050" t="0" r="0" b="0"/>
            <wp:docPr id="10" name="Imagen 10"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scanear_0"/>
                    <pic:cNvPicPr>
                      <a:picLocks noChangeAspect="1" noChangeArrowheads="1"/>
                    </pic:cNvPicPr>
                  </pic:nvPicPr>
                  <pic:blipFill>
                    <a:blip r:embed="rId12" cstate="print">
                      <a:lum contrast="36000"/>
                      <a:grayscl/>
                    </a:blip>
                    <a:srcRect/>
                    <a:stretch>
                      <a:fillRect/>
                    </a:stretch>
                  </pic:blipFill>
                  <pic:spPr bwMode="auto">
                    <a:xfrm>
                      <a:off x="0" y="0"/>
                      <a:ext cx="3872230" cy="210883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Figura 1.  Células de corcho, según las dibujo </w:t>
      </w:r>
      <w:proofErr w:type="spellStart"/>
      <w:r w:rsidRPr="006927CF">
        <w:rPr>
          <w:rFonts w:ascii="Arial" w:hAnsi="Arial" w:cs="Arial"/>
          <w:bCs/>
          <w:sz w:val="24"/>
          <w:szCs w:val="24"/>
        </w:rPr>
        <w:t>Roberth</w:t>
      </w:r>
      <w:proofErr w:type="spellEnd"/>
      <w:r w:rsidRPr="006927CF">
        <w:rPr>
          <w:rFonts w:ascii="Arial" w:hAnsi="Arial" w:cs="Arial"/>
          <w:bCs/>
          <w:sz w:val="24"/>
          <w:szCs w:val="24"/>
        </w:rPr>
        <w:t xml:space="preserve"> Hooke. </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Unos años después de las observaciones de Hooke, Antón Van Leeuwenhoek, un comerciante holandés, vio también las células.  El microscopio compuesto de </w:t>
      </w:r>
      <w:proofErr w:type="spellStart"/>
      <w:r w:rsidRPr="006927CF">
        <w:rPr>
          <w:rFonts w:ascii="Arial" w:hAnsi="Arial" w:cs="Arial"/>
          <w:bCs/>
          <w:sz w:val="24"/>
          <w:szCs w:val="24"/>
        </w:rPr>
        <w:t>hooke</w:t>
      </w:r>
      <w:proofErr w:type="spellEnd"/>
      <w:r w:rsidRPr="006927CF">
        <w:rPr>
          <w:rFonts w:ascii="Arial" w:hAnsi="Arial" w:cs="Arial"/>
          <w:bCs/>
          <w:sz w:val="24"/>
          <w:szCs w:val="24"/>
        </w:rPr>
        <w:t xml:space="preserve"> aumentaba 30 veces los objetos.  Leeuwenhoek construyo microscopios simples con una sola lente que aumentaban 200 veces los objetos.  Con ellos, observó células sanguíneas, bacterias y organismos simples que nadaban en una gota de agua.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noProof/>
          <w:sz w:val="24"/>
          <w:szCs w:val="24"/>
          <w:lang w:eastAsia="es-MX"/>
        </w:rPr>
        <w:lastRenderedPageBreak/>
        <w:drawing>
          <wp:inline distT="0" distB="0" distL="0" distR="0" wp14:anchorId="7129D6D3" wp14:editId="6D23489F">
            <wp:extent cx="5719445" cy="2836545"/>
            <wp:effectExtent l="19050" t="0" r="0" b="0"/>
            <wp:docPr id="11" name="Imagen 11"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canear_0"/>
                    <pic:cNvPicPr>
                      <a:picLocks noChangeAspect="1" noChangeArrowheads="1"/>
                    </pic:cNvPicPr>
                  </pic:nvPicPr>
                  <pic:blipFill>
                    <a:blip r:embed="rId13" cstate="print">
                      <a:lum bright="-18000" contrast="12000"/>
                    </a:blip>
                    <a:srcRect/>
                    <a:stretch>
                      <a:fillRect/>
                    </a:stretch>
                  </pic:blipFill>
                  <pic:spPr bwMode="auto">
                    <a:xfrm>
                      <a:off x="0" y="0"/>
                      <a:ext cx="5719445" cy="2836545"/>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Figura 2.  Microscopio simple fabricado por Leeuwenhoek (izquierda) y dibujo elaborado por Leeuwenhoek de pequeños insectos.</w:t>
      </w:r>
    </w:p>
    <w:p w:rsidR="006927CF" w:rsidRPr="006927CF" w:rsidRDefault="006927CF" w:rsidP="006927CF">
      <w:pPr>
        <w:jc w:val="center"/>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Analizar células mediante la observación de tejidos animales y vegetales.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Observar el comportamiento de la célula en relación con la concentración del medio.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Establecer las diferencias entre una célula vegetal y una animal.</w:t>
      </w:r>
    </w:p>
    <w:p w:rsidR="006927CF" w:rsidRPr="006927CF" w:rsidRDefault="006927CF" w:rsidP="006927CF">
      <w:pPr>
        <w:ind w:left="360"/>
        <w:jc w:val="both"/>
        <w:rPr>
          <w:rFonts w:ascii="Arial" w:hAnsi="Arial" w:cs="Arial"/>
          <w:bCs/>
          <w:sz w:val="24"/>
          <w:szCs w:val="24"/>
        </w:rPr>
      </w:pPr>
    </w:p>
    <w:p w:rsid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73082E" w:rsidRPr="0073082E" w:rsidRDefault="0073082E" w:rsidP="006927CF">
      <w:pPr>
        <w:jc w:val="both"/>
        <w:rPr>
          <w:rFonts w:ascii="Arial" w:hAnsi="Arial" w:cs="Arial"/>
          <w:b/>
          <w:bCs/>
          <w:sz w:val="24"/>
          <w:szCs w:val="24"/>
          <w:u w:val="single"/>
        </w:rPr>
      </w:pP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Palillos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Epidermis de cebolla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Epitelio bucal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azul de metileno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Porta y cubreobjetos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lastRenderedPageBreak/>
        <w:t xml:space="preserve">Procedimiento </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1"/>
          <w:numId w:val="18"/>
        </w:numPr>
        <w:tabs>
          <w:tab w:val="clear" w:pos="1440"/>
          <w:tab w:val="num" w:pos="720"/>
        </w:tabs>
        <w:spacing w:after="0" w:line="240" w:lineRule="auto"/>
        <w:ind w:left="720"/>
        <w:jc w:val="both"/>
        <w:rPr>
          <w:rFonts w:ascii="Arial" w:hAnsi="Arial" w:cs="Arial"/>
          <w:bCs/>
          <w:sz w:val="24"/>
          <w:szCs w:val="24"/>
        </w:rPr>
      </w:pPr>
      <w:r w:rsidRPr="006927CF">
        <w:rPr>
          <w:rFonts w:ascii="Arial" w:hAnsi="Arial" w:cs="Arial"/>
          <w:bCs/>
          <w:i/>
          <w:sz w:val="24"/>
          <w:szCs w:val="24"/>
          <w:u w:val="single"/>
        </w:rPr>
        <w:t xml:space="preserve">Observación de células del epitelio de la mucosa bucal </w:t>
      </w:r>
      <w:r w:rsidRPr="006927CF">
        <w:rPr>
          <w:rFonts w:ascii="Arial" w:hAnsi="Arial" w:cs="Arial"/>
          <w:bCs/>
          <w:sz w:val="24"/>
          <w:szCs w:val="24"/>
        </w:rPr>
        <w:t xml:space="preserve"> </w:t>
      </w:r>
    </w:p>
    <w:p w:rsidR="006927CF" w:rsidRPr="006927CF" w:rsidRDefault="006927CF" w:rsidP="006927CF">
      <w:pPr>
        <w:ind w:left="732" w:hanging="12"/>
        <w:jc w:val="both"/>
        <w:rPr>
          <w:rFonts w:ascii="Arial" w:hAnsi="Arial" w:cs="Arial"/>
          <w:bCs/>
          <w:sz w:val="24"/>
          <w:szCs w:val="24"/>
        </w:rPr>
      </w:pPr>
      <w:r w:rsidRPr="006927CF">
        <w:rPr>
          <w:rFonts w:ascii="Arial" w:hAnsi="Arial" w:cs="Arial"/>
          <w:bCs/>
          <w:sz w:val="24"/>
          <w:szCs w:val="24"/>
        </w:rPr>
        <w:t>El epitelio está constituido por células de un contorno irregular, prácticamente incoloras a la luz blanca, por lo que, para su observación es preciso realizar un proceso previo de tinción, en este caso con azul de metileno, que permitirá observar un citoplasma granulado y un núcleo claramente diferenciado.</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 </w:t>
      </w:r>
      <w:r w:rsidRPr="006927CF">
        <w:rPr>
          <w:rFonts w:ascii="Arial" w:hAnsi="Arial" w:cs="Arial"/>
          <w:bCs/>
          <w:sz w:val="24"/>
          <w:szCs w:val="24"/>
        </w:rPr>
        <w:tab/>
        <w:t>Procedimiento a):</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Raspar suavemente la cara interior de la mejilla con un palillo, y depositar el contenido en un portaobjetos extendiéndolo con cuidado.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Fijar la muestra a la llama para estabilizar las estructuras y adherirla al porta.  Para ello, se pasa la cara inferior del porta por encima de la llama brevemente, con cuidado de no quemar las células.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Añadir 1-2 gotas de azul de metileno sobre las células fijadas y dejar teñir durante 3 minutos.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Lavar suavemente la preparación para eliminar el exceso de colorante.  Para ello, colocar el porta en pendiente bajo el grifo y dejar caer lentamente un chorro fino de agua.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Sacar la parte inferior del porta y colocar un cubreobjetos. </w:t>
      </w:r>
    </w:p>
    <w:p w:rsidR="006927CF" w:rsidRPr="006927CF" w:rsidRDefault="006927CF" w:rsidP="006C3AD8">
      <w:pPr>
        <w:numPr>
          <w:ilvl w:val="0"/>
          <w:numId w:val="26"/>
        </w:numPr>
        <w:spacing w:after="0" w:line="240" w:lineRule="auto"/>
        <w:jc w:val="both"/>
        <w:rPr>
          <w:rFonts w:ascii="Arial" w:hAnsi="Arial" w:cs="Arial"/>
          <w:bCs/>
          <w:sz w:val="24"/>
          <w:szCs w:val="24"/>
        </w:rPr>
      </w:pPr>
      <w:r w:rsidRPr="006927CF">
        <w:rPr>
          <w:rFonts w:ascii="Arial" w:hAnsi="Arial" w:cs="Arial"/>
          <w:bCs/>
          <w:sz w:val="24"/>
          <w:szCs w:val="24"/>
        </w:rPr>
        <w:t xml:space="preserve">observar la preparación a 10 y 40X, de preferencia observe las células que no estén unidas, tratando de diferenciar su núcleo y corpúsculo de </w:t>
      </w:r>
      <w:proofErr w:type="spellStart"/>
      <w:r w:rsidRPr="006927CF">
        <w:rPr>
          <w:rFonts w:ascii="Arial" w:hAnsi="Arial" w:cs="Arial"/>
          <w:bCs/>
          <w:sz w:val="24"/>
          <w:szCs w:val="24"/>
        </w:rPr>
        <w:t>Barr</w:t>
      </w:r>
      <w:proofErr w:type="spellEnd"/>
      <w:r w:rsidRPr="006927CF">
        <w:rPr>
          <w:rFonts w:ascii="Arial" w:hAnsi="Arial" w:cs="Arial"/>
          <w:bCs/>
          <w:sz w:val="24"/>
          <w:szCs w:val="24"/>
        </w:rPr>
        <w:t xml:space="preserve"> (en su caso).</w:t>
      </w:r>
    </w:p>
    <w:p w:rsidR="006927CF" w:rsidRPr="006927CF" w:rsidRDefault="006927CF" w:rsidP="006927CF">
      <w:pPr>
        <w:ind w:left="360"/>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7DA5F238" wp14:editId="624A554A">
            <wp:extent cx="2799080" cy="2043430"/>
            <wp:effectExtent l="19050" t="0" r="1270" b="0"/>
            <wp:docPr id="12" name="Imagen 12"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canear_0"/>
                    <pic:cNvPicPr>
                      <a:picLocks noChangeAspect="1" noChangeArrowheads="1"/>
                    </pic:cNvPicPr>
                  </pic:nvPicPr>
                  <pic:blipFill>
                    <a:blip r:embed="rId14" cstate="print">
                      <a:lum bright="-6000"/>
                    </a:blip>
                    <a:srcRect l="12466" r="11819"/>
                    <a:stretch>
                      <a:fillRect/>
                    </a:stretch>
                  </pic:blipFill>
                  <pic:spPr bwMode="auto">
                    <a:xfrm>
                      <a:off x="0" y="0"/>
                      <a:ext cx="2799080" cy="2043430"/>
                    </a:xfrm>
                    <a:prstGeom prst="rect">
                      <a:avLst/>
                    </a:prstGeom>
                    <a:noFill/>
                    <a:ln w="9525">
                      <a:noFill/>
                      <a:miter lim="800000"/>
                      <a:headEnd/>
                      <a:tailEnd/>
                    </a:ln>
                  </pic:spPr>
                </pic:pic>
              </a:graphicData>
            </a:graphic>
          </wp:inline>
        </w:drawing>
      </w:r>
    </w:p>
    <w:p w:rsidR="006927CF" w:rsidRPr="006927CF" w:rsidRDefault="006927CF" w:rsidP="006927CF">
      <w:pPr>
        <w:ind w:left="360"/>
        <w:jc w:val="center"/>
        <w:rPr>
          <w:rFonts w:ascii="Arial" w:hAnsi="Arial" w:cs="Arial"/>
          <w:bCs/>
          <w:sz w:val="24"/>
          <w:szCs w:val="24"/>
        </w:rPr>
      </w:pPr>
      <w:r w:rsidRPr="006927CF">
        <w:rPr>
          <w:rFonts w:ascii="Arial" w:hAnsi="Arial" w:cs="Arial"/>
          <w:bCs/>
          <w:sz w:val="24"/>
          <w:szCs w:val="24"/>
        </w:rPr>
        <w:t>Figura 3.  Célula del epitelio bucal teñida con azul de metileno</w:t>
      </w:r>
    </w:p>
    <w:p w:rsidR="006927CF" w:rsidRPr="006927CF" w:rsidRDefault="006927CF" w:rsidP="006927CF">
      <w:pPr>
        <w:ind w:left="360"/>
        <w:jc w:val="center"/>
        <w:rPr>
          <w:rFonts w:ascii="Arial" w:hAnsi="Arial" w:cs="Arial"/>
          <w:bCs/>
          <w:sz w:val="24"/>
          <w:szCs w:val="24"/>
        </w:rPr>
      </w:pPr>
    </w:p>
    <w:p w:rsidR="006927CF" w:rsidRPr="006927CF" w:rsidRDefault="006927CF" w:rsidP="006927CF">
      <w:pPr>
        <w:ind w:firstLine="360"/>
        <w:jc w:val="both"/>
        <w:rPr>
          <w:rFonts w:ascii="Arial" w:hAnsi="Arial" w:cs="Arial"/>
          <w:bCs/>
          <w:i/>
          <w:sz w:val="24"/>
          <w:szCs w:val="24"/>
          <w:u w:val="single"/>
        </w:rPr>
      </w:pPr>
      <w:r w:rsidRPr="006927CF">
        <w:rPr>
          <w:rFonts w:ascii="Arial" w:hAnsi="Arial" w:cs="Arial"/>
          <w:bCs/>
          <w:sz w:val="24"/>
          <w:szCs w:val="24"/>
        </w:rPr>
        <w:t xml:space="preserve">a) </w:t>
      </w:r>
      <w:r w:rsidRPr="006927CF">
        <w:rPr>
          <w:rFonts w:ascii="Arial" w:hAnsi="Arial" w:cs="Arial"/>
          <w:bCs/>
          <w:i/>
          <w:sz w:val="24"/>
          <w:szCs w:val="24"/>
          <w:u w:val="single"/>
        </w:rPr>
        <w:t xml:space="preserve">Observación de células de hoja de lirio </w:t>
      </w:r>
    </w:p>
    <w:p w:rsidR="006927CF" w:rsidRPr="006927CF" w:rsidRDefault="006927CF" w:rsidP="006927CF">
      <w:pPr>
        <w:ind w:firstLine="360"/>
        <w:jc w:val="both"/>
        <w:rPr>
          <w:rFonts w:ascii="Arial" w:hAnsi="Arial" w:cs="Arial"/>
          <w:bCs/>
          <w:sz w:val="24"/>
          <w:szCs w:val="24"/>
        </w:rPr>
      </w:pPr>
    </w:p>
    <w:p w:rsidR="006927CF" w:rsidRPr="006927CF" w:rsidRDefault="006927CF" w:rsidP="006927CF">
      <w:pPr>
        <w:ind w:left="720" w:hanging="540"/>
        <w:jc w:val="both"/>
        <w:rPr>
          <w:rFonts w:ascii="Arial" w:hAnsi="Arial" w:cs="Arial"/>
          <w:bCs/>
          <w:sz w:val="24"/>
          <w:szCs w:val="24"/>
        </w:rPr>
      </w:pPr>
      <w:r w:rsidRPr="006927CF">
        <w:rPr>
          <w:rFonts w:ascii="Arial" w:hAnsi="Arial" w:cs="Arial"/>
          <w:bCs/>
          <w:sz w:val="24"/>
          <w:szCs w:val="24"/>
        </w:rPr>
        <w:lastRenderedPageBreak/>
        <w:tab/>
        <w:t xml:space="preserve">Estas células se caracterizan por poseer forma regular debido a una pared celular muy </w:t>
      </w:r>
      <w:proofErr w:type="spellStart"/>
      <w:r w:rsidRPr="006927CF">
        <w:rPr>
          <w:rFonts w:ascii="Arial" w:hAnsi="Arial" w:cs="Arial"/>
          <w:bCs/>
          <w:sz w:val="24"/>
          <w:szCs w:val="24"/>
        </w:rPr>
        <w:t>refingente</w:t>
      </w:r>
      <w:proofErr w:type="spellEnd"/>
      <w:r w:rsidRPr="006927CF">
        <w:rPr>
          <w:rFonts w:ascii="Arial" w:hAnsi="Arial" w:cs="Arial"/>
          <w:bCs/>
          <w:sz w:val="24"/>
          <w:szCs w:val="24"/>
        </w:rPr>
        <w:t>, por lo que nos es precisa su tinción para observarlas.</w:t>
      </w:r>
    </w:p>
    <w:p w:rsidR="006927CF" w:rsidRPr="006927CF" w:rsidRDefault="006927CF" w:rsidP="006927CF">
      <w:pPr>
        <w:ind w:left="720" w:hanging="540"/>
        <w:jc w:val="both"/>
        <w:rPr>
          <w:rFonts w:ascii="Arial" w:hAnsi="Arial" w:cs="Arial"/>
          <w:bCs/>
          <w:sz w:val="24"/>
          <w:szCs w:val="24"/>
        </w:rPr>
      </w:pPr>
      <w:r w:rsidRPr="006927CF">
        <w:rPr>
          <w:rFonts w:ascii="Arial" w:hAnsi="Arial" w:cs="Arial"/>
          <w:bCs/>
          <w:sz w:val="24"/>
          <w:szCs w:val="24"/>
        </w:rPr>
        <w:tab/>
        <w:t xml:space="preserve">En una hoja se puede observar células epidérmicas, de forma hexagonal y gran tamaño, incoloras, entre las que se incrustan las células oclusivas que forman los estomas, mucho más pequeñas, de forma arriñonada y con cloroplastos de color verde brillante en su interior.  En un segundo plano, se pueden observar células del </w:t>
      </w:r>
      <w:proofErr w:type="spellStart"/>
      <w:r w:rsidRPr="006927CF">
        <w:rPr>
          <w:rFonts w:ascii="Arial" w:hAnsi="Arial" w:cs="Arial"/>
          <w:bCs/>
          <w:sz w:val="24"/>
          <w:szCs w:val="24"/>
        </w:rPr>
        <w:t>mesófilo</w:t>
      </w:r>
      <w:proofErr w:type="spellEnd"/>
      <w:r w:rsidRPr="006927CF">
        <w:rPr>
          <w:rFonts w:ascii="Arial" w:hAnsi="Arial" w:cs="Arial"/>
          <w:bCs/>
          <w:sz w:val="24"/>
          <w:szCs w:val="24"/>
        </w:rPr>
        <w:t xml:space="preserve"> o del parénquima en empalizada, tejido fotosintético por excelencia, con forma poligonal y con una gran cantidad de cloroplastos de color verde intenso.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Hacer una incisión transversal superficial con el bisturí en un trozo de hoja de lirio y, tirando de la epidermis, obtener una lámina lo más delgada posible.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Depositar la lámina sobre un portaobjetos, añadir dos gotas de azul de metileno y tape el portaobjetos con un cubreobjetos. </w:t>
      </w:r>
    </w:p>
    <w:p w:rsidR="006927CF" w:rsidRPr="006927CF" w:rsidRDefault="006927CF" w:rsidP="006C3AD8">
      <w:pPr>
        <w:numPr>
          <w:ilvl w:val="0"/>
          <w:numId w:val="27"/>
        </w:numPr>
        <w:spacing w:after="0" w:line="240" w:lineRule="auto"/>
        <w:jc w:val="both"/>
        <w:rPr>
          <w:rFonts w:ascii="Arial" w:hAnsi="Arial" w:cs="Arial"/>
          <w:bCs/>
          <w:sz w:val="24"/>
          <w:szCs w:val="24"/>
        </w:rPr>
      </w:pPr>
      <w:r w:rsidRPr="006927CF">
        <w:rPr>
          <w:rFonts w:ascii="Arial" w:hAnsi="Arial" w:cs="Arial"/>
          <w:bCs/>
          <w:sz w:val="24"/>
          <w:szCs w:val="24"/>
        </w:rPr>
        <w:t xml:space="preserve">Observe la preparación.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58B6D6F7" wp14:editId="7961AED3">
            <wp:extent cx="3162935" cy="2136775"/>
            <wp:effectExtent l="19050" t="0" r="0" b="0"/>
            <wp:docPr id="13" name="Imagen 13"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scanear_0"/>
                    <pic:cNvPicPr>
                      <a:picLocks noChangeAspect="1" noChangeArrowheads="1"/>
                    </pic:cNvPicPr>
                  </pic:nvPicPr>
                  <pic:blipFill>
                    <a:blip r:embed="rId15" cstate="print">
                      <a:lum contrast="-6000"/>
                    </a:blip>
                    <a:srcRect/>
                    <a:stretch>
                      <a:fillRect/>
                    </a:stretch>
                  </pic:blipFill>
                  <pic:spPr bwMode="auto">
                    <a:xfrm>
                      <a:off x="0" y="0"/>
                      <a:ext cx="3162935" cy="213677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bCs/>
          <w:sz w:val="24"/>
          <w:szCs w:val="24"/>
          <w:u w:val="single"/>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Figura 4. Célula de hoja de lirio teñido con azul de metileno. </w:t>
      </w:r>
    </w:p>
    <w:p w:rsidR="006927CF" w:rsidRPr="006927CF" w:rsidRDefault="006927CF" w:rsidP="006927CF">
      <w:pPr>
        <w:jc w:val="both"/>
        <w:rPr>
          <w:rFonts w:ascii="Arial" w:hAnsi="Arial" w:cs="Arial"/>
          <w:sz w:val="24"/>
          <w:szCs w:val="24"/>
        </w:rPr>
      </w:pPr>
    </w:p>
    <w:p w:rsidR="006927CF" w:rsidRPr="006927CF" w:rsidRDefault="006927CF" w:rsidP="006927CF">
      <w:pPr>
        <w:ind w:firstLine="360"/>
        <w:jc w:val="both"/>
        <w:rPr>
          <w:rFonts w:ascii="Arial" w:hAnsi="Arial" w:cs="Arial"/>
          <w:bCs/>
          <w:i/>
          <w:sz w:val="24"/>
          <w:szCs w:val="24"/>
          <w:u w:val="single"/>
        </w:rPr>
      </w:pPr>
      <w:r w:rsidRPr="006927CF">
        <w:rPr>
          <w:rFonts w:ascii="Arial" w:hAnsi="Arial" w:cs="Arial"/>
          <w:bCs/>
          <w:sz w:val="24"/>
          <w:szCs w:val="24"/>
        </w:rPr>
        <w:t xml:space="preserve">a) </w:t>
      </w:r>
      <w:r w:rsidRPr="006927CF">
        <w:rPr>
          <w:rFonts w:ascii="Arial" w:hAnsi="Arial" w:cs="Arial"/>
          <w:bCs/>
          <w:i/>
          <w:sz w:val="24"/>
          <w:szCs w:val="24"/>
          <w:u w:val="single"/>
        </w:rPr>
        <w:t>Observación microscópica de la epidermis de cebolla</w:t>
      </w:r>
    </w:p>
    <w:p w:rsidR="006927CF" w:rsidRPr="006927CF" w:rsidRDefault="006927CF" w:rsidP="006927CF">
      <w:pPr>
        <w:ind w:firstLine="360"/>
        <w:jc w:val="both"/>
        <w:rPr>
          <w:rFonts w:ascii="Arial" w:hAnsi="Arial" w:cs="Arial"/>
          <w:bCs/>
          <w:sz w:val="24"/>
          <w:szCs w:val="24"/>
        </w:rPr>
      </w:pP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1. Separar una de las hojas interna de la cebolla y desprender la tenue membrana que está adherida por su cara inferior cóncava.</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lastRenderedPageBreak/>
        <w:t xml:space="preserve"> 2.</w:t>
      </w:r>
      <w:r w:rsidRPr="006927CF">
        <w:rPr>
          <w:rFonts w:ascii="Arial" w:hAnsi="Arial" w:cs="Arial"/>
          <w:bCs/>
          <w:sz w:val="24"/>
          <w:szCs w:val="24"/>
        </w:rPr>
        <w:tab/>
        <w:t xml:space="preserve">Depositar el fragmento de membrana en un porta con unas gotas de agua.  Pon la porta sobre la cubeta de tinción (o tarja) para que caiga en ella el agua y los colorantes.  Si es preciso, estirar el trozo de epidermis con ayuda de dos agujas enmangadas. </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3.</w:t>
      </w:r>
      <w:r w:rsidRPr="006927CF">
        <w:rPr>
          <w:rFonts w:ascii="Arial" w:hAnsi="Arial" w:cs="Arial"/>
          <w:bCs/>
          <w:sz w:val="24"/>
          <w:szCs w:val="24"/>
        </w:rPr>
        <w:tab/>
        <w:t>Escurrir el agua, añadir dos gotas azul de metileno sobre la membrana y dejar actuar durante 5 minutos aproximadamente.  ¡No debe secarse la epidermis por falta de colorante o por evaporación del mismo!</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4.</w:t>
      </w:r>
      <w:r w:rsidRPr="006927CF">
        <w:rPr>
          <w:rFonts w:ascii="Arial" w:hAnsi="Arial" w:cs="Arial"/>
          <w:bCs/>
          <w:sz w:val="24"/>
          <w:szCs w:val="24"/>
        </w:rPr>
        <w:tab/>
        <w:t xml:space="preserve">Con el cuentagotas bañar la epidermis con agua abundante hasta que no suelte colorante. </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5.</w:t>
      </w:r>
      <w:r w:rsidRPr="006927CF">
        <w:rPr>
          <w:rFonts w:ascii="Arial" w:hAnsi="Arial" w:cs="Arial"/>
          <w:bCs/>
          <w:sz w:val="24"/>
          <w:szCs w:val="24"/>
        </w:rPr>
        <w:tab/>
        <w:t>Colocar sobre la preparación un cubreobjetos evitando que se formen burbujas y llevarla al microscopio.</w:t>
      </w:r>
    </w:p>
    <w:p w:rsidR="006927CF" w:rsidRPr="006927CF" w:rsidRDefault="006927CF" w:rsidP="006927CF">
      <w:pPr>
        <w:ind w:left="720" w:hanging="360"/>
        <w:jc w:val="both"/>
        <w:rPr>
          <w:rFonts w:ascii="Arial" w:hAnsi="Arial" w:cs="Arial"/>
          <w:bCs/>
          <w:sz w:val="24"/>
          <w:szCs w:val="24"/>
        </w:rPr>
      </w:pPr>
      <w:r w:rsidRPr="006927CF">
        <w:rPr>
          <w:rFonts w:ascii="Arial" w:hAnsi="Arial" w:cs="Arial"/>
          <w:bCs/>
          <w:sz w:val="24"/>
          <w:szCs w:val="24"/>
        </w:rPr>
        <w:t>6.</w:t>
      </w:r>
      <w:r w:rsidRPr="006927CF">
        <w:rPr>
          <w:rFonts w:ascii="Arial" w:hAnsi="Arial" w:cs="Arial"/>
          <w:bCs/>
          <w:sz w:val="24"/>
          <w:szCs w:val="24"/>
        </w:rPr>
        <w:tab/>
        <w:t xml:space="preserve">Observar la preparación a distintos aumentos (10 y 40X), empezando por el más bajo.  Trata de identificar el núcleo y la pared celular. </w:t>
      </w:r>
    </w:p>
    <w:p w:rsidR="006927CF" w:rsidRPr="006927CF" w:rsidRDefault="006927CF" w:rsidP="006927CF">
      <w:pPr>
        <w:ind w:left="720" w:hanging="360"/>
        <w:jc w:val="both"/>
        <w:rPr>
          <w:rFonts w:ascii="Arial" w:hAnsi="Arial" w:cs="Arial"/>
          <w:bCs/>
          <w:sz w:val="24"/>
          <w:szCs w:val="24"/>
        </w:rPr>
      </w:pPr>
    </w:p>
    <w:p w:rsidR="006927CF" w:rsidRPr="006927CF" w:rsidRDefault="006927CF" w:rsidP="006927CF">
      <w:pPr>
        <w:ind w:left="720" w:hanging="360"/>
        <w:jc w:val="center"/>
        <w:rPr>
          <w:rFonts w:ascii="Arial" w:hAnsi="Arial" w:cs="Arial"/>
          <w:sz w:val="24"/>
          <w:szCs w:val="24"/>
        </w:rPr>
      </w:pPr>
      <w:r w:rsidRPr="006927CF">
        <w:rPr>
          <w:rFonts w:ascii="Arial" w:hAnsi="Arial" w:cs="Arial"/>
          <w:noProof/>
          <w:sz w:val="24"/>
          <w:szCs w:val="24"/>
          <w:lang w:eastAsia="es-MX"/>
        </w:rPr>
        <w:drawing>
          <wp:inline distT="0" distB="0" distL="0" distR="0" wp14:anchorId="337CC07A" wp14:editId="53F0CA7B">
            <wp:extent cx="3116580" cy="2407285"/>
            <wp:effectExtent l="19050" t="0" r="7620" b="0"/>
            <wp:docPr id="14" name="Imagen 14"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scanear_0"/>
                    <pic:cNvPicPr>
                      <a:picLocks noChangeAspect="1" noChangeArrowheads="1"/>
                    </pic:cNvPicPr>
                  </pic:nvPicPr>
                  <pic:blipFill>
                    <a:blip r:embed="rId16" cstate="print"/>
                    <a:srcRect/>
                    <a:stretch>
                      <a:fillRect/>
                    </a:stretch>
                  </pic:blipFill>
                  <pic:spPr bwMode="auto">
                    <a:xfrm>
                      <a:off x="0" y="0"/>
                      <a:ext cx="3116580" cy="2407285"/>
                    </a:xfrm>
                    <a:prstGeom prst="rect">
                      <a:avLst/>
                    </a:prstGeom>
                    <a:noFill/>
                    <a:ln w="9525">
                      <a:noFill/>
                      <a:miter lim="800000"/>
                      <a:headEnd/>
                      <a:tailEnd/>
                    </a:ln>
                  </pic:spPr>
                </pic:pic>
              </a:graphicData>
            </a:graphic>
          </wp:inline>
        </w:drawing>
      </w:r>
    </w:p>
    <w:p w:rsidR="006927CF" w:rsidRPr="006927CF" w:rsidRDefault="006927CF" w:rsidP="006927CF">
      <w:pPr>
        <w:ind w:left="720" w:hanging="360"/>
        <w:jc w:val="center"/>
        <w:rPr>
          <w:rFonts w:ascii="Arial" w:hAnsi="Arial" w:cs="Arial"/>
          <w:bCs/>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Figura 5.  Célula de epidermis de cebolla a 400X</w:t>
      </w:r>
    </w:p>
    <w:p w:rsidR="006927CF" w:rsidRPr="006927CF" w:rsidRDefault="006927CF" w:rsidP="006927CF">
      <w:pPr>
        <w:jc w:val="center"/>
        <w:rPr>
          <w:rFonts w:ascii="Arial" w:hAnsi="Arial" w:cs="Arial"/>
          <w:bCs/>
          <w:sz w:val="24"/>
          <w:szCs w:val="24"/>
        </w:rPr>
      </w:pPr>
    </w:p>
    <w:p w:rsidR="006927CF" w:rsidRPr="006927CF" w:rsidRDefault="006927CF" w:rsidP="006927CF">
      <w:pPr>
        <w:jc w:val="center"/>
        <w:rPr>
          <w:rFonts w:ascii="Arial" w:hAnsi="Arial" w:cs="Arial"/>
          <w:bCs/>
          <w:sz w:val="24"/>
          <w:szCs w:val="24"/>
        </w:rPr>
      </w:pPr>
    </w:p>
    <w:p w:rsidR="0073082E" w:rsidRDefault="0073082E"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lastRenderedPageBreak/>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las observaciones realizadas al microscopio. </w:t>
      </w:r>
    </w:p>
    <w:p w:rsidR="006927CF" w:rsidRPr="006927CF" w:rsidRDefault="006927CF"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67456" behindDoc="0" locked="0" layoutInCell="1" allowOverlap="1" wp14:anchorId="5794B96F" wp14:editId="7F9AAE9D">
                <wp:simplePos x="0" y="0"/>
                <wp:positionH relativeFrom="column">
                  <wp:posOffset>3086100</wp:posOffset>
                </wp:positionH>
                <wp:positionV relativeFrom="paragraph">
                  <wp:posOffset>662940</wp:posOffset>
                </wp:positionV>
                <wp:extent cx="2171700" cy="2057400"/>
                <wp:effectExtent l="5080" t="12065" r="13970" b="6985"/>
                <wp:wrapNone/>
                <wp:docPr id="44" name="Elips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3F53BA6" id="Elipse 44" o:spid="_x0000_s1026" style="position:absolute;margin-left:243pt;margin-top:52.2pt;width:171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66432" behindDoc="0" locked="0" layoutInCell="1" allowOverlap="1" wp14:anchorId="6C29AE53" wp14:editId="16119892">
                <wp:simplePos x="0" y="0"/>
                <wp:positionH relativeFrom="column">
                  <wp:posOffset>457200</wp:posOffset>
                </wp:positionH>
                <wp:positionV relativeFrom="paragraph">
                  <wp:posOffset>662940</wp:posOffset>
                </wp:positionV>
                <wp:extent cx="2171700" cy="2057400"/>
                <wp:effectExtent l="5080" t="12065" r="13970" b="6985"/>
                <wp:wrapNone/>
                <wp:docPr id="43" name="Elips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70D4E0F" id="Elipse 43" o:spid="_x0000_s1026" style="position:absolute;margin-left:36pt;margin-top:52.2pt;width:171pt;height:1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uge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"/>
            </w:pict>
          </mc:Fallback>
        </mc:AlternateContent>
      </w:r>
    </w:p>
    <w:p w:rsidR="006927CF" w:rsidRPr="006927CF" w:rsidRDefault="006927CF" w:rsidP="006927CF">
      <w:pPr>
        <w:jc w:val="both"/>
        <w:rPr>
          <w:rFonts w:ascii="Arial" w:hAnsi="Arial" w:cs="Arial"/>
          <w:sz w:val="24"/>
          <w:szCs w:val="24"/>
        </w:rPr>
      </w:pPr>
      <w:r w:rsidRPr="006927CF">
        <w:rPr>
          <w:rFonts w:ascii="Arial" w:hAnsi="Arial" w:cs="Arial"/>
          <w:noProof/>
          <w:sz w:val="24"/>
          <w:szCs w:val="24"/>
          <w:lang w:eastAsia="es-MX"/>
        </w:rPr>
        <mc:AlternateContent>
          <mc:Choice Requires="wpc">
            <w:drawing>
              <wp:inline distT="0" distB="0" distL="0" distR="0" wp14:anchorId="3C16DA9A" wp14:editId="53CD1D50">
                <wp:extent cx="5715000" cy="5143500"/>
                <wp:effectExtent l="0" t="4445" r="4445" b="0"/>
                <wp:docPr id="42" name="Lienzo 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8" name="Oval 7"/>
                        <wps:cNvSpPr>
                          <a:spLocks noChangeArrowheads="1"/>
                        </wps:cNvSpPr>
                        <wps:spPr bwMode="auto">
                          <a:xfrm>
                            <a:off x="3200400" y="28575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9" name="Oval 8"/>
                        <wps:cNvSpPr>
                          <a:spLocks noChangeArrowheads="1"/>
                        </wps:cNvSpPr>
                        <wps:spPr bwMode="auto">
                          <a:xfrm>
                            <a:off x="457200" y="28575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0" name="Oval 9"/>
                        <wps:cNvSpPr>
                          <a:spLocks noChangeArrowheads="1"/>
                        </wps:cNvSpPr>
                        <wps:spPr bwMode="auto">
                          <a:xfrm>
                            <a:off x="3200400" y="2286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1" name="Oval 10"/>
                        <wps:cNvSpPr>
                          <a:spLocks noChangeArrowheads="1"/>
                        </wps:cNvSpPr>
                        <wps:spPr bwMode="auto">
                          <a:xfrm>
                            <a:off x="457200" y="22860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45602416" id="Lienzo 42" o:spid="_x0000_s1026" editas="canvas" style="width:450pt;height:405pt;mso-position-horizontal-relative:char;mso-position-vertical-relative:line" coordsize="57150,5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">
                <v:shape id="_x0000_s1027" type="#_x0000_t75" style="position:absolute;width:57150;height:51435;visibility:visible;mso-wrap-style:square">
                  <v:fill o:detectmouseclick="t"/>
                  <v:path o:connecttype="none"/>
                </v:shape>
                <v:oval id="Oval 7" o:spid="_x0000_s1028" style="position:absolute;left:32004;top:28575;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z8Mr8A&#10;AADbAAAADwAAAGRycy9kb3ducmV2LnhtbERPTYvCMBC9C/sfwix401SLIl2jiCLoYQ9b3fvQjG2x&#10;mZRmrPXfm8PCHh/ve70dXKN66kLt2cBsmoAiLrytuTRwvRwnK1BBkC02nsnAiwJsNx+jNWbWP/mH&#10;+lxKFUM4ZGigEmkzrUNRkcMw9S1x5G6+cygRdqW2HT5juGv0PEmW2mHNsaHClvYVFff84Qwcyl2+&#10;7HUqi/R2OMni/vt9TmfGjD+H3RcooUH+xX/ukzWQxrHxS/wBevM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fPwyvwAAANsAAAAPAAAAAAAAAAAAAAAAAJgCAABkcnMvZG93bnJl&#10;di54bWxQSwUGAAAAAAQABAD1AAAAhAMAAAAA&#10;"/>
                <v:oval id="Oval 8" o:spid="_x0000_s1029" style="position:absolute;left:4572;top:28575;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ZqcMA&#10;AADbAAAADwAAAGRycy9kb3ducmV2LnhtbESPQWvCQBSE70L/w/KE3nSjQWmjq0ilYA8eGtv7I/tM&#10;gtm3IfuM8d+7BaHHYWa+YdbbwTWqpy7Ung3Mpgko4sLbmksDP6fPyRuoIMgWG89k4E4BtpuX0Roz&#10;62/8TX0upYoQDhkaqETaTOtQVOQwTH1LHL2z7xxKlF2pbYe3CHeNnifJUjusOS5U2NJHRcUlvzoD&#10;+3KXL3udyiI97w+yuPwev9KZMa/jYbcCJTTIf/jZPlgD6Tv8fYk/QG8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BZqcMAAADbAAAADwAAAAAAAAAAAAAAAACYAgAAZHJzL2Rv&#10;d25yZXYueG1sUEsFBgAAAAAEAAQA9QAAAIgDAAAAAA==&#10;"/>
                <v:oval id="Oval 9" o:spid="_x0000_s1030" style="position:absolute;left:32004;top:2286;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DScAA&#10;AADbAAAADwAAAGRycy9kb3ducmV2LnhtbERPTWvCQBC9F/wPyxS81Y2mSkldRRTBHjyYtvchOybB&#10;7GzIjjH+e/cgeHy87+V6cI3qqQu1ZwPTSQKKuPC25tLA3+/+4wtUEGSLjWcycKcA69XobYmZ9Tc+&#10;UZ9LqWIIhwwNVCJtpnUoKnIYJr4ljtzZdw4lwq7UtsNbDHeNniXJQjusOTZU2NK2ouKSX52BXbnJ&#10;F71OZZ6edweZX/6PP+nUmPH7sPkGJTTIS/x0H6yBz7g+fok/QK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wyDScAAAADbAAAADwAAAAAAAAAAAAAAAACYAgAAZHJzL2Rvd25y&#10;ZXYueG1sUEsFBgAAAAAEAAQA9QAAAIUDAAAAAA==&#10;"/>
                <v:oval id="Oval 10" o:spid="_x0000_s1031" style="position:absolute;left:4572;top:2286;width:21717;height:20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m0sMA&#10;AADbAAAADwAAAGRycy9kb3ducmV2LnhtbESPQWvCQBSE74L/YXlCb7pJU6WkriKVgh48NLb3R/aZ&#10;BLNvQ/Y1pv/eLQg9DjPzDbPejq5VA/Wh8WwgXSSgiEtvG64MfJ0/5q+ggiBbbD2TgV8KsN1MJ2vM&#10;rb/xJw2FVCpCOORooBbpcq1DWZPDsPAdcfQuvncoUfaVtj3eIty1+jlJVtphw3Ghxo7eayqvxY8z&#10;sK92xWrQmSyzy/4gy+v36ZilxjzNxt0bKKFR/sOP9sEaeEnh70v8AXp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EAm0sMAAADbAAAADwAAAAAAAAAAAAAAAACYAgAAZHJzL2Rv&#10;d25yZXYueG1sUEsFBgAAAAAEAAQA9QAAAIgDAAAAAA==&#10;"/>
                <w10:anchorlock/>
              </v:group>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Describa las estructuras que puedo distinguir en las células </w:t>
      </w:r>
      <w:proofErr w:type="spellStart"/>
      <w:r w:rsidRPr="006927CF">
        <w:rPr>
          <w:rFonts w:ascii="Arial" w:hAnsi="Arial" w:cs="Arial"/>
          <w:sz w:val="24"/>
          <w:szCs w:val="24"/>
        </w:rPr>
        <w:t>espiteliales</w:t>
      </w:r>
      <w:proofErr w:type="spellEnd"/>
      <w:r w:rsidRPr="006927CF">
        <w:rPr>
          <w:rFonts w:ascii="Arial" w:hAnsi="Arial" w:cs="Arial"/>
          <w:sz w:val="24"/>
          <w:szCs w:val="24"/>
        </w:rPr>
        <w:t xml:space="preserve"> bucales, en las células de epidermis de lirio y en las células de la epidermis de cebolla en los diferentes objetivos utilizados.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Mencione otros colorantes que se utilizan para teñir células y estructuras celulares.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Establezca cuales son las diferencias entre una célula vegetal y una animal.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Dibuje una célula y señale los órganos que la integran.</w:t>
      </w:r>
    </w:p>
    <w:p w:rsidR="006927CF" w:rsidRPr="006927CF" w:rsidRDefault="006927CF" w:rsidP="006927CF">
      <w:pPr>
        <w:jc w:val="both"/>
        <w:rPr>
          <w:rFonts w:ascii="Arial" w:hAnsi="Arial" w:cs="Arial"/>
          <w:b/>
          <w:sz w:val="24"/>
          <w:szCs w:val="24"/>
          <w:u w:val="single"/>
        </w:rPr>
      </w:pPr>
    </w:p>
    <w:p w:rsidR="0073082E"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Margulis</w:t>
      </w:r>
      <w:proofErr w:type="spellEnd"/>
      <w:r w:rsidRPr="006927CF">
        <w:rPr>
          <w:rFonts w:ascii="Arial" w:hAnsi="Arial" w:cs="Arial"/>
          <w:sz w:val="24"/>
          <w:szCs w:val="24"/>
        </w:rPr>
        <w:t xml:space="preserve"> L. El origen de la célula.  Editorial </w:t>
      </w:r>
      <w:proofErr w:type="spellStart"/>
      <w:r w:rsidRPr="006927CF">
        <w:rPr>
          <w:rFonts w:ascii="Arial" w:hAnsi="Arial" w:cs="Arial"/>
          <w:sz w:val="24"/>
          <w:szCs w:val="24"/>
        </w:rPr>
        <w:t>Reverté</w:t>
      </w:r>
      <w:proofErr w:type="spellEnd"/>
      <w:r w:rsidRPr="006927CF">
        <w:rPr>
          <w:rFonts w:ascii="Arial" w:hAnsi="Arial" w:cs="Arial"/>
          <w:sz w:val="24"/>
          <w:szCs w:val="24"/>
        </w:rPr>
        <w:t xml:space="preserve">. Primera edición, cuarta reimpresión 2001, español. </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17"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Default="006927CF" w:rsidP="006927CF">
      <w:pPr>
        <w:rPr>
          <w:rFonts w:ascii="Arial" w:hAnsi="Arial" w:cs="Arial"/>
          <w:sz w:val="24"/>
          <w:szCs w:val="24"/>
        </w:rPr>
      </w:pPr>
    </w:p>
    <w:p w:rsidR="0073082E" w:rsidRDefault="0073082E" w:rsidP="006927CF">
      <w:pPr>
        <w:rPr>
          <w:rFonts w:ascii="Arial" w:hAnsi="Arial" w:cs="Arial"/>
          <w:sz w:val="24"/>
          <w:szCs w:val="24"/>
        </w:rPr>
      </w:pPr>
    </w:p>
    <w:p w:rsidR="0073082E" w:rsidRPr="006927CF" w:rsidRDefault="0073082E"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5</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r w:rsidRPr="006927CF">
        <w:rPr>
          <w:rFonts w:ascii="Arial" w:hAnsi="Arial" w:cs="Arial"/>
          <w:bCs/>
          <w:sz w:val="24"/>
          <w:szCs w:val="24"/>
        </w:rPr>
        <w:t>Fecha de elaboración: Junio 2009</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Tejidos animales y vegetales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IV. La Célula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Un tejido (del latín (</w:t>
      </w:r>
      <w:proofErr w:type="spellStart"/>
      <w:r w:rsidRPr="006927CF">
        <w:rPr>
          <w:rFonts w:ascii="Arial" w:hAnsi="Arial" w:cs="Arial"/>
          <w:bCs/>
          <w:i/>
          <w:sz w:val="24"/>
          <w:szCs w:val="24"/>
        </w:rPr>
        <w:t>texere</w:t>
      </w:r>
      <w:proofErr w:type="spellEnd"/>
      <w:r w:rsidRPr="006927CF">
        <w:rPr>
          <w:rFonts w:ascii="Arial" w:hAnsi="Arial" w:cs="Arial"/>
          <w:bCs/>
          <w:i/>
          <w:sz w:val="24"/>
          <w:szCs w:val="24"/>
        </w:rPr>
        <w:t>=</w:t>
      </w:r>
      <w:r w:rsidRPr="006927CF">
        <w:rPr>
          <w:rFonts w:ascii="Arial" w:hAnsi="Arial" w:cs="Arial"/>
          <w:bCs/>
          <w:sz w:val="24"/>
          <w:szCs w:val="24"/>
        </w:rPr>
        <w:t>tejer) es un conjunto de células que cooperan para llevar a cabo una o varias funciones en un organismo. Para ello se relacionan entre sí mediante interacciones celulares directas o mediadas por la matriz extracelular.  Distintos tejidos se asocian entre sí para formar los órganos (raíces, tallo, hojas, flores en el caso de tejidos vegetales, en el caso de tejidos animales hígado, corazón, riñón, pulmón, estomago, intestino, etc.) Un tejido es un conjunto asociado de células de la misma naturaleza, diferenciadas de un modo determinado, ordenadas regularmente, con un comportamiento fisiológico común y mismo origen embrionario. Los tejidos pueden estar compuestos de células simples o especializadas.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Los tejidos simples son aquellos con un solo tipo celular (</w:t>
      </w:r>
      <w:proofErr w:type="spellStart"/>
      <w:r w:rsidRPr="006927CF">
        <w:rPr>
          <w:rFonts w:ascii="Arial" w:hAnsi="Arial" w:cs="Arial"/>
          <w:bCs/>
          <w:sz w:val="24"/>
          <w:szCs w:val="24"/>
        </w:rPr>
        <w:t>p.e</w:t>
      </w:r>
      <w:proofErr w:type="spellEnd"/>
      <w:r w:rsidRPr="006927CF">
        <w:rPr>
          <w:rFonts w:ascii="Arial" w:hAnsi="Arial" w:cs="Arial"/>
          <w:bCs/>
          <w:sz w:val="24"/>
          <w:szCs w:val="24"/>
        </w:rPr>
        <w:t>. en el caso de los tejidos vegetales: los parénquimas).  Los tejidos compuestos son aquellos con varios tipos celulares (</w:t>
      </w:r>
      <w:proofErr w:type="spellStart"/>
      <w:r w:rsidRPr="006927CF">
        <w:rPr>
          <w:rFonts w:ascii="Arial" w:hAnsi="Arial" w:cs="Arial"/>
          <w:bCs/>
          <w:sz w:val="24"/>
          <w:szCs w:val="24"/>
        </w:rPr>
        <w:t>p.e</w:t>
      </w:r>
      <w:proofErr w:type="spellEnd"/>
      <w:r w:rsidRPr="006927CF">
        <w:rPr>
          <w:rFonts w:ascii="Arial" w:hAnsi="Arial" w:cs="Arial"/>
          <w:bCs/>
          <w:sz w:val="24"/>
          <w:szCs w:val="24"/>
        </w:rPr>
        <w:t xml:space="preserve">. en el caso de tejidos vegetales: la epidermis, el xilema, el floema). </w:t>
      </w:r>
    </w:p>
    <w:tbl>
      <w:tblPr>
        <w:tblW w:w="9446" w:type="dxa"/>
        <w:tblLook w:val="01E0" w:firstRow="1" w:lastRow="1" w:firstColumn="1" w:lastColumn="1" w:noHBand="0" w:noVBand="0"/>
      </w:tblPr>
      <w:tblGrid>
        <w:gridCol w:w="468"/>
        <w:gridCol w:w="606"/>
        <w:gridCol w:w="7494"/>
        <w:gridCol w:w="416"/>
        <w:gridCol w:w="462"/>
      </w:tblGrid>
      <w:tr w:rsidR="006927CF" w:rsidRPr="006927CF" w:rsidTr="00F4015D">
        <w:trPr>
          <w:trHeight w:val="344"/>
        </w:trPr>
        <w:tc>
          <w:tcPr>
            <w:tcW w:w="468" w:type="dxa"/>
          </w:tcPr>
          <w:p w:rsidR="006927CF" w:rsidRPr="006927CF" w:rsidRDefault="006927CF" w:rsidP="00F4015D">
            <w:pPr>
              <w:jc w:val="both"/>
              <w:rPr>
                <w:rFonts w:ascii="Arial" w:hAnsi="Arial" w:cs="Arial"/>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 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J</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I</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D</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O</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V</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G</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A</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L</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both"/>
              <w:rPr>
                <w:rFonts w:ascii="Arial" w:hAnsi="Arial" w:cs="Arial"/>
                <w:bCs/>
                <w:sz w:val="24"/>
                <w:szCs w:val="24"/>
              </w:rPr>
            </w:pPr>
          </w:p>
        </w:tc>
        <w:tc>
          <w:tcPr>
            <w:tcW w:w="606" w:type="dxa"/>
          </w:tcPr>
          <w:p w:rsidR="006927CF" w:rsidRPr="006927CF" w:rsidRDefault="006927CF" w:rsidP="00F4015D">
            <w:pPr>
              <w:jc w:val="both"/>
              <w:rPr>
                <w:rFonts w:ascii="Arial" w:hAnsi="Arial" w:cs="Arial"/>
                <w:bCs/>
                <w:sz w:val="24"/>
                <w:szCs w:val="24"/>
              </w:rPr>
            </w:pPr>
            <w:r w:rsidRPr="006927CF">
              <w:rPr>
                <w:rFonts w:ascii="Arial" w:hAnsi="Arial" w:cs="Arial"/>
                <w:bCs/>
                <w:noProof/>
                <w:sz w:val="24"/>
                <w:szCs w:val="24"/>
                <w:lang w:eastAsia="es-MX"/>
              </w:rPr>
              <mc:AlternateContent>
                <mc:Choice Requires="wpc">
                  <w:drawing>
                    <wp:inline distT="0" distB="0" distL="0" distR="0" wp14:anchorId="7EEA57F5" wp14:editId="7F3D404B">
                      <wp:extent cx="228600" cy="2971800"/>
                      <wp:effectExtent l="6985" t="7620" r="12065" b="11430"/>
                      <wp:docPr id="37" name="Lienzo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6" name="AutoShape 4"/>
                              <wps:cNvSpPr>
                                <a:spLocks/>
                              </wps:cNvSpPr>
                              <wps:spPr bwMode="auto">
                                <a:xfrm>
                                  <a:off x="0" y="0"/>
                                  <a:ext cx="228600" cy="2971800"/>
                                </a:xfrm>
                                <a:prstGeom prst="leftBrace">
                                  <a:avLst>
                                    <a:gd name="adj1" fmla="val 104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xmlns:w15="http://schemas.microsoft.com/office/word/2012/wordml">
                  <w:pict>
                    <v:group w14:anchorId="33D57805" id="Lienzo 37" o:spid="_x0000_s1026" editas="canvas" style="width:18pt;height:234pt;mso-position-horizontal-relative:char;mso-position-vertical-relative:line" coordsize="228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">
                      <v:shape id="_x0000_s1027" type="#_x0000_t75" style="position:absolute;width:2286;height:29718;visibility:visible;mso-wrap-style:square">
                        <v:fill o:detectmouseclick="t"/>
                        <v:path o:connecttype="non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 o:spid="_x0000_s1028" type="#_x0000_t87" style="position:absolute;width:2286;height:29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ekW8UA&#10;AADbAAAADwAAAGRycy9kb3ducmV2LnhtbESPQWvCQBSE7wX/w/IEb3VjxaAxG5GKpoIgtT3U2yP7&#10;TILZtyG7avrvu4VCj8PMfMOkq9404k6dqy0rmIwjEMSF1TWXCj4/ts9zEM4ja2wsk4JvcrDKBk8p&#10;Jto++J3uJ1+KAGGXoILK+zaR0hUVGXRj2xIH72I7gz7IrpS6w0eAm0a+RFEsDdYcFips6bWi4nq6&#10;GQXxOf+KinLRHl1+2OWL2R63m71So2G/XoLw1Pv/8F/7TSuYxvD7JfwA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6RbxQAAANsAAAAPAAAAAAAAAAAAAAAAAJgCAABkcnMv&#10;ZG93bnJldi54bWxQSwUGAAAAAAQABAD1AAAAigMAAAAA&#10;" adj="1728"/>
                      <w10:anchorlock/>
                    </v:group>
                  </w:pict>
                </mc:Fallback>
              </mc:AlternateContent>
            </w:r>
          </w:p>
        </w:tc>
        <w:tc>
          <w:tcPr>
            <w:tcW w:w="7494" w:type="dxa"/>
          </w:tcPr>
          <w:p w:rsidR="006927CF" w:rsidRPr="006927CF" w:rsidRDefault="006927CF" w:rsidP="00F4015D">
            <w:pPr>
              <w:jc w:val="both"/>
              <w:rPr>
                <w:rFonts w:ascii="Arial" w:hAnsi="Arial" w:cs="Arial"/>
                <w:bCs/>
                <w:sz w:val="24"/>
                <w:szCs w:val="24"/>
              </w:rPr>
            </w:pPr>
          </w:p>
          <w:p w:rsidR="006927CF" w:rsidRPr="006927CF" w:rsidRDefault="006927CF" w:rsidP="00F4015D">
            <w:pPr>
              <w:jc w:val="both"/>
              <w:rPr>
                <w:rFonts w:ascii="Arial" w:hAnsi="Arial" w:cs="Arial"/>
                <w:bCs/>
                <w:sz w:val="24"/>
                <w:szCs w:val="24"/>
              </w:rPr>
            </w:pPr>
          </w:p>
          <w:p w:rsidR="006927CF" w:rsidRPr="006927CF" w:rsidRDefault="006927CF" w:rsidP="006C3AD8">
            <w:pPr>
              <w:numPr>
                <w:ilvl w:val="0"/>
                <w:numId w:val="42"/>
              </w:numPr>
              <w:spacing w:after="0" w:line="240" w:lineRule="auto"/>
              <w:jc w:val="both"/>
              <w:rPr>
                <w:rFonts w:ascii="Arial" w:hAnsi="Arial" w:cs="Arial"/>
                <w:bCs/>
                <w:sz w:val="24"/>
                <w:szCs w:val="24"/>
              </w:rPr>
            </w:pPr>
            <w:r w:rsidRPr="006927CF">
              <w:rPr>
                <w:rFonts w:ascii="Arial" w:hAnsi="Arial" w:cs="Arial"/>
                <w:bCs/>
                <w:sz w:val="24"/>
                <w:szCs w:val="24"/>
              </w:rPr>
              <w:t xml:space="preserve">TEJIDOS EMBRIONARIOS O TEJIDOS MERISTEMÁTICOS O DE </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CRECIMIENTO-PRIMARIO.</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-SECUNDARIO (CAMBIUM Y  FELOGENO)</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2. TEJIDOS PROTECTORES O SUPERFICIALES     - EPIDERMIS</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 PERIDERMIS</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3. TEJIDOS FUNDAMENTALES  - PARENQUIMA O MESOFILO</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O DE ALMACENAJE</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4. TEJIDOS ESQUELÉTICOS    - COLENQUIMA</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DE SOPORTE O SOSTEN     - ESCLERENQUIMA</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5. TEJIDOS SECRETORES       - TEJIDO GLANDULAR</w:t>
            </w:r>
          </w:p>
          <w:p w:rsidR="006927CF" w:rsidRPr="006927CF" w:rsidRDefault="006927CF" w:rsidP="00F4015D">
            <w:pPr>
              <w:ind w:left="360"/>
              <w:jc w:val="both"/>
              <w:rPr>
                <w:rFonts w:ascii="Arial" w:hAnsi="Arial" w:cs="Arial"/>
                <w:bCs/>
                <w:sz w:val="24"/>
                <w:szCs w:val="24"/>
              </w:rPr>
            </w:pP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6. TEJIDOS CONDUCTORES    - XILEMA</w:t>
            </w:r>
          </w:p>
          <w:p w:rsidR="006927CF" w:rsidRPr="006927CF" w:rsidRDefault="006927CF" w:rsidP="00F4015D">
            <w:pPr>
              <w:ind w:left="360"/>
              <w:jc w:val="both"/>
              <w:rPr>
                <w:rFonts w:ascii="Arial" w:hAnsi="Arial" w:cs="Arial"/>
                <w:bCs/>
                <w:sz w:val="24"/>
                <w:szCs w:val="24"/>
              </w:rPr>
            </w:pPr>
            <w:r w:rsidRPr="006927CF">
              <w:rPr>
                <w:rFonts w:ascii="Arial" w:hAnsi="Arial" w:cs="Arial"/>
                <w:bCs/>
                <w:sz w:val="24"/>
                <w:szCs w:val="24"/>
              </w:rPr>
              <w:t xml:space="preserve">    O VASCULARES                    - FLOEMA</w:t>
            </w:r>
          </w:p>
        </w:tc>
        <w:tc>
          <w:tcPr>
            <w:tcW w:w="416" w:type="dxa"/>
          </w:tcPr>
          <w:p w:rsidR="006927CF" w:rsidRPr="006927CF" w:rsidRDefault="006927CF" w:rsidP="00F4015D">
            <w:pPr>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87936" behindDoc="0" locked="0" layoutInCell="1" allowOverlap="1" wp14:anchorId="6BD88BD5" wp14:editId="6D795DB1">
                      <wp:simplePos x="0" y="0"/>
                      <wp:positionH relativeFrom="column">
                        <wp:posOffset>-65405</wp:posOffset>
                      </wp:positionH>
                      <wp:positionV relativeFrom="paragraph">
                        <wp:posOffset>808990</wp:posOffset>
                      </wp:positionV>
                      <wp:extent cx="228600" cy="2165350"/>
                      <wp:effectExtent l="8255" t="6985" r="10795" b="8890"/>
                      <wp:wrapNone/>
                      <wp:docPr id="35" name="Cerrar llav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2165350"/>
                              </a:xfrm>
                              <a:prstGeom prst="rightBrace">
                                <a:avLst>
                                  <a:gd name="adj1" fmla="val 7893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532365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5" o:spid="_x0000_s1026" type="#_x0000_t88" style="position:absolute;margin-left:-5.15pt;margin-top:63.7pt;width:18pt;height:17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"/>
                  </w:pict>
                </mc:Fallback>
              </mc:AlternateContent>
            </w:r>
          </w:p>
        </w:tc>
        <w:tc>
          <w:tcPr>
            <w:tcW w:w="462" w:type="dxa"/>
          </w:tcPr>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 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J</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I</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D</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O</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p w:rsidR="006927CF" w:rsidRPr="006927CF" w:rsidRDefault="006927CF" w:rsidP="00F4015D">
            <w:pPr>
              <w:jc w:val="center"/>
              <w:rPr>
                <w:rFonts w:ascii="Arial" w:hAnsi="Arial" w:cs="Arial"/>
                <w:b/>
                <w:bCs/>
                <w:sz w:val="24"/>
                <w:szCs w:val="24"/>
              </w:rPr>
            </w:pP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P</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R</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M</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A</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N</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N</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T</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E</w:t>
            </w:r>
          </w:p>
          <w:p w:rsidR="006927CF" w:rsidRPr="006927CF" w:rsidRDefault="006927CF" w:rsidP="00F4015D">
            <w:pPr>
              <w:jc w:val="center"/>
              <w:rPr>
                <w:rFonts w:ascii="Arial" w:hAnsi="Arial" w:cs="Arial"/>
                <w:b/>
                <w:bCs/>
                <w:sz w:val="24"/>
                <w:szCs w:val="24"/>
              </w:rPr>
            </w:pPr>
            <w:r w:rsidRPr="006927CF">
              <w:rPr>
                <w:rFonts w:ascii="Arial" w:hAnsi="Arial" w:cs="Arial"/>
                <w:b/>
                <w:bCs/>
                <w:sz w:val="24"/>
                <w:szCs w:val="24"/>
              </w:rPr>
              <w:t>S</w:t>
            </w:r>
          </w:p>
        </w:tc>
      </w:tr>
    </w:tbl>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histólogos han clasificado tradicionalmente a los tejidos animales en cuatro tipos fundamentales.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lastRenderedPageBreak/>
        <w:t xml:space="preserve">Tejidos epiteliales.  Conjunto de células estrechamente unidas que tapizan las superficies corporales, tanto internas como externas, y que además forman glándulas.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Tejidos conectivos o conjuntivos. Agrupan a un variado tipo de tejidos que se caracterizan por la gran importancia de su matriz extracelular, la </w:t>
      </w:r>
      <w:proofErr w:type="spellStart"/>
      <w:r w:rsidRPr="006927CF">
        <w:rPr>
          <w:rFonts w:ascii="Arial" w:hAnsi="Arial" w:cs="Arial"/>
          <w:bCs/>
          <w:sz w:val="24"/>
          <w:szCs w:val="24"/>
        </w:rPr>
        <w:t>cuál</w:t>
      </w:r>
      <w:proofErr w:type="spellEnd"/>
      <w:r w:rsidRPr="006927CF">
        <w:rPr>
          <w:rFonts w:ascii="Arial" w:hAnsi="Arial" w:cs="Arial"/>
          <w:bCs/>
          <w:sz w:val="24"/>
          <w:szCs w:val="24"/>
        </w:rPr>
        <w:t xml:space="preserve"> en la mayoría de los casos es la principal responsable de su función.  Se origina a partir de las células </w:t>
      </w:r>
      <w:proofErr w:type="spellStart"/>
      <w:r w:rsidRPr="006927CF">
        <w:rPr>
          <w:rFonts w:ascii="Arial" w:hAnsi="Arial" w:cs="Arial"/>
          <w:bCs/>
          <w:sz w:val="24"/>
          <w:szCs w:val="24"/>
        </w:rPr>
        <w:t>mesenquimática</w:t>
      </w:r>
      <w:proofErr w:type="spellEnd"/>
      <w:r w:rsidRPr="006927CF">
        <w:rPr>
          <w:rFonts w:ascii="Arial" w:hAnsi="Arial" w:cs="Arial"/>
          <w:bCs/>
          <w:sz w:val="24"/>
          <w:szCs w:val="24"/>
        </w:rPr>
        <w:t xml:space="preserve">  embrionarias.  Forman la mayor parte del organismo y realizan funciones tan variadas como sostén, nutrición, reserva, etc.  el tejido conectivo se especializa en diferentes tipos cuya clasificación puede depender del autor.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 muscular.  Formado por células que permiten el movimiento de los animales gracias a la propiedad de sus células de contraerse.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Tejido nervioso.  Está constituido por células especializadas en procesar información.  La reciben del medio interno o externo, la integran y producen una respuesta que envían a otras células. </w:t>
      </w:r>
    </w:p>
    <w:p w:rsidR="006927CF" w:rsidRPr="006927CF" w:rsidRDefault="006927CF" w:rsidP="006927CF">
      <w:pPr>
        <w:jc w:val="center"/>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Observara la morfología de algunos tejidos animales y vegetales.</w:t>
      </w:r>
    </w:p>
    <w:p w:rsidR="006927CF" w:rsidRPr="006927CF" w:rsidRDefault="006927CF" w:rsidP="006C3AD8">
      <w:pPr>
        <w:numPr>
          <w:ilvl w:val="0"/>
          <w:numId w:val="18"/>
        </w:numPr>
        <w:spacing w:after="0" w:line="240" w:lineRule="auto"/>
        <w:jc w:val="both"/>
        <w:rPr>
          <w:rFonts w:ascii="Arial" w:hAnsi="Arial" w:cs="Arial"/>
          <w:bCs/>
          <w:sz w:val="24"/>
          <w:szCs w:val="24"/>
        </w:rPr>
      </w:pPr>
      <w:r w:rsidRPr="006927CF">
        <w:rPr>
          <w:rFonts w:ascii="Arial" w:hAnsi="Arial" w:cs="Arial"/>
          <w:bCs/>
          <w:sz w:val="24"/>
          <w:szCs w:val="24"/>
        </w:rPr>
        <w:t xml:space="preserve">Analizará la diferencia entre cada clase de tejido en base a su función. </w:t>
      </w:r>
    </w:p>
    <w:p w:rsidR="006927CF" w:rsidRPr="006927CF" w:rsidRDefault="006927CF" w:rsidP="006927CF">
      <w:pPr>
        <w:jc w:val="both"/>
        <w:rPr>
          <w:rFonts w:ascii="Arial" w:hAnsi="Arial" w:cs="Arial"/>
          <w:bCs/>
          <w:sz w:val="24"/>
          <w:szCs w:val="24"/>
        </w:rPr>
      </w:pP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Microscopio compuesto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Preparaciones permanentes de tejidos animales (hígado, vena, glándula salival, riñón, corazón, pulmón, ovario, testículo, ganglio linfático)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Preparaciones permanentes de tejidos vegetales (tallo de monocotiledóneas y dicotiledóneas).</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 xml:space="preserve">Efectúe observaciones de cada una de las preparaciones permanentes de tejidos animales y vegetales a 10X, si es necesario a 40X. utilice el mismo procedimiento antes visto en el uso y manejo del microscopio óptico. </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Anote sus observaciones y dibuje los tejidos vistos al microscopio.</w:t>
      </w:r>
    </w:p>
    <w:p w:rsidR="006927CF" w:rsidRPr="006927CF" w:rsidRDefault="006927CF" w:rsidP="006C3AD8">
      <w:pPr>
        <w:numPr>
          <w:ilvl w:val="0"/>
          <w:numId w:val="41"/>
        </w:numPr>
        <w:spacing w:after="0" w:line="240" w:lineRule="auto"/>
        <w:jc w:val="both"/>
        <w:rPr>
          <w:rFonts w:ascii="Arial" w:hAnsi="Arial" w:cs="Arial"/>
          <w:bCs/>
          <w:sz w:val="24"/>
          <w:szCs w:val="24"/>
        </w:rPr>
      </w:pPr>
      <w:r w:rsidRPr="006927CF">
        <w:rPr>
          <w:rFonts w:ascii="Arial" w:hAnsi="Arial" w:cs="Arial"/>
          <w:bCs/>
          <w:sz w:val="24"/>
          <w:szCs w:val="24"/>
        </w:rPr>
        <w:t xml:space="preserve">Maneje cuidadosamente las preparaciones, evite dañarlas. </w:t>
      </w: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lastRenderedPageBreak/>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las observaciones realizadas al microscopio. </w: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3600" behindDoc="0" locked="0" layoutInCell="1" allowOverlap="1" wp14:anchorId="3589A023" wp14:editId="7BD122E5">
                <wp:simplePos x="0" y="0"/>
                <wp:positionH relativeFrom="column">
                  <wp:posOffset>3125470</wp:posOffset>
                </wp:positionH>
                <wp:positionV relativeFrom="paragraph">
                  <wp:posOffset>132080</wp:posOffset>
                </wp:positionV>
                <wp:extent cx="2171700" cy="2057400"/>
                <wp:effectExtent l="0" t="0" r="19050" b="19050"/>
                <wp:wrapNone/>
                <wp:docPr id="31" name="Elips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5309BD8" id="Elipse 31" o:spid="_x0000_s1026" style="position:absolute;margin-left:246.1pt;margin-top:10.4pt;width:171pt;height:1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74624" behindDoc="0" locked="0" layoutInCell="1" allowOverlap="1" wp14:anchorId="711742E7" wp14:editId="246E7F3F">
                <wp:simplePos x="0" y="0"/>
                <wp:positionH relativeFrom="column">
                  <wp:posOffset>265430</wp:posOffset>
                </wp:positionH>
                <wp:positionV relativeFrom="paragraph">
                  <wp:posOffset>132080</wp:posOffset>
                </wp:positionV>
                <wp:extent cx="2171700" cy="2057400"/>
                <wp:effectExtent l="0" t="0" r="19050" b="19050"/>
                <wp:wrapNone/>
                <wp:docPr id="32" name="Elips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EE9477E" id="Elipse 32" o:spid="_x0000_s1026" style="position:absolute;margin-left:20.9pt;margin-top:10.4pt;width:171pt;height:16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S6O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5648" behindDoc="0" locked="0" layoutInCell="1" allowOverlap="1" wp14:anchorId="651241C0" wp14:editId="0871529F">
                <wp:simplePos x="0" y="0"/>
                <wp:positionH relativeFrom="column">
                  <wp:posOffset>3093720</wp:posOffset>
                </wp:positionH>
                <wp:positionV relativeFrom="paragraph">
                  <wp:posOffset>137795</wp:posOffset>
                </wp:positionV>
                <wp:extent cx="2171700" cy="2057400"/>
                <wp:effectExtent l="0" t="0" r="19050" b="19050"/>
                <wp:wrapNone/>
                <wp:docPr id="30" name="Elips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79E2AD6" id="Elipse 30" o:spid="_x0000_s1026" style="position:absolute;margin-left:243.6pt;margin-top:10.85pt;width:171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wzd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76672" behindDoc="0" locked="0" layoutInCell="1" allowOverlap="1" wp14:anchorId="7E7B5881" wp14:editId="5CFF3649">
                <wp:simplePos x="0" y="0"/>
                <wp:positionH relativeFrom="column">
                  <wp:posOffset>201930</wp:posOffset>
                </wp:positionH>
                <wp:positionV relativeFrom="paragraph">
                  <wp:posOffset>259080</wp:posOffset>
                </wp:positionV>
                <wp:extent cx="2171700" cy="2057400"/>
                <wp:effectExtent l="0" t="0" r="19050" b="19050"/>
                <wp:wrapNone/>
                <wp:docPr id="33" name="Elips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BEC0FE7" id="Elipse 33" o:spid="_x0000_s1026" style="position:absolute;margin-left:15.9pt;margin-top:20.4pt;width:171pt;height:16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8720" behindDoc="0" locked="0" layoutInCell="1" allowOverlap="1" wp14:anchorId="0A981166" wp14:editId="06E027E3">
                <wp:simplePos x="0" y="0"/>
                <wp:positionH relativeFrom="column">
                  <wp:posOffset>3093720</wp:posOffset>
                </wp:positionH>
                <wp:positionV relativeFrom="paragraph">
                  <wp:posOffset>202565</wp:posOffset>
                </wp:positionV>
                <wp:extent cx="2171700" cy="2057400"/>
                <wp:effectExtent l="0" t="0" r="19050" b="19050"/>
                <wp:wrapNone/>
                <wp:docPr id="29" name="Elips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E7A06A" id="Elipse 29" o:spid="_x0000_s1026" style="position:absolute;margin-left:243.6pt;margin-top:15.95pt;width:171pt;height:1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"/>
            </w:pict>
          </mc:Fallback>
        </mc:AlternateConten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7696" behindDoc="0" locked="0" layoutInCell="1" allowOverlap="1" wp14:anchorId="32CEBD4B" wp14:editId="4040A21D">
                <wp:simplePos x="0" y="0"/>
                <wp:positionH relativeFrom="column">
                  <wp:posOffset>95250</wp:posOffset>
                </wp:positionH>
                <wp:positionV relativeFrom="paragraph">
                  <wp:posOffset>5080</wp:posOffset>
                </wp:positionV>
                <wp:extent cx="2171700" cy="2057400"/>
                <wp:effectExtent l="0" t="0" r="19050" b="19050"/>
                <wp:wrapNone/>
                <wp:docPr id="34" name="Elips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A8BEE4" id="Elipse 34" o:spid="_x0000_s1026" style="position:absolute;margin-left:7.5pt;margin-top:.4pt;width:171pt;height:16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kl7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73082E" w:rsidRPr="006927CF" w:rsidRDefault="0073082E" w:rsidP="0073082E">
      <w:pPr>
        <w:jc w:val="both"/>
        <w:rPr>
          <w:rFonts w:ascii="Arial" w:hAnsi="Arial" w:cs="Arial"/>
          <w:b/>
          <w:sz w:val="24"/>
          <w:szCs w:val="24"/>
          <w:u w:val="single"/>
        </w:rPr>
      </w:pPr>
      <w:r w:rsidRPr="006927CF">
        <w:rPr>
          <w:rFonts w:ascii="Arial" w:hAnsi="Arial" w:cs="Arial"/>
          <w:noProof/>
          <w:sz w:val="24"/>
          <w:szCs w:val="24"/>
          <w:lang w:eastAsia="es-MX"/>
        </w:rPr>
        <w:lastRenderedPageBreak/>
        <mc:AlternateContent>
          <mc:Choice Requires="wps">
            <w:drawing>
              <wp:anchor distT="0" distB="0" distL="114300" distR="114300" simplePos="0" relativeHeight="251684864" behindDoc="0" locked="0" layoutInCell="1" allowOverlap="1" wp14:anchorId="5AC87875" wp14:editId="57C209A1">
                <wp:simplePos x="0" y="0"/>
                <wp:positionH relativeFrom="column">
                  <wp:posOffset>54610</wp:posOffset>
                </wp:positionH>
                <wp:positionV relativeFrom="paragraph">
                  <wp:posOffset>249555</wp:posOffset>
                </wp:positionV>
                <wp:extent cx="2171700" cy="2057400"/>
                <wp:effectExtent l="0" t="0" r="19050" b="19050"/>
                <wp:wrapNone/>
                <wp:docPr id="27" name="Elips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2907A60" id="Elipse 27" o:spid="_x0000_s1026" style="position:absolute;margin-left:4.3pt;margin-top:19.65pt;width:171pt;height:16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1A/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"/>
            </w:pict>
          </mc:Fallback>
        </mc:AlternateContent>
      </w:r>
      <w:r w:rsidRPr="006927CF">
        <w:rPr>
          <w:rFonts w:ascii="Arial" w:hAnsi="Arial" w:cs="Arial"/>
          <w:b/>
          <w:sz w:val="24"/>
          <w:szCs w:val="24"/>
          <w:u w:val="single"/>
        </w:rPr>
        <w:t>Resultados</w: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3840" behindDoc="0" locked="0" layoutInCell="1" allowOverlap="1" wp14:anchorId="5D0475E3" wp14:editId="0F2B5E8F">
                <wp:simplePos x="0" y="0"/>
                <wp:positionH relativeFrom="column">
                  <wp:posOffset>3167380</wp:posOffset>
                </wp:positionH>
                <wp:positionV relativeFrom="paragraph">
                  <wp:posOffset>-365125</wp:posOffset>
                </wp:positionV>
                <wp:extent cx="2171700" cy="2057400"/>
                <wp:effectExtent l="0" t="0" r="19050" b="19050"/>
                <wp:wrapNone/>
                <wp:docPr id="28" name="E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587C876" id="Elipse 28" o:spid="_x0000_s1026" style="position:absolute;margin-left:249.4pt;margin-top:-28.75pt;width:171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WZ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2816" behindDoc="0" locked="0" layoutInCell="1" allowOverlap="1" wp14:anchorId="0DD7464E" wp14:editId="16B0D436">
                <wp:simplePos x="0" y="0"/>
                <wp:positionH relativeFrom="column">
                  <wp:posOffset>3093720</wp:posOffset>
                </wp:positionH>
                <wp:positionV relativeFrom="paragraph">
                  <wp:posOffset>187325</wp:posOffset>
                </wp:positionV>
                <wp:extent cx="2171700" cy="2057400"/>
                <wp:effectExtent l="0" t="0" r="19050" b="19050"/>
                <wp:wrapNone/>
                <wp:docPr id="26" name="Elips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F3EAC71" id="Elipse 26" o:spid="_x0000_s1026" style="position:absolute;margin-left:243.6pt;margin-top:14.75pt;width:171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"/>
            </w:pict>
          </mc:Fallback>
        </mc:AlternateContent>
      </w: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80768" behindDoc="0" locked="0" layoutInCell="1" allowOverlap="1" wp14:anchorId="7F9F8132" wp14:editId="252C687B">
                <wp:simplePos x="0" y="0"/>
                <wp:positionH relativeFrom="column">
                  <wp:posOffset>128905</wp:posOffset>
                </wp:positionH>
                <wp:positionV relativeFrom="paragraph">
                  <wp:posOffset>129540</wp:posOffset>
                </wp:positionV>
                <wp:extent cx="2171700" cy="2057400"/>
                <wp:effectExtent l="0" t="0" r="19050" b="19050"/>
                <wp:wrapNone/>
                <wp:docPr id="25" name="Elips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99E1D24" id="Elipse 25" o:spid="_x0000_s1026" style="position:absolute;margin-left:10.15pt;margin-top:10.2pt;width:171pt;height:16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noProof/>
          <w:sz w:val="24"/>
          <w:szCs w:val="24"/>
          <w:lang w:eastAsia="es-MX"/>
        </w:rPr>
        <mc:AlternateContent>
          <mc:Choice Requires="wps">
            <w:drawing>
              <wp:anchor distT="0" distB="0" distL="114300" distR="114300" simplePos="0" relativeHeight="251679744" behindDoc="0" locked="0" layoutInCell="1" allowOverlap="1" wp14:anchorId="6FD2BFEC" wp14:editId="0319B09B">
                <wp:simplePos x="0" y="0"/>
                <wp:positionH relativeFrom="column">
                  <wp:posOffset>151130</wp:posOffset>
                </wp:positionH>
                <wp:positionV relativeFrom="paragraph">
                  <wp:posOffset>306705</wp:posOffset>
                </wp:positionV>
                <wp:extent cx="2171700" cy="2057400"/>
                <wp:effectExtent l="0" t="0" r="19050" b="19050"/>
                <wp:wrapNone/>
                <wp:docPr id="23" name="Elips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AAFAD9" id="Elipse 23" o:spid="_x0000_s1026" style="position:absolute;margin-left:11.9pt;margin-top:24.15pt;width:171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"/>
            </w:pict>
          </mc:Fallback>
        </mc:AlternateContent>
      </w:r>
      <w:r w:rsidRPr="006927CF">
        <w:rPr>
          <w:rFonts w:ascii="Arial" w:hAnsi="Arial" w:cs="Arial"/>
          <w:noProof/>
          <w:sz w:val="24"/>
          <w:szCs w:val="24"/>
          <w:lang w:eastAsia="es-MX"/>
        </w:rPr>
        <mc:AlternateContent>
          <mc:Choice Requires="wps">
            <w:drawing>
              <wp:anchor distT="0" distB="0" distL="114300" distR="114300" simplePos="0" relativeHeight="251681792" behindDoc="0" locked="0" layoutInCell="1" allowOverlap="1" wp14:anchorId="6A084D0B" wp14:editId="5B809B4D">
                <wp:simplePos x="0" y="0"/>
                <wp:positionH relativeFrom="column">
                  <wp:posOffset>3210560</wp:posOffset>
                </wp:positionH>
                <wp:positionV relativeFrom="paragraph">
                  <wp:posOffset>126365</wp:posOffset>
                </wp:positionV>
                <wp:extent cx="2171700" cy="2057400"/>
                <wp:effectExtent l="0" t="0" r="19050" b="19050"/>
                <wp:wrapNone/>
                <wp:docPr id="24" name="Elips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07DF54E" id="Elipse 24" o:spid="_x0000_s1026" style="position:absolute;margin-left:252.8pt;margin-top:9.95pt;width:171pt;height:16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1uo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73082E" w:rsidP="006927CF">
      <w:pPr>
        <w:jc w:val="both"/>
        <w:rPr>
          <w:rFonts w:ascii="Arial" w:hAnsi="Arial" w:cs="Arial"/>
          <w:sz w:val="24"/>
          <w:szCs w:val="24"/>
        </w:rPr>
      </w:pPr>
      <w:r w:rsidRPr="006927CF">
        <w:rPr>
          <w:rFonts w:ascii="Arial" w:hAnsi="Arial" w:cs="Arial"/>
          <w:b/>
          <w:noProof/>
          <w:sz w:val="24"/>
          <w:szCs w:val="24"/>
          <w:u w:val="single"/>
          <w:lang w:eastAsia="es-MX"/>
        </w:rPr>
        <mc:AlternateContent>
          <mc:Choice Requires="wps">
            <w:drawing>
              <wp:anchor distT="0" distB="0" distL="114300" distR="114300" simplePos="0" relativeHeight="251685888" behindDoc="0" locked="0" layoutInCell="1" allowOverlap="1" wp14:anchorId="61263102" wp14:editId="1132F1C5">
                <wp:simplePos x="0" y="0"/>
                <wp:positionH relativeFrom="column">
                  <wp:posOffset>3165475</wp:posOffset>
                </wp:positionH>
                <wp:positionV relativeFrom="paragraph">
                  <wp:posOffset>147320</wp:posOffset>
                </wp:positionV>
                <wp:extent cx="2171700" cy="2057400"/>
                <wp:effectExtent l="0" t="0" r="19050" b="19050"/>
                <wp:wrapNone/>
                <wp:docPr id="22" name="Elips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B2DA832" id="Elipse 22" o:spid="_x0000_s1026" style="position:absolute;margin-left:249.25pt;margin-top:11.6pt;width:171pt;height:1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"/>
            </w:pict>
          </mc:Fallback>
        </mc:AlternateContent>
      </w:r>
      <w:r w:rsidRPr="006927CF">
        <w:rPr>
          <w:rFonts w:ascii="Arial" w:hAnsi="Arial" w:cs="Arial"/>
          <w:b/>
          <w:noProof/>
          <w:sz w:val="24"/>
          <w:szCs w:val="24"/>
          <w:u w:val="single"/>
          <w:lang w:eastAsia="es-MX"/>
        </w:rPr>
        <mc:AlternateContent>
          <mc:Choice Requires="wps">
            <w:drawing>
              <wp:anchor distT="0" distB="0" distL="114300" distR="114300" simplePos="0" relativeHeight="251686912" behindDoc="0" locked="0" layoutInCell="1" allowOverlap="1" wp14:anchorId="6A71D673" wp14:editId="2C3CE959">
                <wp:simplePos x="0" y="0"/>
                <wp:positionH relativeFrom="column">
                  <wp:posOffset>127000</wp:posOffset>
                </wp:positionH>
                <wp:positionV relativeFrom="paragraph">
                  <wp:posOffset>211455</wp:posOffset>
                </wp:positionV>
                <wp:extent cx="2171700" cy="2057400"/>
                <wp:effectExtent l="0" t="0" r="19050" b="19050"/>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2057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6F79411" id="Elipse 21" o:spid="_x0000_s1026" style="position:absolute;margin-left:10pt;margin-top:16.65pt;width:171pt;height:16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"/>
            </w:pict>
          </mc:Fallback>
        </mc:AlternateConten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Discusión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¿Cuáles son las diferencias entre los tejidos animales y vegetales?</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21"/>
        </w:numPr>
        <w:spacing w:after="0" w:line="240" w:lineRule="auto"/>
        <w:jc w:val="both"/>
        <w:rPr>
          <w:rFonts w:ascii="Arial" w:hAnsi="Arial" w:cs="Arial"/>
          <w:sz w:val="24"/>
          <w:szCs w:val="24"/>
        </w:rPr>
      </w:pPr>
      <w:r w:rsidRPr="006927CF">
        <w:rPr>
          <w:rFonts w:ascii="Arial" w:hAnsi="Arial" w:cs="Arial"/>
          <w:sz w:val="24"/>
          <w:szCs w:val="24"/>
        </w:rPr>
        <w:t>¿Cuál es la función de cada uno de los tejidos observados?</w:t>
      </w: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22"/>
        </w:numPr>
        <w:spacing w:after="0" w:line="240" w:lineRule="auto"/>
        <w:jc w:val="both"/>
        <w:rPr>
          <w:rFonts w:ascii="Arial" w:hAnsi="Arial" w:cs="Arial"/>
          <w:sz w:val="24"/>
          <w:szCs w:val="24"/>
          <w:lang w:val="en-US"/>
        </w:rPr>
      </w:pPr>
      <w:r w:rsidRPr="006927CF">
        <w:rPr>
          <w:rFonts w:ascii="Arial" w:hAnsi="Arial" w:cs="Arial"/>
          <w:sz w:val="24"/>
          <w:szCs w:val="24"/>
          <w:lang w:val="en-US"/>
        </w:rPr>
        <w:t xml:space="preserve">Alexander P., </w:t>
      </w:r>
      <w:proofErr w:type="spellStart"/>
      <w:r w:rsidRPr="006927CF">
        <w:rPr>
          <w:rFonts w:ascii="Arial" w:hAnsi="Arial" w:cs="Arial"/>
          <w:sz w:val="24"/>
          <w:szCs w:val="24"/>
          <w:lang w:val="en-US"/>
        </w:rPr>
        <w:t>Bahret</w:t>
      </w:r>
      <w:proofErr w:type="spellEnd"/>
      <w:r w:rsidRPr="006927CF">
        <w:rPr>
          <w:rFonts w:ascii="Arial" w:hAnsi="Arial" w:cs="Arial"/>
          <w:sz w:val="24"/>
          <w:szCs w:val="24"/>
          <w:lang w:val="en-US"/>
        </w:rPr>
        <w:t xml:space="preserve"> M.J., Chaves J., Court G., </w:t>
      </w:r>
      <w:proofErr w:type="spellStart"/>
      <w:r w:rsidRPr="006927CF">
        <w:rPr>
          <w:rFonts w:ascii="Arial" w:hAnsi="Arial" w:cs="Arial"/>
          <w:sz w:val="24"/>
          <w:szCs w:val="24"/>
          <w:lang w:val="en-US"/>
        </w:rPr>
        <w:t>Skolky</w:t>
      </w:r>
      <w:proofErr w:type="spellEnd"/>
      <w:r w:rsidRPr="006927CF">
        <w:rPr>
          <w:rFonts w:ascii="Arial" w:hAnsi="Arial" w:cs="Arial"/>
          <w:sz w:val="24"/>
          <w:szCs w:val="24"/>
          <w:lang w:val="en-US"/>
        </w:rPr>
        <w:t xml:space="preserve"> D.N. </w:t>
      </w:r>
      <w:proofErr w:type="spellStart"/>
      <w:r w:rsidRPr="006927CF">
        <w:rPr>
          <w:rFonts w:ascii="Arial" w:hAnsi="Arial" w:cs="Arial"/>
          <w:sz w:val="24"/>
          <w:szCs w:val="24"/>
          <w:lang w:val="en-US"/>
        </w:rPr>
        <w:t>Biología</w:t>
      </w:r>
      <w:proofErr w:type="spellEnd"/>
      <w:r w:rsidRPr="006927CF">
        <w:rPr>
          <w:rFonts w:ascii="Arial" w:hAnsi="Arial" w:cs="Arial"/>
          <w:sz w:val="24"/>
          <w:szCs w:val="24"/>
          <w:lang w:val="en-US"/>
        </w:rPr>
        <w:t xml:space="preserve">. Editorial Prentice-Hall. </w:t>
      </w:r>
      <w:proofErr w:type="spellStart"/>
      <w:r w:rsidRPr="006927CF">
        <w:rPr>
          <w:rFonts w:ascii="Arial" w:hAnsi="Arial" w:cs="Arial"/>
          <w:sz w:val="24"/>
          <w:szCs w:val="24"/>
          <w:lang w:val="en-US"/>
        </w:rPr>
        <w:t>Segunda</w:t>
      </w:r>
      <w:proofErr w:type="spellEnd"/>
      <w:r w:rsidRPr="006927CF">
        <w:rPr>
          <w:rFonts w:ascii="Arial" w:hAnsi="Arial" w:cs="Arial"/>
          <w:sz w:val="24"/>
          <w:szCs w:val="24"/>
          <w:lang w:val="en-US"/>
        </w:rPr>
        <w:t xml:space="preserve"> </w:t>
      </w:r>
      <w:proofErr w:type="spellStart"/>
      <w:r w:rsidRPr="006927CF">
        <w:rPr>
          <w:rFonts w:ascii="Arial" w:hAnsi="Arial" w:cs="Arial"/>
          <w:sz w:val="24"/>
          <w:szCs w:val="24"/>
          <w:lang w:val="en-US"/>
        </w:rPr>
        <w:t>edición</w:t>
      </w:r>
      <w:proofErr w:type="spellEnd"/>
      <w:r w:rsidRPr="006927CF">
        <w:rPr>
          <w:rFonts w:ascii="Arial" w:hAnsi="Arial" w:cs="Arial"/>
          <w:sz w:val="24"/>
          <w:szCs w:val="24"/>
          <w:lang w:val="en-US"/>
        </w:rPr>
        <w:t xml:space="preserve">, 1992, </w:t>
      </w:r>
      <w:proofErr w:type="spellStart"/>
      <w:r w:rsidRPr="006927CF">
        <w:rPr>
          <w:rFonts w:ascii="Arial" w:hAnsi="Arial" w:cs="Arial"/>
          <w:sz w:val="24"/>
          <w:szCs w:val="24"/>
          <w:lang w:val="en-US"/>
        </w:rPr>
        <w:t>español</w:t>
      </w:r>
      <w:proofErr w:type="spellEnd"/>
      <w:r w:rsidRPr="006927CF">
        <w:rPr>
          <w:rFonts w:ascii="Arial" w:hAnsi="Arial" w:cs="Arial"/>
          <w:sz w:val="24"/>
          <w:szCs w:val="24"/>
          <w:lang w:val="en-US"/>
        </w:rPr>
        <w:t>.</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Décima edición, 2004, español.</w:t>
      </w:r>
    </w:p>
    <w:p w:rsidR="006927CF" w:rsidRPr="006927CF" w:rsidRDefault="006927CF" w:rsidP="006C3AD8">
      <w:pPr>
        <w:numPr>
          <w:ilvl w:val="0"/>
          <w:numId w:val="22"/>
        </w:numPr>
        <w:spacing w:after="0" w:line="240" w:lineRule="auto"/>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18" w:history="1">
        <w:r w:rsidRPr="006927CF">
          <w:rPr>
            <w:rStyle w:val="Hipervnculo"/>
            <w:rFonts w:ascii="Arial" w:hAnsi="Arial" w:cs="Arial"/>
            <w:sz w:val="24"/>
            <w:szCs w:val="24"/>
          </w:rPr>
          <w:t>http://www.biologia.edu.ar</w:t>
        </w:r>
      </w:hyperlink>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Default="006927CF" w:rsidP="006927CF">
      <w:pPr>
        <w:jc w:val="center"/>
        <w:rPr>
          <w:rFonts w:ascii="Arial" w:hAnsi="Arial" w:cs="Arial"/>
          <w:b/>
          <w:bCs/>
          <w:sz w:val="24"/>
          <w:szCs w:val="24"/>
        </w:rPr>
      </w:pPr>
    </w:p>
    <w:p w:rsidR="0073082E" w:rsidRPr="006927CF" w:rsidRDefault="0073082E"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6</w:t>
      </w: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Reconocimiento de </w:t>
            </w:r>
            <w:proofErr w:type="spellStart"/>
            <w:r w:rsidRPr="006927CF">
              <w:rPr>
                <w:rFonts w:ascii="Arial" w:hAnsi="Arial" w:cs="Arial"/>
                <w:bCs/>
                <w:sz w:val="24"/>
                <w:szCs w:val="24"/>
              </w:rPr>
              <w:t>biomoléculas</w:t>
            </w:r>
            <w:proofErr w:type="spellEnd"/>
            <w:r w:rsidRPr="006927CF">
              <w:rPr>
                <w:rFonts w:ascii="Arial" w:hAnsi="Arial" w:cs="Arial"/>
                <w:bCs/>
                <w:sz w:val="24"/>
                <w:szCs w:val="24"/>
              </w:rPr>
              <w:t xml:space="preserve"> en procesos celulares.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 Moléculas biológicas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C3AD8">
      <w:pPr>
        <w:numPr>
          <w:ilvl w:val="0"/>
          <w:numId w:val="28"/>
        </w:numPr>
        <w:spacing w:after="0" w:line="240" w:lineRule="auto"/>
        <w:jc w:val="center"/>
        <w:rPr>
          <w:rFonts w:ascii="Arial" w:hAnsi="Arial" w:cs="Arial"/>
          <w:b/>
          <w:bCs/>
          <w:sz w:val="24"/>
          <w:szCs w:val="24"/>
        </w:rPr>
      </w:pPr>
      <w:r w:rsidRPr="006927CF">
        <w:rPr>
          <w:rFonts w:ascii="Arial" w:hAnsi="Arial" w:cs="Arial"/>
          <w:b/>
          <w:bCs/>
          <w:sz w:val="24"/>
          <w:szCs w:val="24"/>
        </w:rPr>
        <w:t>Glúcidos o carbohidratos</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glúcidos están ampliamente distribuidos tanto en tejidos animales como vegetales. En las plantas son producto de la fotosíntesis e incluyen la celulosa de la pared celular vegetal.  En las células a8nimales, la glucosa y glucógeno sirven como fuente de energía para las actividades vitales.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Clasificación.</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Se dividen en tres grandes grupos:</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Monosacáridos: no son hidrolizables y </w:t>
      </w:r>
      <w:proofErr w:type="spellStart"/>
      <w:r w:rsidRPr="006927CF">
        <w:rPr>
          <w:rFonts w:ascii="Arial" w:hAnsi="Arial" w:cs="Arial"/>
          <w:bCs/>
          <w:sz w:val="24"/>
          <w:szCs w:val="24"/>
        </w:rPr>
        <w:t>consituyen</w:t>
      </w:r>
      <w:proofErr w:type="spellEnd"/>
      <w:r w:rsidRPr="006927CF">
        <w:rPr>
          <w:rFonts w:ascii="Arial" w:hAnsi="Arial" w:cs="Arial"/>
          <w:bCs/>
          <w:sz w:val="24"/>
          <w:szCs w:val="24"/>
        </w:rPr>
        <w:t xml:space="preserve"> las unidades menores.  Se clasifican de acuerdo con el número de átomos de C que poseen: triosas, terrosas, pentosas, hexosas y </w:t>
      </w:r>
      <w:proofErr w:type="spellStart"/>
      <w:r w:rsidRPr="006927CF">
        <w:rPr>
          <w:rFonts w:ascii="Arial" w:hAnsi="Arial" w:cs="Arial"/>
          <w:bCs/>
          <w:sz w:val="24"/>
          <w:szCs w:val="24"/>
        </w:rPr>
        <w:t>heptosas</w:t>
      </w:r>
      <w:proofErr w:type="spellEnd"/>
      <w:r w:rsidRPr="006927CF">
        <w:rPr>
          <w:rFonts w:ascii="Arial" w:hAnsi="Arial" w:cs="Arial"/>
          <w:bCs/>
          <w:sz w:val="24"/>
          <w:szCs w:val="24"/>
        </w:rPr>
        <w:t xml:space="preserve">, siendo las más importantes biológicamente las que tienen 3,5 y 6 átomos de C. si poseen función aldehído se llaman aldosas y si tienen función cetona, </w:t>
      </w:r>
      <w:proofErr w:type="spellStart"/>
      <w:r w:rsidRPr="006927CF">
        <w:rPr>
          <w:rFonts w:ascii="Arial" w:hAnsi="Arial" w:cs="Arial"/>
          <w:bCs/>
          <w:sz w:val="24"/>
          <w:szCs w:val="24"/>
        </w:rPr>
        <w:t>cetosas</w:t>
      </w:r>
      <w:proofErr w:type="spellEnd"/>
      <w:r w:rsidRPr="006927CF">
        <w:rPr>
          <w:rFonts w:ascii="Arial" w:hAnsi="Arial" w:cs="Arial"/>
          <w:bCs/>
          <w:sz w:val="24"/>
          <w:szCs w:val="24"/>
        </w:rPr>
        <w:t xml:space="preserve">. Todos son reductores. </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Oligosacáridos : por Hidrólisis dan de </w:t>
      </w:r>
      <w:smartTag w:uri="urn:schemas-microsoft-com:office:smarttags" w:element="metricconverter">
        <w:smartTagPr>
          <w:attr w:name="ProductID" w:val="2 a"/>
        </w:smartTagPr>
        <w:r w:rsidRPr="006927CF">
          <w:rPr>
            <w:rFonts w:ascii="Arial" w:hAnsi="Arial" w:cs="Arial"/>
            <w:bCs/>
            <w:sz w:val="24"/>
            <w:szCs w:val="24"/>
          </w:rPr>
          <w:t>2 a</w:t>
        </w:r>
      </w:smartTag>
      <w:r w:rsidRPr="006927CF">
        <w:rPr>
          <w:rFonts w:ascii="Arial" w:hAnsi="Arial" w:cs="Arial"/>
          <w:bCs/>
          <w:sz w:val="24"/>
          <w:szCs w:val="24"/>
        </w:rPr>
        <w:t xml:space="preserve"> 6 moléculas de osas.  Se forman por la unión de “n” moléculas de éstas últimas con pérdida de “n-</w:t>
      </w:r>
      <w:smartTag w:uri="urn:schemas-microsoft-com:office:smarttags" w:element="metricconverter">
        <w:smartTagPr>
          <w:attr w:name="ProductID" w:val="1”"/>
        </w:smartTagPr>
        <w:r w:rsidRPr="006927CF">
          <w:rPr>
            <w:rFonts w:ascii="Arial" w:hAnsi="Arial" w:cs="Arial"/>
            <w:bCs/>
            <w:sz w:val="24"/>
            <w:szCs w:val="24"/>
          </w:rPr>
          <w:t>1”</w:t>
        </w:r>
      </w:smartTag>
      <w:r w:rsidRPr="006927CF">
        <w:rPr>
          <w:rFonts w:ascii="Arial" w:hAnsi="Arial" w:cs="Arial"/>
          <w:bCs/>
          <w:sz w:val="24"/>
          <w:szCs w:val="24"/>
        </w:rPr>
        <w:t xml:space="preserve"> moléculas de agua. Si por hidrólisis dan dos moléculas de osas se denominan disacáridos, etc. algunos son reductores y otros no. </w:t>
      </w:r>
    </w:p>
    <w:p w:rsidR="006927CF" w:rsidRPr="006927CF" w:rsidRDefault="006927CF" w:rsidP="006C3AD8">
      <w:pPr>
        <w:numPr>
          <w:ilvl w:val="0"/>
          <w:numId w:val="29"/>
        </w:numPr>
        <w:spacing w:after="0" w:line="240" w:lineRule="auto"/>
        <w:jc w:val="both"/>
        <w:rPr>
          <w:rFonts w:ascii="Arial" w:hAnsi="Arial" w:cs="Arial"/>
          <w:bCs/>
          <w:sz w:val="24"/>
          <w:szCs w:val="24"/>
        </w:rPr>
      </w:pPr>
      <w:r w:rsidRPr="006927CF">
        <w:rPr>
          <w:rFonts w:ascii="Arial" w:hAnsi="Arial" w:cs="Arial"/>
          <w:bCs/>
          <w:sz w:val="24"/>
          <w:szCs w:val="24"/>
        </w:rPr>
        <w:t xml:space="preserve">Polisacáridos: por hidrólisis, dan un número variable de monosacáridos.  Si dan pentosas por hidrólisis, se denominan </w:t>
      </w:r>
      <w:proofErr w:type="spellStart"/>
      <w:r w:rsidRPr="006927CF">
        <w:rPr>
          <w:rFonts w:ascii="Arial" w:hAnsi="Arial" w:cs="Arial"/>
          <w:bCs/>
          <w:sz w:val="24"/>
          <w:szCs w:val="24"/>
        </w:rPr>
        <w:t>pentosanos</w:t>
      </w:r>
      <w:proofErr w:type="spellEnd"/>
      <w:r w:rsidRPr="006927CF">
        <w:rPr>
          <w:rFonts w:ascii="Arial" w:hAnsi="Arial" w:cs="Arial"/>
          <w:bCs/>
          <w:sz w:val="24"/>
          <w:szCs w:val="24"/>
        </w:rPr>
        <w:t xml:space="preserve">: si dan hexosas, </w:t>
      </w:r>
      <w:proofErr w:type="spellStart"/>
      <w:r w:rsidRPr="006927CF">
        <w:rPr>
          <w:rFonts w:ascii="Arial" w:hAnsi="Arial" w:cs="Arial"/>
          <w:bCs/>
          <w:sz w:val="24"/>
          <w:szCs w:val="24"/>
        </w:rPr>
        <w:t>hexosanos</w:t>
      </w:r>
      <w:proofErr w:type="spellEnd"/>
      <w:r w:rsidRPr="006927CF">
        <w:rPr>
          <w:rFonts w:ascii="Arial" w:hAnsi="Arial" w:cs="Arial"/>
          <w:bCs/>
          <w:sz w:val="24"/>
          <w:szCs w:val="24"/>
        </w:rPr>
        <w:t xml:space="preserve">.  Otros compuestos dentro del grupo son los </w:t>
      </w:r>
      <w:proofErr w:type="spellStart"/>
      <w:r w:rsidRPr="006927CF">
        <w:rPr>
          <w:rFonts w:ascii="Arial" w:hAnsi="Arial" w:cs="Arial"/>
          <w:bCs/>
          <w:sz w:val="24"/>
          <w:szCs w:val="24"/>
        </w:rPr>
        <w:t>mucopolisacáridos</w:t>
      </w:r>
      <w:proofErr w:type="spellEnd"/>
      <w:r w:rsidRPr="006927CF">
        <w:rPr>
          <w:rFonts w:ascii="Arial" w:hAnsi="Arial" w:cs="Arial"/>
          <w:bCs/>
          <w:sz w:val="24"/>
          <w:szCs w:val="24"/>
        </w:rPr>
        <w:t xml:space="preserve"> y los </w:t>
      </w:r>
      <w:proofErr w:type="spellStart"/>
      <w:r w:rsidRPr="006927CF">
        <w:rPr>
          <w:rFonts w:ascii="Arial" w:hAnsi="Arial" w:cs="Arial"/>
          <w:bCs/>
          <w:sz w:val="24"/>
          <w:szCs w:val="24"/>
        </w:rPr>
        <w:t>poliurónidos</w:t>
      </w:r>
      <w:proofErr w:type="spellEnd"/>
      <w:r w:rsidRPr="006927CF">
        <w:rPr>
          <w:rFonts w:ascii="Arial" w:hAnsi="Arial" w:cs="Arial"/>
          <w:bCs/>
          <w:sz w:val="24"/>
          <w:szCs w:val="24"/>
        </w:rPr>
        <w:t xml:space="preserve">, que por hidrólisis, dan monosacáridos y ciertos ácidos denominados ácidos </w:t>
      </w:r>
      <w:proofErr w:type="spellStart"/>
      <w:r w:rsidRPr="006927CF">
        <w:rPr>
          <w:rFonts w:ascii="Arial" w:hAnsi="Arial" w:cs="Arial"/>
          <w:bCs/>
          <w:sz w:val="24"/>
          <w:szCs w:val="24"/>
        </w:rPr>
        <w:t>urónicos</w:t>
      </w:r>
      <w:proofErr w:type="spellEnd"/>
      <w:r w:rsidRPr="006927CF">
        <w:rPr>
          <w:rFonts w:ascii="Arial" w:hAnsi="Arial" w:cs="Arial"/>
          <w:bCs/>
          <w:sz w:val="24"/>
          <w:szCs w:val="24"/>
        </w:rPr>
        <w:t xml:space="preserve"> derivados de la glucosa y la galactosa. No son reductores. </w:t>
      </w:r>
    </w:p>
    <w:p w:rsidR="006927CF" w:rsidRPr="006927CF" w:rsidRDefault="006927CF" w:rsidP="006927CF">
      <w:pPr>
        <w:ind w:left="360"/>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reacciones generales de reconocimiento general de glúcidos se basan en sus propiedades reductoras (reacción de </w:t>
      </w:r>
      <w:proofErr w:type="spellStart"/>
      <w:r w:rsidRPr="006927CF">
        <w:rPr>
          <w:rFonts w:ascii="Arial" w:hAnsi="Arial" w:cs="Arial"/>
          <w:bCs/>
          <w:sz w:val="24"/>
          <w:szCs w:val="24"/>
        </w:rPr>
        <w:t>Fehling</w:t>
      </w:r>
      <w:proofErr w:type="spellEnd"/>
      <w:r w:rsidRPr="006927CF">
        <w:rPr>
          <w:rFonts w:ascii="Arial" w:hAnsi="Arial" w:cs="Arial"/>
          <w:bCs/>
          <w:sz w:val="24"/>
          <w:szCs w:val="24"/>
        </w:rPr>
        <w:t xml:space="preserve"> o </w:t>
      </w:r>
      <w:proofErr w:type="spellStart"/>
      <w:r w:rsidRPr="006927CF">
        <w:rPr>
          <w:rFonts w:ascii="Arial" w:hAnsi="Arial" w:cs="Arial"/>
          <w:bCs/>
          <w:sz w:val="24"/>
          <w:szCs w:val="24"/>
        </w:rPr>
        <w:t>Bendict</w:t>
      </w:r>
      <w:proofErr w:type="spellEnd"/>
      <w:r w:rsidRPr="006927CF">
        <w:rPr>
          <w:rFonts w:ascii="Arial" w:hAnsi="Arial" w:cs="Arial"/>
          <w:bCs/>
          <w:sz w:val="24"/>
          <w:szCs w:val="24"/>
        </w:rPr>
        <w:t xml:space="preserve">), en evidenciar los derivados </w:t>
      </w:r>
      <w:proofErr w:type="spellStart"/>
      <w:r w:rsidRPr="006927CF">
        <w:rPr>
          <w:rFonts w:ascii="Arial" w:hAnsi="Arial" w:cs="Arial"/>
          <w:bCs/>
          <w:sz w:val="24"/>
          <w:szCs w:val="24"/>
        </w:rPr>
        <w:t>furfúricos</w:t>
      </w:r>
      <w:proofErr w:type="spellEnd"/>
      <w:r w:rsidRPr="006927CF">
        <w:rPr>
          <w:rFonts w:ascii="Arial" w:hAnsi="Arial" w:cs="Arial"/>
          <w:bCs/>
          <w:sz w:val="24"/>
          <w:szCs w:val="24"/>
        </w:rPr>
        <w:t xml:space="preserve"> que se obtienen por deshidratación de los glúcidos (reacción de </w:t>
      </w:r>
      <w:proofErr w:type="spellStart"/>
      <w:r w:rsidRPr="006927CF">
        <w:rPr>
          <w:rFonts w:ascii="Arial" w:hAnsi="Arial" w:cs="Arial"/>
          <w:bCs/>
          <w:sz w:val="24"/>
          <w:szCs w:val="24"/>
        </w:rPr>
        <w:t>Molish</w:t>
      </w:r>
      <w:proofErr w:type="spellEnd"/>
      <w:r w:rsidRPr="006927CF">
        <w:rPr>
          <w:rFonts w:ascii="Arial" w:hAnsi="Arial" w:cs="Arial"/>
          <w:bCs/>
          <w:sz w:val="24"/>
          <w:szCs w:val="24"/>
        </w:rPr>
        <w:t xml:space="preserve">) y en identificar polisacáridos (reacción de </w:t>
      </w:r>
      <w:proofErr w:type="spellStart"/>
      <w:r w:rsidRPr="006927CF">
        <w:rPr>
          <w:rFonts w:ascii="Arial" w:hAnsi="Arial" w:cs="Arial"/>
          <w:bCs/>
          <w:sz w:val="24"/>
          <w:szCs w:val="24"/>
        </w:rPr>
        <w:t>Lugol</w:t>
      </w:r>
      <w:proofErr w:type="spellEnd"/>
      <w:r w:rsidRPr="006927CF">
        <w:rPr>
          <w:rFonts w:ascii="Arial" w:hAnsi="Arial" w:cs="Arial"/>
          <w:bCs/>
          <w:sz w:val="24"/>
          <w:szCs w:val="24"/>
        </w:rPr>
        <w:t xml:space="preserve">).  Los monosacáridos se diferencian de los disacáridos por medio de la reacción de </w:t>
      </w:r>
      <w:proofErr w:type="spellStart"/>
      <w:r w:rsidRPr="006927CF">
        <w:rPr>
          <w:rFonts w:ascii="Arial" w:hAnsi="Arial" w:cs="Arial"/>
          <w:bCs/>
          <w:sz w:val="24"/>
          <w:szCs w:val="24"/>
        </w:rPr>
        <w:t>Barfoed</w:t>
      </w:r>
      <w:proofErr w:type="spellEnd"/>
      <w:r w:rsidRPr="006927CF">
        <w:rPr>
          <w:rFonts w:ascii="Arial" w:hAnsi="Arial" w:cs="Arial"/>
          <w:bCs/>
          <w:sz w:val="24"/>
          <w:szCs w:val="24"/>
        </w:rPr>
        <w:t xml:space="preserve"> ya que sólo los monosacáridos dan positiva esta reacción. Las </w:t>
      </w:r>
      <w:proofErr w:type="spellStart"/>
      <w:r w:rsidRPr="006927CF">
        <w:rPr>
          <w:rFonts w:ascii="Arial" w:hAnsi="Arial" w:cs="Arial"/>
          <w:bCs/>
          <w:sz w:val="24"/>
          <w:szCs w:val="24"/>
        </w:rPr>
        <w:t>cetosas</w:t>
      </w:r>
      <w:proofErr w:type="spellEnd"/>
      <w:r w:rsidRPr="006927CF">
        <w:rPr>
          <w:rFonts w:ascii="Arial" w:hAnsi="Arial" w:cs="Arial"/>
          <w:bCs/>
          <w:sz w:val="24"/>
          <w:szCs w:val="24"/>
        </w:rPr>
        <w:t xml:space="preserve"> (glúcidos con función cetona en carbono 2)  se diferencian de las aldosas (glúcidos con función aldehído en carbono 1) por </w:t>
      </w:r>
      <w:proofErr w:type="spellStart"/>
      <w:r w:rsidRPr="006927CF">
        <w:rPr>
          <w:rFonts w:ascii="Arial" w:hAnsi="Arial" w:cs="Arial"/>
          <w:bCs/>
          <w:sz w:val="24"/>
          <w:szCs w:val="24"/>
        </w:rPr>
        <w:t>merio</w:t>
      </w:r>
      <w:proofErr w:type="spellEnd"/>
      <w:r w:rsidRPr="006927CF">
        <w:rPr>
          <w:rFonts w:ascii="Arial" w:hAnsi="Arial" w:cs="Arial"/>
          <w:bCs/>
          <w:sz w:val="24"/>
          <w:szCs w:val="24"/>
        </w:rPr>
        <w:t xml:space="preserve"> de la reacción de </w:t>
      </w:r>
      <w:proofErr w:type="spellStart"/>
      <w:r w:rsidRPr="006927CF">
        <w:rPr>
          <w:rFonts w:ascii="Arial" w:hAnsi="Arial" w:cs="Arial"/>
          <w:bCs/>
          <w:sz w:val="24"/>
          <w:szCs w:val="24"/>
        </w:rPr>
        <w:t>Seliwanoff</w:t>
      </w:r>
      <w:proofErr w:type="spellEnd"/>
      <w:r w:rsidRPr="006927CF">
        <w:rPr>
          <w:rFonts w:ascii="Arial" w:hAnsi="Arial" w:cs="Arial"/>
          <w:bCs/>
          <w:sz w:val="24"/>
          <w:szCs w:val="24"/>
        </w:rPr>
        <w:t xml:space="preserve"> ya que sólo las </w:t>
      </w:r>
      <w:proofErr w:type="spellStart"/>
      <w:r w:rsidRPr="006927CF">
        <w:rPr>
          <w:rFonts w:ascii="Arial" w:hAnsi="Arial" w:cs="Arial"/>
          <w:bCs/>
          <w:sz w:val="24"/>
          <w:szCs w:val="24"/>
        </w:rPr>
        <w:t>cetosahexosas</w:t>
      </w:r>
      <w:proofErr w:type="spellEnd"/>
      <w:r w:rsidRPr="006927CF">
        <w:rPr>
          <w:rFonts w:ascii="Arial" w:hAnsi="Arial" w:cs="Arial"/>
          <w:bCs/>
          <w:sz w:val="24"/>
          <w:szCs w:val="24"/>
        </w:rPr>
        <w:t xml:space="preserve"> dan positiva esta reacción. Las pentosas (glúcidos de 5 carbonos) se diferencian de las hexosas (glúcidos de 6 carbonos) por medio de la reacción de </w:t>
      </w:r>
      <w:proofErr w:type="spellStart"/>
      <w:r w:rsidRPr="006927CF">
        <w:rPr>
          <w:rFonts w:ascii="Arial" w:hAnsi="Arial" w:cs="Arial"/>
          <w:bCs/>
          <w:sz w:val="24"/>
          <w:szCs w:val="24"/>
        </w:rPr>
        <w:t>Bial</w:t>
      </w:r>
      <w:proofErr w:type="spellEnd"/>
      <w:r w:rsidRPr="006927CF">
        <w:rPr>
          <w:rFonts w:ascii="Arial" w:hAnsi="Arial" w:cs="Arial"/>
          <w:bCs/>
          <w:sz w:val="24"/>
          <w:szCs w:val="24"/>
        </w:rPr>
        <w:t xml:space="preserve">, ya que sólo las pentosas dan </w:t>
      </w:r>
      <w:proofErr w:type="spellStart"/>
      <w:r w:rsidRPr="006927CF">
        <w:rPr>
          <w:rFonts w:ascii="Arial" w:hAnsi="Arial" w:cs="Arial"/>
          <w:bCs/>
          <w:sz w:val="24"/>
          <w:szCs w:val="24"/>
        </w:rPr>
        <w:t>psitiva</w:t>
      </w:r>
      <w:proofErr w:type="spellEnd"/>
      <w:r w:rsidRPr="006927CF">
        <w:rPr>
          <w:rFonts w:ascii="Arial" w:hAnsi="Arial" w:cs="Arial"/>
          <w:bCs/>
          <w:sz w:val="24"/>
          <w:szCs w:val="24"/>
        </w:rPr>
        <w:t xml:space="preserve"> esta reacción. </w:t>
      </w:r>
    </w:p>
    <w:p w:rsidR="006927CF" w:rsidRPr="006927CF" w:rsidRDefault="006927CF" w:rsidP="006927CF">
      <w:pPr>
        <w:ind w:left="360"/>
        <w:jc w:val="both"/>
        <w:rPr>
          <w:rFonts w:ascii="Arial" w:hAnsi="Arial" w:cs="Arial"/>
          <w:bCs/>
          <w:sz w:val="24"/>
          <w:szCs w:val="24"/>
        </w:rPr>
      </w:pPr>
    </w:p>
    <w:p w:rsidR="006927CF" w:rsidRPr="006927CF" w:rsidRDefault="006927CF" w:rsidP="006C3AD8">
      <w:pPr>
        <w:numPr>
          <w:ilvl w:val="0"/>
          <w:numId w:val="28"/>
        </w:numPr>
        <w:spacing w:after="0" w:line="240" w:lineRule="auto"/>
        <w:jc w:val="center"/>
        <w:rPr>
          <w:rFonts w:ascii="Arial" w:hAnsi="Arial" w:cs="Arial"/>
          <w:b/>
          <w:bCs/>
          <w:sz w:val="24"/>
          <w:szCs w:val="24"/>
        </w:rPr>
      </w:pPr>
      <w:r w:rsidRPr="006927CF">
        <w:rPr>
          <w:rFonts w:ascii="Arial" w:hAnsi="Arial" w:cs="Arial"/>
          <w:b/>
          <w:bCs/>
          <w:sz w:val="24"/>
          <w:szCs w:val="24"/>
        </w:rPr>
        <w:t>Enzimas (proteínas)</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enzimas son sustancias orgánicas especializadas compuestas por polímeros de aminoácidos (proteínas), que actúan como catalizadores en el metabolismo de los seres vivos. Con su acción, regulan la velocidad de muchas reacciones químicas implicadas en este proceso.  El nombre de enzima, que fue propuesto en 1867 por el fisiólogo alemán Wilhelm </w:t>
      </w:r>
      <w:proofErr w:type="spellStart"/>
      <w:r w:rsidRPr="006927CF">
        <w:rPr>
          <w:rFonts w:ascii="Arial" w:hAnsi="Arial" w:cs="Arial"/>
          <w:bCs/>
          <w:sz w:val="24"/>
          <w:szCs w:val="24"/>
        </w:rPr>
        <w:t>Kûhne</w:t>
      </w:r>
      <w:proofErr w:type="spellEnd"/>
      <w:r w:rsidRPr="006927CF">
        <w:rPr>
          <w:rFonts w:ascii="Arial" w:hAnsi="Arial" w:cs="Arial"/>
          <w:bCs/>
          <w:sz w:val="24"/>
          <w:szCs w:val="24"/>
        </w:rPr>
        <w:t xml:space="preserve"> (1837-1900), deriva de la frase griega en </w:t>
      </w:r>
      <w:proofErr w:type="spellStart"/>
      <w:r w:rsidRPr="006927CF">
        <w:rPr>
          <w:rFonts w:ascii="Arial" w:hAnsi="Arial" w:cs="Arial"/>
          <w:bCs/>
          <w:i/>
          <w:sz w:val="24"/>
          <w:szCs w:val="24"/>
        </w:rPr>
        <w:t>zymç</w:t>
      </w:r>
      <w:proofErr w:type="spellEnd"/>
      <w:r w:rsidRPr="006927CF">
        <w:rPr>
          <w:rFonts w:ascii="Arial" w:hAnsi="Arial" w:cs="Arial"/>
          <w:bCs/>
          <w:i/>
          <w:sz w:val="24"/>
          <w:szCs w:val="24"/>
        </w:rPr>
        <w:t xml:space="preserve">, </w:t>
      </w:r>
      <w:r w:rsidRPr="006927CF">
        <w:rPr>
          <w:rFonts w:ascii="Arial" w:hAnsi="Arial" w:cs="Arial"/>
          <w:bCs/>
          <w:sz w:val="24"/>
          <w:szCs w:val="24"/>
        </w:rPr>
        <w:t>que significa “en fermento” o “en la levadura”, por haber sido en los procesos fermentativos en donde por primera vez se observa los cambios de la materia prima para obtener productos fermentados como es el caso del vino.</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Prácticamente todas las reacciones químicas que tienen lugar en los seres vivos están catalizadas por enzimas.  Los enzimas son catalizadores específicos: cada enzima cataliza un solo tipo de reacción, y casi siempre actúa sobre un único sustrato o sobre un grupo muy reducido de ellos.  En una reacción catalizada por un enzima:</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La sustancia sobre la que actúa la enzima se llama sustrato.</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El sustrato se une a una región concreta de la enzima, llamada centro activo.  El centro activo comprende (1) un sitio de unión formado por los aminoácidos que están en contacto directo con el sustrato y (2) un sitio catalítico, formado por los aminoácidos directamente implicados en el mecanismo de la reacción.</w:t>
      </w:r>
    </w:p>
    <w:p w:rsidR="006927CF" w:rsidRPr="006927CF" w:rsidRDefault="006927CF" w:rsidP="006C3AD8">
      <w:pPr>
        <w:numPr>
          <w:ilvl w:val="0"/>
          <w:numId w:val="30"/>
        </w:numPr>
        <w:spacing w:after="0" w:line="240" w:lineRule="auto"/>
        <w:jc w:val="both"/>
        <w:rPr>
          <w:rFonts w:ascii="Arial" w:hAnsi="Arial" w:cs="Arial"/>
          <w:bCs/>
          <w:sz w:val="24"/>
          <w:szCs w:val="24"/>
        </w:rPr>
      </w:pPr>
      <w:r w:rsidRPr="006927CF">
        <w:rPr>
          <w:rFonts w:ascii="Arial" w:hAnsi="Arial" w:cs="Arial"/>
          <w:bCs/>
          <w:sz w:val="24"/>
          <w:szCs w:val="24"/>
        </w:rPr>
        <w:t>Una vez formados los productos la enzima puede comenzar un nuevo ciclo de reacción.</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noProof/>
          <w:sz w:val="24"/>
          <w:szCs w:val="24"/>
          <w:lang w:eastAsia="es-MX"/>
        </w:rPr>
        <w:lastRenderedPageBreak/>
        <w:drawing>
          <wp:inline distT="0" distB="0" distL="0" distR="0" wp14:anchorId="15846BE1" wp14:editId="142B463F">
            <wp:extent cx="5719445" cy="1959610"/>
            <wp:effectExtent l="19050" t="0" r="0" b="0"/>
            <wp:docPr id="5"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19" cstate="print">
                      <a:lum bright="-6000" contrast="12000"/>
                    </a:blip>
                    <a:srcRect/>
                    <a:stretch>
                      <a:fillRect/>
                    </a:stretch>
                  </pic:blipFill>
                  <pic:spPr bwMode="auto">
                    <a:xfrm>
                      <a:off x="0" y="0"/>
                      <a:ext cx="5719445" cy="1959610"/>
                    </a:xfrm>
                    <a:prstGeom prst="rect">
                      <a:avLst/>
                    </a:prstGeom>
                    <a:noFill/>
                    <a:ln w="9525">
                      <a:noFill/>
                      <a:miter lim="800000"/>
                      <a:headEnd/>
                      <a:tailEnd/>
                    </a:ln>
                  </pic:spPr>
                </pic:pic>
              </a:graphicData>
            </a:graphic>
          </wp:inline>
        </w:drawing>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factores que influyen de manera más directa sobre la actividad de un enzima son: </w:t>
      </w:r>
    </w:p>
    <w:p w:rsidR="006927CF" w:rsidRPr="006927CF"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pH</w:t>
      </w:r>
    </w:p>
    <w:p w:rsidR="006927CF" w:rsidRPr="006927CF"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Temperatura</w:t>
      </w:r>
    </w:p>
    <w:p w:rsidR="006927CF" w:rsidRPr="0073082E" w:rsidRDefault="006927CF" w:rsidP="006C3AD8">
      <w:pPr>
        <w:numPr>
          <w:ilvl w:val="1"/>
          <w:numId w:val="30"/>
        </w:numPr>
        <w:spacing w:after="0" w:line="240" w:lineRule="auto"/>
        <w:jc w:val="both"/>
        <w:rPr>
          <w:rFonts w:ascii="Arial" w:hAnsi="Arial" w:cs="Arial"/>
          <w:bCs/>
          <w:sz w:val="24"/>
          <w:szCs w:val="24"/>
        </w:rPr>
      </w:pPr>
      <w:r w:rsidRPr="006927CF">
        <w:rPr>
          <w:rFonts w:ascii="Arial" w:hAnsi="Arial" w:cs="Arial"/>
          <w:bCs/>
          <w:sz w:val="24"/>
          <w:szCs w:val="24"/>
          <w:u w:val="single"/>
        </w:rPr>
        <w:t>Cofactores</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Conocer los compuestos moleculares que actúan en algunos procesos celulares.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Realizar reacciones de hidrólisis del almidón con la enzima que segrega con la saliva. </w:t>
      </w:r>
    </w:p>
    <w:p w:rsidR="006927CF" w:rsidRPr="0073082E" w:rsidRDefault="006927CF" w:rsidP="0073082E">
      <w:pPr>
        <w:ind w:left="360"/>
        <w:jc w:val="both"/>
        <w:rPr>
          <w:rFonts w:ascii="Arial" w:hAnsi="Arial" w:cs="Arial"/>
          <w:bCs/>
          <w:sz w:val="24"/>
          <w:szCs w:val="24"/>
        </w:rPr>
      </w:pPr>
      <w:r w:rsidRPr="006927CF">
        <w:rPr>
          <w:rFonts w:ascii="Arial" w:hAnsi="Arial" w:cs="Arial"/>
          <w:bCs/>
          <w:sz w:val="24"/>
          <w:szCs w:val="24"/>
        </w:rPr>
        <w:t xml:space="preserve">Analizar los procesos que son determinados en los sistemas vivos por las macromoléculas específicas. </w:t>
      </w:r>
    </w:p>
    <w:p w:rsidR="006927CF" w:rsidRPr="0073082E"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almidón al 10%</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glucosa 10%</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Vaso de precipitado de 500ml.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Termómetros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ensaye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universal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Reactivo de </w:t>
      </w:r>
      <w:proofErr w:type="spellStart"/>
      <w:r w:rsidRPr="006927CF">
        <w:rPr>
          <w:rFonts w:ascii="Arial" w:hAnsi="Arial" w:cs="Arial"/>
          <w:bCs/>
          <w:sz w:val="24"/>
          <w:szCs w:val="24"/>
        </w:rPr>
        <w:t>Benedict</w:t>
      </w:r>
      <w:proofErr w:type="spellEnd"/>
      <w:r w:rsidRPr="006927CF">
        <w:rPr>
          <w:rFonts w:ascii="Arial" w:hAnsi="Arial" w:cs="Arial"/>
          <w:bCs/>
          <w:sz w:val="24"/>
          <w:szCs w:val="24"/>
        </w:rPr>
        <w:t xml:space="preserve"> (o </w:t>
      </w:r>
      <w:proofErr w:type="spellStart"/>
      <w:r w:rsidRPr="006927CF">
        <w:rPr>
          <w:rFonts w:ascii="Arial" w:hAnsi="Arial" w:cs="Arial"/>
          <w:bCs/>
          <w:sz w:val="24"/>
          <w:szCs w:val="24"/>
        </w:rPr>
        <w:t>Fehling</w:t>
      </w:r>
      <w:proofErr w:type="spellEnd"/>
      <w:r w:rsidRPr="006927CF">
        <w:rPr>
          <w:rFonts w:ascii="Arial" w:hAnsi="Arial" w:cs="Arial"/>
          <w:bCs/>
          <w:sz w:val="24"/>
          <w:szCs w:val="24"/>
        </w:rPr>
        <w:t>)</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Reactivo de </w:t>
      </w:r>
      <w:proofErr w:type="spellStart"/>
      <w:r w:rsidRPr="006927CF">
        <w:rPr>
          <w:rFonts w:ascii="Arial" w:hAnsi="Arial" w:cs="Arial"/>
          <w:bCs/>
          <w:sz w:val="24"/>
          <w:szCs w:val="24"/>
        </w:rPr>
        <w:t>lugol</w:t>
      </w:r>
      <w:proofErr w:type="spellEnd"/>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Trocitos de hígado</w:t>
      </w:r>
    </w:p>
    <w:p w:rsidR="006927CF" w:rsidRPr="0073082E" w:rsidRDefault="0073082E" w:rsidP="006C3AD8">
      <w:pPr>
        <w:numPr>
          <w:ilvl w:val="0"/>
          <w:numId w:val="19"/>
        </w:numPr>
        <w:spacing w:after="0" w:line="240" w:lineRule="auto"/>
        <w:jc w:val="both"/>
        <w:rPr>
          <w:rFonts w:ascii="Arial" w:hAnsi="Arial" w:cs="Arial"/>
          <w:bCs/>
          <w:sz w:val="24"/>
          <w:szCs w:val="24"/>
        </w:rPr>
      </w:pPr>
      <w:r>
        <w:rPr>
          <w:rFonts w:ascii="Arial" w:hAnsi="Arial" w:cs="Arial"/>
          <w:bCs/>
          <w:sz w:val="24"/>
          <w:szCs w:val="24"/>
        </w:rPr>
        <w:t>Trocitos de tomate</w:t>
      </w: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lastRenderedPageBreak/>
        <w:t xml:space="preserve">Procedimiento </w:t>
      </w:r>
    </w:p>
    <w:p w:rsidR="006927CF" w:rsidRPr="006927CF" w:rsidRDefault="006927CF" w:rsidP="006927CF">
      <w:pPr>
        <w:ind w:left="12" w:hanging="12"/>
        <w:jc w:val="both"/>
        <w:rPr>
          <w:rFonts w:ascii="Arial" w:hAnsi="Arial" w:cs="Arial"/>
          <w:b/>
          <w:bCs/>
          <w:sz w:val="24"/>
          <w:szCs w:val="24"/>
        </w:rPr>
      </w:pPr>
      <w:r w:rsidRPr="006927CF">
        <w:rPr>
          <w:rFonts w:ascii="Arial" w:hAnsi="Arial" w:cs="Arial"/>
          <w:b/>
          <w:bCs/>
          <w:sz w:val="24"/>
          <w:szCs w:val="24"/>
        </w:rPr>
        <w:t xml:space="preserve">Experimento 1. Reconocimiento de la catalasa. </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Colocar en un tubo de ensayo 3 trocitos de hígado fresco.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Añadir 3ml de agua oxigenada o peróxido de hidrógeno.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Observa el intenso burbujeo debido al desprendimiento de oxígeno.</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Repite este experimento con un tomate.</w:t>
      </w:r>
    </w:p>
    <w:p w:rsidR="006927CF" w:rsidRPr="006927CF" w:rsidRDefault="006927CF" w:rsidP="006C3AD8">
      <w:pPr>
        <w:numPr>
          <w:ilvl w:val="0"/>
          <w:numId w:val="31"/>
        </w:numPr>
        <w:spacing w:after="0" w:line="240" w:lineRule="auto"/>
        <w:jc w:val="both"/>
        <w:rPr>
          <w:rFonts w:ascii="Arial" w:hAnsi="Arial" w:cs="Arial"/>
          <w:bCs/>
          <w:sz w:val="24"/>
          <w:szCs w:val="24"/>
        </w:rPr>
      </w:pPr>
      <w:r w:rsidRPr="006927CF">
        <w:rPr>
          <w:rFonts w:ascii="Arial" w:hAnsi="Arial" w:cs="Arial"/>
          <w:bCs/>
          <w:sz w:val="24"/>
          <w:szCs w:val="24"/>
        </w:rPr>
        <w:t>Anote sus resultados.</w:t>
      </w:r>
    </w:p>
    <w:p w:rsidR="006927CF" w:rsidRPr="006927CF" w:rsidRDefault="006927CF" w:rsidP="006927CF">
      <w:pPr>
        <w:jc w:val="both"/>
        <w:rPr>
          <w:rFonts w:ascii="Arial" w:hAnsi="Arial" w:cs="Arial"/>
          <w:b/>
          <w:bCs/>
          <w:sz w:val="24"/>
          <w:szCs w:val="24"/>
          <w:u w:val="single"/>
        </w:rPr>
      </w:pPr>
    </w:p>
    <w:p w:rsidR="006927CF" w:rsidRPr="0073082E" w:rsidRDefault="006927CF" w:rsidP="006927CF">
      <w:pPr>
        <w:jc w:val="both"/>
        <w:rPr>
          <w:rFonts w:ascii="Arial" w:hAnsi="Arial" w:cs="Arial"/>
          <w:b/>
          <w:bCs/>
          <w:i/>
          <w:sz w:val="24"/>
          <w:szCs w:val="24"/>
        </w:rPr>
      </w:pPr>
      <w:r w:rsidRPr="006927CF">
        <w:rPr>
          <w:rFonts w:ascii="Arial" w:hAnsi="Arial" w:cs="Arial"/>
          <w:b/>
          <w:bCs/>
          <w:i/>
          <w:sz w:val="24"/>
          <w:szCs w:val="24"/>
        </w:rPr>
        <w:t xml:space="preserve">Experimento 2. Hidrólisis del almidón por medio de la enzima amilasa contenida en la saliva y efecto de la temperatura sobre la actividad enzimática.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Colocar en una gradilla 8 tubos de ensayo y enumerar los tubos.</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Añadir a 6 tubos 2ml. De una solución de almidón al 10% (numerarlos del 1 al 6) y a 2 tubos agregarles 2ml de solución de glucosa (marcarlos como 7 y 8).</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Al tubo 1 y 7 hacer la prueba de </w:t>
      </w:r>
      <w:proofErr w:type="spellStart"/>
      <w:r w:rsidRPr="006927CF">
        <w:rPr>
          <w:rFonts w:ascii="Arial" w:hAnsi="Arial" w:cs="Arial"/>
          <w:bCs/>
          <w:sz w:val="24"/>
          <w:szCs w:val="24"/>
        </w:rPr>
        <w:t>Benedict</w:t>
      </w:r>
      <w:proofErr w:type="spellEnd"/>
      <w:r w:rsidRPr="006927CF">
        <w:rPr>
          <w:rFonts w:ascii="Arial" w:hAnsi="Arial" w:cs="Arial"/>
          <w:bCs/>
          <w:sz w:val="24"/>
          <w:szCs w:val="24"/>
        </w:rPr>
        <w:t xml:space="preserve">, anota tus observaciones.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Al tubo 2 y 8 hacer la </w:t>
      </w:r>
      <w:proofErr w:type="spellStart"/>
      <w:r w:rsidRPr="006927CF">
        <w:rPr>
          <w:rFonts w:ascii="Arial" w:hAnsi="Arial" w:cs="Arial"/>
          <w:bCs/>
          <w:sz w:val="24"/>
          <w:szCs w:val="24"/>
        </w:rPr>
        <w:t>pruba</w:t>
      </w:r>
      <w:proofErr w:type="spellEnd"/>
      <w:r w:rsidRPr="006927CF">
        <w:rPr>
          <w:rFonts w:ascii="Arial" w:hAnsi="Arial" w:cs="Arial"/>
          <w:bCs/>
          <w:sz w:val="24"/>
          <w:szCs w:val="24"/>
        </w:rPr>
        <w:t xml:space="preserve"> del </w:t>
      </w:r>
      <w:proofErr w:type="spellStart"/>
      <w:r w:rsidRPr="006927CF">
        <w:rPr>
          <w:rFonts w:ascii="Arial" w:hAnsi="Arial" w:cs="Arial"/>
          <w:bCs/>
          <w:sz w:val="24"/>
          <w:szCs w:val="24"/>
        </w:rPr>
        <w:t>lugol</w:t>
      </w:r>
      <w:proofErr w:type="spellEnd"/>
      <w:r w:rsidRPr="006927CF">
        <w:rPr>
          <w:rFonts w:ascii="Arial" w:hAnsi="Arial" w:cs="Arial"/>
          <w:bCs/>
          <w:sz w:val="24"/>
          <w:szCs w:val="24"/>
        </w:rPr>
        <w:t>, anota lo observado.</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A los tubos 3, 4, 5 y 6 añadir 1ml de saliva fresca.</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 los tubos 3 y 4 poner a baño maría a </w:t>
      </w:r>
      <w:smartTag w:uri="urn:schemas-microsoft-com:office:smarttags" w:element="metricconverter">
        <w:smartTagPr>
          <w:attr w:name="ProductID" w:val="37ﾺC"/>
        </w:smartTagPr>
        <w:r w:rsidRPr="006927CF">
          <w:rPr>
            <w:rFonts w:ascii="Arial" w:hAnsi="Arial" w:cs="Arial"/>
            <w:bCs/>
            <w:sz w:val="24"/>
            <w:szCs w:val="24"/>
          </w:rPr>
          <w:t>37ºC</w:t>
        </w:r>
      </w:smartTag>
      <w:r w:rsidRPr="006927CF">
        <w:rPr>
          <w:rFonts w:ascii="Arial" w:hAnsi="Arial" w:cs="Arial"/>
          <w:bCs/>
          <w:sz w:val="24"/>
          <w:szCs w:val="24"/>
        </w:rPr>
        <w:t xml:space="preserve"> por 15 minutos y al tubo 5 y 6 calentarlos en la flama de un mechero directamente. </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Al tubo número 3 y 5 hazle la </w:t>
      </w:r>
      <w:proofErr w:type="spellStart"/>
      <w:r w:rsidRPr="006927CF">
        <w:rPr>
          <w:rFonts w:ascii="Arial" w:hAnsi="Arial" w:cs="Arial"/>
          <w:bCs/>
          <w:sz w:val="24"/>
          <w:szCs w:val="24"/>
        </w:rPr>
        <w:t>pruba</w:t>
      </w:r>
      <w:proofErr w:type="spellEnd"/>
      <w:r w:rsidRPr="006927CF">
        <w:rPr>
          <w:rFonts w:ascii="Arial" w:hAnsi="Arial" w:cs="Arial"/>
          <w:bCs/>
          <w:sz w:val="24"/>
          <w:szCs w:val="24"/>
        </w:rPr>
        <w:t xml:space="preserve"> de </w:t>
      </w:r>
      <w:proofErr w:type="spellStart"/>
      <w:r w:rsidRPr="006927CF">
        <w:rPr>
          <w:rFonts w:ascii="Arial" w:hAnsi="Arial" w:cs="Arial"/>
          <w:bCs/>
          <w:sz w:val="24"/>
          <w:szCs w:val="24"/>
        </w:rPr>
        <w:t>Benedict</w:t>
      </w:r>
      <w:proofErr w:type="spellEnd"/>
      <w:r w:rsidRPr="006927CF">
        <w:rPr>
          <w:rFonts w:ascii="Arial" w:hAnsi="Arial" w:cs="Arial"/>
          <w:bCs/>
          <w:sz w:val="24"/>
          <w:szCs w:val="24"/>
        </w:rPr>
        <w:t>.</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Al tubo número 4 y 6 la prueba de </w:t>
      </w:r>
      <w:proofErr w:type="spellStart"/>
      <w:r w:rsidRPr="006927CF">
        <w:rPr>
          <w:rFonts w:ascii="Arial" w:hAnsi="Arial" w:cs="Arial"/>
          <w:bCs/>
          <w:sz w:val="24"/>
          <w:szCs w:val="24"/>
        </w:rPr>
        <w:t>lugol</w:t>
      </w:r>
      <w:proofErr w:type="spellEnd"/>
      <w:r w:rsidRPr="006927CF">
        <w:rPr>
          <w:rFonts w:ascii="Arial" w:hAnsi="Arial" w:cs="Arial"/>
          <w:bCs/>
          <w:sz w:val="24"/>
          <w:szCs w:val="24"/>
        </w:rPr>
        <w:t>.</w:t>
      </w:r>
    </w:p>
    <w:p w:rsidR="006927CF" w:rsidRPr="006927CF" w:rsidRDefault="006927CF" w:rsidP="006C3AD8">
      <w:pPr>
        <w:numPr>
          <w:ilvl w:val="0"/>
          <w:numId w:val="32"/>
        </w:numPr>
        <w:spacing w:after="0" w:line="240" w:lineRule="auto"/>
        <w:jc w:val="both"/>
        <w:rPr>
          <w:rFonts w:ascii="Arial" w:hAnsi="Arial" w:cs="Arial"/>
          <w:bCs/>
          <w:sz w:val="24"/>
          <w:szCs w:val="24"/>
        </w:rPr>
      </w:pPr>
      <w:r w:rsidRPr="006927CF">
        <w:rPr>
          <w:rFonts w:ascii="Arial" w:hAnsi="Arial" w:cs="Arial"/>
          <w:bCs/>
          <w:sz w:val="24"/>
          <w:szCs w:val="24"/>
        </w:rPr>
        <w:t xml:space="preserve">Anota tus resultados. </w:t>
      </w:r>
    </w:p>
    <w:p w:rsidR="006927CF" w:rsidRPr="006927CF" w:rsidRDefault="006927CF" w:rsidP="006927CF">
      <w:pPr>
        <w:jc w:val="center"/>
        <w:rPr>
          <w:rFonts w:ascii="Arial" w:hAnsi="Arial" w:cs="Arial"/>
          <w:bCs/>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Dibuje lo observado los cambios que se dieron con las reacciones que presentaron los compuestos. </w:t>
      </w:r>
    </w:p>
    <w:p w:rsidR="0073082E" w:rsidRDefault="0073082E" w:rsidP="006927CF">
      <w:pPr>
        <w:jc w:val="both"/>
        <w:rPr>
          <w:rFonts w:ascii="Arial" w:hAnsi="Arial" w:cs="Arial"/>
          <w:b/>
          <w:sz w:val="24"/>
          <w:szCs w:val="24"/>
          <w:u w:val="single"/>
        </w:rPr>
      </w:pPr>
    </w:p>
    <w:p w:rsidR="006927CF" w:rsidRPr="0073082E"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sz w:val="24"/>
          <w:szCs w:val="24"/>
        </w:rPr>
      </w:pPr>
      <w:r w:rsidRPr="006927CF">
        <w:rPr>
          <w:rFonts w:ascii="Arial" w:hAnsi="Arial" w:cs="Arial"/>
          <w:sz w:val="24"/>
          <w:szCs w:val="24"/>
        </w:rPr>
        <w:t>1.-Elabore un diagrama de flujo</w:t>
      </w:r>
    </w:p>
    <w:p w:rsidR="006927CF" w:rsidRPr="006927CF" w:rsidRDefault="006927CF" w:rsidP="006927CF">
      <w:pPr>
        <w:jc w:val="both"/>
        <w:rPr>
          <w:rFonts w:ascii="Arial" w:hAnsi="Arial" w:cs="Arial"/>
          <w:sz w:val="24"/>
          <w:szCs w:val="24"/>
        </w:rPr>
      </w:pPr>
      <w:r w:rsidRPr="006927CF">
        <w:rPr>
          <w:rFonts w:ascii="Arial" w:hAnsi="Arial" w:cs="Arial"/>
          <w:sz w:val="24"/>
          <w:szCs w:val="24"/>
        </w:rPr>
        <w:t>2.-Explique la razón por la cual se presentaron las diferentes coloraciones con cada reacción.</w:t>
      </w:r>
    </w:p>
    <w:p w:rsidR="006927CF" w:rsidRDefault="006927CF" w:rsidP="006927CF">
      <w:pPr>
        <w:jc w:val="both"/>
        <w:rPr>
          <w:rFonts w:ascii="Arial" w:hAnsi="Arial" w:cs="Arial"/>
          <w:sz w:val="24"/>
          <w:szCs w:val="24"/>
          <w:u w:val="dotDotDash"/>
        </w:rPr>
      </w:pPr>
    </w:p>
    <w:p w:rsidR="0073082E" w:rsidRDefault="0073082E" w:rsidP="006927CF">
      <w:pPr>
        <w:jc w:val="both"/>
        <w:rPr>
          <w:rFonts w:ascii="Arial" w:hAnsi="Arial" w:cs="Arial"/>
          <w:sz w:val="24"/>
          <w:szCs w:val="24"/>
          <w:u w:val="dotDotDash"/>
        </w:rPr>
      </w:pPr>
    </w:p>
    <w:p w:rsidR="0073082E" w:rsidRPr="006927CF" w:rsidRDefault="0073082E" w:rsidP="006927CF">
      <w:pPr>
        <w:jc w:val="both"/>
        <w:rPr>
          <w:rFonts w:ascii="Arial" w:hAnsi="Arial" w:cs="Arial"/>
          <w:sz w:val="24"/>
          <w:szCs w:val="24"/>
          <w:u w:val="dotDotDash"/>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1.-¿Qué son los carbohidratos? Mencione las funciones biológicas que realizan.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son las enzimas? Mencione 10 enzimas y la reacción que estas catalizan</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3.-En que se basan las reacciones generales para reconocer los </w:t>
      </w:r>
      <w:proofErr w:type="spellStart"/>
      <w:r w:rsidRPr="006927CF">
        <w:rPr>
          <w:rFonts w:ascii="Arial" w:hAnsi="Arial" w:cs="Arial"/>
          <w:sz w:val="24"/>
          <w:szCs w:val="24"/>
        </w:rPr>
        <w:t>glucidos</w:t>
      </w:r>
      <w:proofErr w:type="spellEnd"/>
      <w:r w:rsidRPr="006927CF">
        <w:rPr>
          <w:rFonts w:ascii="Arial" w:hAnsi="Arial" w:cs="Arial"/>
          <w:sz w:val="24"/>
          <w:szCs w:val="24"/>
        </w:rPr>
        <w:t xml:space="preserve"> (reacción de </w:t>
      </w:r>
      <w:proofErr w:type="spellStart"/>
      <w:r w:rsidRPr="006927CF">
        <w:rPr>
          <w:rFonts w:ascii="Arial" w:hAnsi="Arial" w:cs="Arial"/>
          <w:sz w:val="24"/>
          <w:szCs w:val="24"/>
        </w:rPr>
        <w:t>Benedict</w:t>
      </w:r>
      <w:proofErr w:type="spellEnd"/>
      <w:r w:rsidRPr="006927CF">
        <w:rPr>
          <w:rFonts w:ascii="Arial" w:hAnsi="Arial" w:cs="Arial"/>
          <w:sz w:val="24"/>
          <w:szCs w:val="24"/>
        </w:rPr>
        <w:t xml:space="preserve">, </w:t>
      </w:r>
      <w:proofErr w:type="spellStart"/>
      <w:r w:rsidRPr="006927CF">
        <w:rPr>
          <w:rFonts w:ascii="Arial" w:hAnsi="Arial" w:cs="Arial"/>
          <w:sz w:val="24"/>
          <w:szCs w:val="24"/>
        </w:rPr>
        <w:t>Molish</w:t>
      </w:r>
      <w:proofErr w:type="spellEnd"/>
      <w:r w:rsidRPr="006927CF">
        <w:rPr>
          <w:rFonts w:ascii="Arial" w:hAnsi="Arial" w:cs="Arial"/>
          <w:sz w:val="24"/>
          <w:szCs w:val="24"/>
        </w:rPr>
        <w:t xml:space="preserve">, </w:t>
      </w:r>
      <w:proofErr w:type="spellStart"/>
      <w:r w:rsidRPr="006927CF">
        <w:rPr>
          <w:rFonts w:ascii="Arial" w:hAnsi="Arial" w:cs="Arial"/>
          <w:sz w:val="24"/>
          <w:szCs w:val="24"/>
        </w:rPr>
        <w:t>Lugol</w:t>
      </w:r>
      <w:proofErr w:type="spellEnd"/>
      <w:r w:rsidRPr="006927CF">
        <w:rPr>
          <w:rFonts w:ascii="Arial" w:hAnsi="Arial" w:cs="Arial"/>
          <w:sz w:val="24"/>
          <w:szCs w:val="24"/>
        </w:rPr>
        <w:t xml:space="preserve">, </w:t>
      </w:r>
      <w:proofErr w:type="spellStart"/>
      <w:r w:rsidRPr="006927CF">
        <w:rPr>
          <w:rFonts w:ascii="Arial" w:hAnsi="Arial" w:cs="Arial"/>
          <w:sz w:val="24"/>
          <w:szCs w:val="24"/>
        </w:rPr>
        <w:t>Barfoed</w:t>
      </w:r>
      <w:proofErr w:type="spellEnd"/>
      <w:r w:rsidRPr="006927CF">
        <w:rPr>
          <w:rFonts w:ascii="Arial" w:hAnsi="Arial" w:cs="Arial"/>
          <w:sz w:val="24"/>
          <w:szCs w:val="24"/>
        </w:rPr>
        <w:t>)</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4.-¿Qué efecto tiene la tierra en la reacción enzimática?</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5.-¿Qué efecto tiene el pH en la actividad?</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Murray R.K. </w:t>
      </w:r>
      <w:proofErr w:type="spellStart"/>
      <w:r w:rsidRPr="006927CF">
        <w:rPr>
          <w:rFonts w:ascii="Arial" w:hAnsi="Arial" w:cs="Arial"/>
          <w:sz w:val="24"/>
          <w:szCs w:val="24"/>
        </w:rPr>
        <w:t>Granner</w:t>
      </w:r>
      <w:proofErr w:type="spellEnd"/>
      <w:r w:rsidRPr="006927CF">
        <w:rPr>
          <w:rFonts w:ascii="Arial" w:hAnsi="Arial" w:cs="Arial"/>
          <w:sz w:val="24"/>
          <w:szCs w:val="24"/>
        </w:rPr>
        <w:t xml:space="preserve"> D.K. Mayer P.A., </w:t>
      </w:r>
      <w:proofErr w:type="spellStart"/>
      <w:r w:rsidRPr="006927CF">
        <w:rPr>
          <w:rFonts w:ascii="Arial" w:hAnsi="Arial" w:cs="Arial"/>
          <w:sz w:val="24"/>
          <w:szCs w:val="24"/>
        </w:rPr>
        <w:t>Rodwell</w:t>
      </w:r>
      <w:proofErr w:type="spellEnd"/>
      <w:r w:rsidRPr="006927CF">
        <w:rPr>
          <w:rFonts w:ascii="Arial" w:hAnsi="Arial" w:cs="Arial"/>
          <w:sz w:val="24"/>
          <w:szCs w:val="24"/>
        </w:rPr>
        <w:t xml:space="preserve"> V.W. Bioquímica de </w:t>
      </w:r>
      <w:proofErr w:type="spellStart"/>
      <w:r w:rsidRPr="006927CF">
        <w:rPr>
          <w:rFonts w:ascii="Arial" w:hAnsi="Arial" w:cs="Arial"/>
          <w:sz w:val="24"/>
          <w:szCs w:val="24"/>
        </w:rPr>
        <w:t>Harper</w:t>
      </w:r>
      <w:proofErr w:type="spellEnd"/>
      <w:r w:rsidRPr="006927CF">
        <w:rPr>
          <w:rFonts w:ascii="Arial" w:hAnsi="Arial" w:cs="Arial"/>
          <w:sz w:val="24"/>
          <w:szCs w:val="24"/>
        </w:rPr>
        <w:t xml:space="preserve">. </w:t>
      </w:r>
      <w:proofErr w:type="spellStart"/>
      <w:r w:rsidRPr="006927CF">
        <w:rPr>
          <w:rFonts w:ascii="Arial" w:hAnsi="Arial" w:cs="Arial"/>
          <w:sz w:val="24"/>
          <w:szCs w:val="24"/>
        </w:rPr>
        <w:t>Editoria</w:t>
      </w:r>
      <w:proofErr w:type="spellEnd"/>
      <w:r w:rsidRPr="006927CF">
        <w:rPr>
          <w:rFonts w:ascii="Arial" w:hAnsi="Arial" w:cs="Arial"/>
          <w:sz w:val="24"/>
          <w:szCs w:val="24"/>
        </w:rPr>
        <w:t xml:space="preserve"> e Manual Moderno. 14ª Edición 1997, español.</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Nelson D.L. Cox M.M. </w:t>
      </w:r>
      <w:proofErr w:type="spellStart"/>
      <w:r w:rsidRPr="006927CF">
        <w:rPr>
          <w:rFonts w:ascii="Arial" w:hAnsi="Arial" w:cs="Arial"/>
          <w:sz w:val="24"/>
          <w:szCs w:val="24"/>
        </w:rPr>
        <w:t>Lehininger</w:t>
      </w:r>
      <w:proofErr w:type="spellEnd"/>
      <w:r w:rsidRPr="006927CF">
        <w:rPr>
          <w:rFonts w:ascii="Arial" w:hAnsi="Arial" w:cs="Arial"/>
          <w:sz w:val="24"/>
          <w:szCs w:val="24"/>
        </w:rPr>
        <w:t xml:space="preserve"> Principios de Bioquímica. Ediciones Omega 4ª Edición 2005,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20" w:history="1">
        <w:r w:rsidRPr="006927CF">
          <w:rPr>
            <w:rStyle w:val="Hipervnculo"/>
            <w:rFonts w:ascii="Arial" w:hAnsi="Arial" w:cs="Arial"/>
            <w:sz w:val="24"/>
            <w:szCs w:val="24"/>
          </w:rPr>
          <w:t>http://www.biologia.edu.ar</w:t>
        </w:r>
      </w:hyperlink>
      <w:r w:rsidRPr="006927CF">
        <w:rPr>
          <w:rFonts w:ascii="Arial" w:hAnsi="Arial" w:cs="Arial"/>
          <w:sz w:val="24"/>
          <w:szCs w:val="24"/>
        </w:rPr>
        <w:t>.</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73082E">
      <w:pPr>
        <w:rPr>
          <w:rFonts w:ascii="Arial" w:hAnsi="Arial" w:cs="Arial"/>
          <w:b/>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7</w:t>
      </w:r>
    </w:p>
    <w:p w:rsidR="006927CF" w:rsidRPr="006927CF" w:rsidRDefault="006927CF" w:rsidP="0073082E">
      <w:pPr>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Extracción del ADN en células vegetales y animales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 Moléculas biológicas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u w:val="dotDotDash"/>
        </w:rPr>
      </w:pPr>
      <w:r w:rsidRPr="006927CF">
        <w:rPr>
          <w:rFonts w:ascii="Arial" w:hAnsi="Arial" w:cs="Arial"/>
          <w:bCs/>
          <w:sz w:val="24"/>
          <w:szCs w:val="24"/>
        </w:rPr>
        <w:t xml:space="preserve">El ácido </w:t>
      </w:r>
      <w:proofErr w:type="spellStart"/>
      <w:r w:rsidRPr="006927CF">
        <w:rPr>
          <w:rFonts w:ascii="Arial" w:hAnsi="Arial" w:cs="Arial"/>
          <w:bCs/>
          <w:sz w:val="24"/>
          <w:szCs w:val="24"/>
        </w:rPr>
        <w:t>desoxirribonucléico</w:t>
      </w:r>
      <w:proofErr w:type="spellEnd"/>
      <w:r w:rsidRPr="006927CF">
        <w:rPr>
          <w:rFonts w:ascii="Arial" w:hAnsi="Arial" w:cs="Arial"/>
          <w:bCs/>
          <w:sz w:val="24"/>
          <w:szCs w:val="24"/>
        </w:rPr>
        <w:t xml:space="preserve"> (ADN) es una molécula compleja que se encuentra en todos los organismos vivos. Es el compuesto químico que forma los genes. El entendimiento de la estructura y organización de esta molécula contesta muchas preguntas acerca de los seres vivos</w:t>
      </w:r>
      <w:r w:rsidRPr="006927CF">
        <w:rPr>
          <w:rFonts w:ascii="Arial" w:hAnsi="Arial" w:cs="Arial"/>
          <w:bCs/>
          <w:sz w:val="24"/>
          <w:szCs w:val="24"/>
          <w:u w:val="dotDotDash"/>
        </w:rPr>
        <w:t>.</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científicos saben ahora que los cromosomas se duplican durante la división celular y además conocen el mecanismo mediante el cual transfieren su información a los nuevos cromosomas: también saben cómo los cromosomas del núcleo de las células participan directamente en la formación de proteínas fuera del núcleo.  </w:t>
      </w:r>
    </w:p>
    <w:p w:rsidR="006927CF" w:rsidRPr="006927CF" w:rsidRDefault="006927CF" w:rsidP="006927CF">
      <w:pPr>
        <w:jc w:val="both"/>
        <w:rPr>
          <w:rFonts w:ascii="Arial" w:hAnsi="Arial" w:cs="Arial"/>
          <w:b/>
          <w:bCs/>
          <w:sz w:val="24"/>
          <w:szCs w:val="24"/>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Objetivos</w:t>
      </w:r>
    </w:p>
    <w:p w:rsidR="006927CF" w:rsidRPr="006927CF" w:rsidRDefault="006927CF" w:rsidP="006927CF">
      <w:pPr>
        <w:rPr>
          <w:rFonts w:ascii="Arial" w:hAnsi="Arial" w:cs="Arial"/>
          <w:b/>
          <w:sz w:val="24"/>
          <w:szCs w:val="24"/>
          <w:u w:val="single"/>
        </w:rPr>
      </w:pP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Obtener ADN de células humanas y vegetales mediante técnicas simples</w:t>
      </w: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Relacionar el conocimiento teórico de la composición química del ADN</w:t>
      </w:r>
    </w:p>
    <w:p w:rsidR="006927CF" w:rsidRPr="006927CF" w:rsidRDefault="006927CF" w:rsidP="006C3AD8">
      <w:pPr>
        <w:pStyle w:val="Prrafodelista"/>
        <w:numPr>
          <w:ilvl w:val="0"/>
          <w:numId w:val="33"/>
        </w:numPr>
        <w:spacing w:after="0" w:line="240" w:lineRule="auto"/>
        <w:jc w:val="both"/>
        <w:rPr>
          <w:rFonts w:ascii="Arial" w:hAnsi="Arial" w:cs="Arial"/>
          <w:b/>
          <w:sz w:val="24"/>
          <w:szCs w:val="24"/>
          <w:u w:val="single"/>
        </w:rPr>
      </w:pPr>
      <w:r w:rsidRPr="006927CF">
        <w:rPr>
          <w:rFonts w:ascii="Arial" w:hAnsi="Arial" w:cs="Arial"/>
          <w:sz w:val="24"/>
          <w:szCs w:val="24"/>
        </w:rPr>
        <w:t>Conocer la disposición de la estructura de la molécula de ADN</w:t>
      </w:r>
    </w:p>
    <w:p w:rsidR="006927CF" w:rsidRPr="006927CF" w:rsidRDefault="006927CF" w:rsidP="006927CF">
      <w:pPr>
        <w:jc w:val="both"/>
        <w:rPr>
          <w:rFonts w:ascii="Arial" w:hAnsi="Arial" w:cs="Arial"/>
          <w:b/>
          <w:sz w:val="24"/>
          <w:szCs w:val="24"/>
          <w:u w:val="single"/>
        </w:rPr>
      </w:pPr>
    </w:p>
    <w:p w:rsidR="006927CF" w:rsidRDefault="006927CF" w:rsidP="006927CF">
      <w:pPr>
        <w:rPr>
          <w:rFonts w:ascii="Arial" w:hAnsi="Arial" w:cs="Arial"/>
          <w:b/>
          <w:sz w:val="24"/>
          <w:szCs w:val="24"/>
          <w:u w:val="single"/>
        </w:rPr>
      </w:pPr>
    </w:p>
    <w:p w:rsidR="0073082E" w:rsidRPr="006927CF" w:rsidRDefault="0073082E" w:rsidP="006927CF">
      <w:pPr>
        <w:rPr>
          <w:rFonts w:ascii="Arial" w:hAnsi="Arial" w:cs="Arial"/>
          <w:b/>
          <w:sz w:val="24"/>
          <w:szCs w:val="24"/>
          <w:u w:val="single"/>
        </w:rPr>
      </w:pPr>
    </w:p>
    <w:p w:rsidR="006927CF" w:rsidRPr="0073082E" w:rsidRDefault="006927CF" w:rsidP="006927CF">
      <w:pPr>
        <w:rPr>
          <w:rFonts w:ascii="Arial" w:hAnsi="Arial" w:cs="Arial"/>
          <w:b/>
          <w:sz w:val="24"/>
          <w:szCs w:val="24"/>
          <w:u w:val="single"/>
        </w:rPr>
      </w:pPr>
      <w:r w:rsidRPr="006927CF">
        <w:rPr>
          <w:rFonts w:ascii="Arial" w:hAnsi="Arial" w:cs="Arial"/>
          <w:b/>
          <w:sz w:val="24"/>
          <w:szCs w:val="24"/>
          <w:u w:val="single"/>
        </w:rPr>
        <w:lastRenderedPageBreak/>
        <w:t xml:space="preserve">Material </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Células del epitelio bucal</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Células de cebolla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Agua destilada</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Solución de detergente al 25%</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Alcohol de 96</w:t>
      </w:r>
      <w:r w:rsidRPr="006927CF">
        <w:rPr>
          <w:rFonts w:ascii="Arial" w:hAnsi="Arial" w:cs="Arial"/>
          <w:sz w:val="24"/>
          <w:szCs w:val="24"/>
          <w:vertAlign w:val="superscript"/>
        </w:rPr>
        <w:t>o</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Vaso de precipitado de 100ml y de 250ml.</w:t>
      </w:r>
    </w:p>
    <w:p w:rsidR="006927CF" w:rsidRPr="006927CF" w:rsidRDefault="006927CF" w:rsidP="006C3AD8">
      <w:pPr>
        <w:pStyle w:val="Prrafodelista"/>
        <w:numPr>
          <w:ilvl w:val="0"/>
          <w:numId w:val="34"/>
        </w:numPr>
        <w:spacing w:after="0" w:line="360" w:lineRule="auto"/>
        <w:jc w:val="both"/>
        <w:rPr>
          <w:rFonts w:ascii="Arial" w:hAnsi="Arial" w:cs="Arial"/>
          <w:sz w:val="24"/>
          <w:szCs w:val="24"/>
        </w:rPr>
      </w:pPr>
      <w:r w:rsidRPr="006927CF">
        <w:rPr>
          <w:rFonts w:ascii="Arial" w:hAnsi="Arial" w:cs="Arial"/>
          <w:sz w:val="24"/>
          <w:szCs w:val="24"/>
        </w:rPr>
        <w:t>Palillo para dientes</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 xml:space="preserve">Solución al 10%  de </w:t>
      </w:r>
      <w:proofErr w:type="spellStart"/>
      <w:r w:rsidRPr="006927CF">
        <w:rPr>
          <w:rFonts w:ascii="Arial" w:hAnsi="Arial" w:cs="Arial"/>
          <w:sz w:val="24"/>
          <w:szCs w:val="24"/>
        </w:rPr>
        <w:t>NaCl</w:t>
      </w:r>
      <w:proofErr w:type="spellEnd"/>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Licuadora doméstica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Cuchillo y Tabla de cocina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Embudo grande de plástico</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Baño termostático a 60°C</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Recipiente con hielo</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Papel filtro para café</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 xml:space="preserve">Detergente liquido libre de </w:t>
      </w:r>
      <w:proofErr w:type="spellStart"/>
      <w:r w:rsidRPr="006927CF">
        <w:rPr>
          <w:rFonts w:ascii="Arial" w:hAnsi="Arial" w:cs="Arial"/>
          <w:sz w:val="24"/>
          <w:szCs w:val="24"/>
        </w:rPr>
        <w:t>acidos</w:t>
      </w:r>
      <w:proofErr w:type="spellEnd"/>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Sal de mesa</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 xml:space="preserve">Tubo </w:t>
      </w:r>
    </w:p>
    <w:p w:rsidR="006927CF" w:rsidRPr="006927CF" w:rsidRDefault="006927CF" w:rsidP="006C3AD8">
      <w:pPr>
        <w:pStyle w:val="Prrafodelista"/>
        <w:numPr>
          <w:ilvl w:val="0"/>
          <w:numId w:val="34"/>
        </w:numPr>
        <w:spacing w:after="0" w:line="240" w:lineRule="auto"/>
        <w:jc w:val="both"/>
        <w:rPr>
          <w:rFonts w:ascii="Arial" w:hAnsi="Arial" w:cs="Arial"/>
          <w:sz w:val="24"/>
          <w:szCs w:val="24"/>
        </w:rPr>
      </w:pPr>
      <w:r w:rsidRPr="006927CF">
        <w:rPr>
          <w:rFonts w:ascii="Arial" w:hAnsi="Arial" w:cs="Arial"/>
          <w:sz w:val="24"/>
          <w:szCs w:val="24"/>
        </w:rPr>
        <w:t>Varilla agitadora de vidrio</w:t>
      </w:r>
    </w:p>
    <w:p w:rsidR="006927CF" w:rsidRPr="006927CF" w:rsidRDefault="006927CF" w:rsidP="006927CF">
      <w:pPr>
        <w:jc w:val="both"/>
        <w:rPr>
          <w:rFonts w:ascii="Arial" w:hAnsi="Arial" w:cs="Arial"/>
          <w:sz w:val="24"/>
          <w:szCs w:val="24"/>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Procedimiento</w:t>
      </w:r>
    </w:p>
    <w:p w:rsidR="006927CF" w:rsidRPr="0073082E" w:rsidRDefault="006927CF" w:rsidP="006927CF">
      <w:pPr>
        <w:rPr>
          <w:rFonts w:ascii="Arial" w:hAnsi="Arial" w:cs="Arial"/>
          <w:b/>
          <w:sz w:val="24"/>
          <w:szCs w:val="24"/>
        </w:rPr>
      </w:pPr>
      <w:r w:rsidRPr="006927CF">
        <w:rPr>
          <w:rFonts w:ascii="Arial" w:hAnsi="Arial" w:cs="Arial"/>
          <w:b/>
          <w:sz w:val="24"/>
          <w:szCs w:val="24"/>
        </w:rPr>
        <w:t>Células animales humanas</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proofErr w:type="spellStart"/>
      <w:r w:rsidRPr="006927CF">
        <w:rPr>
          <w:rFonts w:ascii="Arial" w:hAnsi="Arial" w:cs="Arial"/>
          <w:sz w:val="24"/>
          <w:szCs w:val="24"/>
        </w:rPr>
        <w:t>Lavese</w:t>
      </w:r>
      <w:proofErr w:type="spellEnd"/>
      <w:r w:rsidRPr="006927CF">
        <w:rPr>
          <w:rFonts w:ascii="Arial" w:hAnsi="Arial" w:cs="Arial"/>
          <w:sz w:val="24"/>
          <w:szCs w:val="24"/>
        </w:rPr>
        <w:t xml:space="preserve"> bien la boca para eliminar residuos de comida.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Tome un poco de agua y enjuáguese la boca durante un minuto, evite desalojar saliva.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Ponga el agua de su boca en el vaso de precipitado.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 xml:space="preserve">Añada un poco de la solución de </w:t>
      </w:r>
      <w:proofErr w:type="spellStart"/>
      <w:r w:rsidRPr="006927CF">
        <w:rPr>
          <w:rFonts w:ascii="Arial" w:hAnsi="Arial" w:cs="Arial"/>
          <w:sz w:val="24"/>
          <w:szCs w:val="24"/>
        </w:rPr>
        <w:t>NaCl</w:t>
      </w:r>
      <w:proofErr w:type="spellEnd"/>
      <w:r w:rsidRPr="006927CF">
        <w:rPr>
          <w:rFonts w:ascii="Arial" w:hAnsi="Arial" w:cs="Arial"/>
          <w:sz w:val="24"/>
          <w:szCs w:val="24"/>
        </w:rPr>
        <w:t xml:space="preserve"> y de detergente al vaso de precipitado y mezcle la solución resultante.</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Inclinar el vaso de precipitado y con una cuchara deje caer alcohol, sin que se mezcle con la solución acuosa, el alcohol se quedara flotando sobre la solución acuosa.</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Espere un minuto sin mover el vaso.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Entre las dos capas aparecen pequeñas burbujas que están rodeadas por hilos blanquecinos…el ADN.</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Con un palillo recoja los hilos que se concentran entre la capa de la solución y la del alcohol , evita tocar la pared del vaso para evitar que el ADN se adhiera a la pared el vaso.</w:t>
      </w:r>
    </w:p>
    <w:p w:rsidR="006927CF" w:rsidRPr="006927CF" w:rsidRDefault="006927CF" w:rsidP="006C3AD8">
      <w:pPr>
        <w:pStyle w:val="Prrafodelista"/>
        <w:numPr>
          <w:ilvl w:val="0"/>
          <w:numId w:val="35"/>
        </w:numPr>
        <w:spacing w:after="0" w:line="240" w:lineRule="auto"/>
        <w:jc w:val="both"/>
        <w:rPr>
          <w:rFonts w:ascii="Arial" w:hAnsi="Arial" w:cs="Arial"/>
          <w:sz w:val="24"/>
          <w:szCs w:val="24"/>
        </w:rPr>
      </w:pPr>
      <w:r w:rsidRPr="006927CF">
        <w:rPr>
          <w:rFonts w:ascii="Arial" w:hAnsi="Arial" w:cs="Arial"/>
          <w:sz w:val="24"/>
          <w:szCs w:val="24"/>
        </w:rPr>
        <w:t xml:space="preserve">Sobre una superficie iluminada se </w:t>
      </w:r>
      <w:proofErr w:type="spellStart"/>
      <w:r w:rsidRPr="006927CF">
        <w:rPr>
          <w:rFonts w:ascii="Arial" w:hAnsi="Arial" w:cs="Arial"/>
          <w:sz w:val="24"/>
          <w:szCs w:val="24"/>
        </w:rPr>
        <w:t>vera</w:t>
      </w:r>
      <w:proofErr w:type="spellEnd"/>
      <w:r w:rsidRPr="006927CF">
        <w:rPr>
          <w:rFonts w:ascii="Arial" w:hAnsi="Arial" w:cs="Arial"/>
          <w:sz w:val="24"/>
          <w:szCs w:val="24"/>
        </w:rPr>
        <w:t xml:space="preserve"> que al palillo se pega un material mucoso formado por los hilos de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 </w:t>
      </w:r>
    </w:p>
    <w:p w:rsidR="006927CF" w:rsidRPr="006927CF" w:rsidRDefault="006927CF" w:rsidP="006927CF">
      <w:pPr>
        <w:jc w:val="both"/>
        <w:rPr>
          <w:rFonts w:ascii="Arial" w:hAnsi="Arial" w:cs="Arial"/>
          <w:b/>
          <w:sz w:val="24"/>
          <w:szCs w:val="24"/>
        </w:rPr>
      </w:pPr>
      <w:r w:rsidRPr="006927CF">
        <w:rPr>
          <w:rFonts w:ascii="Arial" w:hAnsi="Arial" w:cs="Arial"/>
          <w:b/>
          <w:sz w:val="24"/>
          <w:szCs w:val="24"/>
        </w:rPr>
        <w:lastRenderedPageBreak/>
        <w:t>Células vegetales de cebolla</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 xml:space="preserve">Añadir 3 gramos de sal de mesa al detergente </w:t>
      </w:r>
      <w:proofErr w:type="spellStart"/>
      <w:r w:rsidRPr="006927CF">
        <w:rPr>
          <w:rFonts w:ascii="Arial" w:hAnsi="Arial" w:cs="Arial"/>
          <w:sz w:val="24"/>
          <w:szCs w:val="24"/>
        </w:rPr>
        <w:t>liquido</w:t>
      </w:r>
      <w:proofErr w:type="spellEnd"/>
      <w:r w:rsidRPr="006927CF">
        <w:rPr>
          <w:rFonts w:ascii="Arial" w:hAnsi="Arial" w:cs="Arial"/>
          <w:sz w:val="24"/>
          <w:szCs w:val="24"/>
        </w:rPr>
        <w:t>, añadiendo a continuación agua destilada hasta 100 mililitros.</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Cortar la cebolla en trozos pequeños no inferiores a 10mm.</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los trozos de cebolla en un vaso de precipitados junto con la solución de sal y detergente.</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Colocar el vaso de precipitado en un baño marí32000a durante 15minutos exactamente.</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Enfriar la mezcla introduciendo el vaso de precipitado en un baño de hielo y agua durante 5 minutos agitando con frecuencia.</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Verter la mezcla en una licuadora y licuar durante 5 segundos.</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 xml:space="preserve">Filtrar la mezcla a un segundo vaso de precipitado asegurándose de que la espuma formada sobre la superficie del </w:t>
      </w:r>
      <w:proofErr w:type="spellStart"/>
      <w:r w:rsidRPr="006927CF">
        <w:rPr>
          <w:rFonts w:ascii="Arial" w:hAnsi="Arial" w:cs="Arial"/>
          <w:sz w:val="24"/>
          <w:szCs w:val="24"/>
        </w:rPr>
        <w:t>liquido</w:t>
      </w:r>
      <w:proofErr w:type="spellEnd"/>
      <w:r w:rsidRPr="006927CF">
        <w:rPr>
          <w:rFonts w:ascii="Arial" w:hAnsi="Arial" w:cs="Arial"/>
          <w:sz w:val="24"/>
          <w:szCs w:val="24"/>
        </w:rPr>
        <w:t xml:space="preserve"> no contamine el filtrado.</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Añadir a un tubo de ensayo hervido 6 mililitros extracto de cebolla y 2 a 3 gotas de proteasa y mezclar bien.</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Verter etanol a 0°C por las paredes del tubo formando una capa por encima del extracto de cebolla. Dejar reposar el tubo durante unos minutos sin moverlo.</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 xml:space="preserve">Los ácidos </w:t>
      </w:r>
      <w:proofErr w:type="spellStart"/>
      <w:r w:rsidRPr="006927CF">
        <w:rPr>
          <w:rFonts w:ascii="Arial" w:hAnsi="Arial" w:cs="Arial"/>
          <w:sz w:val="24"/>
          <w:szCs w:val="24"/>
        </w:rPr>
        <w:t>nucléicos</w:t>
      </w:r>
      <w:proofErr w:type="spellEnd"/>
      <w:r w:rsidRPr="006927CF">
        <w:rPr>
          <w:rFonts w:ascii="Arial" w:hAnsi="Arial" w:cs="Arial"/>
          <w:sz w:val="24"/>
          <w:szCs w:val="24"/>
        </w:rPr>
        <w:t xml:space="preserve">  precipitaran en la capa superior</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Colocar la hebra de ADN en un portaobjetos ayudado por una aguja disección</w:t>
      </w:r>
    </w:p>
    <w:p w:rsidR="006927CF" w:rsidRPr="006927CF" w:rsidRDefault="006927CF" w:rsidP="006C3AD8">
      <w:pPr>
        <w:pStyle w:val="Prrafodelista"/>
        <w:numPr>
          <w:ilvl w:val="0"/>
          <w:numId w:val="43"/>
        </w:numPr>
        <w:spacing w:after="0" w:line="240" w:lineRule="auto"/>
        <w:jc w:val="both"/>
        <w:rPr>
          <w:rFonts w:ascii="Arial" w:hAnsi="Arial" w:cs="Arial"/>
          <w:sz w:val="24"/>
          <w:szCs w:val="24"/>
        </w:rPr>
      </w:pPr>
      <w:r w:rsidRPr="006927CF">
        <w:rPr>
          <w:rFonts w:ascii="Arial" w:hAnsi="Arial" w:cs="Arial"/>
          <w:sz w:val="24"/>
          <w:szCs w:val="24"/>
        </w:rPr>
        <w:t xml:space="preserve">Añadir 1 o 2 gotas de azul de metileno y observar al </w:t>
      </w:r>
      <w:proofErr w:type="spellStart"/>
      <w:r w:rsidRPr="006927CF">
        <w:rPr>
          <w:rFonts w:ascii="Arial" w:hAnsi="Arial" w:cs="Arial"/>
          <w:sz w:val="24"/>
          <w:szCs w:val="24"/>
        </w:rPr>
        <w:t>micropio</w:t>
      </w:r>
      <w:proofErr w:type="spellEnd"/>
      <w:r w:rsidRPr="006927CF">
        <w:rPr>
          <w:rFonts w:ascii="Arial" w:hAnsi="Arial" w:cs="Arial"/>
          <w:sz w:val="24"/>
          <w:szCs w:val="24"/>
        </w:rPr>
        <w:t>.</w:t>
      </w:r>
    </w:p>
    <w:p w:rsidR="006927CF" w:rsidRPr="006927CF" w:rsidRDefault="006927CF" w:rsidP="006927CF">
      <w:pPr>
        <w:rPr>
          <w:rFonts w:ascii="Arial" w:hAnsi="Arial" w:cs="Arial"/>
          <w:b/>
          <w:sz w:val="24"/>
          <w:szCs w:val="24"/>
          <w:u w:val="single"/>
        </w:rPr>
      </w:pPr>
    </w:p>
    <w:p w:rsidR="006927CF" w:rsidRPr="006927CF" w:rsidRDefault="006927CF" w:rsidP="006927CF">
      <w:pPr>
        <w:rPr>
          <w:rFonts w:ascii="Arial" w:hAnsi="Arial" w:cs="Arial"/>
          <w:b/>
          <w:sz w:val="24"/>
          <w:szCs w:val="24"/>
          <w:u w:val="single"/>
        </w:rPr>
      </w:pPr>
      <w:r w:rsidRPr="006927CF">
        <w:rPr>
          <w:rFonts w:ascii="Arial" w:hAnsi="Arial" w:cs="Arial"/>
          <w:b/>
          <w:sz w:val="24"/>
          <w:szCs w:val="24"/>
          <w:u w:val="single"/>
        </w:rPr>
        <w:t>Resultado</w:t>
      </w:r>
      <w:r w:rsidR="0073082E">
        <w:rPr>
          <w:rFonts w:ascii="Arial" w:hAnsi="Arial" w:cs="Arial"/>
          <w:b/>
          <w:sz w:val="24"/>
          <w:szCs w:val="24"/>
          <w:u w:val="single"/>
        </w:rPr>
        <w:t>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Observe detenidamente los hilos de ADN y efectúe una consulta bibliográfica para comparar los resultados obtenidos con la información que existe sobre el ácido </w:t>
      </w:r>
      <w:proofErr w:type="spellStart"/>
      <w:r w:rsidRPr="006927CF">
        <w:rPr>
          <w:rFonts w:ascii="Arial" w:hAnsi="Arial" w:cs="Arial"/>
          <w:sz w:val="24"/>
          <w:szCs w:val="24"/>
        </w:rPr>
        <w:t>desoxirribonucléico</w:t>
      </w:r>
      <w:proofErr w:type="spellEnd"/>
      <w:r w:rsidRPr="006927CF">
        <w:rPr>
          <w:rFonts w:ascii="Arial" w:hAnsi="Arial" w:cs="Arial"/>
          <w:sz w:val="24"/>
          <w:szCs w:val="24"/>
        </w:rPr>
        <w:t xml:space="preserve"> ADN.</w:t>
      </w: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r w:rsidRPr="006927CF">
        <w:rPr>
          <w:rFonts w:ascii="Arial" w:hAnsi="Arial" w:cs="Arial"/>
          <w:b/>
          <w:sz w:val="24"/>
          <w:szCs w:val="24"/>
        </w:rPr>
        <w:t>Discusión</w:t>
      </w:r>
    </w:p>
    <w:p w:rsidR="006927CF" w:rsidRPr="006927CF" w:rsidRDefault="006927CF" w:rsidP="006927CF">
      <w:pPr>
        <w:jc w:val="both"/>
        <w:rPr>
          <w:rFonts w:ascii="Arial" w:hAnsi="Arial" w:cs="Arial"/>
          <w:sz w:val="24"/>
          <w:szCs w:val="24"/>
        </w:rPr>
      </w:pPr>
      <w:r w:rsidRPr="006927CF">
        <w:rPr>
          <w:rFonts w:ascii="Arial" w:hAnsi="Arial" w:cs="Arial"/>
          <w:sz w:val="24"/>
          <w:szCs w:val="24"/>
        </w:rPr>
        <w:t>1.-Qué es 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2.-Cómo está </w:t>
      </w:r>
      <w:proofErr w:type="spellStart"/>
      <w:r w:rsidRPr="006927CF">
        <w:rPr>
          <w:rFonts w:ascii="Arial" w:hAnsi="Arial" w:cs="Arial"/>
          <w:sz w:val="24"/>
          <w:szCs w:val="24"/>
        </w:rPr>
        <w:t>constituído</w:t>
      </w:r>
      <w:proofErr w:type="spellEnd"/>
      <w:r w:rsidRPr="006927CF">
        <w:rPr>
          <w:rFonts w:ascii="Arial" w:hAnsi="Arial" w:cs="Arial"/>
          <w:sz w:val="24"/>
          <w:szCs w:val="24"/>
        </w:rPr>
        <w:t xml:space="preserve"> el ADN </w:t>
      </w:r>
    </w:p>
    <w:p w:rsidR="006927CF" w:rsidRPr="006927CF" w:rsidRDefault="006927CF" w:rsidP="006927CF">
      <w:pPr>
        <w:jc w:val="both"/>
        <w:rPr>
          <w:rFonts w:ascii="Arial" w:hAnsi="Arial" w:cs="Arial"/>
          <w:sz w:val="24"/>
          <w:szCs w:val="24"/>
        </w:rPr>
      </w:pPr>
      <w:r w:rsidRPr="006927CF">
        <w:rPr>
          <w:rFonts w:ascii="Arial" w:hAnsi="Arial" w:cs="Arial"/>
          <w:sz w:val="24"/>
          <w:szCs w:val="24"/>
        </w:rPr>
        <w:t>3.-Cuales son los componentes de un nucleótido del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4.-Dibuja la estructura del ADN</w:t>
      </w:r>
    </w:p>
    <w:p w:rsidR="006927CF" w:rsidRPr="006927CF" w:rsidRDefault="006927CF" w:rsidP="006927CF">
      <w:pPr>
        <w:jc w:val="both"/>
        <w:rPr>
          <w:rFonts w:ascii="Arial" w:hAnsi="Arial" w:cs="Arial"/>
          <w:sz w:val="24"/>
          <w:szCs w:val="24"/>
        </w:rPr>
      </w:pPr>
      <w:r w:rsidRPr="006927CF">
        <w:rPr>
          <w:rFonts w:ascii="Arial" w:hAnsi="Arial" w:cs="Arial"/>
          <w:sz w:val="24"/>
          <w:szCs w:val="24"/>
        </w:rPr>
        <w:t>5.-Cuales son las bases nitrogenadas que se encuentran en el ADN  represéntalas con su estructura química.</w:t>
      </w:r>
    </w:p>
    <w:p w:rsidR="006927CF" w:rsidRPr="006927CF" w:rsidRDefault="006927CF" w:rsidP="006927CF">
      <w:pPr>
        <w:jc w:val="both"/>
        <w:rPr>
          <w:rFonts w:ascii="Arial" w:hAnsi="Arial" w:cs="Arial"/>
          <w:sz w:val="24"/>
          <w:szCs w:val="24"/>
        </w:rPr>
      </w:pPr>
      <w:r w:rsidRPr="006927CF">
        <w:rPr>
          <w:rFonts w:ascii="Arial" w:hAnsi="Arial" w:cs="Arial"/>
          <w:sz w:val="24"/>
          <w:szCs w:val="24"/>
        </w:rPr>
        <w:t>6.-Porqué se le llama al ADN la molécula de la vida.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Conclusiones</w:t>
      </w:r>
    </w:p>
    <w:p w:rsidR="006927CF" w:rsidRPr="006927CF" w:rsidRDefault="006927CF" w:rsidP="006C3AD8">
      <w:pPr>
        <w:pStyle w:val="Prrafodelista"/>
        <w:numPr>
          <w:ilvl w:val="0"/>
          <w:numId w:val="36"/>
        </w:numPr>
        <w:spacing w:after="0" w:line="240" w:lineRule="auto"/>
        <w:jc w:val="both"/>
        <w:rPr>
          <w:rFonts w:ascii="Arial" w:hAnsi="Arial" w:cs="Arial"/>
          <w:b/>
          <w:sz w:val="24"/>
          <w:szCs w:val="24"/>
          <w:u w:val="single"/>
        </w:rPr>
      </w:pPr>
      <w:r w:rsidRPr="006927CF">
        <w:rPr>
          <w:rFonts w:ascii="Arial" w:hAnsi="Arial" w:cs="Arial"/>
          <w:sz w:val="24"/>
          <w:szCs w:val="24"/>
        </w:rPr>
        <w:t>Para establecer conclusiones consulte sobre la importancia de la molécula de ADN y su participación en el proceso de herencia en los seres vivos.</w:t>
      </w:r>
    </w:p>
    <w:p w:rsidR="006927CF" w:rsidRPr="006927CF" w:rsidRDefault="006927CF" w:rsidP="006927CF">
      <w:pPr>
        <w:jc w:val="both"/>
        <w:rPr>
          <w:rFonts w:ascii="Arial" w:hAnsi="Arial" w:cs="Arial"/>
          <w:b/>
          <w:sz w:val="24"/>
          <w:szCs w:val="24"/>
          <w:u w:val="single"/>
        </w:rPr>
      </w:pPr>
    </w:p>
    <w:p w:rsidR="0073082E" w:rsidRDefault="0073082E"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roofErr w:type="spellStart"/>
      <w:r w:rsidRPr="006927CF">
        <w:rPr>
          <w:rFonts w:ascii="Arial" w:hAnsi="Arial" w:cs="Arial"/>
          <w:b/>
          <w:sz w:val="24"/>
          <w:szCs w:val="24"/>
          <w:u w:val="single"/>
        </w:rPr>
        <w:t>Bibliografia</w:t>
      </w:r>
      <w:proofErr w:type="spellEnd"/>
      <w:r w:rsidRPr="006927CF">
        <w:rPr>
          <w:rFonts w:ascii="Arial" w:hAnsi="Arial" w:cs="Arial"/>
          <w:b/>
          <w:sz w:val="24"/>
          <w:szCs w:val="24"/>
          <w:u w:val="single"/>
        </w:rPr>
        <w:t xml:space="preserve"> </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Consulte en la bibliografía básica recomendada para su curso de Biología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Práctica diseñada y </w:t>
      </w:r>
      <w:proofErr w:type="spellStart"/>
      <w:r w:rsidRPr="006927CF">
        <w:rPr>
          <w:rFonts w:ascii="Arial" w:hAnsi="Arial" w:cs="Arial"/>
          <w:sz w:val="24"/>
          <w:szCs w:val="24"/>
        </w:rPr>
        <w:t>eleborada</w:t>
      </w:r>
      <w:proofErr w:type="spellEnd"/>
      <w:r w:rsidRPr="006927CF">
        <w:rPr>
          <w:rFonts w:ascii="Arial" w:hAnsi="Arial" w:cs="Arial"/>
          <w:sz w:val="24"/>
          <w:szCs w:val="24"/>
        </w:rPr>
        <w:t xml:space="preserve"> por Biol. Joel Luna Martínez</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En base a la información de </w:t>
      </w:r>
      <w:proofErr w:type="spellStart"/>
      <w:r w:rsidRPr="006927CF">
        <w:rPr>
          <w:rFonts w:ascii="Arial" w:hAnsi="Arial" w:cs="Arial"/>
          <w:sz w:val="24"/>
          <w:szCs w:val="24"/>
        </w:rPr>
        <w:t>Genomic</w:t>
      </w:r>
      <w:proofErr w:type="spellEnd"/>
      <w:r w:rsidRPr="006927CF">
        <w:rPr>
          <w:rFonts w:ascii="Arial" w:hAnsi="Arial" w:cs="Arial"/>
          <w:sz w:val="24"/>
          <w:szCs w:val="24"/>
        </w:rPr>
        <w:t xml:space="preserve"> </w:t>
      </w:r>
      <w:proofErr w:type="spellStart"/>
      <w:r w:rsidRPr="006927CF">
        <w:rPr>
          <w:rFonts w:ascii="Arial" w:hAnsi="Arial" w:cs="Arial"/>
          <w:sz w:val="24"/>
          <w:szCs w:val="24"/>
        </w:rPr>
        <w:t>Revolution</w:t>
      </w:r>
      <w:proofErr w:type="spellEnd"/>
      <w:r w:rsidRPr="006927CF">
        <w:rPr>
          <w:rFonts w:ascii="Arial" w:hAnsi="Arial" w:cs="Arial"/>
          <w:sz w:val="24"/>
          <w:szCs w:val="24"/>
        </w:rPr>
        <w:t xml:space="preserve"> </w:t>
      </w:r>
      <w:proofErr w:type="spellStart"/>
      <w:r w:rsidRPr="006927CF">
        <w:rPr>
          <w:rFonts w:ascii="Arial" w:hAnsi="Arial" w:cs="Arial"/>
          <w:sz w:val="24"/>
          <w:szCs w:val="24"/>
        </w:rPr>
        <w:t>the</w:t>
      </w:r>
      <w:proofErr w:type="spellEnd"/>
      <w:r w:rsidRPr="006927CF">
        <w:rPr>
          <w:rFonts w:ascii="Arial" w:hAnsi="Arial" w:cs="Arial"/>
          <w:sz w:val="24"/>
          <w:szCs w:val="24"/>
        </w:rPr>
        <w:t xml:space="preserve"> American </w:t>
      </w:r>
      <w:proofErr w:type="spellStart"/>
      <w:r w:rsidRPr="006927CF">
        <w:rPr>
          <w:rFonts w:ascii="Arial" w:hAnsi="Arial" w:cs="Arial"/>
          <w:sz w:val="24"/>
          <w:szCs w:val="24"/>
        </w:rPr>
        <w:t>Museum</w:t>
      </w:r>
      <w:proofErr w:type="spellEnd"/>
      <w:r w:rsidRPr="006927CF">
        <w:rPr>
          <w:rFonts w:ascii="Arial" w:hAnsi="Arial" w:cs="Arial"/>
          <w:sz w:val="24"/>
          <w:szCs w:val="24"/>
        </w:rPr>
        <w:t xml:space="preserve"> of Natural </w:t>
      </w:r>
      <w:proofErr w:type="spellStart"/>
      <w:r w:rsidRPr="006927CF">
        <w:rPr>
          <w:rFonts w:ascii="Arial" w:hAnsi="Arial" w:cs="Arial"/>
          <w:sz w:val="24"/>
          <w:szCs w:val="24"/>
        </w:rPr>
        <w:t>History</w:t>
      </w:r>
      <w:proofErr w:type="spellEnd"/>
      <w:r w:rsidRPr="006927CF">
        <w:rPr>
          <w:rFonts w:ascii="Arial" w:hAnsi="Arial" w:cs="Arial"/>
          <w:sz w:val="24"/>
          <w:szCs w:val="24"/>
        </w:rPr>
        <w:t xml:space="preserve"> of New York.</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Práctica actualizada por la MC Sofía </w:t>
      </w:r>
      <w:proofErr w:type="spellStart"/>
      <w:r w:rsidRPr="006927CF">
        <w:rPr>
          <w:rFonts w:ascii="Arial" w:hAnsi="Arial" w:cs="Arial"/>
          <w:sz w:val="24"/>
          <w:szCs w:val="24"/>
        </w:rPr>
        <w:t>Comparán</w:t>
      </w:r>
      <w:proofErr w:type="spellEnd"/>
      <w:r w:rsidRPr="006927CF">
        <w:rPr>
          <w:rFonts w:ascii="Arial" w:hAnsi="Arial" w:cs="Arial"/>
          <w:sz w:val="24"/>
          <w:szCs w:val="24"/>
        </w:rPr>
        <w:t xml:space="preserve"> Sánchez y TA Graciela González R.</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rPr>
          <w:rFonts w:ascii="Arial" w:hAnsi="Arial" w:cs="Arial"/>
          <w:sz w:val="24"/>
          <w:szCs w:val="24"/>
        </w:rPr>
      </w:pPr>
    </w:p>
    <w:p w:rsidR="0073082E" w:rsidRDefault="0073082E" w:rsidP="006927CF">
      <w:pPr>
        <w:rPr>
          <w:rFonts w:ascii="Arial" w:hAnsi="Arial" w:cs="Arial"/>
          <w:sz w:val="24"/>
          <w:szCs w:val="24"/>
        </w:rPr>
      </w:pPr>
    </w:p>
    <w:p w:rsidR="0073082E" w:rsidRDefault="0073082E" w:rsidP="006927CF">
      <w:pPr>
        <w:rPr>
          <w:rFonts w:ascii="Arial" w:hAnsi="Arial" w:cs="Arial"/>
          <w:sz w:val="24"/>
          <w:szCs w:val="24"/>
        </w:rPr>
      </w:pPr>
    </w:p>
    <w:p w:rsidR="0073082E" w:rsidRPr="006927CF" w:rsidRDefault="0073082E"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8</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Fotosíntesis </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 Metabolismo</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F61DD0" w:rsidRDefault="006927CF" w:rsidP="00F61DD0">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Todos los organismos vegetales realizan el proceso de fotosíntesis; este proceso implica que las plantas transformen compuestos inorgánicos como el CO2 y H2O en compuestos orgánicos como la glucosa y libera O2 como producto de desecho, todo esto en presencia de la luz solar.  El dióxido de carbono es una de las sustancias inorgánicas necesarias para que las plantas realicen la fotosíntesis. La rapidez con que una planta verde absorbe el bióxido de carbono, va a indicar la rapidez del proceso de fotosíntesis. La clorofila es la primera que da el color verde a los vegetales y que se encarga de absorber la luz necesaria para realizar la fotosíntesis; éste último es un proceso que transforma la energía luminosa en energía química. La clorofila absorbe sobre todo la luz roja, violeta y azul, y refleja la verde. La gran concentración de clorofila en las hojas y su presencia ocasional en otros tejidos vegetales, como los tallos, tiñen de verde estas partes de las plantas.  En algunas hojas, la clorofila está enmascarada por otros pigmentos. En otoño, la clorofila de las hojas de los árboles se descompone, y ocupan su lugar otros pigmentos.  Existen varios tipos de clorofilas que se diferencian en detalles y su estructura molecular y que absorben longitudes de onda luminosas algo distintas.  El tipo más común es la clorofila A, que constituye aproximadamente el 75% de toda la clorofila de las plantas verdes.  Se encuentra también en las algas verde-azules y en células fotosintéticas más complejas.  La clorofila B es un pigmento accesorio presente en vegetales y otras células fotosintéticas complejas; absorbe luz de una longitud de onda diferente y transfiere la energía a la clorofila A, que se encarga de transformarla en energía química.  Algunas bacterias presentan otras clorofilas de menor importancia.  Otros pigmentos que se </w:t>
      </w:r>
      <w:r w:rsidRPr="006927CF">
        <w:rPr>
          <w:rFonts w:ascii="Arial" w:hAnsi="Arial" w:cs="Arial"/>
          <w:bCs/>
          <w:sz w:val="24"/>
          <w:szCs w:val="24"/>
        </w:rPr>
        <w:lastRenderedPageBreak/>
        <w:t xml:space="preserve">encuentran en las células vegetales son los carotenos y las xantofilas, que además de dar color a las plantas, también realizan la fotosíntesis al igual que las clorofilas. </w:t>
      </w:r>
    </w:p>
    <w:p w:rsidR="006927CF" w:rsidRPr="00F61DD0"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Demostrar la utilización del CO2 por la planta en presencia de luz.</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Demostrar la necesidad de luz en el proceso.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Observar la relación entre intensidad fotosintética e intensidad luminosa.  </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Agua Destilada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Azul de </w:t>
      </w:r>
      <w:proofErr w:type="spellStart"/>
      <w:r w:rsidRPr="006927CF">
        <w:rPr>
          <w:rFonts w:ascii="Arial" w:hAnsi="Arial" w:cs="Arial"/>
          <w:bCs/>
          <w:sz w:val="24"/>
          <w:szCs w:val="24"/>
        </w:rPr>
        <w:t>bromotimol</w:t>
      </w:r>
      <w:proofErr w:type="spellEnd"/>
      <w:r w:rsidRPr="006927CF">
        <w:rPr>
          <w:rFonts w:ascii="Arial" w:hAnsi="Arial" w:cs="Arial"/>
          <w:bCs/>
          <w:sz w:val="24"/>
          <w:szCs w:val="24"/>
        </w:rPr>
        <w:t xml:space="preserve"> 0.1%</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de bicarbonato de sodio al 1%</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ensaye grande y tapones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Gradilla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Popote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aluminio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Focos de 40 o 100 Watts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Planta acuática (Elodea o Egeria)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Hojas verdes de espinaca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Mortero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Alcohol etílico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Embudo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filtro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bicarbonato de sodio (polvo)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varillas de vidrio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navaja de disección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metálico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cinta</w:t>
      </w:r>
    </w:p>
    <w:p w:rsidR="006927CF" w:rsidRDefault="006927CF"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Default="00F61DD0" w:rsidP="006927CF">
      <w:pPr>
        <w:jc w:val="both"/>
        <w:rPr>
          <w:rFonts w:ascii="Arial" w:hAnsi="Arial" w:cs="Arial"/>
          <w:b/>
          <w:bCs/>
          <w:sz w:val="24"/>
          <w:szCs w:val="24"/>
          <w:u w:val="single"/>
        </w:rPr>
      </w:pPr>
    </w:p>
    <w:p w:rsidR="00F61DD0" w:rsidRPr="006927CF" w:rsidRDefault="00F61DD0"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lastRenderedPageBreak/>
        <w:t xml:space="preserve">Procedimiento </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1.-Vierta 5ml de azul de </w:t>
      </w:r>
      <w:proofErr w:type="spellStart"/>
      <w:r w:rsidRPr="006927CF">
        <w:rPr>
          <w:rFonts w:ascii="Arial" w:hAnsi="Arial" w:cs="Arial"/>
          <w:bCs/>
          <w:sz w:val="24"/>
          <w:szCs w:val="24"/>
        </w:rPr>
        <w:t>bromotimol</w:t>
      </w:r>
      <w:proofErr w:type="spellEnd"/>
      <w:r w:rsidRPr="006927CF">
        <w:rPr>
          <w:rFonts w:ascii="Arial" w:hAnsi="Arial" w:cs="Arial"/>
          <w:bCs/>
          <w:sz w:val="24"/>
          <w:szCs w:val="24"/>
        </w:rPr>
        <w:t xml:space="preserve"> (indicador que en solución a pH acido vira a amarillo; en pH neutro, verde; y en pH básico azul) en tres tubos de ensaye. </w:t>
      </w:r>
    </w:p>
    <w:p w:rsidR="006927CF" w:rsidRPr="006927CF" w:rsidRDefault="006927CF" w:rsidP="00F61DD0">
      <w:pPr>
        <w:ind w:left="360"/>
        <w:jc w:val="both"/>
        <w:rPr>
          <w:rFonts w:ascii="Arial" w:hAnsi="Arial" w:cs="Arial"/>
          <w:bCs/>
          <w:sz w:val="24"/>
          <w:szCs w:val="24"/>
        </w:rPr>
      </w:pPr>
      <w:r w:rsidRPr="006927CF">
        <w:rPr>
          <w:rFonts w:ascii="Arial" w:hAnsi="Arial" w:cs="Arial"/>
          <w:bCs/>
          <w:sz w:val="24"/>
          <w:szCs w:val="24"/>
        </w:rPr>
        <w:t xml:space="preserve">2.-A uno de los tubos (tubo 1) burbujeé (con un popote) con el aire de su respiración hasta que note un cambio, tape el tubo y póngalo en la gradilla.  3.-Anote el resultado. </w:t>
      </w:r>
    </w:p>
    <w:p w:rsidR="006927CF" w:rsidRPr="006927CF" w:rsidRDefault="006927CF" w:rsidP="00F61DD0">
      <w:pPr>
        <w:ind w:left="360"/>
        <w:jc w:val="both"/>
        <w:rPr>
          <w:rFonts w:ascii="Arial" w:hAnsi="Arial" w:cs="Arial"/>
          <w:bCs/>
          <w:sz w:val="24"/>
          <w:szCs w:val="24"/>
        </w:rPr>
      </w:pPr>
      <w:r w:rsidRPr="006927CF">
        <w:rPr>
          <w:rFonts w:ascii="Arial" w:hAnsi="Arial" w:cs="Arial"/>
          <w:bCs/>
          <w:noProof/>
          <w:sz w:val="24"/>
          <w:szCs w:val="24"/>
          <w:lang w:eastAsia="es-MX"/>
        </w:rPr>
        <mc:AlternateContent>
          <mc:Choice Requires="wps">
            <w:drawing>
              <wp:anchor distT="0" distB="0" distL="114300" distR="114300" simplePos="0" relativeHeight="251669504" behindDoc="0" locked="0" layoutInCell="1" allowOverlap="1" wp14:anchorId="206CC25F" wp14:editId="07696F63">
                <wp:simplePos x="0" y="0"/>
                <wp:positionH relativeFrom="column">
                  <wp:posOffset>3886200</wp:posOffset>
                </wp:positionH>
                <wp:positionV relativeFrom="paragraph">
                  <wp:posOffset>83185</wp:posOffset>
                </wp:positionV>
                <wp:extent cx="114300" cy="0"/>
                <wp:effectExtent l="5080" t="55245" r="23495" b="59055"/>
                <wp:wrapNone/>
                <wp:docPr id="20" name="Conector recto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559CCFF" id="Conector recto 20"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55pt" to="31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">
                <v:stroke endarrow="block"/>
              </v:line>
            </w:pict>
          </mc:Fallback>
        </mc:AlternateContent>
      </w:r>
      <w:r w:rsidRPr="006927CF">
        <w:rPr>
          <w:rFonts w:ascii="Arial" w:hAnsi="Arial" w:cs="Arial"/>
          <w:bCs/>
          <w:noProof/>
          <w:sz w:val="24"/>
          <w:szCs w:val="24"/>
          <w:lang w:eastAsia="es-MX"/>
        </w:rPr>
        <mc:AlternateContent>
          <mc:Choice Requires="wps">
            <w:drawing>
              <wp:anchor distT="0" distB="0" distL="114300" distR="114300" simplePos="0" relativeHeight="251668480" behindDoc="0" locked="0" layoutInCell="1" allowOverlap="1" wp14:anchorId="72E2D745" wp14:editId="036955A6">
                <wp:simplePos x="0" y="0"/>
                <wp:positionH relativeFrom="column">
                  <wp:posOffset>1028700</wp:posOffset>
                </wp:positionH>
                <wp:positionV relativeFrom="paragraph">
                  <wp:posOffset>83185</wp:posOffset>
                </wp:positionV>
                <wp:extent cx="114300" cy="0"/>
                <wp:effectExtent l="5080" t="55245" r="23495" b="59055"/>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600F3D9" id="Conector recto 1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6.55pt" to="90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">
                <v:stroke endarrow="block"/>
              </v:line>
            </w:pict>
          </mc:Fallback>
        </mc:AlternateContent>
      </w:r>
      <w:r w:rsidRPr="006927CF">
        <w:rPr>
          <w:rFonts w:ascii="Arial" w:hAnsi="Arial" w:cs="Arial"/>
          <w:bCs/>
          <w:sz w:val="24"/>
          <w:szCs w:val="24"/>
        </w:rPr>
        <w:t xml:space="preserve">CO2+H2O      H2CO3 Azul de </w:t>
      </w:r>
      <w:proofErr w:type="spellStart"/>
      <w:r w:rsidRPr="006927CF">
        <w:rPr>
          <w:rFonts w:ascii="Arial" w:hAnsi="Arial" w:cs="Arial"/>
          <w:bCs/>
          <w:sz w:val="24"/>
          <w:szCs w:val="24"/>
        </w:rPr>
        <w:t>bromotimol</w:t>
      </w:r>
      <w:proofErr w:type="spellEnd"/>
      <w:r w:rsidRPr="006927CF">
        <w:rPr>
          <w:rFonts w:ascii="Arial" w:hAnsi="Arial" w:cs="Arial"/>
          <w:bCs/>
          <w:sz w:val="24"/>
          <w:szCs w:val="24"/>
        </w:rPr>
        <w:t xml:space="preserve"> + H2CO3     amarillo de </w:t>
      </w:r>
      <w:proofErr w:type="spellStart"/>
      <w:r w:rsidRPr="006927CF">
        <w:rPr>
          <w:rFonts w:ascii="Arial" w:hAnsi="Arial" w:cs="Arial"/>
          <w:bCs/>
          <w:sz w:val="24"/>
          <w:szCs w:val="24"/>
        </w:rPr>
        <w:t>bromotimol</w:t>
      </w:r>
      <w:proofErr w:type="spellEnd"/>
    </w:p>
    <w:p w:rsidR="006927CF" w:rsidRPr="006927CF" w:rsidRDefault="006927CF" w:rsidP="00F61DD0">
      <w:pPr>
        <w:ind w:left="360"/>
        <w:jc w:val="both"/>
        <w:rPr>
          <w:rFonts w:ascii="Arial" w:hAnsi="Arial" w:cs="Arial"/>
          <w:bCs/>
          <w:sz w:val="24"/>
          <w:szCs w:val="24"/>
        </w:rPr>
      </w:pPr>
      <w:r w:rsidRPr="006927CF">
        <w:rPr>
          <w:rFonts w:ascii="Arial" w:hAnsi="Arial" w:cs="Arial"/>
          <w:bCs/>
          <w:sz w:val="24"/>
          <w:szCs w:val="24"/>
        </w:rPr>
        <w:t>4.-En los dos tubos restantes ponga una ramita de la planta acuática, forre uno con papel aluminio (tubo 2) y tápelo y al otro no lo cubra con el aluminio (tubo 3).</w:t>
      </w:r>
    </w:p>
    <w:p w:rsidR="006927CF" w:rsidRPr="00F61DD0" w:rsidRDefault="006927CF" w:rsidP="00F61DD0">
      <w:pPr>
        <w:ind w:left="360"/>
        <w:jc w:val="both"/>
        <w:rPr>
          <w:rFonts w:ascii="Arial" w:hAnsi="Arial" w:cs="Arial"/>
          <w:bCs/>
          <w:sz w:val="24"/>
          <w:szCs w:val="24"/>
        </w:rPr>
      </w:pPr>
      <w:r w:rsidRPr="006927CF">
        <w:rPr>
          <w:rFonts w:ascii="Arial" w:hAnsi="Arial" w:cs="Arial"/>
          <w:bCs/>
          <w:sz w:val="24"/>
          <w:szCs w:val="24"/>
        </w:rPr>
        <w:t xml:space="preserve">5.-Exponga los tres tubos de ensaye a la luz y después de treinta minutos (sin quitar el papel aluminio de uno de ellos).  Registre los cambios de color en la solución contenida en cada uno de los tubos. </w:t>
      </w:r>
    </w:p>
    <w:p w:rsidR="006927CF" w:rsidRPr="006927CF" w:rsidRDefault="006927CF" w:rsidP="006927CF">
      <w:pPr>
        <w:jc w:val="center"/>
        <w:rPr>
          <w:rFonts w:ascii="Arial" w:hAnsi="Arial" w:cs="Arial"/>
          <w:sz w:val="24"/>
          <w:szCs w:val="24"/>
        </w:rPr>
      </w:pPr>
    </w:p>
    <w:p w:rsidR="006927CF" w:rsidRPr="006927CF" w:rsidRDefault="006927CF" w:rsidP="006927CF">
      <w:pPr>
        <w:tabs>
          <w:tab w:val="left" w:pos="1190"/>
        </w:tabs>
        <w:rPr>
          <w:rFonts w:ascii="Arial" w:hAnsi="Arial" w:cs="Arial"/>
          <w:sz w:val="24"/>
          <w:szCs w:val="24"/>
        </w:rPr>
      </w:pPr>
      <w:r w:rsidRPr="006927CF">
        <w:rPr>
          <w:rFonts w:ascii="Arial" w:hAnsi="Arial" w:cs="Arial"/>
          <w:sz w:val="24"/>
          <w:szCs w:val="24"/>
        </w:rPr>
        <w:tab/>
      </w:r>
    </w:p>
    <w:p w:rsidR="006927CF" w:rsidRPr="006927CF" w:rsidRDefault="006927CF" w:rsidP="006927CF">
      <w:pPr>
        <w:jc w:val="center"/>
        <w:rPr>
          <w:rFonts w:ascii="Arial" w:hAnsi="Arial" w:cs="Arial"/>
          <w:b/>
          <w:sz w:val="24"/>
          <w:szCs w:val="24"/>
        </w:rPr>
      </w:pPr>
      <w:r w:rsidRPr="006927CF">
        <w:rPr>
          <w:rFonts w:ascii="Arial" w:hAnsi="Arial" w:cs="Arial"/>
          <w:b/>
          <w:sz w:val="24"/>
          <w:szCs w:val="24"/>
        </w:rPr>
        <w:t>Tabla 1. Registro de resultados</w:t>
      </w:r>
      <w:r w:rsidRPr="006927CF">
        <w:rPr>
          <w:rFonts w:ascii="Arial" w:hAnsi="Arial" w:cs="Arial"/>
          <w:b/>
          <w:sz w:val="24"/>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8"/>
        <w:gridCol w:w="3018"/>
        <w:gridCol w:w="3018"/>
      </w:tblGrid>
      <w:tr w:rsidR="006927CF" w:rsidRPr="006927CF" w:rsidTr="00F4015D">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1</w:t>
            </w:r>
          </w:p>
        </w:tc>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 xml:space="preserve">Tubo  2 </w:t>
            </w:r>
          </w:p>
        </w:tc>
        <w:tc>
          <w:tcPr>
            <w:tcW w:w="3070" w:type="dxa"/>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3</w:t>
            </w:r>
          </w:p>
        </w:tc>
      </w:tr>
      <w:tr w:rsidR="006927CF" w:rsidRPr="006927CF" w:rsidTr="00F4015D">
        <w:tc>
          <w:tcPr>
            <w:tcW w:w="3070" w:type="dxa"/>
          </w:tcPr>
          <w:p w:rsidR="006927CF" w:rsidRPr="006927CF" w:rsidRDefault="006927CF" w:rsidP="00F4015D">
            <w:pPr>
              <w:jc w:val="center"/>
              <w:rPr>
                <w:rFonts w:ascii="Arial" w:hAnsi="Arial" w:cs="Arial"/>
                <w:b/>
                <w:sz w:val="24"/>
                <w:szCs w:val="24"/>
                <w:u w:val="single"/>
              </w:rPr>
            </w:pPr>
          </w:p>
        </w:tc>
        <w:tc>
          <w:tcPr>
            <w:tcW w:w="3070" w:type="dxa"/>
          </w:tcPr>
          <w:p w:rsidR="006927CF" w:rsidRPr="006927CF" w:rsidRDefault="006927CF" w:rsidP="00F4015D">
            <w:pPr>
              <w:jc w:val="center"/>
              <w:rPr>
                <w:rFonts w:ascii="Arial" w:hAnsi="Arial" w:cs="Arial"/>
                <w:b/>
                <w:sz w:val="24"/>
                <w:szCs w:val="24"/>
                <w:u w:val="single"/>
              </w:rPr>
            </w:pPr>
          </w:p>
        </w:tc>
        <w:tc>
          <w:tcPr>
            <w:tcW w:w="3070" w:type="dxa"/>
          </w:tcPr>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p w:rsidR="006927CF" w:rsidRPr="006927CF" w:rsidRDefault="006927CF" w:rsidP="00F4015D">
            <w:pPr>
              <w:jc w:val="center"/>
              <w:rPr>
                <w:rFonts w:ascii="Arial" w:hAnsi="Arial" w:cs="Arial"/>
                <w:b/>
                <w:sz w:val="24"/>
                <w:szCs w:val="24"/>
                <w:u w:val="single"/>
              </w:rPr>
            </w:pPr>
          </w:p>
        </w:tc>
      </w:tr>
    </w:tbl>
    <w:p w:rsidR="00F61DD0" w:rsidRDefault="00F61DD0" w:rsidP="006927CF">
      <w:pPr>
        <w:jc w:val="both"/>
        <w:rPr>
          <w:rFonts w:ascii="Arial" w:hAnsi="Arial" w:cs="Arial"/>
          <w:b/>
          <w:i/>
          <w:sz w:val="24"/>
          <w:szCs w:val="24"/>
        </w:rPr>
      </w:pPr>
    </w:p>
    <w:p w:rsidR="00F61DD0" w:rsidRDefault="00F61DD0" w:rsidP="006927CF">
      <w:pPr>
        <w:jc w:val="both"/>
        <w:rPr>
          <w:rFonts w:ascii="Arial" w:hAnsi="Arial" w:cs="Arial"/>
          <w:b/>
          <w:i/>
          <w:sz w:val="24"/>
          <w:szCs w:val="24"/>
        </w:rPr>
      </w:pPr>
    </w:p>
    <w:p w:rsidR="00F61DD0" w:rsidRDefault="00F61DD0" w:rsidP="006927CF">
      <w:pPr>
        <w:jc w:val="both"/>
        <w:rPr>
          <w:rFonts w:ascii="Arial" w:hAnsi="Arial" w:cs="Arial"/>
          <w:b/>
          <w:i/>
          <w:sz w:val="24"/>
          <w:szCs w:val="24"/>
        </w:rPr>
      </w:pPr>
    </w:p>
    <w:p w:rsidR="006927CF" w:rsidRPr="00F61DD0" w:rsidRDefault="006927CF" w:rsidP="006927CF">
      <w:pPr>
        <w:jc w:val="both"/>
        <w:rPr>
          <w:rFonts w:ascii="Arial" w:hAnsi="Arial" w:cs="Arial"/>
          <w:b/>
          <w:i/>
          <w:sz w:val="24"/>
          <w:szCs w:val="24"/>
        </w:rPr>
      </w:pPr>
      <w:r w:rsidRPr="006927CF">
        <w:rPr>
          <w:rFonts w:ascii="Arial" w:hAnsi="Arial" w:cs="Arial"/>
          <w:b/>
          <w:i/>
          <w:sz w:val="24"/>
          <w:szCs w:val="24"/>
        </w:rPr>
        <w:lastRenderedPageBreak/>
        <w:t>Experimento 2.</w:t>
      </w: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 Toma una planta acuática (elodea) y de su tallo quita algunas hojas de la base. Corta una pequeña porción de la base del tallo en ángulo ligeramente inclinado con una navaja. </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Envuelve la elodea alrededor de una varilla de vidrio. Introduce la planta con la varilla dentro del tubo de ensaye y llénalo de agua caliente.</w:t>
      </w:r>
    </w:p>
    <w:p w:rsidR="006927CF" w:rsidRPr="006927CF" w:rsidRDefault="006927CF" w:rsidP="006927CF">
      <w:pPr>
        <w:pStyle w:val="Prrafodelista"/>
        <w:rPr>
          <w:rFonts w:ascii="Arial" w:hAnsi="Arial" w:cs="Arial"/>
          <w:sz w:val="24"/>
          <w:szCs w:val="24"/>
        </w:rPr>
      </w:pPr>
    </w:p>
    <w:p w:rsidR="006927CF" w:rsidRPr="006927CF" w:rsidRDefault="006927CF" w:rsidP="006927CF">
      <w:pPr>
        <w:ind w:left="720"/>
        <w:jc w:val="both"/>
        <w:rPr>
          <w:rFonts w:ascii="Arial" w:hAnsi="Arial" w:cs="Arial"/>
          <w:sz w:val="24"/>
          <w:szCs w:val="24"/>
        </w:rPr>
      </w:pPr>
      <w:r w:rsidRPr="006927CF">
        <w:rPr>
          <w:rFonts w:ascii="Arial" w:hAnsi="Arial" w:cs="Arial"/>
          <w:sz w:val="24"/>
          <w:szCs w:val="24"/>
        </w:rPr>
        <w:t>Cuida que el corte quede hacia la parte superior del tubo inmediatamente debajo de la superficie del agua.</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Fija el tubo de ensaye con cinta en un soporte metálico.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Coloca la lámpara de 40 watts a 5 cm de distancia de la planta, después de varios minutos cuenta el número de burbujas de oxígeno liberadas a partir del corte en el extremo del tallo, cuenta el número de burbujas durante 5 minutos. Puedes repetir el ensayo.</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Mueve la lámpara a 20 cm de distancia de la planta y después de varios minutos cuenta las burbujas durante 5 minutos y registra. Puedes repetir el ensayo.</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Agrega un poco de bicarbonato de sodio al tubo de ensayo. Coloca la lámpara a 5 cm de distancia después de varios minutos registra el número de burbujas. Puedes repetir el ensayo. </w:t>
      </w:r>
    </w:p>
    <w:p w:rsidR="006927CF" w:rsidRPr="006927CF" w:rsidRDefault="006927CF" w:rsidP="006927CF">
      <w:pPr>
        <w:pStyle w:val="Prrafodelista"/>
        <w:rPr>
          <w:rFonts w:ascii="Arial" w:hAnsi="Arial" w:cs="Arial"/>
          <w:sz w:val="24"/>
          <w:szCs w:val="24"/>
        </w:rPr>
      </w:pPr>
    </w:p>
    <w:p w:rsidR="006927CF" w:rsidRPr="006927CF" w:rsidRDefault="006927CF" w:rsidP="006C3AD8">
      <w:pPr>
        <w:numPr>
          <w:ilvl w:val="0"/>
          <w:numId w:val="37"/>
        </w:numPr>
        <w:spacing w:after="0" w:line="240" w:lineRule="auto"/>
        <w:jc w:val="both"/>
        <w:rPr>
          <w:rFonts w:ascii="Arial" w:hAnsi="Arial" w:cs="Arial"/>
          <w:sz w:val="24"/>
          <w:szCs w:val="24"/>
        </w:rPr>
      </w:pPr>
      <w:r w:rsidRPr="006927CF">
        <w:rPr>
          <w:rFonts w:ascii="Arial" w:hAnsi="Arial" w:cs="Arial"/>
          <w:sz w:val="24"/>
          <w:szCs w:val="24"/>
        </w:rPr>
        <w:t xml:space="preserve">Con tus resultados realiza una gráfica de barras. Utiliza el promedio de burbujas para el eje vertical y el tipo de condiciones ambientales para el horizontal.   </w:t>
      </w:r>
    </w:p>
    <w:p w:rsidR="006927CF" w:rsidRPr="006927CF" w:rsidRDefault="006927CF" w:rsidP="006927CF">
      <w:pPr>
        <w:jc w:val="both"/>
        <w:rPr>
          <w:rFonts w:ascii="Arial" w:hAnsi="Arial" w:cs="Arial"/>
          <w:sz w:val="24"/>
          <w:szCs w:val="24"/>
        </w:rPr>
      </w:pPr>
    </w:p>
    <w:p w:rsidR="006927CF" w:rsidRDefault="006927CF" w:rsidP="006927CF">
      <w:pPr>
        <w:jc w:val="both"/>
        <w:rPr>
          <w:rFonts w:ascii="Arial" w:hAnsi="Arial" w:cs="Arial"/>
          <w:sz w:val="24"/>
          <w:szCs w:val="24"/>
        </w:rPr>
      </w:pPr>
    </w:p>
    <w:p w:rsidR="00F61DD0" w:rsidRDefault="00F61DD0" w:rsidP="006927CF">
      <w:pPr>
        <w:jc w:val="both"/>
        <w:rPr>
          <w:rFonts w:ascii="Arial" w:hAnsi="Arial" w:cs="Arial"/>
          <w:sz w:val="24"/>
          <w:szCs w:val="24"/>
        </w:rPr>
      </w:pPr>
    </w:p>
    <w:p w:rsidR="00F61DD0" w:rsidRDefault="00F61DD0" w:rsidP="006927CF">
      <w:pPr>
        <w:jc w:val="both"/>
        <w:rPr>
          <w:rFonts w:ascii="Arial" w:hAnsi="Arial" w:cs="Arial"/>
          <w:sz w:val="24"/>
          <w:szCs w:val="24"/>
        </w:rPr>
      </w:pPr>
    </w:p>
    <w:p w:rsidR="00F61DD0" w:rsidRPr="006927CF" w:rsidRDefault="00F61DD0" w:rsidP="006927CF">
      <w:pPr>
        <w:jc w:val="both"/>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lastRenderedPageBreak/>
        <w:t xml:space="preserve">Tabla 2. Registro de resultados (conteo en el </w:t>
      </w:r>
      <w:proofErr w:type="spellStart"/>
      <w:r w:rsidRPr="006927CF">
        <w:rPr>
          <w:rFonts w:ascii="Arial" w:hAnsi="Arial" w:cs="Arial"/>
          <w:sz w:val="24"/>
          <w:szCs w:val="24"/>
        </w:rPr>
        <w:t>numero</w:t>
      </w:r>
      <w:proofErr w:type="spellEnd"/>
      <w:r w:rsidRPr="006927CF">
        <w:rPr>
          <w:rFonts w:ascii="Arial" w:hAnsi="Arial" w:cs="Arial"/>
          <w:sz w:val="24"/>
          <w:szCs w:val="24"/>
        </w:rPr>
        <w:t xml:space="preserve"> de burbujas en 2 minutos)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4"/>
        <w:gridCol w:w="1501"/>
        <w:gridCol w:w="1532"/>
        <w:gridCol w:w="1494"/>
        <w:gridCol w:w="1501"/>
        <w:gridCol w:w="1532"/>
      </w:tblGrid>
      <w:tr w:rsidR="006927CF" w:rsidRPr="006927CF" w:rsidTr="00F4015D">
        <w:tc>
          <w:tcPr>
            <w:tcW w:w="4605" w:type="dxa"/>
            <w:gridSpan w:val="3"/>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A</w:t>
            </w:r>
          </w:p>
        </w:tc>
        <w:tc>
          <w:tcPr>
            <w:tcW w:w="4605" w:type="dxa"/>
            <w:gridSpan w:val="3"/>
          </w:tcPr>
          <w:p w:rsidR="006927CF" w:rsidRPr="006927CF" w:rsidRDefault="006927CF" w:rsidP="00F4015D">
            <w:pPr>
              <w:jc w:val="center"/>
              <w:rPr>
                <w:rFonts w:ascii="Arial" w:hAnsi="Arial" w:cs="Arial"/>
                <w:b/>
                <w:sz w:val="24"/>
                <w:szCs w:val="24"/>
              </w:rPr>
            </w:pPr>
            <w:r w:rsidRPr="006927CF">
              <w:rPr>
                <w:rFonts w:ascii="Arial" w:hAnsi="Arial" w:cs="Arial"/>
                <w:b/>
                <w:sz w:val="24"/>
                <w:szCs w:val="24"/>
              </w:rPr>
              <w:t>Tubo A 2° ensayo</w:t>
            </w:r>
          </w:p>
        </w:tc>
      </w:tr>
      <w:tr w:rsidR="006927CF" w:rsidRPr="006927CF" w:rsidTr="00F4015D">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20cm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 bicarbonato</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20cm</w:t>
            </w:r>
          </w:p>
        </w:tc>
        <w:tc>
          <w:tcPr>
            <w:tcW w:w="1535" w:type="dxa"/>
          </w:tcPr>
          <w:p w:rsidR="006927CF" w:rsidRPr="006927CF" w:rsidRDefault="006927CF" w:rsidP="00F4015D">
            <w:pPr>
              <w:jc w:val="center"/>
              <w:rPr>
                <w:rFonts w:ascii="Arial" w:hAnsi="Arial" w:cs="Arial"/>
                <w:sz w:val="24"/>
                <w:szCs w:val="24"/>
              </w:rPr>
            </w:pPr>
            <w:r w:rsidRPr="006927CF">
              <w:rPr>
                <w:rFonts w:ascii="Arial" w:hAnsi="Arial" w:cs="Arial"/>
                <w:sz w:val="24"/>
                <w:szCs w:val="24"/>
              </w:rPr>
              <w:t>5cm bicarbonato</w:t>
            </w:r>
          </w:p>
        </w:tc>
      </w:tr>
      <w:tr w:rsidR="006927CF" w:rsidRPr="006927CF" w:rsidTr="00F4015D">
        <w:tc>
          <w:tcPr>
            <w:tcW w:w="1535" w:type="dxa"/>
          </w:tcPr>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c>
          <w:tcPr>
            <w:tcW w:w="1535" w:type="dxa"/>
          </w:tcPr>
          <w:p w:rsidR="006927CF" w:rsidRPr="006927CF" w:rsidRDefault="006927CF" w:rsidP="00F4015D">
            <w:pPr>
              <w:jc w:val="center"/>
              <w:rPr>
                <w:rFonts w:ascii="Arial" w:hAnsi="Arial" w:cs="Arial"/>
                <w:sz w:val="24"/>
                <w:szCs w:val="24"/>
              </w:rPr>
            </w:pPr>
          </w:p>
        </w:tc>
      </w:tr>
    </w:tbl>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i/>
          <w:sz w:val="24"/>
          <w:szCs w:val="24"/>
        </w:rPr>
        <w:t>Experimento 3.</w:t>
      </w: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Lavar las hojas de espinacas, retirar los nervios y ponerlas en un mortero, junto con el alcohol y una pequeña cantidad de carbonato de calcio (que evita la degradación de los pigmentos fotosintéticos)</w:t>
      </w:r>
    </w:p>
    <w:p w:rsidR="006927CF" w:rsidRPr="006927CF" w:rsidRDefault="006927CF" w:rsidP="006927CF">
      <w:pPr>
        <w:ind w:left="360"/>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 xml:space="preserve">Triturar la mezcla hasta que las hojas se decoloren y el disolvente adquiera un color verde intenso. </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Filtrar la solución con un embudo y papel de filtro.</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 xml:space="preserve">Colocar el filtrado en una caja de Petri, y sobre ella pon un rectángulo de papel filtro de  unos </w:t>
      </w:r>
      <w:smartTag w:uri="urn:schemas-microsoft-com:office:smarttags" w:element="metricconverter">
        <w:smartTagPr>
          <w:attr w:name="ProductID" w:val="15 cent￭metros"/>
        </w:smartTagPr>
        <w:r w:rsidRPr="006927CF">
          <w:rPr>
            <w:rFonts w:ascii="Arial" w:hAnsi="Arial" w:cs="Arial"/>
            <w:sz w:val="24"/>
            <w:szCs w:val="24"/>
          </w:rPr>
          <w:t>15 centímetros</w:t>
        </w:r>
      </w:smartTag>
      <w:r w:rsidRPr="006927CF">
        <w:rPr>
          <w:rFonts w:ascii="Arial" w:hAnsi="Arial" w:cs="Arial"/>
          <w:sz w:val="24"/>
          <w:szCs w:val="24"/>
        </w:rPr>
        <w:t xml:space="preserve"> de ancho por </w:t>
      </w:r>
      <w:smartTag w:uri="urn:schemas-microsoft-com:office:smarttags" w:element="metricconverter">
        <w:smartTagPr>
          <w:attr w:name="ProductID" w:val="10 cent￭metros"/>
        </w:smartTagPr>
        <w:r w:rsidRPr="006927CF">
          <w:rPr>
            <w:rFonts w:ascii="Arial" w:hAnsi="Arial" w:cs="Arial"/>
            <w:sz w:val="24"/>
            <w:szCs w:val="24"/>
          </w:rPr>
          <w:t>10 centímetros</w:t>
        </w:r>
      </w:smartTag>
      <w:r w:rsidRPr="006927CF">
        <w:rPr>
          <w:rFonts w:ascii="Arial" w:hAnsi="Arial" w:cs="Arial"/>
          <w:sz w:val="24"/>
          <w:szCs w:val="24"/>
        </w:rPr>
        <w:t xml:space="preserve"> de alto doblado en V para se mantenga en pie sobre la caja Petri.</w:t>
      </w:r>
    </w:p>
    <w:p w:rsidR="006927CF" w:rsidRPr="006927CF" w:rsidRDefault="006927CF" w:rsidP="006927CF">
      <w:pPr>
        <w:jc w:val="both"/>
        <w:rPr>
          <w:rFonts w:ascii="Arial" w:hAnsi="Arial" w:cs="Arial"/>
          <w:sz w:val="24"/>
          <w:szCs w:val="24"/>
        </w:rPr>
      </w:pPr>
    </w:p>
    <w:p w:rsidR="006927CF" w:rsidRPr="006927CF" w:rsidRDefault="006927CF" w:rsidP="006C3AD8">
      <w:pPr>
        <w:numPr>
          <w:ilvl w:val="0"/>
          <w:numId w:val="38"/>
        </w:numPr>
        <w:spacing w:after="0" w:line="240" w:lineRule="auto"/>
        <w:jc w:val="both"/>
        <w:rPr>
          <w:rFonts w:ascii="Arial" w:hAnsi="Arial" w:cs="Arial"/>
          <w:sz w:val="24"/>
          <w:szCs w:val="24"/>
        </w:rPr>
      </w:pPr>
      <w:r w:rsidRPr="006927CF">
        <w:rPr>
          <w:rFonts w:ascii="Arial" w:hAnsi="Arial" w:cs="Arial"/>
          <w:sz w:val="24"/>
          <w:szCs w:val="24"/>
        </w:rPr>
        <w:t>Dejar así el montaje y esperar unas horas. Los pigmentos se irán separando según su adsorción.  Al observar el papel donde se ha hecho la cromatografía, se ven cuatro bandas o zonas, que corresponden a los distintos pigmentos fotosintéticos presentes en las hojas de espinaca.  Según su grado de solubilidad con el alcohol se reconocen estas bandas y en este orden:</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center"/>
        <w:rPr>
          <w:rFonts w:ascii="Arial" w:hAnsi="Arial" w:cs="Arial"/>
          <w:sz w:val="24"/>
          <w:szCs w:val="24"/>
        </w:rPr>
      </w:pPr>
      <w:r w:rsidRPr="006927CF">
        <w:rPr>
          <w:rFonts w:ascii="Arial" w:hAnsi="Arial" w:cs="Arial"/>
          <w:noProof/>
          <w:sz w:val="24"/>
          <w:szCs w:val="24"/>
          <w:lang w:eastAsia="es-MX"/>
        </w:rPr>
        <w:lastRenderedPageBreak/>
        <w:drawing>
          <wp:inline distT="0" distB="0" distL="0" distR="0" wp14:anchorId="3DA56FFE" wp14:editId="0EC645BC">
            <wp:extent cx="2827020" cy="2500630"/>
            <wp:effectExtent l="19050" t="0" r="0" b="0"/>
            <wp:docPr id="1"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1" cstate="print">
                      <a:clrChange>
                        <a:clrFrom>
                          <a:srgbClr val="FEFFFD"/>
                        </a:clrFrom>
                        <a:clrTo>
                          <a:srgbClr val="FEFFFD">
                            <a:alpha val="0"/>
                          </a:srgbClr>
                        </a:clrTo>
                      </a:clrChange>
                      <a:lum bright="-40000" contrast="-6000"/>
                      <a:grayscl/>
                    </a:blip>
                    <a:srcRect/>
                    <a:stretch>
                      <a:fillRect/>
                    </a:stretch>
                  </pic:blipFill>
                  <pic:spPr bwMode="auto">
                    <a:xfrm>
                      <a:off x="0" y="0"/>
                      <a:ext cx="2827020" cy="2500630"/>
                    </a:xfrm>
                    <a:prstGeom prst="rect">
                      <a:avLst/>
                    </a:prstGeom>
                    <a:noFill/>
                    <a:ln w="9525">
                      <a:noFill/>
                      <a:miter lim="800000"/>
                      <a:headEnd/>
                      <a:tailEnd/>
                    </a:ln>
                  </pic:spPr>
                </pic:pic>
              </a:graphicData>
            </a:graphic>
          </wp:inline>
        </w:drawing>
      </w:r>
    </w:p>
    <w:p w:rsidR="006927CF" w:rsidRPr="006927CF" w:rsidRDefault="006927CF" w:rsidP="00F61DD0">
      <w:pPr>
        <w:ind w:left="360"/>
        <w:jc w:val="center"/>
        <w:rPr>
          <w:rFonts w:ascii="Arial" w:hAnsi="Arial" w:cs="Arial"/>
          <w:sz w:val="24"/>
          <w:szCs w:val="24"/>
        </w:rPr>
      </w:pPr>
      <w:r w:rsidRPr="006927CF">
        <w:rPr>
          <w:rFonts w:ascii="Arial" w:hAnsi="Arial" w:cs="Arial"/>
          <w:sz w:val="24"/>
          <w:szCs w:val="24"/>
        </w:rPr>
        <w:t>Figura 2. Separación de los pigmentos fotosintéticos</w:t>
      </w:r>
    </w:p>
    <w:p w:rsidR="006927CF" w:rsidRPr="006927CF" w:rsidRDefault="006927CF" w:rsidP="006927CF">
      <w:pPr>
        <w:jc w:val="both"/>
        <w:rPr>
          <w:rFonts w:ascii="Arial" w:hAnsi="Arial" w:cs="Arial"/>
          <w:b/>
          <w:sz w:val="24"/>
          <w:szCs w:val="24"/>
          <w:u w:val="single"/>
        </w:rPr>
      </w:pPr>
    </w:p>
    <w:p w:rsidR="00F61DD0"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1.-¿Cambió la solución de azul de </w:t>
      </w:r>
      <w:proofErr w:type="spellStart"/>
      <w:r w:rsidRPr="006927CF">
        <w:rPr>
          <w:rFonts w:ascii="Arial" w:hAnsi="Arial" w:cs="Arial"/>
          <w:sz w:val="24"/>
          <w:szCs w:val="24"/>
        </w:rPr>
        <w:t>bromotimol</w:t>
      </w:r>
      <w:proofErr w:type="spellEnd"/>
      <w:r w:rsidRPr="006927CF">
        <w:rPr>
          <w:rFonts w:ascii="Arial" w:hAnsi="Arial" w:cs="Arial"/>
          <w:sz w:val="24"/>
          <w:szCs w:val="24"/>
        </w:rPr>
        <w:t xml:space="preserve"> al hacer el burbujeo?, y si fue así ¿</w:t>
      </w:r>
      <w:proofErr w:type="spellStart"/>
      <w:r w:rsidRPr="006927CF">
        <w:rPr>
          <w:rFonts w:ascii="Arial" w:hAnsi="Arial" w:cs="Arial"/>
          <w:sz w:val="24"/>
          <w:szCs w:val="24"/>
        </w:rPr>
        <w:t>Porqué</w:t>
      </w:r>
      <w:proofErr w:type="spellEnd"/>
      <w:r w:rsidRPr="006927CF">
        <w:rPr>
          <w:rFonts w:ascii="Arial" w:hAnsi="Arial" w:cs="Arial"/>
          <w:sz w:val="24"/>
          <w:szCs w:val="24"/>
        </w:rPr>
        <w:t>?</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2.-¿Cuál es la función de un indicador?</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3.-¿A qué se refiere el término virar?</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4.-¿Qué factores requiere la planta para llevar a cabo la fotosíntesis?</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5.-Escribe la ecuación general de la fotosíntesis</w:t>
      </w:r>
    </w:p>
    <w:p w:rsidR="006927CF" w:rsidRPr="006927CF" w:rsidRDefault="006927CF" w:rsidP="006927CF">
      <w:pPr>
        <w:pStyle w:val="Prrafodelista"/>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6.-Cuál es la función del CO2 en la fotosíntesis.</w:t>
      </w:r>
    </w:p>
    <w:p w:rsidR="006927CF" w:rsidRPr="006927CF" w:rsidRDefault="006927CF" w:rsidP="006927CF">
      <w:pPr>
        <w:pStyle w:val="Prrafodelista"/>
        <w:rPr>
          <w:rFonts w:ascii="Arial" w:hAnsi="Arial" w:cs="Arial"/>
          <w:sz w:val="24"/>
          <w:szCs w:val="24"/>
        </w:rPr>
      </w:pPr>
    </w:p>
    <w:p w:rsidR="006927CF" w:rsidRPr="00F61DD0" w:rsidRDefault="006927CF" w:rsidP="00F61DD0">
      <w:pPr>
        <w:ind w:left="360"/>
        <w:jc w:val="both"/>
        <w:rPr>
          <w:rFonts w:ascii="Arial" w:hAnsi="Arial" w:cs="Arial"/>
          <w:sz w:val="24"/>
          <w:szCs w:val="24"/>
        </w:rPr>
      </w:pPr>
      <w:r w:rsidRPr="006927CF">
        <w:rPr>
          <w:rFonts w:ascii="Arial" w:hAnsi="Arial" w:cs="Arial"/>
          <w:sz w:val="24"/>
          <w:szCs w:val="24"/>
        </w:rPr>
        <w:t xml:space="preserve"> 7.-Cuál es la función de la clorofila en el proceso fotosintético.</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r w:rsidRPr="006927CF">
        <w:rPr>
          <w:rFonts w:ascii="Arial" w:hAnsi="Arial" w:cs="Arial"/>
          <w:sz w:val="24"/>
          <w:szCs w:val="24"/>
        </w:rPr>
        <w:t>Destaca la importancia de la fotosíntesis para la vida en la tierra.</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ind w:left="360"/>
        <w:jc w:val="both"/>
        <w:rPr>
          <w:rFonts w:ascii="Arial" w:hAnsi="Arial" w:cs="Arial"/>
          <w:sz w:val="24"/>
          <w:szCs w:val="24"/>
        </w:rPr>
      </w:pPr>
      <w:r w:rsidRPr="003509F9">
        <w:rPr>
          <w:rFonts w:ascii="Arial" w:hAnsi="Arial" w:cs="Arial"/>
          <w:sz w:val="24"/>
          <w:szCs w:val="24"/>
        </w:rPr>
        <w:t xml:space="preserve">Alexander P., </w:t>
      </w:r>
      <w:proofErr w:type="spellStart"/>
      <w:r w:rsidRPr="003509F9">
        <w:rPr>
          <w:rFonts w:ascii="Arial" w:hAnsi="Arial" w:cs="Arial"/>
          <w:sz w:val="24"/>
          <w:szCs w:val="24"/>
        </w:rPr>
        <w:t>Bahret</w:t>
      </w:r>
      <w:proofErr w:type="spellEnd"/>
      <w:r w:rsidRPr="003509F9">
        <w:rPr>
          <w:rFonts w:ascii="Arial" w:hAnsi="Arial" w:cs="Arial"/>
          <w:sz w:val="24"/>
          <w:szCs w:val="24"/>
        </w:rPr>
        <w:t xml:space="preserve"> M.J., Chaves J., </w:t>
      </w:r>
      <w:proofErr w:type="spellStart"/>
      <w:r w:rsidRPr="003509F9">
        <w:rPr>
          <w:rFonts w:ascii="Arial" w:hAnsi="Arial" w:cs="Arial"/>
          <w:sz w:val="24"/>
          <w:szCs w:val="24"/>
        </w:rPr>
        <w:t>Court</w:t>
      </w:r>
      <w:proofErr w:type="spellEnd"/>
      <w:r w:rsidRPr="003509F9">
        <w:rPr>
          <w:rFonts w:ascii="Arial" w:hAnsi="Arial" w:cs="Arial"/>
          <w:sz w:val="24"/>
          <w:szCs w:val="24"/>
        </w:rPr>
        <w:t xml:space="preserve"> G., </w:t>
      </w:r>
      <w:proofErr w:type="spellStart"/>
      <w:r w:rsidRPr="003509F9">
        <w:rPr>
          <w:rFonts w:ascii="Arial" w:hAnsi="Arial" w:cs="Arial"/>
          <w:sz w:val="24"/>
          <w:szCs w:val="24"/>
        </w:rPr>
        <w:t>Skolky</w:t>
      </w:r>
      <w:proofErr w:type="spellEnd"/>
      <w:r w:rsidRPr="003509F9">
        <w:rPr>
          <w:rFonts w:ascii="Arial" w:hAnsi="Arial" w:cs="Arial"/>
          <w:sz w:val="24"/>
          <w:szCs w:val="24"/>
        </w:rPr>
        <w:t xml:space="preserve"> D.N. Biología. </w:t>
      </w:r>
      <w:r w:rsidRPr="006927CF">
        <w:rPr>
          <w:rFonts w:ascii="Arial" w:hAnsi="Arial" w:cs="Arial"/>
          <w:sz w:val="24"/>
          <w:szCs w:val="24"/>
        </w:rPr>
        <w:t>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w:t>
      </w:r>
      <w:proofErr w:type="spellStart"/>
      <w:r w:rsidRPr="006927CF">
        <w:rPr>
          <w:rFonts w:ascii="Arial" w:hAnsi="Arial" w:cs="Arial"/>
          <w:sz w:val="24"/>
          <w:szCs w:val="24"/>
        </w:rPr>
        <w:t>Decima</w:t>
      </w:r>
      <w:proofErr w:type="spellEnd"/>
      <w:r w:rsidRPr="006927CF">
        <w:rPr>
          <w:rFonts w:ascii="Arial" w:hAnsi="Arial" w:cs="Arial"/>
          <w:sz w:val="24"/>
          <w:szCs w:val="24"/>
        </w:rPr>
        <w:t xml:space="preserve">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Bidwell</w:t>
      </w:r>
      <w:proofErr w:type="spellEnd"/>
      <w:r w:rsidRPr="006927CF">
        <w:rPr>
          <w:rFonts w:ascii="Arial" w:hAnsi="Arial" w:cs="Arial"/>
          <w:sz w:val="24"/>
          <w:szCs w:val="24"/>
        </w:rPr>
        <w:t xml:space="preserve"> R.G.S. 1993. Fisiología Vegetal. Primera Edición en Español, AGT Editor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Azcón-</w:t>
      </w:r>
      <w:proofErr w:type="spellStart"/>
      <w:r w:rsidRPr="006927CF">
        <w:rPr>
          <w:rFonts w:ascii="Arial" w:hAnsi="Arial" w:cs="Arial"/>
          <w:sz w:val="24"/>
          <w:szCs w:val="24"/>
        </w:rPr>
        <w:t>Bieto</w:t>
      </w:r>
      <w:proofErr w:type="spellEnd"/>
      <w:r w:rsidRPr="006927CF">
        <w:rPr>
          <w:rFonts w:ascii="Arial" w:hAnsi="Arial" w:cs="Arial"/>
          <w:sz w:val="24"/>
          <w:szCs w:val="24"/>
        </w:rPr>
        <w:t xml:space="preserve"> J., Talón M. “Fundamentos de Fisiología Vegetal”. Interamericana McGraw-Hill, España 2000.</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22" w:history="1">
        <w:r w:rsidRPr="006927CF">
          <w:rPr>
            <w:rStyle w:val="Hipervnculo"/>
            <w:rFonts w:ascii="Arial" w:hAnsi="Arial" w:cs="Arial"/>
            <w:sz w:val="24"/>
            <w:szCs w:val="24"/>
          </w:rPr>
          <w:t>http://www.biologia.edu.ar</w:t>
        </w:r>
      </w:hyperlink>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Murray R.K. </w:t>
      </w:r>
      <w:proofErr w:type="spellStart"/>
      <w:r w:rsidRPr="006927CF">
        <w:rPr>
          <w:rFonts w:ascii="Arial" w:hAnsi="Arial" w:cs="Arial"/>
          <w:sz w:val="24"/>
          <w:szCs w:val="24"/>
        </w:rPr>
        <w:t>Granner</w:t>
      </w:r>
      <w:proofErr w:type="spellEnd"/>
      <w:r w:rsidRPr="006927CF">
        <w:rPr>
          <w:rFonts w:ascii="Arial" w:hAnsi="Arial" w:cs="Arial"/>
          <w:sz w:val="24"/>
          <w:szCs w:val="24"/>
        </w:rPr>
        <w:t xml:space="preserve"> D.K. Mayer P.A., </w:t>
      </w:r>
      <w:proofErr w:type="spellStart"/>
      <w:r w:rsidRPr="006927CF">
        <w:rPr>
          <w:rFonts w:ascii="Arial" w:hAnsi="Arial" w:cs="Arial"/>
          <w:sz w:val="24"/>
          <w:szCs w:val="24"/>
        </w:rPr>
        <w:t>Rodwell</w:t>
      </w:r>
      <w:proofErr w:type="spellEnd"/>
      <w:r w:rsidRPr="006927CF">
        <w:rPr>
          <w:rFonts w:ascii="Arial" w:hAnsi="Arial" w:cs="Arial"/>
          <w:sz w:val="24"/>
          <w:szCs w:val="24"/>
        </w:rPr>
        <w:t xml:space="preserve"> V.W. Bioquímica de </w:t>
      </w:r>
      <w:proofErr w:type="spellStart"/>
      <w:r w:rsidRPr="006927CF">
        <w:rPr>
          <w:rFonts w:ascii="Arial" w:hAnsi="Arial" w:cs="Arial"/>
          <w:sz w:val="24"/>
          <w:szCs w:val="24"/>
        </w:rPr>
        <w:t>Harper</w:t>
      </w:r>
      <w:proofErr w:type="spellEnd"/>
      <w:r w:rsidRPr="006927CF">
        <w:rPr>
          <w:rFonts w:ascii="Arial" w:hAnsi="Arial" w:cs="Arial"/>
          <w:sz w:val="24"/>
          <w:szCs w:val="24"/>
        </w:rPr>
        <w:t xml:space="preserve">. </w:t>
      </w:r>
      <w:proofErr w:type="spellStart"/>
      <w:r w:rsidRPr="006927CF">
        <w:rPr>
          <w:rFonts w:ascii="Arial" w:hAnsi="Arial" w:cs="Arial"/>
          <w:sz w:val="24"/>
          <w:szCs w:val="24"/>
        </w:rPr>
        <w:t>Editoria</w:t>
      </w:r>
      <w:proofErr w:type="spellEnd"/>
      <w:r w:rsidRPr="006927CF">
        <w:rPr>
          <w:rFonts w:ascii="Arial" w:hAnsi="Arial" w:cs="Arial"/>
          <w:sz w:val="24"/>
          <w:szCs w:val="24"/>
        </w:rPr>
        <w:t xml:space="preserve"> e Manual Moderno. 14ª Edición 1997, español.</w:t>
      </w:r>
    </w:p>
    <w:p w:rsidR="006927CF" w:rsidRPr="006927CF" w:rsidRDefault="006927CF" w:rsidP="006927CF">
      <w:pPr>
        <w:ind w:left="360"/>
        <w:jc w:val="both"/>
        <w:rPr>
          <w:rFonts w:ascii="Arial" w:hAnsi="Arial" w:cs="Arial"/>
          <w:sz w:val="24"/>
          <w:szCs w:val="24"/>
        </w:rPr>
      </w:pPr>
    </w:p>
    <w:p w:rsidR="006927CF" w:rsidRDefault="006927CF" w:rsidP="006927CF">
      <w:pPr>
        <w:rPr>
          <w:rFonts w:ascii="Arial" w:hAnsi="Arial" w:cs="Arial"/>
          <w:sz w:val="24"/>
          <w:szCs w:val="24"/>
        </w:rPr>
      </w:pPr>
    </w:p>
    <w:p w:rsidR="00F61DD0" w:rsidRPr="006927CF" w:rsidRDefault="00F61DD0"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b/>
          <w:i/>
          <w:sz w:val="24"/>
          <w:szCs w:val="24"/>
        </w:rPr>
      </w:pPr>
      <w:r w:rsidRPr="006927CF">
        <w:rPr>
          <w:rFonts w:ascii="Arial" w:hAnsi="Arial" w:cs="Arial"/>
          <w:i/>
          <w:sz w:val="24"/>
          <w:szCs w:val="24"/>
        </w:rPr>
        <w:lastRenderedPageBreak/>
        <w:t xml:space="preserve">                                     </w:t>
      </w:r>
      <w:r w:rsidRPr="006927CF">
        <w:rPr>
          <w:rFonts w:ascii="Arial" w:hAnsi="Arial" w:cs="Arial"/>
          <w:b/>
          <w:i/>
          <w:sz w:val="24"/>
          <w:szCs w:val="24"/>
        </w:rPr>
        <w:t>Laboratorio de Biología</w:t>
      </w: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PRÁCTICA 9</w:t>
      </w: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p>
    <w:p w:rsidR="006927CF" w:rsidRPr="006927CF" w:rsidRDefault="006927CF" w:rsidP="006927CF">
      <w:pPr>
        <w:rPr>
          <w:rFonts w:ascii="Arial" w:hAnsi="Arial" w:cs="Arial"/>
          <w:b/>
          <w:i/>
          <w:sz w:val="24"/>
          <w:szCs w:val="24"/>
        </w:rPr>
      </w:pPr>
      <w:r w:rsidRPr="006927CF">
        <w:rPr>
          <w:rFonts w:ascii="Arial" w:hAnsi="Arial" w:cs="Arial"/>
          <w:b/>
          <w:i/>
          <w:sz w:val="24"/>
          <w:szCs w:val="24"/>
        </w:rPr>
        <w:t>DATOS DE IDENTIFICACIÓN</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Nombre de la práctica:                 </w:t>
      </w:r>
      <w:r w:rsidRPr="006927CF">
        <w:rPr>
          <w:rFonts w:ascii="Arial" w:hAnsi="Arial" w:cs="Arial"/>
          <w:b/>
          <w:sz w:val="24"/>
          <w:szCs w:val="24"/>
        </w:rPr>
        <w:t xml:space="preserve">LOS SERES VIVOS COMO SISTEMAS </w:t>
      </w:r>
      <w:r w:rsidRPr="006927CF">
        <w:rPr>
          <w:rFonts w:ascii="Arial" w:hAnsi="Arial" w:cs="Arial"/>
          <w:b/>
          <w:i/>
          <w:sz w:val="24"/>
          <w:szCs w:val="24"/>
        </w:rPr>
        <w:t xml:space="preserve">     </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ABIERTOS</w:t>
      </w:r>
    </w:p>
    <w:p w:rsidR="006927CF" w:rsidRPr="006927CF" w:rsidRDefault="006927CF" w:rsidP="006927CF">
      <w:pPr>
        <w:rPr>
          <w:rFonts w:ascii="Arial" w:hAnsi="Arial" w:cs="Arial"/>
          <w:b/>
          <w:i/>
          <w:sz w:val="24"/>
          <w:szCs w:val="24"/>
        </w:rPr>
      </w:pPr>
      <w:r w:rsidRPr="006927CF">
        <w:rPr>
          <w:rFonts w:ascii="Arial" w:hAnsi="Arial" w:cs="Arial"/>
          <w:b/>
          <w:i/>
          <w:sz w:val="24"/>
          <w:szCs w:val="24"/>
        </w:rPr>
        <w:t xml:space="preserve">                                                       </w:t>
      </w:r>
    </w:p>
    <w:p w:rsidR="006927CF" w:rsidRPr="006927CF" w:rsidRDefault="006927CF" w:rsidP="006927CF">
      <w:pPr>
        <w:rPr>
          <w:rFonts w:ascii="Arial" w:hAnsi="Arial" w:cs="Arial"/>
          <w:b/>
          <w:i/>
          <w:sz w:val="24"/>
          <w:szCs w:val="24"/>
        </w:rPr>
      </w:pPr>
      <w:r w:rsidRPr="006927CF">
        <w:rPr>
          <w:rFonts w:ascii="Arial" w:hAnsi="Arial" w:cs="Arial"/>
          <w:b/>
          <w:i/>
          <w:sz w:val="24"/>
          <w:szCs w:val="24"/>
        </w:rPr>
        <w:t>Correspondiente al tema de:          Respiración celular</w:t>
      </w:r>
    </w:p>
    <w:p w:rsidR="006927CF" w:rsidRPr="006927CF" w:rsidRDefault="006927CF" w:rsidP="006927CF">
      <w:pPr>
        <w:rPr>
          <w:rFonts w:ascii="Arial" w:hAnsi="Arial" w:cs="Arial"/>
          <w:b/>
          <w:i/>
          <w:sz w:val="24"/>
          <w:szCs w:val="24"/>
        </w:rPr>
      </w:pPr>
      <w:r w:rsidRPr="006927CF">
        <w:rPr>
          <w:rFonts w:ascii="Arial" w:hAnsi="Arial" w:cs="Arial"/>
          <w:b/>
          <w:i/>
          <w:sz w:val="24"/>
          <w:szCs w:val="24"/>
        </w:rPr>
        <w:t>Número de horas:                            1 hora 40 min.</w:t>
      </w:r>
    </w:p>
    <w:p w:rsidR="006927CF" w:rsidRPr="006927CF" w:rsidRDefault="006927CF" w:rsidP="006927CF">
      <w:pPr>
        <w:rPr>
          <w:rFonts w:ascii="Arial" w:hAnsi="Arial" w:cs="Arial"/>
          <w:b/>
          <w:i/>
          <w:sz w:val="24"/>
          <w:szCs w:val="24"/>
        </w:rPr>
      </w:pPr>
      <w:r w:rsidRPr="006927CF">
        <w:rPr>
          <w:rFonts w:ascii="Arial" w:hAnsi="Arial" w:cs="Arial"/>
          <w:b/>
          <w:i/>
          <w:sz w:val="24"/>
          <w:szCs w:val="24"/>
        </w:rPr>
        <w:t>Lugar en donde se llevará a cabo:  Laboratorio de Biología.</w:t>
      </w:r>
    </w:p>
    <w:p w:rsidR="006927CF" w:rsidRPr="006927CF" w:rsidRDefault="006927CF" w:rsidP="006927CF">
      <w:pPr>
        <w:rPr>
          <w:rFonts w:ascii="Arial" w:hAnsi="Arial" w:cs="Arial"/>
          <w:b/>
          <w:i/>
          <w:sz w:val="24"/>
          <w:szCs w:val="24"/>
        </w:rPr>
      </w:pPr>
      <w:r w:rsidRPr="006927CF">
        <w:rPr>
          <w:rFonts w:ascii="Arial" w:hAnsi="Arial" w:cs="Arial"/>
          <w:b/>
          <w:i/>
          <w:sz w:val="24"/>
          <w:szCs w:val="24"/>
        </w:rPr>
        <w:t>Docente responsable                       ____________________________</w:t>
      </w:r>
    </w:p>
    <w:p w:rsidR="006927CF" w:rsidRPr="006927CF" w:rsidRDefault="006927CF" w:rsidP="006927CF">
      <w:pPr>
        <w:rPr>
          <w:rFonts w:ascii="Arial" w:hAnsi="Arial" w:cs="Arial"/>
          <w:b/>
          <w:i/>
          <w:sz w:val="24"/>
          <w:szCs w:val="24"/>
        </w:rPr>
      </w:pPr>
    </w:p>
    <w:p w:rsidR="006927CF" w:rsidRPr="00260925" w:rsidRDefault="006927CF" w:rsidP="006927CF">
      <w:pPr>
        <w:rPr>
          <w:rFonts w:ascii="Arial" w:hAnsi="Arial" w:cs="Arial"/>
          <w:b/>
          <w:i/>
          <w:sz w:val="24"/>
          <w:szCs w:val="24"/>
        </w:rPr>
      </w:pPr>
      <w:r w:rsidRPr="006927CF">
        <w:rPr>
          <w:rFonts w:ascii="Arial" w:hAnsi="Arial" w:cs="Arial"/>
          <w:b/>
          <w:i/>
          <w:sz w:val="24"/>
          <w:szCs w:val="24"/>
        </w:rPr>
        <w:t xml:space="preserve">INTRODUCCIÓN </w:t>
      </w:r>
    </w:p>
    <w:p w:rsidR="006927CF" w:rsidRPr="006927CF" w:rsidRDefault="006927CF" w:rsidP="006927CF">
      <w:pPr>
        <w:rPr>
          <w:rFonts w:ascii="Arial" w:hAnsi="Arial" w:cs="Arial"/>
          <w:i/>
          <w:sz w:val="24"/>
          <w:szCs w:val="24"/>
        </w:rPr>
      </w:pPr>
      <w:r w:rsidRPr="006927CF">
        <w:rPr>
          <w:rFonts w:ascii="Arial" w:hAnsi="Arial" w:cs="Arial"/>
          <w:i/>
          <w:sz w:val="24"/>
          <w:szCs w:val="24"/>
        </w:rPr>
        <w:t xml:space="preserve">La energía presente en la célula es una forma de energía química contenida en un compuesto llamado </w:t>
      </w:r>
      <w:proofErr w:type="spellStart"/>
      <w:r w:rsidRPr="006927CF">
        <w:rPr>
          <w:rFonts w:ascii="Arial" w:hAnsi="Arial" w:cs="Arial"/>
          <w:i/>
          <w:sz w:val="24"/>
          <w:szCs w:val="24"/>
        </w:rPr>
        <w:t>trifosfato</w:t>
      </w:r>
      <w:proofErr w:type="spellEnd"/>
      <w:r w:rsidRPr="006927CF">
        <w:rPr>
          <w:rFonts w:ascii="Arial" w:hAnsi="Arial" w:cs="Arial"/>
          <w:i/>
          <w:sz w:val="24"/>
          <w:szCs w:val="24"/>
        </w:rPr>
        <w:t xml:space="preserve"> de adenosina ATP. Cuando el ATP rompe uno de los 2 enlaces ricos en energía y libera un grupo fosfato, también se libera cierta </w:t>
      </w:r>
      <w:r w:rsidRPr="006927CF">
        <w:rPr>
          <w:rFonts w:ascii="Arial" w:hAnsi="Arial" w:cs="Arial"/>
          <w:sz w:val="24"/>
          <w:szCs w:val="24"/>
        </w:rPr>
        <w:t>cantidad</w:t>
      </w:r>
      <w:r w:rsidRPr="006927CF">
        <w:rPr>
          <w:rFonts w:ascii="Arial" w:hAnsi="Arial" w:cs="Arial"/>
          <w:i/>
          <w:sz w:val="24"/>
          <w:szCs w:val="24"/>
        </w:rPr>
        <w:t xml:space="preserve"> de energía que necesita la célula para realizar sus actividades y se convierte en otro compuesto llamado </w:t>
      </w:r>
      <w:proofErr w:type="spellStart"/>
      <w:r w:rsidRPr="006927CF">
        <w:rPr>
          <w:rFonts w:ascii="Arial" w:hAnsi="Arial" w:cs="Arial"/>
          <w:i/>
          <w:sz w:val="24"/>
          <w:szCs w:val="24"/>
        </w:rPr>
        <w:t>difosfato</w:t>
      </w:r>
      <w:proofErr w:type="spellEnd"/>
      <w:r w:rsidRPr="006927CF">
        <w:rPr>
          <w:rFonts w:ascii="Arial" w:hAnsi="Arial" w:cs="Arial"/>
          <w:i/>
          <w:sz w:val="24"/>
          <w:szCs w:val="24"/>
        </w:rPr>
        <w:t xml:space="preserve"> de adenosina o ADP. El ADP puede reaccionar químicamente y volver a formar ATP, pero esta reacción es </w:t>
      </w:r>
      <w:proofErr w:type="spellStart"/>
      <w:r w:rsidRPr="006927CF">
        <w:rPr>
          <w:rFonts w:ascii="Arial" w:hAnsi="Arial" w:cs="Arial"/>
          <w:i/>
          <w:sz w:val="24"/>
          <w:szCs w:val="24"/>
        </w:rPr>
        <w:t>endorgónica</w:t>
      </w:r>
      <w:proofErr w:type="spellEnd"/>
      <w:r w:rsidRPr="006927CF">
        <w:rPr>
          <w:rFonts w:ascii="Arial" w:hAnsi="Arial" w:cs="Arial"/>
          <w:i/>
          <w:sz w:val="24"/>
          <w:szCs w:val="24"/>
        </w:rPr>
        <w:t xml:space="preserve">. Durante una función como la respiración celular, la energía disponible del desdoblamiento de la glucosa es utilizada para formar ATP a partir de ADP.   </w:t>
      </w:r>
    </w:p>
    <w:p w:rsidR="006927CF" w:rsidRPr="006927CF" w:rsidRDefault="006927CF" w:rsidP="006927CF">
      <w:pPr>
        <w:rPr>
          <w:rFonts w:ascii="Arial" w:hAnsi="Arial" w:cs="Arial"/>
          <w:i/>
          <w:sz w:val="24"/>
          <w:szCs w:val="24"/>
        </w:rPr>
      </w:pPr>
      <w:r w:rsidRPr="006927CF">
        <w:rPr>
          <w:rFonts w:ascii="Arial" w:hAnsi="Arial" w:cs="Arial"/>
          <w:i/>
          <w:sz w:val="24"/>
          <w:szCs w:val="24"/>
        </w:rPr>
        <w:t xml:space="preserve">La glucosa se forma a partir de la fotosíntesis en donde queda almacenada químicamente la energía que se absorbe del sol para posteriormente ser utilizada por los organismos heterótrofos que la libera durante el proceso de respiratorio celular.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p>
    <w:p w:rsidR="006927CF" w:rsidRPr="00260925" w:rsidRDefault="006927CF" w:rsidP="006927CF">
      <w:pPr>
        <w:jc w:val="both"/>
        <w:rPr>
          <w:rFonts w:ascii="Arial" w:hAnsi="Arial" w:cs="Arial"/>
          <w:b/>
          <w:i/>
          <w:sz w:val="24"/>
          <w:szCs w:val="24"/>
        </w:rPr>
      </w:pPr>
      <w:r w:rsidRPr="006927CF">
        <w:rPr>
          <w:rFonts w:ascii="Arial" w:hAnsi="Arial" w:cs="Arial"/>
          <w:b/>
          <w:sz w:val="24"/>
          <w:szCs w:val="24"/>
        </w:rPr>
        <w:lastRenderedPageBreak/>
        <w:t>OBJETIVOS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1.-  Analizar el proceso sistémico en las funciones de los seres vivos.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2.-  Relacionar con la respiración celular el proceso químico.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3.-  Analizar  el sistema abierto de los seres vivos en cuanto a la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energía que reciben para el funcionamiento</w:t>
      </w:r>
      <w:r w:rsidRPr="006927CF">
        <w:rPr>
          <w:rFonts w:ascii="Arial" w:hAnsi="Arial" w:cs="Arial"/>
          <w:b/>
          <w:i/>
          <w:sz w:val="24"/>
          <w:szCs w:val="24"/>
        </w:rPr>
        <w:t xml:space="preserve"> de la</w:t>
      </w:r>
      <w:r w:rsidRPr="006927CF">
        <w:rPr>
          <w:rFonts w:ascii="Arial" w:hAnsi="Arial" w:cs="Arial"/>
          <w:sz w:val="24"/>
          <w:szCs w:val="24"/>
        </w:rPr>
        <w:t xml:space="preserve"> célula.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r w:rsidRPr="006927CF">
        <w:rPr>
          <w:rFonts w:ascii="Arial" w:hAnsi="Arial" w:cs="Arial"/>
          <w:b/>
          <w:sz w:val="24"/>
          <w:szCs w:val="24"/>
        </w:rPr>
        <w:t>MATERIAL Y EQUIPO</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1.- Probeta de 100 ml</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2.- matraz   de 250ml</w:t>
      </w:r>
    </w:p>
    <w:p w:rsidR="006927CF" w:rsidRPr="00260925" w:rsidRDefault="00260925" w:rsidP="006927CF">
      <w:pPr>
        <w:jc w:val="both"/>
        <w:rPr>
          <w:rFonts w:ascii="Arial" w:hAnsi="Arial" w:cs="Arial"/>
          <w:b/>
          <w:i/>
          <w:sz w:val="24"/>
          <w:szCs w:val="24"/>
        </w:rPr>
      </w:pPr>
      <w:r>
        <w:rPr>
          <w:rFonts w:ascii="Arial" w:hAnsi="Arial" w:cs="Arial"/>
          <w:sz w:val="24"/>
          <w:szCs w:val="24"/>
        </w:rPr>
        <w:t xml:space="preserve">  3.- Popote</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4.- Bureta  de 100 ml</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5.- Solución de hidróxido de sodio al 0.04 %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6.- Fenolftaleína como indicador</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7.- Agua destilada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t>PROCEDIMIENTO</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1.-Mida 100 ml de agua destilada en una probeta  y deposítela en un  matraz.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2.-Agréguese  de tres a cuatro gotas de fenolftaleína, sí no se observa  algún  cambio, agréguese gota a gota hidróxido de sodio que está en el gotero hasta que la solución presente  un  color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3.-Utilizando  el popote, burbujee  la solución anterior con el aire de su respiración durante un minuto. Observe los cambios que se presentan, anote el tiempo en que ha ocurrido el cambio.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lastRenderedPageBreak/>
        <w:t>4.-Ahora agréguese hidróxido de sodio gota a  gota con la bureta  a la solución anterior, agitando constantemente hasta que ésta tome el color que tomó la solución por primera vez, anote los mililitros de  la solución de hidróxido de sodio gastado para provocar éste cambio.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5.-Para obtener el número de bióxido de carbono, multiplique el número de mililitros de la solución de </w:t>
      </w:r>
      <w:proofErr w:type="spellStart"/>
      <w:r w:rsidRPr="006927CF">
        <w:rPr>
          <w:rFonts w:ascii="Arial" w:hAnsi="Arial" w:cs="Arial"/>
          <w:sz w:val="24"/>
          <w:szCs w:val="24"/>
        </w:rPr>
        <w:t>NaOH</w:t>
      </w:r>
      <w:proofErr w:type="spellEnd"/>
      <w:r w:rsidRPr="006927CF">
        <w:rPr>
          <w:rFonts w:ascii="Arial" w:hAnsi="Arial" w:cs="Arial"/>
          <w:sz w:val="24"/>
          <w:szCs w:val="24"/>
        </w:rPr>
        <w:t xml:space="preserve">  gastados  por diez.</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6.-Cada equipo anotara en el pizarrón  el  número de moléculas  de CO</w:t>
      </w:r>
      <w:r w:rsidRPr="006927CF">
        <w:rPr>
          <w:rFonts w:ascii="Arial" w:hAnsi="Arial" w:cs="Arial"/>
          <w:sz w:val="24"/>
          <w:szCs w:val="24"/>
          <w:vertAlign w:val="subscript"/>
        </w:rPr>
        <w:t>2</w:t>
      </w:r>
      <w:r w:rsidRPr="006927CF">
        <w:rPr>
          <w:rFonts w:ascii="Arial" w:hAnsi="Arial" w:cs="Arial"/>
          <w:sz w:val="24"/>
          <w:szCs w:val="24"/>
        </w:rPr>
        <w:t xml:space="preserve"> obtenidas.</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t>RESULTADOS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Para obtener los resultados haga una  matriz  y efectúe un análisis con los datos de cada una de las repeticiones</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Efectúe una investigación bibliográfica acerca de la energía por la cual funcionan los seres vivos y su importancia en la organización molecular de la materia que nos constituye.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i/>
          <w:sz w:val="24"/>
          <w:szCs w:val="24"/>
        </w:rPr>
        <w:t>DISCUSIÓN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1.-Anote la fórmula general de la respiración.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2.-En donde se lleva a cabo la respiración en la célula.</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3.-Porqué la respiración aerobia es una reacción oxidativa.</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4.-En que parte de la célula se realiza el ciclo de Krebs de la respiración.</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 xml:space="preserve">5.-Qué es la glucosa y en que alimentos la podemos encontrar </w:t>
      </w:r>
      <w:r w:rsidRPr="006927CF">
        <w:rPr>
          <w:rFonts w:ascii="Arial" w:hAnsi="Arial" w:cs="Arial"/>
          <w:sz w:val="24"/>
          <w:szCs w:val="24"/>
        </w:rPr>
        <w:t xml:space="preserve">           </w:t>
      </w:r>
    </w:p>
    <w:p w:rsidR="006927CF" w:rsidRPr="006927CF" w:rsidRDefault="006927CF" w:rsidP="006927CF">
      <w:pPr>
        <w:jc w:val="both"/>
        <w:rPr>
          <w:rFonts w:ascii="Arial" w:hAnsi="Arial" w:cs="Arial"/>
          <w:i/>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b/>
          <w:sz w:val="24"/>
          <w:szCs w:val="24"/>
        </w:rPr>
        <w:lastRenderedPageBreak/>
        <w:t xml:space="preserve">CONCLUSIONES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Concluya de acuerdo con los resultados y la consulta bibliográfica </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r w:rsidRPr="006927CF">
        <w:rPr>
          <w:rFonts w:ascii="Arial" w:hAnsi="Arial" w:cs="Arial"/>
          <w:b/>
          <w:sz w:val="24"/>
          <w:szCs w:val="24"/>
        </w:rPr>
        <w:t xml:space="preserve">BIBLIOGRAFIA </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Consulte en la bibliografía recomendada para el curso.</w:t>
      </w:r>
    </w:p>
    <w:p w:rsidR="006927CF" w:rsidRPr="006927CF" w:rsidRDefault="006927CF" w:rsidP="006927CF">
      <w:pPr>
        <w:jc w:val="both"/>
        <w:rPr>
          <w:rFonts w:ascii="Arial" w:hAnsi="Arial" w:cs="Arial"/>
          <w:b/>
          <w:i/>
          <w:sz w:val="24"/>
          <w:szCs w:val="24"/>
        </w:rPr>
      </w:pP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Práctica diseñada y elaborada por:</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 Biol.  Joel Luna Martínez</w:t>
      </w:r>
    </w:p>
    <w:p w:rsidR="006927CF" w:rsidRPr="006927CF" w:rsidRDefault="006927CF" w:rsidP="006927CF">
      <w:pPr>
        <w:jc w:val="both"/>
        <w:rPr>
          <w:rFonts w:ascii="Arial" w:hAnsi="Arial" w:cs="Arial"/>
          <w:b/>
          <w:i/>
          <w:sz w:val="24"/>
          <w:szCs w:val="24"/>
        </w:rPr>
      </w:pPr>
      <w:r w:rsidRPr="006927CF">
        <w:rPr>
          <w:rFonts w:ascii="Arial" w:hAnsi="Arial" w:cs="Arial"/>
          <w:sz w:val="24"/>
          <w:szCs w:val="24"/>
        </w:rPr>
        <w:t xml:space="preserve">    </w:t>
      </w:r>
    </w:p>
    <w:p w:rsidR="006927CF" w:rsidRPr="006927CF" w:rsidRDefault="00260925" w:rsidP="006927CF">
      <w:pPr>
        <w:jc w:val="both"/>
        <w:rPr>
          <w:rFonts w:ascii="Arial" w:hAnsi="Arial" w:cs="Arial"/>
          <w:i/>
          <w:sz w:val="24"/>
          <w:szCs w:val="24"/>
        </w:rPr>
      </w:pPr>
      <w:r>
        <w:rPr>
          <w:rFonts w:ascii="Arial" w:hAnsi="Arial" w:cs="Arial"/>
          <w:sz w:val="24"/>
          <w:szCs w:val="24"/>
        </w:rPr>
        <w:t xml:space="preserve">      </w:t>
      </w:r>
      <w:r w:rsidR="006927CF" w:rsidRPr="006927CF">
        <w:rPr>
          <w:rFonts w:ascii="Arial" w:hAnsi="Arial" w:cs="Arial"/>
          <w:i/>
          <w:sz w:val="24"/>
          <w:szCs w:val="24"/>
        </w:rPr>
        <w:t xml:space="preserve">Práctica actualizada </w:t>
      </w:r>
      <w:proofErr w:type="spellStart"/>
      <w:r w:rsidR="006927CF" w:rsidRPr="006927CF">
        <w:rPr>
          <w:rFonts w:ascii="Arial" w:hAnsi="Arial" w:cs="Arial"/>
          <w:i/>
          <w:sz w:val="24"/>
          <w:szCs w:val="24"/>
        </w:rPr>
        <w:t>por:MC</w:t>
      </w:r>
      <w:proofErr w:type="spellEnd"/>
      <w:r w:rsidR="006927CF" w:rsidRPr="006927CF">
        <w:rPr>
          <w:rFonts w:ascii="Arial" w:hAnsi="Arial" w:cs="Arial"/>
          <w:i/>
          <w:sz w:val="24"/>
          <w:szCs w:val="24"/>
        </w:rPr>
        <w:t xml:space="preserve"> Sofía </w:t>
      </w:r>
      <w:proofErr w:type="spellStart"/>
      <w:r w:rsidR="006927CF" w:rsidRPr="006927CF">
        <w:rPr>
          <w:rFonts w:ascii="Arial" w:hAnsi="Arial" w:cs="Arial"/>
          <w:i/>
          <w:sz w:val="24"/>
          <w:szCs w:val="24"/>
        </w:rPr>
        <w:t>Comparán</w:t>
      </w:r>
      <w:proofErr w:type="spellEnd"/>
      <w:r w:rsidR="006927CF" w:rsidRPr="006927CF">
        <w:rPr>
          <w:rFonts w:ascii="Arial" w:hAnsi="Arial" w:cs="Arial"/>
          <w:i/>
          <w:sz w:val="24"/>
          <w:szCs w:val="24"/>
        </w:rPr>
        <w:t xml:space="preserve"> Sánchez y TA Graciela González </w:t>
      </w:r>
      <w:r w:rsidR="006927CF" w:rsidRPr="006927CF">
        <w:rPr>
          <w:rFonts w:ascii="Arial" w:hAnsi="Arial" w:cs="Arial"/>
          <w:sz w:val="24"/>
          <w:szCs w:val="24"/>
        </w:rPr>
        <w:t xml:space="preserve">    </w:t>
      </w:r>
      <w:r w:rsidR="006927CF" w:rsidRPr="006927CF">
        <w:rPr>
          <w:rFonts w:ascii="Arial" w:hAnsi="Arial" w:cs="Arial"/>
          <w:i/>
          <w:sz w:val="24"/>
          <w:szCs w:val="24"/>
        </w:rPr>
        <w:t xml:space="preserve">                          </w:t>
      </w:r>
    </w:p>
    <w:p w:rsidR="006927CF" w:rsidRPr="006927CF" w:rsidRDefault="006927CF" w:rsidP="006927CF">
      <w:pPr>
        <w:jc w:val="both"/>
        <w:rPr>
          <w:rFonts w:ascii="Arial" w:hAnsi="Arial" w:cs="Arial"/>
          <w:i/>
          <w:sz w:val="24"/>
          <w:szCs w:val="24"/>
        </w:rPr>
      </w:pPr>
      <w:r w:rsidRPr="006927CF">
        <w:rPr>
          <w:rFonts w:ascii="Arial" w:hAnsi="Arial" w:cs="Arial"/>
          <w:i/>
          <w:sz w:val="24"/>
          <w:szCs w:val="24"/>
        </w:rPr>
        <w:t xml:space="preserve">                                  </w:t>
      </w: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10</w:t>
      </w:r>
    </w:p>
    <w:p w:rsidR="006927CF" w:rsidRPr="006927CF" w:rsidRDefault="006927CF" w:rsidP="006927CF">
      <w:pPr>
        <w:jc w:val="both"/>
        <w:rPr>
          <w:rFonts w:ascii="Arial" w:hAnsi="Arial" w:cs="Arial"/>
          <w:b/>
          <w:bCs/>
          <w:sz w:val="24"/>
          <w:szCs w:val="24"/>
        </w:rPr>
      </w:pPr>
    </w:p>
    <w:tbl>
      <w:tblPr>
        <w:tblW w:w="9231" w:type="dxa"/>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Transpiración</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IX. Procesos de regulación en los seres vivos.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931E53" w:rsidRDefault="006927CF" w:rsidP="00931E53">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tbl>
      <w:tblPr>
        <w:tblW w:w="0" w:type="auto"/>
        <w:tblLook w:val="01E0" w:firstRow="1" w:lastRow="1" w:firstColumn="1" w:lastColumn="1" w:noHBand="0" w:noVBand="0"/>
      </w:tblPr>
      <w:tblGrid>
        <w:gridCol w:w="3886"/>
        <w:gridCol w:w="5168"/>
      </w:tblGrid>
      <w:tr w:rsidR="006927CF" w:rsidRPr="006927CF" w:rsidTr="00F4015D">
        <w:trPr>
          <w:trHeight w:val="936"/>
        </w:trPr>
        <w:tc>
          <w:tcPr>
            <w:tcW w:w="9286" w:type="dxa"/>
            <w:gridSpan w:val="2"/>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 xml:space="preserve">La transpiración es el conjunto de evaporación de agua de las superficies de las células del </w:t>
            </w:r>
            <w:proofErr w:type="spellStart"/>
            <w:r w:rsidRPr="006927CF">
              <w:rPr>
                <w:rFonts w:ascii="Arial" w:hAnsi="Arial" w:cs="Arial"/>
                <w:bCs/>
                <w:sz w:val="24"/>
                <w:szCs w:val="24"/>
              </w:rPr>
              <w:t>mesófilo</w:t>
            </w:r>
            <w:proofErr w:type="spellEnd"/>
            <w:r w:rsidRPr="006927CF">
              <w:rPr>
                <w:rFonts w:ascii="Arial" w:hAnsi="Arial" w:cs="Arial"/>
                <w:bCs/>
                <w:sz w:val="24"/>
                <w:szCs w:val="24"/>
              </w:rPr>
              <w:t xml:space="preserve"> y el vapor de agua que escapa por los estomas, como resultado  del  calor  que la incidencia  de los rayos solares supone  sobre las </w:t>
            </w:r>
          </w:p>
        </w:tc>
      </w:tr>
      <w:tr w:rsidR="006927CF" w:rsidRPr="006927CF" w:rsidTr="00F4015D">
        <w:trPr>
          <w:trHeight w:val="3020"/>
        </w:trPr>
        <w:tc>
          <w:tcPr>
            <w:tcW w:w="4248"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lastRenderedPageBreak/>
              <w:t>plantas.  Del agua absorbida menos del 5% es utilizada por la planta perdiéndose alrededor del 95% del agua. El fenómeno se produce en todo Vegetal, pero es mucho más importante en las hojas, sobre todo en la parte inferior de estas donde se sitúan masivamente los estomas.  La transpiración es menor, cuando desciende la temperatura (por la noche o en el frío) se cierran los estomas y cuando la humedad del aire aumenta (cesando la transpiración en atmósferas saturadas de vapor).</w:t>
            </w:r>
          </w:p>
          <w:p w:rsidR="006927CF" w:rsidRPr="006927CF" w:rsidRDefault="006927CF" w:rsidP="00F4015D">
            <w:pPr>
              <w:jc w:val="both"/>
              <w:rPr>
                <w:rFonts w:ascii="Arial" w:hAnsi="Arial" w:cs="Arial"/>
                <w:bCs/>
                <w:sz w:val="24"/>
                <w:szCs w:val="24"/>
              </w:rPr>
            </w:pPr>
            <w:r w:rsidRPr="006927CF">
              <w:rPr>
                <w:rFonts w:ascii="Arial" w:hAnsi="Arial" w:cs="Arial"/>
                <w:bCs/>
                <w:sz w:val="24"/>
                <w:szCs w:val="24"/>
              </w:rPr>
              <w:t>Los estomas tienden a cerrarse durante la última parte de los días calurosos, así disminuyen transpiración y conserva agua la planta. En cualquier circunstancia</w:t>
            </w:r>
          </w:p>
        </w:tc>
        <w:tc>
          <w:tcPr>
            <w:tcW w:w="5038" w:type="dxa"/>
          </w:tcPr>
          <w:p w:rsidR="006927CF" w:rsidRPr="006927CF" w:rsidRDefault="006927CF" w:rsidP="00F4015D">
            <w:pPr>
              <w:jc w:val="center"/>
              <w:rPr>
                <w:rFonts w:ascii="Arial" w:hAnsi="Arial" w:cs="Arial"/>
                <w:bCs/>
                <w:sz w:val="24"/>
                <w:szCs w:val="24"/>
              </w:rPr>
            </w:pPr>
            <w:r w:rsidRPr="006927CF">
              <w:rPr>
                <w:rFonts w:ascii="Arial" w:hAnsi="Arial" w:cs="Arial"/>
                <w:noProof/>
                <w:sz w:val="24"/>
                <w:szCs w:val="24"/>
                <w:lang w:eastAsia="es-MX"/>
              </w:rPr>
              <w:drawing>
                <wp:inline distT="0" distB="0" distL="0" distR="0" wp14:anchorId="7E0DE0C9" wp14:editId="75758596">
                  <wp:extent cx="3125470" cy="3890645"/>
                  <wp:effectExtent l="19050" t="0" r="0" b="0"/>
                  <wp:docPr id="3"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3" cstate="print"/>
                          <a:srcRect/>
                          <a:stretch>
                            <a:fillRect/>
                          </a:stretch>
                        </pic:blipFill>
                        <pic:spPr bwMode="auto">
                          <a:xfrm>
                            <a:off x="0" y="0"/>
                            <a:ext cx="3125470" cy="3890645"/>
                          </a:xfrm>
                          <a:prstGeom prst="rect">
                            <a:avLst/>
                          </a:prstGeom>
                          <a:noFill/>
                          <a:ln w="9525">
                            <a:noFill/>
                            <a:miter lim="800000"/>
                            <a:headEnd/>
                            <a:tailEnd/>
                          </a:ln>
                        </pic:spPr>
                      </pic:pic>
                    </a:graphicData>
                  </a:graphic>
                </wp:inline>
              </w:drawing>
            </w:r>
          </w:p>
        </w:tc>
      </w:tr>
    </w:tbl>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De escasez de agua, las células protectoras de los estomas pierden turgencia (estado de una célula de la planta cuando está completamente dilatada debido al agua absorbida por su citoplasma y vacuola; esto produce una presión de turgencia que mantiene la pared de la célula rígida)  se cierran y conservan el  líquido.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Los estomas son una estructura muy efectiva en el intercambio gaseoso, especialmente de </w:t>
      </w:r>
      <w:proofErr w:type="spellStart"/>
      <w:r w:rsidRPr="006927CF">
        <w:rPr>
          <w:rFonts w:ascii="Arial" w:hAnsi="Arial" w:cs="Arial"/>
          <w:bCs/>
          <w:sz w:val="24"/>
          <w:szCs w:val="24"/>
        </w:rPr>
        <w:t>oxigeno</w:t>
      </w:r>
      <w:proofErr w:type="spellEnd"/>
      <w:r w:rsidRPr="006927CF">
        <w:rPr>
          <w:rFonts w:ascii="Arial" w:hAnsi="Arial" w:cs="Arial"/>
          <w:bCs/>
          <w:sz w:val="24"/>
          <w:szCs w:val="24"/>
        </w:rPr>
        <w:t xml:space="preserve">, dióxido de carbono y vapor de agua, mientras que solo ocupan del 1 al 3% de la superficie de las hojas, efectúan del 50 al 75% del intercambio, y solo del 1 al 10% del agua que la planta absorbe por las raíces pasa a formar parte de su estructura, el resto se transpira principalmente en los estomas.  Un árbol mediano, en una latitud media transpira unos 200 1 de agua al día. Aunque se debe tomar en cuenta que existen cientos de miles de especies vegetales en diversos </w:t>
      </w:r>
      <w:proofErr w:type="spellStart"/>
      <w:r w:rsidRPr="006927CF">
        <w:rPr>
          <w:rFonts w:ascii="Arial" w:hAnsi="Arial" w:cs="Arial"/>
          <w:bCs/>
          <w:sz w:val="24"/>
          <w:szCs w:val="24"/>
        </w:rPr>
        <w:t>ecositemas</w:t>
      </w:r>
      <w:proofErr w:type="spellEnd"/>
      <w:r w:rsidRPr="006927CF">
        <w:rPr>
          <w:rFonts w:ascii="Arial" w:hAnsi="Arial" w:cs="Arial"/>
          <w:bCs/>
          <w:sz w:val="24"/>
          <w:szCs w:val="24"/>
        </w:rPr>
        <w:t xml:space="preserve"> con climas diferentes.  Por ejemplo una planta de maíz transpira entre 2 y 3kg de agua al día, mientras que un cactus grande del desierto transpira tan solo </w:t>
      </w:r>
      <w:smartTag w:uri="urn:schemas-microsoft-com:office:smarttags" w:element="metricconverter">
        <w:smartTagPr>
          <w:attr w:name="ProductID" w:val="25 gramos"/>
        </w:smartTagPr>
        <w:r w:rsidRPr="006927CF">
          <w:rPr>
            <w:rFonts w:ascii="Arial" w:hAnsi="Arial" w:cs="Arial"/>
            <w:bCs/>
            <w:sz w:val="24"/>
            <w:szCs w:val="24"/>
          </w:rPr>
          <w:t>25 gramos</w:t>
        </w:r>
      </w:smartTag>
      <w:r w:rsidRPr="006927CF">
        <w:rPr>
          <w:rFonts w:ascii="Arial" w:hAnsi="Arial" w:cs="Arial"/>
          <w:bCs/>
          <w:sz w:val="24"/>
          <w:szCs w:val="24"/>
        </w:rPr>
        <w:t xml:space="preserve"> de agua (120 veces menos) en el mismo tiempo.  Se ha estimado que una planta de maíz debe transpirar </w:t>
      </w:r>
      <w:smartTag w:uri="urn:schemas-microsoft-com:office:smarttags" w:element="metricconverter">
        <w:smartTagPr>
          <w:attr w:name="ProductID" w:val="600 litros"/>
        </w:smartTagPr>
        <w:r w:rsidRPr="006927CF">
          <w:rPr>
            <w:rFonts w:ascii="Arial" w:hAnsi="Arial" w:cs="Arial"/>
            <w:bCs/>
            <w:sz w:val="24"/>
            <w:szCs w:val="24"/>
          </w:rPr>
          <w:t>600 litros</w:t>
        </w:r>
      </w:smartTag>
      <w:r w:rsidRPr="006927CF">
        <w:rPr>
          <w:rFonts w:ascii="Arial" w:hAnsi="Arial" w:cs="Arial"/>
          <w:bCs/>
          <w:sz w:val="24"/>
          <w:szCs w:val="24"/>
        </w:rPr>
        <w:t xml:space="preserve"> de agua para producir 1kg de granos de maíz secos y </w:t>
      </w:r>
      <w:smartTag w:uri="urn:schemas-microsoft-com:office:smarttags" w:element="metricconverter">
        <w:smartTagPr>
          <w:attr w:name="ProductID" w:val="225 litros"/>
        </w:smartTagPr>
        <w:r w:rsidRPr="006927CF">
          <w:rPr>
            <w:rFonts w:ascii="Arial" w:hAnsi="Arial" w:cs="Arial"/>
            <w:bCs/>
            <w:sz w:val="24"/>
            <w:szCs w:val="24"/>
          </w:rPr>
          <w:t>225 litros</w:t>
        </w:r>
      </w:smartTag>
      <w:r w:rsidRPr="006927CF">
        <w:rPr>
          <w:rFonts w:ascii="Arial" w:hAnsi="Arial" w:cs="Arial"/>
          <w:bCs/>
          <w:sz w:val="24"/>
          <w:szCs w:val="24"/>
        </w:rPr>
        <w:t xml:space="preserve"> de agua para producir 1kg de biomasa vegetal (hojas, tallos y raíces)</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lastRenderedPageBreak/>
        <w:t xml:space="preserve">La transpiración facilita algunas funciones del vegetal, como desplazar hacia arriba el agua por el tallo en contra de la gravedad, concentrar en las hojas las diluciones de sales inorgánicas necesarias para la síntesis y enfriar las hojas sometidas a la acción solar.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Las hojas aprovechan el 75% de la luz que incide sobre ellas, pero de esto solo el 3% se usa en la fotosíntesis, el resto se transforma en calor, la transpiración es el principal medio de evitar que el vegetal se achicharre.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Al perder agua a través de la superficie de la célula </w:t>
      </w:r>
      <w:proofErr w:type="spellStart"/>
      <w:r w:rsidRPr="006927CF">
        <w:rPr>
          <w:rFonts w:ascii="Arial" w:hAnsi="Arial" w:cs="Arial"/>
          <w:bCs/>
          <w:sz w:val="24"/>
          <w:szCs w:val="24"/>
        </w:rPr>
        <w:t>mesófilo</w:t>
      </w:r>
      <w:proofErr w:type="spellEnd"/>
      <w:r w:rsidRPr="006927CF">
        <w:rPr>
          <w:rFonts w:ascii="Arial" w:hAnsi="Arial" w:cs="Arial"/>
          <w:bCs/>
          <w:sz w:val="24"/>
          <w:szCs w:val="24"/>
        </w:rPr>
        <w:t xml:space="preserve">, en estas incrementa la concentración iónica, el agua de las células inferiores tiende a compensar esta perdida, y estas células inferiores tiende a compensar esta pérdida, y estas células interiores toman agua de las </w:t>
      </w:r>
      <w:proofErr w:type="spellStart"/>
      <w:r w:rsidRPr="006927CF">
        <w:rPr>
          <w:rFonts w:ascii="Arial" w:hAnsi="Arial" w:cs="Arial"/>
          <w:bCs/>
          <w:sz w:val="24"/>
          <w:szCs w:val="24"/>
        </w:rPr>
        <w:t>traquidas</w:t>
      </w:r>
      <w:proofErr w:type="spellEnd"/>
      <w:r w:rsidRPr="006927CF">
        <w:rPr>
          <w:rFonts w:ascii="Arial" w:hAnsi="Arial" w:cs="Arial"/>
          <w:bCs/>
          <w:sz w:val="24"/>
          <w:szCs w:val="24"/>
        </w:rPr>
        <w:t xml:space="preserve"> (células conductoras de agua y sales) y vasos de las venas y de esta forma el agua siempre </w:t>
      </w:r>
      <w:proofErr w:type="spellStart"/>
      <w:r w:rsidRPr="006927CF">
        <w:rPr>
          <w:rFonts w:ascii="Arial" w:hAnsi="Arial" w:cs="Arial"/>
          <w:bCs/>
          <w:sz w:val="24"/>
          <w:szCs w:val="24"/>
        </w:rPr>
        <w:t>esta</w:t>
      </w:r>
      <w:proofErr w:type="spellEnd"/>
      <w:r w:rsidRPr="006927CF">
        <w:rPr>
          <w:rFonts w:ascii="Arial" w:hAnsi="Arial" w:cs="Arial"/>
          <w:bCs/>
          <w:sz w:val="24"/>
          <w:szCs w:val="24"/>
        </w:rPr>
        <w:t xml:space="preserve"> en circulación ascendente en la planta, refrigera y de paso lleva los nutrientes a las zonas de transformación de estos.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35FA1C7C" wp14:editId="57239DE2">
            <wp:extent cx="3769360" cy="2005965"/>
            <wp:effectExtent l="19050" t="0" r="2540" b="0"/>
            <wp:docPr id="2" name="Imagen 6"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_0"/>
                    <pic:cNvPicPr>
                      <a:picLocks noChangeAspect="1" noChangeArrowheads="1"/>
                    </pic:cNvPicPr>
                  </pic:nvPicPr>
                  <pic:blipFill>
                    <a:blip r:embed="rId24" cstate="print"/>
                    <a:srcRect/>
                    <a:stretch>
                      <a:fillRect/>
                    </a:stretch>
                  </pic:blipFill>
                  <pic:spPr bwMode="auto">
                    <a:xfrm>
                      <a:off x="0" y="0"/>
                      <a:ext cx="3769360" cy="200596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t>Figura 1. Ejemplificación de lo que sucede cuando los estomas están cerrados o abiertos.</w:t>
      </w:r>
    </w:p>
    <w:p w:rsidR="006927CF" w:rsidRPr="006927CF" w:rsidRDefault="006927CF" w:rsidP="006927CF">
      <w:pPr>
        <w:ind w:firstLine="708"/>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p>
    <w:p w:rsidR="006927CF" w:rsidRDefault="006927CF" w:rsidP="006927CF">
      <w:pPr>
        <w:jc w:val="both"/>
        <w:rPr>
          <w:rFonts w:ascii="Arial" w:hAnsi="Arial" w:cs="Arial"/>
          <w:b/>
          <w:bCs/>
          <w:sz w:val="24"/>
          <w:szCs w:val="24"/>
          <w:u w:val="single"/>
        </w:rPr>
      </w:pPr>
    </w:p>
    <w:p w:rsidR="00931E53" w:rsidRDefault="00931E53" w:rsidP="006927CF">
      <w:pPr>
        <w:jc w:val="both"/>
        <w:rPr>
          <w:rFonts w:ascii="Arial" w:hAnsi="Arial" w:cs="Arial"/>
          <w:b/>
          <w:bCs/>
          <w:sz w:val="24"/>
          <w:szCs w:val="24"/>
          <w:u w:val="single"/>
        </w:rPr>
      </w:pPr>
    </w:p>
    <w:p w:rsidR="00931E53" w:rsidRPr="006927CF" w:rsidRDefault="00931E53" w:rsidP="006927CF">
      <w:pPr>
        <w:jc w:val="both"/>
        <w:rPr>
          <w:rFonts w:ascii="Arial" w:hAnsi="Arial" w:cs="Arial"/>
          <w:b/>
          <w:bCs/>
          <w:sz w:val="24"/>
          <w:szCs w:val="24"/>
          <w:u w:val="single"/>
        </w:rPr>
      </w:pPr>
    </w:p>
    <w:p w:rsidR="006927CF" w:rsidRPr="00931E53" w:rsidRDefault="006927CF" w:rsidP="006927CF">
      <w:pPr>
        <w:jc w:val="both"/>
        <w:rPr>
          <w:rFonts w:ascii="Arial" w:hAnsi="Arial" w:cs="Arial"/>
          <w:b/>
          <w:bCs/>
          <w:sz w:val="24"/>
          <w:szCs w:val="24"/>
          <w:u w:val="single"/>
        </w:rPr>
      </w:pPr>
      <w:r w:rsidRPr="006927CF">
        <w:rPr>
          <w:rFonts w:ascii="Arial" w:hAnsi="Arial" w:cs="Arial"/>
          <w:b/>
          <w:bCs/>
          <w:sz w:val="24"/>
          <w:szCs w:val="24"/>
          <w:u w:val="single"/>
        </w:rPr>
        <w:lastRenderedPageBreak/>
        <w:t>Objetivos</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Examinar los factores físicos del ambiente que proporcionan la transpiración.</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Relacionar las estructuras celulares y los factores físicos involucrados en </w:t>
      </w:r>
      <w:proofErr w:type="spellStart"/>
      <w:r w:rsidRPr="006927CF">
        <w:rPr>
          <w:rFonts w:ascii="Arial" w:hAnsi="Arial" w:cs="Arial"/>
          <w:bCs/>
          <w:sz w:val="24"/>
          <w:szCs w:val="24"/>
        </w:rPr>
        <w:t>al</w:t>
      </w:r>
      <w:proofErr w:type="spellEnd"/>
      <w:r w:rsidRPr="006927CF">
        <w:rPr>
          <w:rFonts w:ascii="Arial" w:hAnsi="Arial" w:cs="Arial"/>
          <w:bCs/>
          <w:sz w:val="24"/>
          <w:szCs w:val="24"/>
        </w:rPr>
        <w:t xml:space="preserve"> transpiración</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 </w:t>
      </w:r>
    </w:p>
    <w:p w:rsidR="006927CF" w:rsidRPr="00931E53"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Ramitas de </w:t>
      </w:r>
      <w:proofErr w:type="spellStart"/>
      <w:r w:rsidRPr="006927CF">
        <w:rPr>
          <w:rFonts w:ascii="Arial" w:hAnsi="Arial" w:cs="Arial"/>
          <w:bCs/>
          <w:sz w:val="24"/>
          <w:szCs w:val="24"/>
        </w:rPr>
        <w:t>troeno</w:t>
      </w:r>
      <w:proofErr w:type="spellEnd"/>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Matraces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Malezas (planta completa con tierra)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Bolsas de plástico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Manguera de látex</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Soporte universal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Pinzas para bureta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Tubo de vidrio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Tapón </w:t>
      </w:r>
      <w:proofErr w:type="spellStart"/>
      <w:r w:rsidRPr="006927CF">
        <w:rPr>
          <w:rFonts w:ascii="Arial" w:hAnsi="Arial" w:cs="Arial"/>
          <w:bCs/>
          <w:sz w:val="24"/>
          <w:szCs w:val="24"/>
        </w:rPr>
        <w:t>monohoradado</w:t>
      </w:r>
      <w:proofErr w:type="spellEnd"/>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Pipetas graduadas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Foco de 100 watts</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Mechero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Ligas de hule</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Destilada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Balanza </w:t>
      </w:r>
      <w:proofErr w:type="spellStart"/>
      <w:r w:rsidRPr="006927CF">
        <w:rPr>
          <w:rFonts w:ascii="Arial" w:hAnsi="Arial" w:cs="Arial"/>
          <w:bCs/>
          <w:sz w:val="24"/>
          <w:szCs w:val="24"/>
        </w:rPr>
        <w:t>granataria</w:t>
      </w:r>
      <w:proofErr w:type="spellEnd"/>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Balanza analítica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Papel filtro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Cloruro de cobalto</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6927CF" w:rsidRPr="006927CF" w:rsidRDefault="006927CF" w:rsidP="006927CF">
      <w:pPr>
        <w:jc w:val="both"/>
        <w:rPr>
          <w:rFonts w:ascii="Arial" w:hAnsi="Arial" w:cs="Arial"/>
          <w:bCs/>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Métodos para determinar la transpiración</w:t>
      </w:r>
    </w:p>
    <w:p w:rsidR="006927CF" w:rsidRPr="006927CF" w:rsidRDefault="006927CF" w:rsidP="006927CF">
      <w:pPr>
        <w:jc w:val="center"/>
        <w:rPr>
          <w:rFonts w:ascii="Arial" w:hAnsi="Arial" w:cs="Arial"/>
          <w:b/>
          <w:bCs/>
          <w:sz w:val="24"/>
          <w:szCs w:val="24"/>
        </w:rPr>
      </w:pP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Sujetando cuidadosamente un pedazo de manguera con una pipeta graduada en un extremo a la rama de </w:t>
      </w:r>
      <w:proofErr w:type="spellStart"/>
      <w:r w:rsidRPr="006927CF">
        <w:rPr>
          <w:rFonts w:ascii="Arial" w:hAnsi="Arial" w:cs="Arial"/>
          <w:bCs/>
          <w:sz w:val="24"/>
          <w:szCs w:val="24"/>
        </w:rPr>
        <w:t>troeno</w:t>
      </w:r>
      <w:proofErr w:type="spellEnd"/>
      <w:r w:rsidRPr="006927CF">
        <w:rPr>
          <w:rFonts w:ascii="Arial" w:hAnsi="Arial" w:cs="Arial"/>
          <w:bCs/>
          <w:sz w:val="24"/>
          <w:szCs w:val="24"/>
        </w:rPr>
        <w:t xml:space="preserve">, llena la pipeta y el pedazo de manguera con agua, evitando que se formen burbujas.  Someta esta unidad de experimentación a la iluminación y efectúe una lectura cada 10 minutos por un periodo de 60 minutos. </w:t>
      </w:r>
    </w:p>
    <w:p w:rsid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Introduce una plantita en el matraz Erlenmeyer con tierra de tal manera que quede plantada. Procura que no se seque durante la ejecución del experimento. Coloca el tapo armado (tapón </w:t>
      </w:r>
      <w:proofErr w:type="spellStart"/>
      <w:r w:rsidRPr="006927CF">
        <w:rPr>
          <w:rFonts w:ascii="Arial" w:hAnsi="Arial" w:cs="Arial"/>
          <w:bCs/>
          <w:sz w:val="24"/>
          <w:szCs w:val="24"/>
        </w:rPr>
        <w:t>monohoradado</w:t>
      </w:r>
      <w:proofErr w:type="spellEnd"/>
      <w:r w:rsidRPr="006927CF">
        <w:rPr>
          <w:rFonts w:ascii="Arial" w:hAnsi="Arial" w:cs="Arial"/>
          <w:bCs/>
          <w:sz w:val="24"/>
          <w:szCs w:val="24"/>
        </w:rPr>
        <w:t xml:space="preserve"> con el tubo de </w:t>
      </w:r>
      <w:r w:rsidRPr="006927CF">
        <w:rPr>
          <w:rFonts w:ascii="Arial" w:hAnsi="Arial" w:cs="Arial"/>
          <w:bCs/>
          <w:sz w:val="24"/>
          <w:szCs w:val="24"/>
        </w:rPr>
        <w:lastRenderedPageBreak/>
        <w:t xml:space="preserve">vidrio) sobre el matraz.  Coloca el otro extremo de la manguera en la pipeta a la que previamente se hará introducido un poco de agua permitiendo que quede una burbuja.  Monta  la pipeta en el soporte universal sostenido con la pinza para bureta.  Permite que el dispositivo reciba el sol o la luz del foco para que la transpiración se realice.  Observa ahora la gota que se </w:t>
      </w:r>
      <w:proofErr w:type="spellStart"/>
      <w:r w:rsidRPr="006927CF">
        <w:rPr>
          <w:rFonts w:ascii="Arial" w:hAnsi="Arial" w:cs="Arial"/>
          <w:bCs/>
          <w:sz w:val="24"/>
          <w:szCs w:val="24"/>
        </w:rPr>
        <w:t>formo</w:t>
      </w:r>
      <w:proofErr w:type="spellEnd"/>
      <w:r w:rsidRPr="006927CF">
        <w:rPr>
          <w:rFonts w:ascii="Arial" w:hAnsi="Arial" w:cs="Arial"/>
          <w:bCs/>
          <w:sz w:val="24"/>
          <w:szCs w:val="24"/>
        </w:rPr>
        <w:t xml:space="preserve"> dentro de la pipeta y que deberá encontrarse en una de las marcas de su graduación, </w:t>
      </w:r>
      <w:proofErr w:type="spellStart"/>
      <w:r w:rsidRPr="006927CF">
        <w:rPr>
          <w:rFonts w:ascii="Arial" w:hAnsi="Arial" w:cs="Arial"/>
          <w:bCs/>
          <w:sz w:val="24"/>
          <w:szCs w:val="24"/>
        </w:rPr>
        <w:t>pue</w:t>
      </w:r>
      <w:proofErr w:type="spellEnd"/>
      <w:r w:rsidRPr="006927CF">
        <w:rPr>
          <w:rFonts w:ascii="Arial" w:hAnsi="Arial" w:cs="Arial"/>
          <w:bCs/>
          <w:sz w:val="24"/>
          <w:szCs w:val="24"/>
        </w:rPr>
        <w:t xml:space="preserve"> el desplazamiento de la burbuja de aire indicara la medición de la transpiración de la planta. </w:t>
      </w:r>
    </w:p>
    <w:p w:rsidR="00931E53" w:rsidRPr="00931E53" w:rsidRDefault="00931E53" w:rsidP="006C3AD8">
      <w:pPr>
        <w:numPr>
          <w:ilvl w:val="0"/>
          <w:numId w:val="39"/>
        </w:numPr>
        <w:spacing w:after="0" w:line="240" w:lineRule="auto"/>
        <w:jc w:val="both"/>
        <w:rPr>
          <w:rFonts w:ascii="Arial" w:hAnsi="Arial" w:cs="Arial"/>
          <w:bCs/>
          <w:sz w:val="24"/>
          <w:szCs w:val="24"/>
        </w:rPr>
      </w:pP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Pesada de planta en bote.  Se emplea en plantas que crecen en bote completamente cerrado.  Se pesa la planta al comenzar la medición y luego se vuelve a pesar a intervalos de tiempo convenientes.  La evaporación del suelo se previene recubriéndolo con un material impermeable.  Si se utiliza una maceta de cerámica, se debe impermeabilizar también.  Se puede emplear con plantas pequeñas y aquellas que crecen en cultivos hidropónicos.  Los resultados se expresan en gramos o mililitros de agua transpirada por superficie foliar por unidad de tiempo.  Este procedimiento también se puede reproducir cubriendo una planta completa a una bolsa de plástico.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Se puede recolectar el agua transpirada, introduciendo una rama en una bolsa transparente de plástico, que se ata al tallo, el agua transpirada se condensa en el interior de la bolsa, luego se mide el volumen de agua o se pesa la bolsa con el líquido.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Uso de cloruro de cobalto.  La transpiración se indica por un  cambio de color de un pedazo de papel de filtro impregnado con una solución al 3% de cloruro de cobalto, que se aplica sobre una hoja ye se mantiene en posición con un clip.</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Cuando está seco es de color azul y cuando se humedece rosado.  La velocidad con que el papel cambia de color es un indicio de la velocidad de transpiración.</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 xml:space="preserve">Este método se puede utilizar para medir tasas relativas de transpiración de diferentes especies. </w:t>
      </w:r>
    </w:p>
    <w:p w:rsidR="006927CF" w:rsidRPr="006927CF" w:rsidRDefault="006927CF" w:rsidP="006C3AD8">
      <w:pPr>
        <w:numPr>
          <w:ilvl w:val="0"/>
          <w:numId w:val="39"/>
        </w:numPr>
        <w:spacing w:after="0" w:line="240" w:lineRule="auto"/>
        <w:jc w:val="both"/>
        <w:rPr>
          <w:rFonts w:ascii="Arial" w:hAnsi="Arial" w:cs="Arial"/>
          <w:bCs/>
          <w:sz w:val="24"/>
          <w:szCs w:val="24"/>
        </w:rPr>
      </w:pPr>
      <w:proofErr w:type="spellStart"/>
      <w:r w:rsidRPr="006927CF">
        <w:rPr>
          <w:rFonts w:ascii="Arial" w:hAnsi="Arial" w:cs="Arial"/>
          <w:bCs/>
          <w:sz w:val="24"/>
          <w:szCs w:val="24"/>
        </w:rPr>
        <w:t>Porometría</w:t>
      </w:r>
      <w:proofErr w:type="spellEnd"/>
      <w:r w:rsidRPr="006927CF">
        <w:rPr>
          <w:rFonts w:ascii="Arial" w:hAnsi="Arial" w:cs="Arial"/>
          <w:bCs/>
          <w:sz w:val="24"/>
          <w:szCs w:val="24"/>
        </w:rPr>
        <w:t xml:space="preserve">-. Permite determinar la conductividad estomática como un índice de la apertura y cierre de los estomas.  Mide el flujo de gases o la difusión que se realiza a través de los estomas.  Los podómetros más modernos permiten registros computarizados.  Podómetro para la medición de la apertura y cierre estomático o conductancia estomática.  Elimina el error cometido por el usuario al elegir el punto de medición. Para medición de estrés hídrico, funciones estomáticas, etc. </w:t>
      </w:r>
    </w:p>
    <w:p w:rsidR="006927CF" w:rsidRPr="006927CF" w:rsidRDefault="006927CF" w:rsidP="006C3AD8">
      <w:pPr>
        <w:numPr>
          <w:ilvl w:val="0"/>
          <w:numId w:val="39"/>
        </w:numPr>
        <w:spacing w:after="0" w:line="240" w:lineRule="auto"/>
        <w:jc w:val="both"/>
        <w:rPr>
          <w:rFonts w:ascii="Arial" w:hAnsi="Arial" w:cs="Arial"/>
          <w:bCs/>
          <w:sz w:val="24"/>
          <w:szCs w:val="24"/>
        </w:rPr>
      </w:pPr>
      <w:r w:rsidRPr="006927CF">
        <w:rPr>
          <w:rFonts w:ascii="Arial" w:hAnsi="Arial" w:cs="Arial"/>
          <w:bCs/>
          <w:sz w:val="24"/>
          <w:szCs w:val="24"/>
        </w:rPr>
        <w:t xml:space="preserve">El método de laboratorio </w:t>
      </w:r>
      <w:proofErr w:type="spellStart"/>
      <w:r w:rsidRPr="006927CF">
        <w:rPr>
          <w:rFonts w:ascii="Arial" w:hAnsi="Arial" w:cs="Arial"/>
          <w:bCs/>
          <w:sz w:val="24"/>
          <w:szCs w:val="24"/>
        </w:rPr>
        <w:t>mas</w:t>
      </w:r>
      <w:proofErr w:type="spellEnd"/>
      <w:r w:rsidRPr="006927CF">
        <w:rPr>
          <w:rFonts w:ascii="Arial" w:hAnsi="Arial" w:cs="Arial"/>
          <w:bCs/>
          <w:sz w:val="24"/>
          <w:szCs w:val="24"/>
        </w:rPr>
        <w:t xml:space="preserve"> aceptado para medir la transpiración es el fotómetro que consiste en recipientes relleno de suelo sobre el que se planta alguna especie vegetal.  El suelo se protege contra evaporación de modo que toda la humedad desprendida de la planta provenga de la transpiración, la cual se determina por la medición sucesiva de su peso. </w:t>
      </w:r>
    </w:p>
    <w:p w:rsidR="006927CF" w:rsidRDefault="00931E53" w:rsidP="006927CF">
      <w:pPr>
        <w:jc w:val="both"/>
        <w:rPr>
          <w:rFonts w:ascii="Arial" w:hAnsi="Arial" w:cs="Arial"/>
          <w:b/>
          <w:sz w:val="24"/>
          <w:szCs w:val="24"/>
          <w:u w:val="single"/>
        </w:rPr>
      </w:pPr>
      <w:r>
        <w:rPr>
          <w:rFonts w:ascii="Arial" w:hAnsi="Arial" w:cs="Arial"/>
          <w:b/>
          <w:sz w:val="24"/>
          <w:szCs w:val="24"/>
          <w:u w:val="single"/>
        </w:rPr>
        <w:lastRenderedPageBreak/>
        <w:t>Observaciones</w:t>
      </w:r>
    </w:p>
    <w:p w:rsidR="00931E53" w:rsidRPr="006927CF" w:rsidRDefault="00931E53" w:rsidP="006927CF">
      <w:pPr>
        <w:jc w:val="both"/>
        <w:rPr>
          <w:rFonts w:ascii="Arial" w:hAnsi="Arial" w:cs="Arial"/>
          <w:b/>
          <w:sz w:val="24"/>
          <w:szCs w:val="24"/>
          <w:u w:val="single"/>
        </w:rPr>
      </w:pPr>
    </w:p>
    <w:p w:rsidR="006927CF" w:rsidRPr="00931E53" w:rsidRDefault="006927CF" w:rsidP="006927CF">
      <w:pPr>
        <w:jc w:val="both"/>
        <w:rPr>
          <w:rFonts w:ascii="Arial" w:hAnsi="Arial" w:cs="Arial"/>
          <w:b/>
          <w:sz w:val="24"/>
          <w:szCs w:val="24"/>
          <w:u w:val="single"/>
        </w:rPr>
      </w:pPr>
      <w:r w:rsidRPr="006927CF">
        <w:rPr>
          <w:rFonts w:ascii="Arial" w:hAnsi="Arial" w:cs="Arial"/>
          <w:b/>
          <w:sz w:val="24"/>
          <w:szCs w:val="24"/>
          <w:u w:val="single"/>
        </w:rPr>
        <w:t>Resultados</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1.-¿A través de que estructuras celulares se efectúa la transpiración?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2.-¿Cuáles elementos pasan a través de las estructuras celulares?</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3.-¿En qué procesos celulares participan los elementos del ambiente que se difunden hacia el interior de la planta?</w:t>
      </w:r>
    </w:p>
    <w:p w:rsidR="006927CF" w:rsidRPr="006927CF" w:rsidRDefault="006927CF" w:rsidP="00931E53">
      <w:pPr>
        <w:ind w:left="360"/>
        <w:jc w:val="both"/>
        <w:rPr>
          <w:rFonts w:ascii="Arial" w:hAnsi="Arial" w:cs="Arial"/>
          <w:sz w:val="24"/>
          <w:szCs w:val="24"/>
        </w:rPr>
      </w:pPr>
      <w:r w:rsidRPr="006927CF">
        <w:rPr>
          <w:rFonts w:ascii="Arial" w:hAnsi="Arial" w:cs="Arial"/>
          <w:sz w:val="24"/>
          <w:szCs w:val="24"/>
        </w:rPr>
        <w:t>4.-¿Cuáles son los factores que afectan la transpiración?</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Bibliografía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Bidwell</w:t>
      </w:r>
      <w:proofErr w:type="spellEnd"/>
      <w:r w:rsidRPr="006927CF">
        <w:rPr>
          <w:rFonts w:ascii="Arial" w:hAnsi="Arial" w:cs="Arial"/>
          <w:sz w:val="24"/>
          <w:szCs w:val="24"/>
        </w:rPr>
        <w:t xml:space="preserve"> R.G.S. 1993. Fisiología Vegetal. Primera Edición en Español, AGT Editor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Azcón-</w:t>
      </w:r>
      <w:proofErr w:type="spellStart"/>
      <w:r w:rsidRPr="006927CF">
        <w:rPr>
          <w:rFonts w:ascii="Arial" w:hAnsi="Arial" w:cs="Arial"/>
          <w:sz w:val="24"/>
          <w:szCs w:val="24"/>
        </w:rPr>
        <w:t>Bieto</w:t>
      </w:r>
      <w:proofErr w:type="spellEnd"/>
      <w:r w:rsidRPr="006927CF">
        <w:rPr>
          <w:rFonts w:ascii="Arial" w:hAnsi="Arial" w:cs="Arial"/>
          <w:sz w:val="24"/>
          <w:szCs w:val="24"/>
        </w:rPr>
        <w:t xml:space="preserve"> J., Talón M. “Fundamentos de Fisiología Vegetal”. Interamericana McGraw-Hill, Español, 2000</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Disponible en </w:t>
      </w:r>
      <w:hyperlink r:id="rId25" w:history="1">
        <w:r w:rsidRPr="006927CF">
          <w:rPr>
            <w:rStyle w:val="Hipervnculo"/>
            <w:rFonts w:ascii="Arial" w:hAnsi="Arial" w:cs="Arial"/>
            <w:sz w:val="24"/>
            <w:szCs w:val="24"/>
          </w:rPr>
          <w:t>http://www.biologia.edu.ar</w:t>
        </w:r>
      </w:hyperlink>
    </w:p>
    <w:p w:rsidR="006927CF" w:rsidRPr="006927CF" w:rsidRDefault="006927CF" w:rsidP="00931E53">
      <w:pPr>
        <w:ind w:left="360"/>
        <w:jc w:val="both"/>
        <w:rPr>
          <w:rFonts w:ascii="Arial" w:hAnsi="Arial" w:cs="Arial"/>
          <w:sz w:val="24"/>
          <w:szCs w:val="24"/>
        </w:rPr>
      </w:pPr>
      <w:r w:rsidRPr="006927CF">
        <w:rPr>
          <w:rFonts w:ascii="Arial" w:hAnsi="Arial" w:cs="Arial"/>
          <w:sz w:val="24"/>
          <w:szCs w:val="24"/>
        </w:rPr>
        <w:t xml:space="preserve">Profesores de la Coordinación de Ciencias Naturales de </w:t>
      </w:r>
      <w:proofErr w:type="spellStart"/>
      <w:r w:rsidRPr="006927CF">
        <w:rPr>
          <w:rFonts w:ascii="Arial" w:hAnsi="Arial" w:cs="Arial"/>
          <w:sz w:val="24"/>
          <w:szCs w:val="24"/>
        </w:rPr>
        <w:t>Escula</w:t>
      </w:r>
      <w:proofErr w:type="spellEnd"/>
      <w:r w:rsidRPr="006927CF">
        <w:rPr>
          <w:rFonts w:ascii="Arial" w:hAnsi="Arial" w:cs="Arial"/>
          <w:sz w:val="24"/>
          <w:szCs w:val="24"/>
        </w:rPr>
        <w:t xml:space="preserve"> Secundaria Técnica 14. Cuadernos de experimentación de secundaria. Fenómenos Físicos, químicos y biológicos. Disponibles en http://www.tochtili.fisica.uson.mx/cienciadivertida/cuadernos%20de %20ciencias%20conacyt/cuarto%20concurso/secundaria.pdf</w:t>
      </w: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t>Práctica No. 11</w:t>
      </w:r>
    </w:p>
    <w:p w:rsidR="006927CF" w:rsidRPr="006927CF" w:rsidRDefault="006927CF" w:rsidP="006927CF">
      <w:pPr>
        <w:jc w:val="center"/>
        <w:rPr>
          <w:rFonts w:ascii="Arial" w:hAnsi="Arial" w:cs="Arial"/>
          <w:b/>
          <w:bCs/>
          <w:sz w:val="24"/>
          <w:szCs w:val="24"/>
        </w:rPr>
      </w:pP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Genética Humana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VIII. Herencia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ind w:left="360"/>
        <w:jc w:val="center"/>
        <w:rPr>
          <w:rFonts w:ascii="Arial" w:hAnsi="Arial" w:cs="Arial"/>
          <w:b/>
          <w:bCs/>
          <w:sz w:val="24"/>
          <w:szCs w:val="24"/>
        </w:rPr>
      </w:pP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Las leyes de la herencia derivan de la acción de los cromosomas en la mitosis, la meiosis y la fecundación. Dentro de cada uno de ellos diferente del resto, cada uno con misión de controlar uno o más caracteres hereditarios. Se conocen dos tipos de genes, los dominantes y los recesivos. </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 Genética estudia la herencia de los seres vivos.  Es los seres vivos superiores presentan una gran dificultad el estudio de las características genéticas, ya que el tiempo que transcurre entre una generación y otra es de 20 años aproximadamente, pero en forma indirecta podemos inferir algunas características genéticas de una población humana. </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Cabe decir que el desarrollo de muchas características está bajo el control de los genes, pero otras características se ven influenciadas por el ambiente.</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 configuración de un individuo con respecto a cierto rasgo heredado se conoce como su </w:t>
      </w:r>
      <w:r w:rsidRPr="006927CF">
        <w:rPr>
          <w:rFonts w:ascii="Arial" w:hAnsi="Arial" w:cs="Arial"/>
          <w:b/>
          <w:bCs/>
          <w:sz w:val="24"/>
          <w:szCs w:val="24"/>
        </w:rPr>
        <w:t xml:space="preserve">fenotipo. </w:t>
      </w:r>
      <w:r w:rsidRPr="006927CF">
        <w:rPr>
          <w:rFonts w:ascii="Arial" w:hAnsi="Arial" w:cs="Arial"/>
          <w:bCs/>
          <w:sz w:val="24"/>
          <w:szCs w:val="24"/>
        </w:rPr>
        <w:t xml:space="preserve">La constitución genética de un organismo, generalmente expresada con símbolos, se llama </w:t>
      </w:r>
      <w:r w:rsidRPr="006927CF">
        <w:rPr>
          <w:rFonts w:ascii="Arial" w:hAnsi="Arial" w:cs="Arial"/>
          <w:b/>
          <w:bCs/>
          <w:sz w:val="24"/>
          <w:szCs w:val="24"/>
        </w:rPr>
        <w:t xml:space="preserve">genotipo. </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Conocer el mecanismo de la herencia de algunas características humanas. </w:t>
      </w:r>
    </w:p>
    <w:p w:rsidR="006927CF" w:rsidRPr="006927CF" w:rsidRDefault="006927CF" w:rsidP="006927CF">
      <w:pPr>
        <w:jc w:val="both"/>
        <w:rPr>
          <w:rFonts w:ascii="Arial" w:hAnsi="Arial" w:cs="Arial"/>
          <w:b/>
          <w:bCs/>
          <w:sz w:val="24"/>
          <w:szCs w:val="24"/>
          <w:u w:val="single"/>
        </w:rPr>
      </w:pPr>
    </w:p>
    <w:p w:rsidR="006927CF" w:rsidRPr="005F62A3"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Materiales y equipo </w:t>
      </w:r>
    </w:p>
    <w:p w:rsidR="006927CF" w:rsidRPr="006927CF" w:rsidRDefault="006927CF" w:rsidP="006C3AD8">
      <w:pPr>
        <w:numPr>
          <w:ilvl w:val="0"/>
          <w:numId w:val="19"/>
        </w:numPr>
        <w:spacing w:after="0" w:line="240" w:lineRule="auto"/>
        <w:jc w:val="both"/>
        <w:rPr>
          <w:rFonts w:ascii="Arial" w:hAnsi="Arial" w:cs="Arial"/>
          <w:bCs/>
          <w:sz w:val="24"/>
          <w:szCs w:val="24"/>
        </w:rPr>
      </w:pPr>
      <w:proofErr w:type="spellStart"/>
      <w:r w:rsidRPr="006927CF">
        <w:rPr>
          <w:rFonts w:ascii="Arial" w:hAnsi="Arial" w:cs="Arial"/>
          <w:bCs/>
          <w:sz w:val="24"/>
          <w:szCs w:val="24"/>
        </w:rPr>
        <w:t>Edulcolorante</w:t>
      </w:r>
      <w:proofErr w:type="spellEnd"/>
      <w:r w:rsidRPr="006927CF">
        <w:rPr>
          <w:rFonts w:ascii="Arial" w:hAnsi="Arial" w:cs="Arial"/>
          <w:bCs/>
          <w:sz w:val="24"/>
          <w:szCs w:val="24"/>
        </w:rPr>
        <w:t xml:space="preserve">: </w:t>
      </w:r>
      <w:proofErr w:type="spellStart"/>
      <w:r w:rsidRPr="006927CF">
        <w:rPr>
          <w:rFonts w:ascii="Arial" w:hAnsi="Arial" w:cs="Arial"/>
          <w:bCs/>
          <w:sz w:val="24"/>
          <w:szCs w:val="24"/>
        </w:rPr>
        <w:t>canderel</w:t>
      </w:r>
      <w:proofErr w:type="spellEnd"/>
      <w:r w:rsidRPr="006927CF">
        <w:rPr>
          <w:rFonts w:ascii="Arial" w:hAnsi="Arial" w:cs="Arial"/>
          <w:bCs/>
          <w:sz w:val="24"/>
          <w:szCs w:val="24"/>
        </w:rPr>
        <w:t xml:space="preserve">, nutra </w:t>
      </w:r>
      <w:proofErr w:type="spellStart"/>
      <w:r w:rsidRPr="006927CF">
        <w:rPr>
          <w:rFonts w:ascii="Arial" w:hAnsi="Arial" w:cs="Arial"/>
          <w:bCs/>
          <w:sz w:val="24"/>
          <w:szCs w:val="24"/>
        </w:rPr>
        <w:t>sweet</w:t>
      </w:r>
      <w:proofErr w:type="spellEnd"/>
      <w:r w:rsidRPr="006927CF">
        <w:rPr>
          <w:rFonts w:ascii="Arial" w:hAnsi="Arial" w:cs="Arial"/>
          <w:bCs/>
          <w:sz w:val="24"/>
          <w:szCs w:val="24"/>
        </w:rPr>
        <w:t xml:space="preserve"> (cualquiera que contenga fenilalanina)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 xml:space="preserve">Papel filtro </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Espejo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Gotero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Hisopo</w:t>
      </w:r>
    </w:p>
    <w:p w:rsidR="006927CF" w:rsidRPr="006927CF" w:rsidRDefault="006927CF" w:rsidP="006927CF">
      <w:pPr>
        <w:jc w:val="both"/>
        <w:rPr>
          <w:rFonts w:ascii="Arial" w:hAnsi="Arial" w:cs="Arial"/>
          <w:b/>
          <w:bCs/>
          <w:sz w:val="24"/>
          <w:szCs w:val="24"/>
          <w:u w:val="single"/>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Procedimiento</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Identificación del </w:t>
      </w:r>
      <w:proofErr w:type="spellStart"/>
      <w:r w:rsidRPr="006927CF">
        <w:rPr>
          <w:rFonts w:ascii="Arial" w:hAnsi="Arial" w:cs="Arial"/>
          <w:b/>
          <w:bCs/>
          <w:i/>
          <w:sz w:val="24"/>
          <w:szCs w:val="24"/>
        </w:rPr>
        <w:t>edulcolorante</w:t>
      </w:r>
      <w:proofErr w:type="spellEnd"/>
      <w:r w:rsidRPr="006927CF">
        <w:rPr>
          <w:rFonts w:ascii="Arial" w:hAnsi="Arial" w:cs="Arial"/>
          <w:b/>
          <w:bCs/>
          <w:i/>
          <w:sz w:val="24"/>
          <w:szCs w:val="24"/>
        </w:rPr>
        <w:t xml:space="preserve"> (fenilalanina) por medio del gusto. </w:t>
      </w:r>
      <w:r w:rsidRPr="006927CF">
        <w:rPr>
          <w:rFonts w:ascii="Arial" w:hAnsi="Arial" w:cs="Arial"/>
          <w:bCs/>
          <w:sz w:val="24"/>
          <w:szCs w:val="24"/>
        </w:rPr>
        <w:t xml:space="preserve">La recepción del fenilalanina, es debido a un gene dominante, en cambio la no recepción de dicha sustancia se debe a un gene decisivo. </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Tome un hisopo húmedo impregnado con el endulzante y colóquelos sobre la lengua. ¿Percibes el sabor?__________________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Lengua en forma de U. </w:t>
      </w:r>
      <w:r w:rsidRPr="006927CF">
        <w:rPr>
          <w:rFonts w:ascii="Arial" w:hAnsi="Arial" w:cs="Arial"/>
          <w:bCs/>
          <w:sz w:val="24"/>
          <w:szCs w:val="24"/>
        </w:rPr>
        <w:t>Debido a un gene dominante algunas personas pueden enrollar la lengua en forma de U. en cambio los que no poseen esta capacidad se debe a un gene recesivo. Utilizando un espejo o con la ayuda de un integrante del equipo, determina esta característica.  ¿Eres capaz de enrollar la lengua en forma de U?_________________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Lóbulo auricular desprendido. </w:t>
      </w:r>
      <w:r w:rsidRPr="006927CF">
        <w:rPr>
          <w:rFonts w:ascii="Arial" w:hAnsi="Arial" w:cs="Arial"/>
          <w:bCs/>
          <w:sz w:val="24"/>
          <w:szCs w:val="24"/>
        </w:rPr>
        <w:t>Los lóbulos de las orejas se encuentran separados en muchas personas.  Un gene dominante determina esta separación. En los individuos en los que se encuentra adherido es debido a un gene recesivo. Utilizando un espejo o con la ayuda de un integrante de equipo, determina esta característica.  ¿En cuál de las dos características se presenta tu caso?______________________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color y forma del cabello.</w:t>
      </w:r>
      <w:r w:rsidRPr="006927CF">
        <w:rPr>
          <w:rFonts w:ascii="Arial" w:hAnsi="Arial" w:cs="Arial"/>
          <w:bCs/>
          <w:sz w:val="24"/>
          <w:szCs w:val="24"/>
        </w:rPr>
        <w:t xml:space="preserve"> El color negro o castaño del cabello son debido a genes dominantes, en cambio, el cabello rubio o pelirrojo a genes decisivos. </w:t>
      </w:r>
    </w:p>
    <w:p w:rsidR="006927CF" w:rsidRPr="006927CF" w:rsidRDefault="006927CF" w:rsidP="006927CF">
      <w:pPr>
        <w:ind w:left="708"/>
        <w:jc w:val="both"/>
        <w:rPr>
          <w:rFonts w:ascii="Arial" w:hAnsi="Arial" w:cs="Arial"/>
          <w:bCs/>
          <w:sz w:val="24"/>
          <w:szCs w:val="24"/>
        </w:rPr>
      </w:pPr>
      <w:r w:rsidRPr="006927CF">
        <w:rPr>
          <w:rFonts w:ascii="Arial" w:hAnsi="Arial" w:cs="Arial"/>
          <w:bCs/>
          <w:sz w:val="24"/>
          <w:szCs w:val="24"/>
        </w:rPr>
        <w:t>¿Cuál es el color de tú cabello?__________________. El cabello rizado es determinando por un gene dominante y el lacio por un decisivo.  ¿Cuál de estas dos características presentas?____________________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Color de la pigmentación de la piel. </w:t>
      </w:r>
      <w:r w:rsidRPr="006927CF">
        <w:rPr>
          <w:rFonts w:ascii="Arial" w:hAnsi="Arial" w:cs="Arial"/>
          <w:bCs/>
          <w:sz w:val="24"/>
          <w:szCs w:val="24"/>
        </w:rPr>
        <w:t>La piel morena se debe a dos pares de genes de dominancia incompleta y la blanca a un gene recesivo.  ¿Cuál es  el color de tú piel?</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lastRenderedPageBreak/>
        <w:t xml:space="preserve">Color de ojos. </w:t>
      </w:r>
      <w:r w:rsidRPr="006927CF">
        <w:rPr>
          <w:rFonts w:ascii="Arial" w:hAnsi="Arial" w:cs="Arial"/>
          <w:bCs/>
          <w:sz w:val="24"/>
          <w:szCs w:val="24"/>
        </w:rPr>
        <w:t>El color pardo, oscuro o verde se deben a genes dominantes, en cambio el azul o gris se debe a genes recesivos. ¿Cuál es tú color de ojos?________________________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Tamaño de los ojos.</w:t>
      </w:r>
      <w:r w:rsidRPr="006927CF">
        <w:rPr>
          <w:rFonts w:ascii="Arial" w:hAnsi="Arial" w:cs="Arial"/>
          <w:bCs/>
          <w:sz w:val="24"/>
          <w:szCs w:val="24"/>
        </w:rPr>
        <w:t xml:space="preserve"> Los ojos grandes se deben a un gene dominante, y los pequeños a un gene recesivo.  ¿Cuál de estas dos características presentas?_______________________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Tamaño de los labios.</w:t>
      </w:r>
      <w:r w:rsidRPr="006927CF">
        <w:rPr>
          <w:rFonts w:ascii="Arial" w:hAnsi="Arial" w:cs="Arial"/>
          <w:bCs/>
          <w:sz w:val="24"/>
          <w:szCs w:val="24"/>
        </w:rPr>
        <w:t xml:space="preserve"> Los labios gruesos se deben a un gene dominante y los delgados a un gene recesivo, ¿Cuál de estas características tienes?</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Forma de la nariz. </w:t>
      </w:r>
      <w:r w:rsidRPr="006927CF">
        <w:rPr>
          <w:rFonts w:ascii="Arial" w:hAnsi="Arial" w:cs="Arial"/>
          <w:bCs/>
          <w:sz w:val="24"/>
          <w:szCs w:val="24"/>
        </w:rPr>
        <w:t>La nariz en forma romana es debido a un gene dominante y la forma recta a un gene recesivo.  ¿Cuál característica presentas?____________________</w:t>
      </w:r>
    </w:p>
    <w:p w:rsidR="006927CF" w:rsidRPr="006927CF" w:rsidRDefault="006927CF" w:rsidP="006927CF">
      <w:pPr>
        <w:ind w:left="360"/>
        <w:jc w:val="both"/>
        <w:rPr>
          <w:rFonts w:ascii="Arial" w:hAnsi="Arial" w:cs="Arial"/>
          <w:bCs/>
          <w:sz w:val="24"/>
          <w:szCs w:val="24"/>
        </w:rPr>
      </w:pPr>
      <w:r w:rsidRPr="006927CF">
        <w:rPr>
          <w:rFonts w:ascii="Arial" w:hAnsi="Arial" w:cs="Arial"/>
          <w:b/>
          <w:bCs/>
          <w:i/>
          <w:sz w:val="24"/>
          <w:szCs w:val="24"/>
        </w:rPr>
        <w:t xml:space="preserve">Puente de la nariz. </w:t>
      </w:r>
      <w:r w:rsidRPr="006927CF">
        <w:rPr>
          <w:rFonts w:ascii="Arial" w:hAnsi="Arial" w:cs="Arial"/>
          <w:bCs/>
          <w:sz w:val="24"/>
          <w:szCs w:val="24"/>
        </w:rPr>
        <w:t>El puente de la nariz levantado se debe a un gene dominante y el puente de la nariz achatada a un recesivo.  ¿Cuál característica presentas?________________________</w:t>
      </w:r>
    </w:p>
    <w:p w:rsidR="006927CF" w:rsidRPr="005F62A3" w:rsidRDefault="006927CF" w:rsidP="005F62A3">
      <w:pPr>
        <w:ind w:left="360"/>
        <w:jc w:val="both"/>
        <w:rPr>
          <w:rFonts w:ascii="Arial" w:hAnsi="Arial" w:cs="Arial"/>
          <w:bCs/>
          <w:sz w:val="24"/>
          <w:szCs w:val="24"/>
        </w:rPr>
      </w:pPr>
      <w:r w:rsidRPr="006927CF">
        <w:rPr>
          <w:rFonts w:ascii="Arial" w:hAnsi="Arial" w:cs="Arial"/>
          <w:b/>
          <w:bCs/>
          <w:i/>
          <w:sz w:val="24"/>
          <w:szCs w:val="24"/>
        </w:rPr>
        <w:t>Estatura corporal.</w:t>
      </w:r>
      <w:r w:rsidRPr="006927CF">
        <w:rPr>
          <w:rFonts w:ascii="Arial" w:hAnsi="Arial" w:cs="Arial"/>
          <w:bCs/>
          <w:sz w:val="24"/>
          <w:szCs w:val="24"/>
        </w:rPr>
        <w:t xml:space="preserve"> La estatura baja se debe a varios genes dominantes y la normal a recesivos.  ¿Cuál de estas dos características presentas?__________________________</w:t>
      </w:r>
    </w:p>
    <w:p w:rsidR="005F62A3" w:rsidRDefault="005F62A3"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5F62A3" w:rsidRPr="006927CF"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lastRenderedPageBreak/>
        <w:t>Resultados</w:t>
      </w:r>
    </w:p>
    <w:p w:rsidR="006927CF" w:rsidRPr="006927CF" w:rsidRDefault="006927CF" w:rsidP="006927CF">
      <w:pPr>
        <w:jc w:val="both"/>
        <w:rPr>
          <w:rFonts w:ascii="Arial" w:hAnsi="Arial" w:cs="Arial"/>
          <w:sz w:val="24"/>
          <w:szCs w:val="24"/>
        </w:rPr>
      </w:pPr>
      <w:r w:rsidRPr="006927CF">
        <w:rPr>
          <w:rFonts w:ascii="Arial" w:hAnsi="Arial" w:cs="Arial"/>
          <w:sz w:val="24"/>
          <w:szCs w:val="24"/>
        </w:rPr>
        <w:t xml:space="preserve">En la siguiente tabla anote los datos de sus características genéticas y las de sus compañeros de grupo. </w:t>
      </w:r>
    </w:p>
    <w:p w:rsidR="006927CF" w:rsidRPr="006927CF" w:rsidRDefault="006927CF" w:rsidP="006927CF">
      <w:pPr>
        <w:jc w:val="center"/>
        <w:rPr>
          <w:rFonts w:ascii="Arial" w:hAnsi="Arial" w:cs="Arial"/>
          <w:sz w:val="24"/>
          <w:szCs w:val="24"/>
        </w:rPr>
      </w:pPr>
      <w:r w:rsidRPr="006927CF">
        <w:rPr>
          <w:rFonts w:ascii="Arial" w:hAnsi="Arial" w:cs="Arial"/>
          <w:sz w:val="24"/>
          <w:szCs w:val="24"/>
        </w:rPr>
        <w:t xml:space="preserve">Tabla 1. Anote los datos de sus características genéticas y las de sus compañeros de grupo. </w:t>
      </w:r>
    </w:p>
    <w:tbl>
      <w:tblPr>
        <w:tblStyle w:val="Tablaconcuadrcula"/>
        <w:tblW w:w="0" w:type="auto"/>
        <w:tblLook w:val="01E0" w:firstRow="1" w:lastRow="1" w:firstColumn="1" w:lastColumn="1" w:noHBand="0" w:noVBand="0"/>
      </w:tblPr>
      <w:tblGrid>
        <w:gridCol w:w="2406"/>
        <w:gridCol w:w="4581"/>
        <w:gridCol w:w="2067"/>
      </w:tblGrid>
      <w:tr w:rsidR="006927CF" w:rsidRPr="006927CF" w:rsidTr="00F4015D">
        <w:tc>
          <w:tcPr>
            <w:tcW w:w="7128" w:type="dxa"/>
            <w:gridSpan w:val="2"/>
          </w:tcPr>
          <w:p w:rsidR="006927CF" w:rsidRPr="006927CF" w:rsidRDefault="006927CF" w:rsidP="00F4015D">
            <w:pPr>
              <w:spacing w:line="360" w:lineRule="auto"/>
              <w:jc w:val="right"/>
              <w:rPr>
                <w:rFonts w:ascii="Arial" w:hAnsi="Arial" w:cs="Arial"/>
                <w:b/>
                <w:sz w:val="24"/>
                <w:szCs w:val="24"/>
              </w:rPr>
            </w:pPr>
            <w:r w:rsidRPr="006927CF">
              <w:rPr>
                <w:rFonts w:ascii="Arial" w:hAnsi="Arial" w:cs="Arial"/>
                <w:b/>
                <w:sz w:val="24"/>
                <w:szCs w:val="24"/>
              </w:rPr>
              <w:t xml:space="preserve">Número de alumnos                          </w:t>
            </w:r>
          </w:p>
        </w:tc>
        <w:tc>
          <w:tcPr>
            <w:tcW w:w="2082" w:type="dxa"/>
          </w:tcPr>
          <w:p w:rsidR="006927CF" w:rsidRPr="006927CF" w:rsidRDefault="006927CF" w:rsidP="00F4015D">
            <w:pPr>
              <w:spacing w:line="360" w:lineRule="auto"/>
              <w:jc w:val="center"/>
              <w:rPr>
                <w:rFonts w:ascii="Arial" w:hAnsi="Arial" w:cs="Arial"/>
                <w:b/>
                <w:sz w:val="24"/>
                <w:szCs w:val="24"/>
              </w:rPr>
            </w:pPr>
            <w:r w:rsidRPr="006927CF">
              <w:rPr>
                <w:rFonts w:ascii="Arial" w:hAnsi="Arial" w:cs="Arial"/>
                <w:b/>
                <w:sz w:val="24"/>
                <w:szCs w:val="24"/>
              </w:rPr>
              <w:t>Porcentaje</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Identificación de la Fenilalanina</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No identificaron Fenilalanina</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Lengua enrollada en U</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Lóbulos no separados del oído</w:t>
            </w:r>
          </w:p>
        </w:tc>
      </w:tr>
      <w:tr w:rsidR="006927CF" w:rsidRPr="006927CF" w:rsidTr="00F4015D">
        <w:tc>
          <w:tcPr>
            <w:tcW w:w="9210" w:type="dxa"/>
            <w:gridSpan w:val="3"/>
          </w:tcPr>
          <w:p w:rsidR="006927CF" w:rsidRPr="006927CF" w:rsidRDefault="006927CF" w:rsidP="00F4015D">
            <w:pPr>
              <w:spacing w:line="360" w:lineRule="auto"/>
              <w:rPr>
                <w:rFonts w:ascii="Arial" w:hAnsi="Arial" w:cs="Arial"/>
                <w:sz w:val="24"/>
                <w:szCs w:val="24"/>
              </w:rPr>
            </w:pPr>
            <w:r w:rsidRPr="006927CF">
              <w:rPr>
                <w:rFonts w:ascii="Arial" w:hAnsi="Arial" w:cs="Arial"/>
                <w:sz w:val="24"/>
                <w:szCs w:val="24"/>
              </w:rPr>
              <w:t>Lóbulos adheridos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Pelo</w:t>
            </w: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Negro</w:t>
            </w:r>
          </w:p>
          <w:p w:rsidR="006927CF" w:rsidRPr="006927CF" w:rsidRDefault="006927CF" w:rsidP="00F4015D">
            <w:pPr>
              <w:rPr>
                <w:rFonts w:ascii="Arial" w:hAnsi="Arial" w:cs="Arial"/>
                <w:sz w:val="24"/>
                <w:szCs w:val="24"/>
              </w:rPr>
            </w:pPr>
            <w:r w:rsidRPr="006927CF">
              <w:rPr>
                <w:rFonts w:ascii="Arial" w:hAnsi="Arial" w:cs="Arial"/>
                <w:sz w:val="24"/>
                <w:szCs w:val="24"/>
              </w:rPr>
              <w:t>Castaño</w:t>
            </w:r>
          </w:p>
          <w:p w:rsidR="006927CF" w:rsidRPr="006927CF" w:rsidRDefault="006927CF" w:rsidP="00F4015D">
            <w:pPr>
              <w:rPr>
                <w:rFonts w:ascii="Arial" w:hAnsi="Arial" w:cs="Arial"/>
                <w:sz w:val="24"/>
                <w:szCs w:val="24"/>
              </w:rPr>
            </w:pPr>
            <w:r w:rsidRPr="006927CF">
              <w:rPr>
                <w:rFonts w:ascii="Arial" w:hAnsi="Arial" w:cs="Arial"/>
                <w:sz w:val="24"/>
                <w:szCs w:val="24"/>
              </w:rPr>
              <w:t>Rubio</w:t>
            </w:r>
          </w:p>
          <w:p w:rsidR="006927CF" w:rsidRPr="006927CF" w:rsidRDefault="006927CF" w:rsidP="00F4015D">
            <w:pPr>
              <w:rPr>
                <w:rFonts w:ascii="Arial" w:hAnsi="Arial" w:cs="Arial"/>
                <w:sz w:val="24"/>
                <w:szCs w:val="24"/>
              </w:rPr>
            </w:pPr>
            <w:r w:rsidRPr="006927CF">
              <w:rPr>
                <w:rFonts w:ascii="Arial" w:hAnsi="Arial" w:cs="Arial"/>
                <w:sz w:val="24"/>
                <w:szCs w:val="24"/>
              </w:rPr>
              <w:t>Pelirrojo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Forma del Pelo</w:t>
            </w: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Lacio</w:t>
            </w:r>
          </w:p>
          <w:p w:rsidR="006927CF" w:rsidRPr="006927CF" w:rsidRDefault="006927CF" w:rsidP="00F4015D">
            <w:pPr>
              <w:rPr>
                <w:rFonts w:ascii="Arial" w:hAnsi="Arial" w:cs="Arial"/>
                <w:sz w:val="24"/>
                <w:szCs w:val="24"/>
              </w:rPr>
            </w:pPr>
            <w:r w:rsidRPr="006927CF">
              <w:rPr>
                <w:rFonts w:ascii="Arial" w:hAnsi="Arial" w:cs="Arial"/>
                <w:sz w:val="24"/>
                <w:szCs w:val="24"/>
              </w:rPr>
              <w:t>Rizado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Piel</w:t>
            </w: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Negra</w:t>
            </w:r>
          </w:p>
          <w:p w:rsidR="006927CF" w:rsidRPr="006927CF" w:rsidRDefault="006927CF" w:rsidP="00F4015D">
            <w:pPr>
              <w:rPr>
                <w:rFonts w:ascii="Arial" w:hAnsi="Arial" w:cs="Arial"/>
                <w:sz w:val="24"/>
                <w:szCs w:val="24"/>
              </w:rPr>
            </w:pPr>
            <w:r w:rsidRPr="006927CF">
              <w:rPr>
                <w:rFonts w:ascii="Arial" w:hAnsi="Arial" w:cs="Arial"/>
                <w:sz w:val="24"/>
                <w:szCs w:val="24"/>
              </w:rPr>
              <w:t>Oscura</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Color de ojos</w:t>
            </w: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p w:rsidR="006927CF" w:rsidRPr="006927CF" w:rsidRDefault="006927CF" w:rsidP="00F4015D">
            <w:pPr>
              <w:rPr>
                <w:rFonts w:ascii="Arial" w:hAnsi="Arial" w:cs="Arial"/>
                <w:sz w:val="24"/>
                <w:szCs w:val="24"/>
              </w:rPr>
            </w:pP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Pardos</w:t>
            </w:r>
          </w:p>
          <w:p w:rsidR="006927CF" w:rsidRPr="006927CF" w:rsidRDefault="006927CF" w:rsidP="00F4015D">
            <w:pPr>
              <w:rPr>
                <w:rFonts w:ascii="Arial" w:hAnsi="Arial" w:cs="Arial"/>
                <w:sz w:val="24"/>
                <w:szCs w:val="24"/>
              </w:rPr>
            </w:pPr>
            <w:r w:rsidRPr="006927CF">
              <w:rPr>
                <w:rFonts w:ascii="Arial" w:hAnsi="Arial" w:cs="Arial"/>
                <w:sz w:val="24"/>
                <w:szCs w:val="24"/>
              </w:rPr>
              <w:t xml:space="preserve">Verdes </w:t>
            </w:r>
          </w:p>
          <w:p w:rsidR="006927CF" w:rsidRPr="006927CF" w:rsidRDefault="006927CF" w:rsidP="00F4015D">
            <w:pPr>
              <w:rPr>
                <w:rFonts w:ascii="Arial" w:hAnsi="Arial" w:cs="Arial"/>
                <w:sz w:val="24"/>
                <w:szCs w:val="24"/>
              </w:rPr>
            </w:pPr>
            <w:r w:rsidRPr="006927CF">
              <w:rPr>
                <w:rFonts w:ascii="Arial" w:hAnsi="Arial" w:cs="Arial"/>
                <w:sz w:val="24"/>
                <w:szCs w:val="24"/>
              </w:rPr>
              <w:t>Azul</w:t>
            </w:r>
          </w:p>
          <w:p w:rsidR="006927CF" w:rsidRPr="006927CF" w:rsidRDefault="006927CF" w:rsidP="00F4015D">
            <w:pPr>
              <w:rPr>
                <w:rFonts w:ascii="Arial" w:hAnsi="Arial" w:cs="Arial"/>
                <w:sz w:val="24"/>
                <w:szCs w:val="24"/>
              </w:rPr>
            </w:pPr>
            <w:r w:rsidRPr="006927CF">
              <w:rPr>
                <w:rFonts w:ascii="Arial" w:hAnsi="Arial" w:cs="Arial"/>
                <w:sz w:val="24"/>
                <w:szCs w:val="24"/>
              </w:rPr>
              <w:t>Gris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Tamaño de ojos</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Grandes</w:t>
            </w:r>
          </w:p>
          <w:p w:rsidR="006927CF" w:rsidRPr="006927CF" w:rsidRDefault="006927CF" w:rsidP="00F4015D">
            <w:pPr>
              <w:rPr>
                <w:rFonts w:ascii="Arial" w:hAnsi="Arial" w:cs="Arial"/>
                <w:sz w:val="24"/>
                <w:szCs w:val="24"/>
              </w:rPr>
            </w:pPr>
            <w:r w:rsidRPr="006927CF">
              <w:rPr>
                <w:rFonts w:ascii="Arial" w:hAnsi="Arial" w:cs="Arial"/>
                <w:sz w:val="24"/>
                <w:szCs w:val="24"/>
              </w:rPr>
              <w:t>Pequeños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Labios</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Gruesos</w:t>
            </w:r>
          </w:p>
          <w:p w:rsidR="006927CF" w:rsidRPr="006927CF" w:rsidRDefault="006927CF" w:rsidP="00F4015D">
            <w:pPr>
              <w:rPr>
                <w:rFonts w:ascii="Arial" w:hAnsi="Arial" w:cs="Arial"/>
                <w:sz w:val="24"/>
                <w:szCs w:val="24"/>
              </w:rPr>
            </w:pPr>
            <w:r w:rsidRPr="006927CF">
              <w:rPr>
                <w:rFonts w:ascii="Arial" w:hAnsi="Arial" w:cs="Arial"/>
                <w:sz w:val="24"/>
                <w:szCs w:val="24"/>
              </w:rPr>
              <w:t>Delgados</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Nariz</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Romana</w:t>
            </w:r>
          </w:p>
          <w:p w:rsidR="006927CF" w:rsidRPr="006927CF" w:rsidRDefault="006927CF" w:rsidP="00F4015D">
            <w:pPr>
              <w:rPr>
                <w:rFonts w:ascii="Arial" w:hAnsi="Arial" w:cs="Arial"/>
                <w:sz w:val="24"/>
                <w:szCs w:val="24"/>
              </w:rPr>
            </w:pPr>
            <w:r w:rsidRPr="006927CF">
              <w:rPr>
                <w:rFonts w:ascii="Arial" w:hAnsi="Arial" w:cs="Arial"/>
                <w:sz w:val="24"/>
                <w:szCs w:val="24"/>
              </w:rPr>
              <w:t>Recta</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Puente de nariz</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Levantado</w:t>
            </w:r>
          </w:p>
          <w:p w:rsidR="006927CF" w:rsidRPr="006927CF" w:rsidRDefault="006927CF" w:rsidP="00F4015D">
            <w:pPr>
              <w:rPr>
                <w:rFonts w:ascii="Arial" w:hAnsi="Arial" w:cs="Arial"/>
                <w:sz w:val="24"/>
                <w:szCs w:val="24"/>
              </w:rPr>
            </w:pPr>
            <w:r w:rsidRPr="006927CF">
              <w:rPr>
                <w:rFonts w:ascii="Arial" w:hAnsi="Arial" w:cs="Arial"/>
                <w:sz w:val="24"/>
                <w:szCs w:val="24"/>
              </w:rPr>
              <w:t>Achatado</w:t>
            </w:r>
          </w:p>
        </w:tc>
      </w:tr>
      <w:tr w:rsidR="006927CF" w:rsidRPr="006927CF" w:rsidTr="00F4015D">
        <w:tc>
          <w:tcPr>
            <w:tcW w:w="2437" w:type="dxa"/>
            <w:tcBorders>
              <w:right w:val="nil"/>
            </w:tcBorders>
          </w:tcPr>
          <w:p w:rsidR="006927CF" w:rsidRPr="006927CF" w:rsidRDefault="006927CF" w:rsidP="00F4015D">
            <w:pPr>
              <w:rPr>
                <w:rFonts w:ascii="Arial" w:hAnsi="Arial" w:cs="Arial"/>
                <w:sz w:val="24"/>
                <w:szCs w:val="24"/>
              </w:rPr>
            </w:pPr>
            <w:r w:rsidRPr="006927CF">
              <w:rPr>
                <w:rFonts w:ascii="Arial" w:hAnsi="Arial" w:cs="Arial"/>
                <w:sz w:val="24"/>
                <w:szCs w:val="24"/>
              </w:rPr>
              <w:t>Estatura</w:t>
            </w:r>
          </w:p>
        </w:tc>
        <w:tc>
          <w:tcPr>
            <w:tcW w:w="6773" w:type="dxa"/>
            <w:gridSpan w:val="2"/>
            <w:tcBorders>
              <w:top w:val="single" w:sz="4" w:space="0" w:color="auto"/>
              <w:left w:val="nil"/>
              <w:bottom w:val="single" w:sz="4" w:space="0" w:color="auto"/>
              <w:right w:val="single" w:sz="4" w:space="0" w:color="auto"/>
            </w:tcBorders>
          </w:tcPr>
          <w:p w:rsidR="006927CF" w:rsidRPr="006927CF" w:rsidRDefault="006927CF" w:rsidP="00F4015D">
            <w:pPr>
              <w:rPr>
                <w:rFonts w:ascii="Arial" w:hAnsi="Arial" w:cs="Arial"/>
                <w:sz w:val="24"/>
                <w:szCs w:val="24"/>
              </w:rPr>
            </w:pPr>
            <w:r w:rsidRPr="006927CF">
              <w:rPr>
                <w:rFonts w:ascii="Arial" w:hAnsi="Arial" w:cs="Arial"/>
                <w:sz w:val="24"/>
                <w:szCs w:val="24"/>
              </w:rPr>
              <w:t xml:space="preserve">Baja </w:t>
            </w:r>
          </w:p>
          <w:p w:rsidR="006927CF" w:rsidRPr="006927CF" w:rsidRDefault="006927CF" w:rsidP="00F4015D">
            <w:pPr>
              <w:rPr>
                <w:rFonts w:ascii="Arial" w:hAnsi="Arial" w:cs="Arial"/>
                <w:sz w:val="24"/>
                <w:szCs w:val="24"/>
              </w:rPr>
            </w:pPr>
            <w:r w:rsidRPr="006927CF">
              <w:rPr>
                <w:rFonts w:ascii="Arial" w:hAnsi="Arial" w:cs="Arial"/>
                <w:sz w:val="24"/>
                <w:szCs w:val="24"/>
              </w:rPr>
              <w:t>Normal</w:t>
            </w:r>
          </w:p>
          <w:p w:rsidR="006927CF" w:rsidRPr="006927CF" w:rsidRDefault="006927CF" w:rsidP="00F4015D">
            <w:pPr>
              <w:rPr>
                <w:rFonts w:ascii="Arial" w:hAnsi="Arial" w:cs="Arial"/>
                <w:sz w:val="24"/>
                <w:szCs w:val="24"/>
              </w:rPr>
            </w:pPr>
            <w:r w:rsidRPr="006927CF">
              <w:rPr>
                <w:rFonts w:ascii="Arial" w:hAnsi="Arial" w:cs="Arial"/>
                <w:sz w:val="24"/>
                <w:szCs w:val="24"/>
              </w:rPr>
              <w:t>Elevada</w:t>
            </w:r>
          </w:p>
        </w:tc>
      </w:tr>
    </w:tbl>
    <w:p w:rsidR="006927CF" w:rsidRPr="006927CF" w:rsidRDefault="006927CF"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p>
    <w:p w:rsidR="005F62A3" w:rsidRPr="006927CF"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1.-¿Qué es un gene dominante?</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2.-¿Qué es un gene recesivo?</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3.-¿Qué entiendes por características fenotípicas y características genotípicas?</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4.-¿Cuáles son los fenotipos dominantes que están presentes en el grupo</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5.-¿De acuerdo a los datos obtenidos en la práctica ¿Qué características se presentan con mayor frecuencia? </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p>
    <w:p w:rsidR="005F62A3" w:rsidRDefault="005F62A3" w:rsidP="006927CF">
      <w:pPr>
        <w:jc w:val="both"/>
        <w:rPr>
          <w:rFonts w:ascii="Arial" w:hAnsi="Arial" w:cs="Arial"/>
          <w:b/>
          <w:sz w:val="24"/>
          <w:szCs w:val="24"/>
          <w:u w:val="single"/>
        </w:rPr>
      </w:pPr>
    </w:p>
    <w:p w:rsidR="005F62A3" w:rsidRDefault="005F62A3"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Starr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lang w:val="en-US"/>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w:t>
      </w:r>
      <w:proofErr w:type="spellStart"/>
      <w:r w:rsidRPr="006927CF">
        <w:rPr>
          <w:rFonts w:ascii="Arial" w:hAnsi="Arial" w:cs="Arial"/>
          <w:sz w:val="24"/>
          <w:szCs w:val="24"/>
          <w:lang w:val="en-US"/>
        </w:rPr>
        <w:t>Disponible</w:t>
      </w:r>
      <w:proofErr w:type="spellEnd"/>
      <w:r w:rsidRPr="006927CF">
        <w:rPr>
          <w:rFonts w:ascii="Arial" w:hAnsi="Arial" w:cs="Arial"/>
          <w:sz w:val="24"/>
          <w:szCs w:val="24"/>
          <w:lang w:val="en-US"/>
        </w:rPr>
        <w:t xml:space="preserve"> en </w:t>
      </w:r>
      <w:r w:rsidR="00C06A14">
        <w:fldChar w:fldCharType="begin"/>
      </w:r>
      <w:r w:rsidR="00C06A14" w:rsidRPr="00845B50">
        <w:rPr>
          <w:lang w:val="en-US"/>
        </w:rPr>
        <w:instrText xml:space="preserve"> HYPERLINK "http://www.biologia.edu.ar" </w:instrText>
      </w:r>
      <w:r w:rsidR="00C06A14">
        <w:fldChar w:fldCharType="separate"/>
      </w:r>
      <w:r w:rsidRPr="006927CF">
        <w:rPr>
          <w:rStyle w:val="Hipervnculo"/>
          <w:rFonts w:ascii="Arial" w:hAnsi="Arial" w:cs="Arial"/>
          <w:sz w:val="24"/>
          <w:szCs w:val="24"/>
          <w:lang w:val="en-US"/>
        </w:rPr>
        <w:t>http://www.biologia.edu.ar</w:t>
      </w:r>
      <w:r w:rsidR="00C06A14">
        <w:rPr>
          <w:rStyle w:val="Hipervnculo"/>
          <w:rFonts w:ascii="Arial" w:hAnsi="Arial" w:cs="Arial"/>
          <w:sz w:val="24"/>
          <w:szCs w:val="24"/>
          <w:lang w:val="en-US"/>
        </w:rPr>
        <w:fldChar w:fldCharType="end"/>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lang w:val="en-US"/>
        </w:rPr>
        <w:t>Omato</w:t>
      </w:r>
      <w:proofErr w:type="spellEnd"/>
      <w:r w:rsidRPr="006927CF">
        <w:rPr>
          <w:rFonts w:ascii="Arial" w:hAnsi="Arial" w:cs="Arial"/>
          <w:sz w:val="24"/>
          <w:szCs w:val="24"/>
          <w:lang w:val="en-US"/>
        </w:rPr>
        <w:t xml:space="preserve"> Ch. K, </w:t>
      </w:r>
      <w:proofErr w:type="spellStart"/>
      <w:r w:rsidRPr="006927CF">
        <w:rPr>
          <w:rFonts w:ascii="Arial" w:hAnsi="Arial" w:cs="Arial"/>
          <w:sz w:val="24"/>
          <w:szCs w:val="24"/>
          <w:lang w:val="en-US"/>
        </w:rPr>
        <w:t>Lurquin</w:t>
      </w:r>
      <w:proofErr w:type="spellEnd"/>
      <w:r w:rsidRPr="006927CF">
        <w:rPr>
          <w:rFonts w:ascii="Arial" w:hAnsi="Arial" w:cs="Arial"/>
          <w:sz w:val="24"/>
          <w:szCs w:val="24"/>
          <w:lang w:val="en-US"/>
        </w:rPr>
        <w:t xml:space="preserve"> P.F. Genes and DNA a beginner’s guide to genetics and its applications.  </w:t>
      </w:r>
      <w:r w:rsidRPr="006927CF">
        <w:rPr>
          <w:rFonts w:ascii="Arial" w:hAnsi="Arial" w:cs="Arial"/>
          <w:sz w:val="24"/>
          <w:szCs w:val="24"/>
        </w:rPr>
        <w:t xml:space="preserve">Columbia </w:t>
      </w:r>
      <w:proofErr w:type="spellStart"/>
      <w:r w:rsidRPr="006927CF">
        <w:rPr>
          <w:rFonts w:ascii="Arial" w:hAnsi="Arial" w:cs="Arial"/>
          <w:sz w:val="24"/>
          <w:szCs w:val="24"/>
        </w:rPr>
        <w:t>University</w:t>
      </w:r>
      <w:proofErr w:type="spellEnd"/>
      <w:r w:rsidRPr="006927CF">
        <w:rPr>
          <w:rFonts w:ascii="Arial" w:hAnsi="Arial" w:cs="Arial"/>
          <w:sz w:val="24"/>
          <w:szCs w:val="24"/>
        </w:rPr>
        <w:t xml:space="preserve"> </w:t>
      </w:r>
      <w:proofErr w:type="spellStart"/>
      <w:r w:rsidRPr="006927CF">
        <w:rPr>
          <w:rFonts w:ascii="Arial" w:hAnsi="Arial" w:cs="Arial"/>
          <w:sz w:val="24"/>
          <w:szCs w:val="24"/>
        </w:rPr>
        <w:t>Press</w:t>
      </w:r>
      <w:proofErr w:type="spellEnd"/>
      <w:r w:rsidRPr="006927CF">
        <w:rPr>
          <w:rFonts w:ascii="Arial" w:hAnsi="Arial" w:cs="Arial"/>
          <w:sz w:val="24"/>
          <w:szCs w:val="24"/>
        </w:rPr>
        <w:t xml:space="preserve"> Edición, 2004.</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Herskowitz</w:t>
      </w:r>
      <w:proofErr w:type="spellEnd"/>
      <w:r w:rsidRPr="006927CF">
        <w:rPr>
          <w:rFonts w:ascii="Arial" w:hAnsi="Arial" w:cs="Arial"/>
          <w:sz w:val="24"/>
          <w:szCs w:val="24"/>
        </w:rPr>
        <w:t xml:space="preserve"> I.H. Genética. Compañía Editorial Continental, S.A. México 1987.or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Novo F.J. Genética Humana. Prentice-Hall. Primera Edición, 2007. En español.</w:t>
      </w:r>
    </w:p>
    <w:p w:rsidR="006927CF" w:rsidRPr="006927CF" w:rsidRDefault="006927CF" w:rsidP="006927CF">
      <w:pPr>
        <w:jc w:val="both"/>
        <w:rPr>
          <w:rFonts w:ascii="Arial" w:hAnsi="Arial" w:cs="Arial"/>
          <w:sz w:val="24"/>
          <w:szCs w:val="24"/>
        </w:rPr>
      </w:pPr>
    </w:p>
    <w:p w:rsidR="006927CF" w:rsidRPr="006927CF" w:rsidRDefault="006927CF" w:rsidP="006927CF">
      <w:pPr>
        <w:rPr>
          <w:rFonts w:ascii="Arial" w:hAnsi="Arial" w:cs="Arial"/>
          <w:sz w:val="24"/>
          <w:szCs w:val="24"/>
        </w:rPr>
      </w:pPr>
    </w:p>
    <w:p w:rsidR="006927CF" w:rsidRDefault="006927CF"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Default="005F62A3" w:rsidP="006927CF">
      <w:pPr>
        <w:rPr>
          <w:rFonts w:ascii="Arial" w:hAnsi="Arial" w:cs="Arial"/>
          <w:sz w:val="24"/>
          <w:szCs w:val="24"/>
        </w:rPr>
      </w:pPr>
    </w:p>
    <w:p w:rsidR="005F62A3" w:rsidRPr="006927CF" w:rsidRDefault="005F62A3"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jc w:val="center"/>
        <w:rPr>
          <w:rFonts w:ascii="Arial" w:hAnsi="Arial" w:cs="Arial"/>
          <w:b/>
          <w:bCs/>
          <w:sz w:val="24"/>
          <w:szCs w:val="24"/>
        </w:rPr>
      </w:pPr>
      <w:r w:rsidRPr="006927CF">
        <w:rPr>
          <w:rFonts w:ascii="Arial" w:hAnsi="Arial" w:cs="Arial"/>
          <w:b/>
          <w:bCs/>
          <w:sz w:val="24"/>
          <w:szCs w:val="24"/>
        </w:rPr>
        <w:lastRenderedPageBreak/>
        <w:t>Laboratorio de Biología General</w:t>
      </w:r>
    </w:p>
    <w:p w:rsidR="006927CF" w:rsidRPr="006927CF" w:rsidRDefault="006927CF" w:rsidP="0076257F">
      <w:pPr>
        <w:jc w:val="center"/>
        <w:rPr>
          <w:rFonts w:ascii="Arial" w:hAnsi="Arial" w:cs="Arial"/>
          <w:b/>
          <w:bCs/>
          <w:sz w:val="24"/>
          <w:szCs w:val="24"/>
        </w:rPr>
      </w:pPr>
      <w:r w:rsidRPr="006927CF">
        <w:rPr>
          <w:rFonts w:ascii="Arial" w:hAnsi="Arial" w:cs="Arial"/>
          <w:b/>
          <w:bCs/>
          <w:sz w:val="24"/>
          <w:szCs w:val="24"/>
        </w:rPr>
        <w:t>Práctica No. 12</w:t>
      </w:r>
    </w:p>
    <w:p w:rsidR="006927CF" w:rsidRPr="006927CF" w:rsidRDefault="006927CF" w:rsidP="006927CF">
      <w:pPr>
        <w:jc w:val="right"/>
        <w:rPr>
          <w:rFonts w:ascii="Arial" w:hAnsi="Arial" w:cs="Arial"/>
          <w:bCs/>
          <w:sz w:val="24"/>
          <w:szCs w:val="24"/>
        </w:rPr>
      </w:pPr>
    </w:p>
    <w:p w:rsidR="006927CF" w:rsidRPr="006927CF" w:rsidRDefault="006927CF" w:rsidP="006927CF">
      <w:pPr>
        <w:jc w:val="both"/>
        <w:rPr>
          <w:rFonts w:ascii="Arial" w:hAnsi="Arial" w:cs="Arial"/>
          <w:b/>
          <w:bCs/>
          <w:sz w:val="24"/>
          <w:szCs w:val="24"/>
        </w:rPr>
      </w:pPr>
    </w:p>
    <w:tbl>
      <w:tblPr>
        <w:tblStyle w:val="Tablaconcuadrcula"/>
        <w:tblW w:w="92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428"/>
        <w:gridCol w:w="4803"/>
      </w:tblGrid>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DATOS DE IDENTIFICACIÓN</w:t>
            </w:r>
          </w:p>
        </w:tc>
        <w:tc>
          <w:tcPr>
            <w:tcW w:w="4803" w:type="dxa"/>
          </w:tcPr>
          <w:p w:rsidR="006927CF" w:rsidRPr="006927CF" w:rsidRDefault="006927CF" w:rsidP="00F4015D">
            <w:pPr>
              <w:jc w:val="both"/>
              <w:rPr>
                <w:rFonts w:ascii="Arial" w:hAnsi="Arial" w:cs="Arial"/>
                <w:b/>
                <w:bCs/>
                <w:sz w:val="24"/>
                <w:szCs w:val="24"/>
              </w:rPr>
            </w:pP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Nombre de la práctica:</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Grupos Sanguíneos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Correspondiente al tema de:</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VIII. Herencia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Número de horas:</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1 hora con 40 minutos</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Lugar en donde se llevará a cabo:</w:t>
            </w:r>
          </w:p>
        </w:tc>
        <w:tc>
          <w:tcPr>
            <w:tcW w:w="4803" w:type="dxa"/>
          </w:tcPr>
          <w:p w:rsidR="006927CF" w:rsidRPr="006927CF" w:rsidRDefault="006927CF" w:rsidP="00F4015D">
            <w:pPr>
              <w:jc w:val="both"/>
              <w:rPr>
                <w:rFonts w:ascii="Arial" w:hAnsi="Arial" w:cs="Arial"/>
                <w:bCs/>
                <w:sz w:val="24"/>
                <w:szCs w:val="24"/>
              </w:rPr>
            </w:pPr>
            <w:r w:rsidRPr="006927CF">
              <w:rPr>
                <w:rFonts w:ascii="Arial" w:hAnsi="Arial" w:cs="Arial"/>
                <w:bCs/>
                <w:sz w:val="24"/>
                <w:szCs w:val="24"/>
              </w:rPr>
              <w:t>Laboratorio de Biología</w:t>
            </w:r>
          </w:p>
        </w:tc>
      </w:tr>
      <w:tr w:rsidR="006927CF" w:rsidRPr="006927CF" w:rsidTr="00F4015D">
        <w:tc>
          <w:tcPr>
            <w:tcW w:w="4428" w:type="dxa"/>
          </w:tcPr>
          <w:p w:rsidR="006927CF" w:rsidRPr="006927CF" w:rsidRDefault="006927CF" w:rsidP="00F4015D">
            <w:pPr>
              <w:jc w:val="both"/>
              <w:rPr>
                <w:rFonts w:ascii="Arial" w:hAnsi="Arial" w:cs="Arial"/>
                <w:b/>
                <w:bCs/>
                <w:sz w:val="24"/>
                <w:szCs w:val="24"/>
              </w:rPr>
            </w:pPr>
            <w:r w:rsidRPr="006927CF">
              <w:rPr>
                <w:rFonts w:ascii="Arial" w:hAnsi="Arial" w:cs="Arial"/>
                <w:b/>
                <w:bCs/>
                <w:sz w:val="24"/>
                <w:szCs w:val="24"/>
              </w:rPr>
              <w:t>Docente responsable:</w:t>
            </w:r>
          </w:p>
        </w:tc>
        <w:tc>
          <w:tcPr>
            <w:tcW w:w="4803" w:type="dxa"/>
            <w:tcBorders>
              <w:bottom w:val="single" w:sz="4" w:space="0" w:color="auto"/>
            </w:tcBorders>
          </w:tcPr>
          <w:p w:rsidR="006927CF" w:rsidRPr="006927CF" w:rsidRDefault="006927CF" w:rsidP="00F4015D">
            <w:pPr>
              <w:jc w:val="both"/>
              <w:rPr>
                <w:rFonts w:ascii="Arial" w:hAnsi="Arial" w:cs="Arial"/>
                <w:bCs/>
                <w:sz w:val="24"/>
                <w:szCs w:val="24"/>
              </w:rPr>
            </w:pPr>
          </w:p>
        </w:tc>
      </w:tr>
    </w:tbl>
    <w:p w:rsidR="006927CF" w:rsidRPr="006927CF" w:rsidRDefault="006927CF" w:rsidP="006927CF">
      <w:pPr>
        <w:jc w:val="both"/>
        <w:rPr>
          <w:rFonts w:ascii="Arial" w:hAnsi="Arial" w:cs="Arial"/>
          <w:b/>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 xml:space="preserve">Introducción </w:t>
      </w:r>
    </w:p>
    <w:p w:rsidR="006927CF" w:rsidRPr="006927CF" w:rsidRDefault="006927CF" w:rsidP="006927CF">
      <w:pPr>
        <w:ind w:left="360"/>
        <w:jc w:val="center"/>
        <w:rPr>
          <w:rFonts w:ascii="Arial" w:hAnsi="Arial" w:cs="Arial"/>
          <w:b/>
          <w:bCs/>
          <w:sz w:val="24"/>
          <w:szCs w:val="24"/>
        </w:rPr>
      </w:pP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Un grupo sanguíneo es una forma de agrupar ciertas características de la sangre que dependen de los antígenos presentes en la superficie de los glóbulos rojos y en el suero de la sangre.</w:t>
      </w:r>
    </w:p>
    <w:p w:rsidR="0076257F" w:rsidRDefault="006927CF" w:rsidP="0076257F">
      <w:pPr>
        <w:jc w:val="both"/>
        <w:rPr>
          <w:rFonts w:ascii="Arial" w:hAnsi="Arial" w:cs="Arial"/>
          <w:bCs/>
          <w:sz w:val="24"/>
          <w:szCs w:val="24"/>
        </w:rPr>
      </w:pPr>
      <w:r w:rsidRPr="006927CF">
        <w:rPr>
          <w:rFonts w:ascii="Arial" w:hAnsi="Arial" w:cs="Arial"/>
          <w:bCs/>
          <w:sz w:val="24"/>
          <w:szCs w:val="24"/>
        </w:rPr>
        <w:t xml:space="preserve">Las dos clasificaciones más importantes para describir grupos sanguíneos en humanos son los antígenos y el factor RH. Las transfusiones de sangre entre grupos incompatibles pueden provocar una reacción inmunológica que puede desembocar en hemólisis, anemia, fallo renal, shock o muerte. </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 xml:space="preserve">Estos grupos son cuatro, según la clasificación que hizo </w:t>
      </w:r>
      <w:proofErr w:type="spellStart"/>
      <w:r w:rsidRPr="006927CF">
        <w:rPr>
          <w:rFonts w:ascii="Arial" w:hAnsi="Arial" w:cs="Arial"/>
          <w:bCs/>
          <w:sz w:val="24"/>
          <w:szCs w:val="24"/>
        </w:rPr>
        <w:t>Landsteiner</w:t>
      </w:r>
      <w:proofErr w:type="spellEnd"/>
      <w:r w:rsidRPr="006927CF">
        <w:rPr>
          <w:rFonts w:ascii="Arial" w:hAnsi="Arial" w:cs="Arial"/>
          <w:bCs/>
          <w:sz w:val="24"/>
          <w:szCs w:val="24"/>
        </w:rPr>
        <w:t xml:space="preserve">, clasificación hoy universal y se denominan: </w:t>
      </w:r>
      <w:smartTag w:uri="urn:schemas-microsoft-com:office:smarttags" w:element="metricconverter">
        <w:smartTagPr>
          <w:attr w:name="ProductID" w:val="0, A"/>
        </w:smartTagPr>
        <w:r w:rsidRPr="006927CF">
          <w:rPr>
            <w:rFonts w:ascii="Arial" w:hAnsi="Arial" w:cs="Arial"/>
            <w:bCs/>
            <w:sz w:val="24"/>
            <w:szCs w:val="24"/>
          </w:rPr>
          <w:t>0, A</w:t>
        </w:r>
      </w:smartTag>
      <w:r w:rsidRPr="006927CF">
        <w:rPr>
          <w:rFonts w:ascii="Arial" w:hAnsi="Arial" w:cs="Arial"/>
          <w:bCs/>
          <w:sz w:val="24"/>
          <w:szCs w:val="24"/>
        </w:rPr>
        <w:t xml:space="preserve">, B, AB. Se caracterizan por las diferentes combinaciones de dos aglutinógenos existentes en los glóbulos rojos y de dos </w:t>
      </w:r>
      <w:proofErr w:type="spellStart"/>
      <w:r w:rsidRPr="006927CF">
        <w:rPr>
          <w:rFonts w:ascii="Arial" w:hAnsi="Arial" w:cs="Arial"/>
          <w:bCs/>
          <w:sz w:val="24"/>
          <w:szCs w:val="24"/>
        </w:rPr>
        <w:t>alutininas</w:t>
      </w:r>
      <w:proofErr w:type="spellEnd"/>
      <w:r w:rsidRPr="006927CF">
        <w:rPr>
          <w:rFonts w:ascii="Arial" w:hAnsi="Arial" w:cs="Arial"/>
          <w:bCs/>
          <w:sz w:val="24"/>
          <w:szCs w:val="24"/>
        </w:rPr>
        <w:t xml:space="preserve"> contenidas en el suero.</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 xml:space="preserve">El Factor Rh es un aglutinógeno encontrado en 1940 por </w:t>
      </w:r>
      <w:proofErr w:type="spellStart"/>
      <w:r w:rsidRPr="006927CF">
        <w:rPr>
          <w:rFonts w:ascii="Arial" w:hAnsi="Arial" w:cs="Arial"/>
          <w:bCs/>
          <w:sz w:val="24"/>
          <w:szCs w:val="24"/>
        </w:rPr>
        <w:t>Landsteiner</w:t>
      </w:r>
      <w:proofErr w:type="spellEnd"/>
      <w:r w:rsidRPr="006927CF">
        <w:rPr>
          <w:rFonts w:ascii="Arial" w:hAnsi="Arial" w:cs="Arial"/>
          <w:bCs/>
          <w:sz w:val="24"/>
          <w:szCs w:val="24"/>
        </w:rPr>
        <w:t xml:space="preserve"> y </w:t>
      </w:r>
      <w:proofErr w:type="spellStart"/>
      <w:r w:rsidRPr="006927CF">
        <w:rPr>
          <w:rFonts w:ascii="Arial" w:hAnsi="Arial" w:cs="Arial"/>
          <w:bCs/>
          <w:sz w:val="24"/>
          <w:szCs w:val="24"/>
        </w:rPr>
        <w:t>Weiner</w:t>
      </w:r>
      <w:proofErr w:type="spellEnd"/>
      <w:r w:rsidRPr="006927CF">
        <w:rPr>
          <w:rFonts w:ascii="Arial" w:hAnsi="Arial" w:cs="Arial"/>
          <w:bCs/>
          <w:sz w:val="24"/>
          <w:szCs w:val="24"/>
        </w:rPr>
        <w:t>, en los glóbulos rojos en uno primates (</w:t>
      </w:r>
      <w:proofErr w:type="spellStart"/>
      <w:r w:rsidRPr="006927CF">
        <w:rPr>
          <w:rFonts w:ascii="Arial" w:hAnsi="Arial" w:cs="Arial"/>
          <w:bCs/>
          <w:i/>
          <w:sz w:val="24"/>
          <w:szCs w:val="24"/>
        </w:rPr>
        <w:t>Macacus</w:t>
      </w:r>
      <w:proofErr w:type="spellEnd"/>
      <w:r w:rsidRPr="006927CF">
        <w:rPr>
          <w:rFonts w:ascii="Arial" w:hAnsi="Arial" w:cs="Arial"/>
          <w:bCs/>
          <w:i/>
          <w:sz w:val="24"/>
          <w:szCs w:val="24"/>
        </w:rPr>
        <w:t xml:space="preserve"> </w:t>
      </w:r>
      <w:proofErr w:type="spellStart"/>
      <w:r w:rsidRPr="006927CF">
        <w:rPr>
          <w:rFonts w:ascii="Arial" w:hAnsi="Arial" w:cs="Arial"/>
          <w:bCs/>
          <w:i/>
          <w:sz w:val="24"/>
          <w:szCs w:val="24"/>
        </w:rPr>
        <w:t>rhesus</w:t>
      </w:r>
      <w:proofErr w:type="spellEnd"/>
      <w:r w:rsidRPr="006927CF">
        <w:rPr>
          <w:rFonts w:ascii="Arial" w:hAnsi="Arial" w:cs="Arial"/>
          <w:bCs/>
          <w:i/>
          <w:sz w:val="24"/>
          <w:szCs w:val="24"/>
        </w:rPr>
        <w:t xml:space="preserve">) </w:t>
      </w:r>
      <w:r w:rsidRPr="006927CF">
        <w:rPr>
          <w:rFonts w:ascii="Arial" w:hAnsi="Arial" w:cs="Arial"/>
          <w:bCs/>
          <w:sz w:val="24"/>
          <w:szCs w:val="24"/>
        </w:rPr>
        <w:t xml:space="preserve">y que también existe normalmente en el 85% de los humanos, que por esta causa se denomina Rh positivos.  La sangre de estos transfundida a los Rh negativos (15%), provoca en el suero de éstos últimos la formación de anticuerpos, que en sucesivas transfusiones pueden destruir los glóbulos rojos de donante Rh +, invalidando así la transfusión y creando efectos adversos.  También en el embarazo un feto Rh + puede provocar en la madre Rh – la producción de aglutininas que podrán ser la causa de la enfermedad hemolítica de los recién nacidos. </w:t>
      </w:r>
    </w:p>
    <w:p w:rsidR="006927CF" w:rsidRPr="006927CF" w:rsidRDefault="006927CF" w:rsidP="006927CF">
      <w:pPr>
        <w:ind w:firstLine="708"/>
        <w:jc w:val="center"/>
        <w:rPr>
          <w:rFonts w:ascii="Arial" w:hAnsi="Arial" w:cs="Arial"/>
          <w:bCs/>
          <w:sz w:val="24"/>
          <w:szCs w:val="24"/>
        </w:rPr>
      </w:pPr>
      <w:r w:rsidRPr="006927CF">
        <w:rPr>
          <w:rFonts w:ascii="Arial" w:hAnsi="Arial" w:cs="Arial"/>
          <w:noProof/>
          <w:sz w:val="24"/>
          <w:szCs w:val="24"/>
          <w:lang w:eastAsia="es-MX"/>
        </w:rPr>
        <w:lastRenderedPageBreak/>
        <w:drawing>
          <wp:inline distT="0" distB="0" distL="0" distR="0" wp14:anchorId="0C6CC2F8" wp14:editId="43804BBB">
            <wp:extent cx="2369820" cy="1763395"/>
            <wp:effectExtent l="19050" t="0" r="0" b="0"/>
            <wp:docPr id="15" name="Imagen 5"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anear_0"/>
                    <pic:cNvPicPr>
                      <a:picLocks noChangeAspect="1" noChangeArrowheads="1"/>
                    </pic:cNvPicPr>
                  </pic:nvPicPr>
                  <pic:blipFill>
                    <a:blip r:embed="rId26" cstate="print">
                      <a:lum bright="-6000" contrast="-30000"/>
                    </a:blip>
                    <a:srcRect/>
                    <a:stretch>
                      <a:fillRect/>
                    </a:stretch>
                  </pic:blipFill>
                  <pic:spPr bwMode="auto">
                    <a:xfrm>
                      <a:off x="0" y="0"/>
                      <a:ext cx="2369820" cy="1763395"/>
                    </a:xfrm>
                    <a:prstGeom prst="rect">
                      <a:avLst/>
                    </a:prstGeom>
                    <a:noFill/>
                    <a:ln w="9525">
                      <a:noFill/>
                      <a:miter lim="800000"/>
                      <a:headEnd/>
                      <a:tailEnd/>
                    </a:ln>
                  </pic:spPr>
                </pic:pic>
              </a:graphicData>
            </a:graphic>
          </wp:inline>
        </w:drawing>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La expresión genética de los grupos sanguíneos </w:t>
      </w:r>
      <w:proofErr w:type="spellStart"/>
      <w:r w:rsidRPr="006927CF">
        <w:rPr>
          <w:rFonts w:ascii="Arial" w:hAnsi="Arial" w:cs="Arial"/>
          <w:bCs/>
          <w:sz w:val="24"/>
          <w:szCs w:val="24"/>
        </w:rPr>
        <w:t>esta</w:t>
      </w:r>
      <w:proofErr w:type="spellEnd"/>
      <w:r w:rsidRPr="006927CF">
        <w:rPr>
          <w:rFonts w:ascii="Arial" w:hAnsi="Arial" w:cs="Arial"/>
          <w:bCs/>
          <w:sz w:val="24"/>
          <w:szCs w:val="24"/>
        </w:rPr>
        <w:t xml:space="preserve"> controlada por un solo gen con tres alelos: O (Sin por no poseer los antígenos ni del grupo A ni del grupo B), A, b.</w:t>
      </w:r>
    </w:p>
    <w:p w:rsidR="006927CF" w:rsidRPr="006927CF" w:rsidRDefault="006927CF" w:rsidP="006927CF">
      <w:pPr>
        <w:ind w:firstLine="708"/>
        <w:jc w:val="both"/>
        <w:rPr>
          <w:rFonts w:ascii="Arial" w:hAnsi="Arial" w:cs="Arial"/>
          <w:bCs/>
          <w:sz w:val="24"/>
          <w:szCs w:val="24"/>
        </w:rPr>
      </w:pPr>
      <w:r w:rsidRPr="006927CF">
        <w:rPr>
          <w:rFonts w:ascii="Arial" w:hAnsi="Arial" w:cs="Arial"/>
          <w:bCs/>
          <w:sz w:val="24"/>
          <w:szCs w:val="24"/>
        </w:rPr>
        <w:t xml:space="preserve">El alelo A da tipos A, el B tipos B y el alelo i tipos O siendo A y B alelos (cada uno de los genes del par que ocupa el mismo lugar en los cromosomas homólogos) dominantes sobre i. Así, las personas que heredan dos alelos ii tienen tipo O; AA o </w:t>
      </w:r>
      <w:proofErr w:type="spellStart"/>
      <w:r w:rsidRPr="006927CF">
        <w:rPr>
          <w:rFonts w:ascii="Arial" w:hAnsi="Arial" w:cs="Arial"/>
          <w:bCs/>
          <w:sz w:val="24"/>
          <w:szCs w:val="24"/>
        </w:rPr>
        <w:t>Ai</w:t>
      </w:r>
      <w:proofErr w:type="spellEnd"/>
      <w:r w:rsidRPr="006927CF">
        <w:rPr>
          <w:rFonts w:ascii="Arial" w:hAnsi="Arial" w:cs="Arial"/>
          <w:bCs/>
          <w:sz w:val="24"/>
          <w:szCs w:val="24"/>
        </w:rPr>
        <w:t xml:space="preserve"> dan lugar a tipos A; y BB o Bi dan lugar a tipos B.  Las personas AB tienen ambos fenotipos debido a que la reacción entre los alelos A y B es de </w:t>
      </w:r>
      <w:proofErr w:type="spellStart"/>
      <w:r w:rsidRPr="006927CF">
        <w:rPr>
          <w:rFonts w:ascii="Arial" w:hAnsi="Arial" w:cs="Arial"/>
          <w:bCs/>
          <w:sz w:val="24"/>
          <w:szCs w:val="24"/>
        </w:rPr>
        <w:t>codominanica</w:t>
      </w:r>
      <w:proofErr w:type="spellEnd"/>
      <w:r w:rsidRPr="006927CF">
        <w:rPr>
          <w:rFonts w:ascii="Arial" w:hAnsi="Arial" w:cs="Arial"/>
          <w:bCs/>
          <w:sz w:val="24"/>
          <w:szCs w:val="24"/>
        </w:rPr>
        <w:t xml:space="preserve"> ( proceso por el cual una especie manifiesta dos características dominantes en su fenotipo).  Por tanto, es imposible para unos progenitores AB el tener un hijo con tipo O.</w:t>
      </w:r>
    </w:p>
    <w:p w:rsidR="006927CF" w:rsidRPr="006927CF" w:rsidRDefault="0076257F" w:rsidP="006927CF">
      <w:pPr>
        <w:ind w:firstLine="708"/>
        <w:jc w:val="both"/>
        <w:rPr>
          <w:rFonts w:ascii="Arial" w:hAnsi="Arial" w:cs="Arial"/>
          <w:bCs/>
          <w:sz w:val="24"/>
          <w:szCs w:val="24"/>
        </w:rPr>
      </w:pPr>
      <w:r w:rsidRPr="006927CF">
        <w:rPr>
          <w:rFonts w:ascii="Arial" w:hAnsi="Arial" w:cs="Arial"/>
          <w:noProof/>
          <w:sz w:val="24"/>
          <w:szCs w:val="24"/>
          <w:lang w:eastAsia="es-MX"/>
        </w:rPr>
        <w:lastRenderedPageBreak/>
        <w:drawing>
          <wp:inline distT="0" distB="0" distL="0" distR="0" wp14:anchorId="23AC3244" wp14:editId="20112EC6">
            <wp:extent cx="4882528" cy="4603898"/>
            <wp:effectExtent l="0" t="0" r="0" b="6350"/>
            <wp:docPr id="9" name="Imagen 6"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canear_0"/>
                    <pic:cNvPicPr>
                      <a:picLocks noChangeAspect="1" noChangeArrowheads="1"/>
                    </pic:cNvPicPr>
                  </pic:nvPicPr>
                  <pic:blipFill>
                    <a:blip r:embed="rId27" cstate="print">
                      <a:lum contrast="6000"/>
                    </a:blip>
                    <a:srcRect/>
                    <a:stretch>
                      <a:fillRect/>
                    </a:stretch>
                  </pic:blipFill>
                  <pic:spPr bwMode="auto">
                    <a:xfrm>
                      <a:off x="0" y="0"/>
                      <a:ext cx="4884655" cy="4605903"/>
                    </a:xfrm>
                    <a:prstGeom prst="rect">
                      <a:avLst/>
                    </a:prstGeom>
                    <a:noFill/>
                    <a:ln w="9525">
                      <a:noFill/>
                      <a:miter lim="800000"/>
                      <a:headEnd/>
                      <a:tailEnd/>
                    </a:ln>
                  </pic:spPr>
                </pic:pic>
              </a:graphicData>
            </a:graphic>
          </wp:inline>
        </w:drawing>
      </w:r>
    </w:p>
    <w:p w:rsidR="006927CF" w:rsidRPr="006927CF" w:rsidRDefault="006927CF" w:rsidP="006927CF">
      <w:pPr>
        <w:ind w:firstLine="708"/>
        <w:jc w:val="both"/>
        <w:rPr>
          <w:rFonts w:ascii="Arial" w:hAnsi="Arial" w:cs="Arial"/>
          <w:bCs/>
          <w:sz w:val="24"/>
          <w:szCs w:val="24"/>
        </w:rPr>
      </w:pPr>
    </w:p>
    <w:p w:rsidR="006927CF" w:rsidRPr="006927CF" w:rsidRDefault="006927CF" w:rsidP="006927CF">
      <w:pPr>
        <w:jc w:val="both"/>
        <w:rPr>
          <w:rFonts w:ascii="Arial" w:hAnsi="Arial" w:cs="Arial"/>
          <w:b/>
          <w:bCs/>
          <w:sz w:val="24"/>
          <w:szCs w:val="24"/>
          <w:u w:val="single"/>
        </w:rPr>
      </w:pPr>
      <w:r w:rsidRPr="006927CF">
        <w:rPr>
          <w:rFonts w:ascii="Arial" w:hAnsi="Arial" w:cs="Arial"/>
          <w:b/>
          <w:bCs/>
          <w:sz w:val="24"/>
          <w:szCs w:val="24"/>
          <w:u w:val="single"/>
        </w:rPr>
        <w:t>Objetivos</w:t>
      </w:r>
    </w:p>
    <w:p w:rsidR="006927CF" w:rsidRPr="006927CF" w:rsidRDefault="006927CF" w:rsidP="006927CF">
      <w:pPr>
        <w:jc w:val="both"/>
        <w:rPr>
          <w:rFonts w:ascii="Arial" w:hAnsi="Arial" w:cs="Arial"/>
          <w:bCs/>
          <w:sz w:val="24"/>
          <w:szCs w:val="24"/>
        </w:rPr>
      </w:pP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Que cada alumno del grupo conozca su grupo sanguíneo y su factor Rh.</w:t>
      </w:r>
    </w:p>
    <w:p w:rsidR="006927CF" w:rsidRPr="006927CF" w:rsidRDefault="006927CF" w:rsidP="006927CF">
      <w:pPr>
        <w:ind w:left="360"/>
        <w:jc w:val="both"/>
        <w:rPr>
          <w:rFonts w:ascii="Arial" w:hAnsi="Arial" w:cs="Arial"/>
          <w:bCs/>
          <w:sz w:val="24"/>
          <w:szCs w:val="24"/>
        </w:rPr>
      </w:pPr>
      <w:r w:rsidRPr="006927CF">
        <w:rPr>
          <w:rFonts w:ascii="Arial" w:hAnsi="Arial" w:cs="Arial"/>
          <w:bCs/>
          <w:sz w:val="24"/>
          <w:szCs w:val="24"/>
        </w:rPr>
        <w:t xml:space="preserve">Realizar la técnica que se utiliza para determinar el grupo sanguíneo. </w:t>
      </w:r>
    </w:p>
    <w:p w:rsidR="006927CF" w:rsidRDefault="006927C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Default="0076257F" w:rsidP="006927CF">
      <w:pPr>
        <w:jc w:val="both"/>
        <w:rPr>
          <w:rFonts w:ascii="Arial" w:hAnsi="Arial" w:cs="Arial"/>
          <w:b/>
          <w:bCs/>
          <w:sz w:val="24"/>
          <w:szCs w:val="24"/>
          <w:u w:val="single"/>
        </w:rPr>
      </w:pPr>
    </w:p>
    <w:p w:rsidR="0076257F" w:rsidRPr="006927CF" w:rsidRDefault="0076257F" w:rsidP="006927CF">
      <w:pPr>
        <w:jc w:val="both"/>
        <w:rPr>
          <w:rFonts w:ascii="Arial" w:hAnsi="Arial" w:cs="Arial"/>
          <w:b/>
          <w:bCs/>
          <w:sz w:val="24"/>
          <w:szCs w:val="24"/>
          <w:u w:val="single"/>
        </w:rPr>
      </w:pPr>
    </w:p>
    <w:p w:rsidR="006927CF" w:rsidRPr="0076257F" w:rsidRDefault="006927CF" w:rsidP="006927CF">
      <w:pPr>
        <w:jc w:val="both"/>
        <w:rPr>
          <w:rFonts w:ascii="Arial" w:hAnsi="Arial" w:cs="Arial"/>
          <w:b/>
          <w:bCs/>
          <w:sz w:val="24"/>
          <w:szCs w:val="24"/>
          <w:u w:val="single"/>
        </w:rPr>
      </w:pPr>
      <w:r w:rsidRPr="006927CF">
        <w:rPr>
          <w:rFonts w:ascii="Arial" w:hAnsi="Arial" w:cs="Arial"/>
          <w:b/>
          <w:bCs/>
          <w:sz w:val="24"/>
          <w:szCs w:val="24"/>
          <w:u w:val="single"/>
        </w:rPr>
        <w:lastRenderedPageBreak/>
        <w:t>Materiales y equipo</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anti-B</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Solución anti-D (anti Rh)</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Tarjetas de identificación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Material punzante estéril</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Algodón</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Agua Oxigenada</w:t>
      </w:r>
    </w:p>
    <w:p w:rsidR="006927CF" w:rsidRPr="006927CF" w:rsidRDefault="006927CF" w:rsidP="006C3AD8">
      <w:pPr>
        <w:numPr>
          <w:ilvl w:val="0"/>
          <w:numId w:val="19"/>
        </w:numPr>
        <w:spacing w:after="0" w:line="240" w:lineRule="auto"/>
        <w:jc w:val="both"/>
        <w:rPr>
          <w:rFonts w:ascii="Arial" w:hAnsi="Arial" w:cs="Arial"/>
          <w:bCs/>
          <w:sz w:val="24"/>
          <w:szCs w:val="24"/>
        </w:rPr>
      </w:pPr>
      <w:r w:rsidRPr="006927CF">
        <w:rPr>
          <w:rFonts w:ascii="Arial" w:hAnsi="Arial" w:cs="Arial"/>
          <w:bCs/>
          <w:sz w:val="24"/>
          <w:szCs w:val="24"/>
        </w:rPr>
        <w:t>Sangre</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
          <w:bCs/>
          <w:sz w:val="24"/>
          <w:szCs w:val="24"/>
          <w:u w:val="single"/>
        </w:rPr>
        <w:t xml:space="preserve">Procedimiento </w:t>
      </w:r>
    </w:p>
    <w:p w:rsidR="0076257F" w:rsidRDefault="006927CF" w:rsidP="0076257F">
      <w:pPr>
        <w:jc w:val="both"/>
        <w:rPr>
          <w:rFonts w:ascii="Arial" w:hAnsi="Arial" w:cs="Arial"/>
          <w:bCs/>
          <w:sz w:val="24"/>
          <w:szCs w:val="24"/>
        </w:rPr>
      </w:pPr>
      <w:r w:rsidRPr="006927CF">
        <w:rPr>
          <w:rFonts w:ascii="Arial" w:hAnsi="Arial" w:cs="Arial"/>
          <w:bCs/>
          <w:sz w:val="24"/>
          <w:szCs w:val="24"/>
        </w:rPr>
        <w:t>Colocar en el portaobjetos una gota de suero anti-A, una de anti-B, una mezcla de anti-A y anti-B, y una gota de anti-D, cada una en pocillo correspondiente.</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Pinchar la yema del dedo, previa desinfección con alcohol o agua oxigenada.</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Deposite una gotita de sangre en cada casilla y mezclar con los sueros (con la ayuda de un palillo).</w:t>
      </w:r>
    </w:p>
    <w:p w:rsidR="006927CF" w:rsidRPr="006927CF" w:rsidRDefault="006927CF" w:rsidP="0076257F">
      <w:pPr>
        <w:jc w:val="both"/>
        <w:rPr>
          <w:rFonts w:ascii="Arial" w:hAnsi="Arial" w:cs="Arial"/>
          <w:bCs/>
          <w:sz w:val="24"/>
          <w:szCs w:val="24"/>
        </w:rPr>
      </w:pPr>
      <w:r w:rsidRPr="006927CF">
        <w:rPr>
          <w:rFonts w:ascii="Arial" w:hAnsi="Arial" w:cs="Arial"/>
          <w:bCs/>
          <w:sz w:val="24"/>
          <w:szCs w:val="24"/>
        </w:rPr>
        <w:t xml:space="preserve">Observar los resultados.  El grupo sanguíneo del individuo corresponderá con el de la casilla en la que la sangre haya coagulado (aglutinamiento).  Si el individuo es del grupo AB, la sangre coagulará en las tres primeras casillas, Además, si la sangre coagula en la casilla “anti-D”, el individuo será Rh Positivo, de lo contrario será Rh negativo. </w:t>
      </w: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t xml:space="preserve">Como sabemos el secreto de esta </w:t>
      </w:r>
      <w:proofErr w:type="spellStart"/>
      <w:r w:rsidRPr="006927CF">
        <w:rPr>
          <w:rFonts w:ascii="Arial" w:hAnsi="Arial" w:cs="Arial"/>
          <w:bCs/>
          <w:sz w:val="24"/>
          <w:szCs w:val="24"/>
        </w:rPr>
        <w:t>practica</w:t>
      </w:r>
      <w:proofErr w:type="spellEnd"/>
      <w:r w:rsidRPr="006927CF">
        <w:rPr>
          <w:rFonts w:ascii="Arial" w:hAnsi="Arial" w:cs="Arial"/>
          <w:bCs/>
          <w:sz w:val="24"/>
          <w:szCs w:val="24"/>
        </w:rPr>
        <w:t xml:space="preserve"> esta en los glóbulos rojos.  Los glóbulos rojos o </w:t>
      </w:r>
      <w:proofErr w:type="spellStart"/>
      <w:r w:rsidRPr="006927CF">
        <w:rPr>
          <w:rFonts w:ascii="Arial" w:hAnsi="Arial" w:cs="Arial"/>
          <w:bCs/>
          <w:sz w:val="24"/>
          <w:szCs w:val="24"/>
        </w:rPr>
        <w:t>hermatíes</w:t>
      </w:r>
      <w:proofErr w:type="spellEnd"/>
      <w:r w:rsidRPr="006927CF">
        <w:rPr>
          <w:rFonts w:ascii="Arial" w:hAnsi="Arial" w:cs="Arial"/>
          <w:bCs/>
          <w:sz w:val="24"/>
          <w:szCs w:val="24"/>
        </w:rPr>
        <w:t xml:space="preserve"> son células sanguíneas, por lo tanto todos los tenemos. Sin embargo, en la membrana de los glóbulos rojos pueden existir unas proteínas especiales: son las </w:t>
      </w:r>
      <w:proofErr w:type="spellStart"/>
      <w:r w:rsidRPr="006927CF">
        <w:rPr>
          <w:rFonts w:ascii="Arial" w:hAnsi="Arial" w:cs="Arial"/>
          <w:bCs/>
          <w:sz w:val="24"/>
          <w:szCs w:val="24"/>
        </w:rPr>
        <w:t>glucoproteínas</w:t>
      </w:r>
      <w:proofErr w:type="spellEnd"/>
      <w:r w:rsidRPr="006927CF">
        <w:rPr>
          <w:rFonts w:ascii="Arial" w:hAnsi="Arial" w:cs="Arial"/>
          <w:bCs/>
          <w:sz w:val="24"/>
          <w:szCs w:val="24"/>
        </w:rPr>
        <w:t xml:space="preserve"> A y B.  Así, un glóbulo rojo puede tener proteína A, proteína B, tener ambas o no tener ninguna.  De manera que un individuo tendrá grupo sanguíneo A si sus glóbulos rojos tienen la </w:t>
      </w:r>
      <w:proofErr w:type="spellStart"/>
      <w:r w:rsidRPr="006927CF">
        <w:rPr>
          <w:rFonts w:ascii="Arial" w:hAnsi="Arial" w:cs="Arial"/>
          <w:bCs/>
          <w:sz w:val="24"/>
          <w:szCs w:val="24"/>
        </w:rPr>
        <w:t>glucoproteína</w:t>
      </w:r>
      <w:proofErr w:type="spellEnd"/>
      <w:r w:rsidRPr="006927CF">
        <w:rPr>
          <w:rFonts w:ascii="Arial" w:hAnsi="Arial" w:cs="Arial"/>
          <w:bCs/>
          <w:sz w:val="24"/>
          <w:szCs w:val="24"/>
        </w:rPr>
        <w:t xml:space="preserve"> A en su membrana, siguiendo el mismo criterio para el resto de los grupos (si no existe proteína, entonces será de grupo sanguíneo O).  Estas proteínas corresponderían a lo que denominan antígenos. Ahora bien, en el plasma sanguíneo tenemos anticuerpos.  Evidentemente, un individuo del grupo A no podrá tener anticuerpos anti-A, pues esto no sería viable (la sangre coagularía).</w:t>
      </w:r>
    </w:p>
    <w:p w:rsidR="006927CF" w:rsidRPr="006927CF" w:rsidRDefault="006927CF" w:rsidP="006927CF">
      <w:pPr>
        <w:jc w:val="both"/>
        <w:rPr>
          <w:rFonts w:ascii="Arial" w:hAnsi="Arial" w:cs="Arial"/>
          <w:bCs/>
          <w:sz w:val="24"/>
          <w:szCs w:val="24"/>
        </w:rPr>
      </w:pPr>
    </w:p>
    <w:p w:rsidR="006927CF" w:rsidRDefault="006927CF" w:rsidP="006927CF">
      <w:pPr>
        <w:jc w:val="both"/>
        <w:rPr>
          <w:rFonts w:ascii="Arial" w:hAnsi="Arial" w:cs="Arial"/>
          <w:bCs/>
          <w:sz w:val="24"/>
          <w:szCs w:val="24"/>
        </w:rPr>
      </w:pPr>
    </w:p>
    <w:p w:rsidR="0076257F" w:rsidRPr="006927CF" w:rsidRDefault="0076257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r w:rsidRPr="006927CF">
        <w:rPr>
          <w:rFonts w:ascii="Arial" w:hAnsi="Arial" w:cs="Arial"/>
          <w:bCs/>
          <w:sz w:val="24"/>
          <w:szCs w:val="24"/>
        </w:rPr>
        <w:lastRenderedPageBreak/>
        <w:t>Así:</w:t>
      </w:r>
    </w:p>
    <w:p w:rsidR="006927CF" w:rsidRPr="006927CF" w:rsidRDefault="006927CF" w:rsidP="006927CF">
      <w:pPr>
        <w:jc w:val="both"/>
        <w:rPr>
          <w:rFonts w:ascii="Arial" w:hAnsi="Arial" w:cs="Arial"/>
          <w:bCs/>
          <w:sz w:val="24"/>
          <w:szCs w:val="24"/>
        </w:rPr>
      </w:pP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A tendrán anticuerpos anti-B</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B tendrán anticuerpos anti-A</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AB no tendrán anticuerpos de este tipo</w:t>
      </w:r>
    </w:p>
    <w:p w:rsidR="006927CF" w:rsidRPr="006927CF" w:rsidRDefault="006927CF" w:rsidP="006C3AD8">
      <w:pPr>
        <w:numPr>
          <w:ilvl w:val="0"/>
          <w:numId w:val="40"/>
        </w:numPr>
        <w:spacing w:after="0" w:line="240" w:lineRule="auto"/>
        <w:jc w:val="both"/>
        <w:rPr>
          <w:rFonts w:ascii="Arial" w:hAnsi="Arial" w:cs="Arial"/>
          <w:bCs/>
          <w:sz w:val="24"/>
          <w:szCs w:val="24"/>
        </w:rPr>
      </w:pPr>
      <w:r w:rsidRPr="006927CF">
        <w:rPr>
          <w:rFonts w:ascii="Arial" w:hAnsi="Arial" w:cs="Arial"/>
          <w:bCs/>
          <w:sz w:val="24"/>
          <w:szCs w:val="24"/>
        </w:rPr>
        <w:t>Los individuos O tendrán los dos tipos de anticuerpos</w:t>
      </w: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sz w:val="24"/>
          <w:szCs w:val="24"/>
        </w:rPr>
      </w:pPr>
    </w:p>
    <w:p w:rsidR="006927CF" w:rsidRPr="006927CF" w:rsidRDefault="006927CF" w:rsidP="006927CF">
      <w:pPr>
        <w:jc w:val="both"/>
        <w:rPr>
          <w:rFonts w:ascii="Arial" w:hAnsi="Arial" w:cs="Arial"/>
          <w:bCs/>
          <w:i/>
          <w:sz w:val="24"/>
          <w:szCs w:val="24"/>
        </w:rPr>
      </w:pPr>
      <w:r w:rsidRPr="006927CF">
        <w:rPr>
          <w:rFonts w:ascii="Arial" w:hAnsi="Arial" w:cs="Arial"/>
          <w:bCs/>
          <w:sz w:val="24"/>
          <w:szCs w:val="24"/>
        </w:rPr>
        <w:t>En la siguiente tabla vemos las compatibilidades a la hora de donar y recibir sangre.  Como vemos, el grupo AB(+) puede recibir de cualquier otro grupo y de sí mismo, así que se llama “</w:t>
      </w:r>
      <w:r w:rsidRPr="006927CF">
        <w:rPr>
          <w:rFonts w:ascii="Arial" w:hAnsi="Arial" w:cs="Arial"/>
          <w:bCs/>
          <w:i/>
          <w:sz w:val="24"/>
          <w:szCs w:val="24"/>
        </w:rPr>
        <w:t xml:space="preserve">receptor universal”. </w:t>
      </w:r>
      <w:r w:rsidRPr="006927CF">
        <w:rPr>
          <w:rFonts w:ascii="Arial" w:hAnsi="Arial" w:cs="Arial"/>
          <w:bCs/>
          <w:sz w:val="24"/>
          <w:szCs w:val="24"/>
        </w:rPr>
        <w:t xml:space="preserve">El grupo O(-), sin embargo, puede donar a cualquier grupo, así que se conoce como </w:t>
      </w:r>
      <w:r w:rsidRPr="006927CF">
        <w:rPr>
          <w:rFonts w:ascii="Arial" w:hAnsi="Arial" w:cs="Arial"/>
          <w:bCs/>
          <w:i/>
          <w:sz w:val="24"/>
          <w:szCs w:val="24"/>
        </w:rPr>
        <w:t>“donante universal”.</w:t>
      </w:r>
    </w:p>
    <w:p w:rsidR="006927CF" w:rsidRPr="006927CF" w:rsidRDefault="006927CF" w:rsidP="006927CF">
      <w:pPr>
        <w:jc w:val="both"/>
        <w:rPr>
          <w:rFonts w:ascii="Arial" w:hAnsi="Arial" w:cs="Arial"/>
          <w:bCs/>
          <w:i/>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bCs/>
          <w:sz w:val="24"/>
          <w:szCs w:val="24"/>
        </w:rPr>
        <w:t xml:space="preserve">Tabla 1.  </w:t>
      </w:r>
      <w:proofErr w:type="spellStart"/>
      <w:r w:rsidRPr="006927CF">
        <w:rPr>
          <w:rFonts w:ascii="Arial" w:hAnsi="Arial" w:cs="Arial"/>
          <w:bCs/>
          <w:sz w:val="24"/>
          <w:szCs w:val="24"/>
        </w:rPr>
        <w:t>Compatibidad</w:t>
      </w:r>
      <w:proofErr w:type="spellEnd"/>
      <w:r w:rsidRPr="006927CF">
        <w:rPr>
          <w:rFonts w:ascii="Arial" w:hAnsi="Arial" w:cs="Arial"/>
          <w:bCs/>
          <w:sz w:val="24"/>
          <w:szCs w:val="24"/>
        </w:rPr>
        <w:t xml:space="preserve"> sanguínea</w:t>
      </w:r>
    </w:p>
    <w:p w:rsidR="006927CF" w:rsidRPr="006927CF" w:rsidRDefault="006927CF" w:rsidP="006927CF">
      <w:pPr>
        <w:jc w:val="center"/>
        <w:rPr>
          <w:rFonts w:ascii="Arial" w:hAnsi="Arial" w:cs="Arial"/>
          <w:bCs/>
          <w:sz w:val="24"/>
          <w:szCs w:val="24"/>
        </w:rPr>
      </w:pPr>
    </w:p>
    <w:p w:rsidR="006927CF" w:rsidRPr="006927CF" w:rsidRDefault="006927CF" w:rsidP="006927CF">
      <w:pPr>
        <w:jc w:val="center"/>
        <w:rPr>
          <w:rFonts w:ascii="Arial" w:hAnsi="Arial" w:cs="Arial"/>
          <w:sz w:val="24"/>
          <w:szCs w:val="24"/>
        </w:rPr>
      </w:pPr>
      <w:r w:rsidRPr="006927CF">
        <w:rPr>
          <w:rFonts w:ascii="Arial" w:hAnsi="Arial" w:cs="Arial"/>
          <w:noProof/>
          <w:sz w:val="24"/>
          <w:szCs w:val="24"/>
          <w:lang w:eastAsia="es-MX"/>
        </w:rPr>
        <w:drawing>
          <wp:inline distT="0" distB="0" distL="0" distR="0" wp14:anchorId="6855816A" wp14:editId="33529E98">
            <wp:extent cx="3947160" cy="3237865"/>
            <wp:effectExtent l="19050" t="0" r="0" b="0"/>
            <wp:docPr id="4" name="Imagen 7"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anear_0"/>
                    <pic:cNvPicPr>
                      <a:picLocks noChangeAspect="1" noChangeArrowheads="1"/>
                    </pic:cNvPicPr>
                  </pic:nvPicPr>
                  <pic:blipFill>
                    <a:blip r:embed="rId28" cstate="print">
                      <a:lum contrast="-12000"/>
                    </a:blip>
                    <a:srcRect t="3561" b="3477"/>
                    <a:stretch>
                      <a:fillRect/>
                    </a:stretch>
                  </pic:blipFill>
                  <pic:spPr bwMode="auto">
                    <a:xfrm>
                      <a:off x="0" y="0"/>
                      <a:ext cx="3947160" cy="323786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bCs/>
          <w:sz w:val="24"/>
          <w:szCs w:val="24"/>
        </w:rPr>
      </w:pPr>
      <w:r w:rsidRPr="006927CF">
        <w:rPr>
          <w:rFonts w:ascii="Arial" w:hAnsi="Arial" w:cs="Arial"/>
          <w:noProof/>
          <w:sz w:val="24"/>
          <w:szCs w:val="24"/>
          <w:lang w:eastAsia="es-MX"/>
        </w:rPr>
        <w:lastRenderedPageBreak/>
        <w:drawing>
          <wp:inline distT="0" distB="0" distL="0" distR="0" wp14:anchorId="039AF3F4" wp14:editId="6A8D9D19">
            <wp:extent cx="5542280" cy="1978025"/>
            <wp:effectExtent l="19050" t="0" r="1270" b="0"/>
            <wp:docPr id="8" name="Imagen 8" descr="escanear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canear_0"/>
                    <pic:cNvPicPr>
                      <a:picLocks noChangeAspect="1" noChangeArrowheads="1"/>
                    </pic:cNvPicPr>
                  </pic:nvPicPr>
                  <pic:blipFill>
                    <a:blip r:embed="rId29" cstate="print">
                      <a:lum bright="-6000"/>
                    </a:blip>
                    <a:srcRect/>
                    <a:stretch>
                      <a:fillRect/>
                    </a:stretch>
                  </pic:blipFill>
                  <pic:spPr bwMode="auto">
                    <a:xfrm>
                      <a:off x="0" y="0"/>
                      <a:ext cx="5542280" cy="1978025"/>
                    </a:xfrm>
                    <a:prstGeom prst="rect">
                      <a:avLst/>
                    </a:prstGeom>
                    <a:noFill/>
                    <a:ln w="9525">
                      <a:noFill/>
                      <a:miter lim="800000"/>
                      <a:headEnd/>
                      <a:tailEnd/>
                    </a:ln>
                  </pic:spPr>
                </pic:pic>
              </a:graphicData>
            </a:graphic>
          </wp:inline>
        </w:drawing>
      </w:r>
    </w:p>
    <w:p w:rsidR="006927CF" w:rsidRPr="006927CF" w:rsidRDefault="006927CF" w:rsidP="006927CF">
      <w:pPr>
        <w:jc w:val="center"/>
        <w:rPr>
          <w:rFonts w:ascii="Arial" w:hAnsi="Arial" w:cs="Arial"/>
          <w:sz w:val="24"/>
          <w:szCs w:val="24"/>
        </w:rPr>
      </w:pPr>
    </w:p>
    <w:p w:rsidR="006927CF" w:rsidRPr="006927CF" w:rsidRDefault="006927CF" w:rsidP="006927CF">
      <w:pPr>
        <w:jc w:val="center"/>
        <w:rPr>
          <w:rFonts w:ascii="Arial" w:hAnsi="Arial" w:cs="Arial"/>
          <w:sz w:val="24"/>
          <w:szCs w:val="24"/>
        </w:rPr>
      </w:pPr>
      <w:r w:rsidRPr="006927CF">
        <w:rPr>
          <w:rFonts w:ascii="Arial" w:hAnsi="Arial" w:cs="Arial"/>
          <w:sz w:val="24"/>
          <w:szCs w:val="24"/>
        </w:rPr>
        <w:t>Figura 1. Ejemplo del análisis para conocer el tipo de sangre. En el cual se puede apreciar el aglutinamiento en donde está el anti suero B y el factor Rh, por lo cual esta persona tiene como tipo de sangre B(+)</w:t>
      </w:r>
    </w:p>
    <w:p w:rsidR="006927CF" w:rsidRPr="006927CF" w:rsidRDefault="006927CF" w:rsidP="006927CF">
      <w:pPr>
        <w:jc w:val="center"/>
        <w:rPr>
          <w:rFonts w:ascii="Arial" w:hAnsi="Arial" w:cs="Arial"/>
          <w:b/>
          <w:sz w:val="24"/>
          <w:szCs w:val="24"/>
          <w:u w:val="single"/>
        </w:rPr>
      </w:pPr>
    </w:p>
    <w:p w:rsidR="006927CF" w:rsidRPr="006927CF" w:rsidRDefault="006927CF" w:rsidP="006927CF">
      <w:pPr>
        <w:jc w:val="center"/>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t>Observaciones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Dibuje lo que observa en el portaobjetos después de la reacción.</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tbl>
      <w:tblPr>
        <w:tblStyle w:val="Tablaconcuadrcula"/>
        <w:tblW w:w="0" w:type="auto"/>
        <w:tblLook w:val="01E0" w:firstRow="1" w:lastRow="1" w:firstColumn="1" w:lastColumn="1" w:noHBand="0" w:noVBand="0"/>
      </w:tblPr>
      <w:tblGrid>
        <w:gridCol w:w="3018"/>
        <w:gridCol w:w="3018"/>
        <w:gridCol w:w="3018"/>
      </w:tblGrid>
      <w:tr w:rsidR="006927CF" w:rsidRPr="006927CF" w:rsidTr="00F4015D">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noProof/>
                <w:sz w:val="24"/>
                <w:szCs w:val="24"/>
                <w:lang w:eastAsia="es-MX"/>
              </w:rPr>
              <mc:AlternateContent>
                <mc:Choice Requires="wps">
                  <w:drawing>
                    <wp:anchor distT="0" distB="0" distL="114300" distR="114300" simplePos="0" relativeHeight="251670528" behindDoc="0" locked="0" layoutInCell="1" allowOverlap="1" wp14:anchorId="55D0B088" wp14:editId="42113330">
                      <wp:simplePos x="0" y="0"/>
                      <wp:positionH relativeFrom="column">
                        <wp:posOffset>233680</wp:posOffset>
                      </wp:positionH>
                      <wp:positionV relativeFrom="paragraph">
                        <wp:posOffset>107950</wp:posOffset>
                      </wp:positionV>
                      <wp:extent cx="1371600" cy="1371600"/>
                      <wp:effectExtent l="10160" t="7620" r="8890" b="11430"/>
                      <wp:wrapNone/>
                      <wp:docPr id="18" name="Elips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9D98CC9" id="Elipse 18" o:spid="_x0000_s1026" style="position:absolute;margin-left:18.4pt;margin-top:8.5pt;width:108pt;height:10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"/>
                  </w:pict>
                </mc:Fallback>
              </mc:AlternateContent>
            </w: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tc>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b/>
                <w:noProof/>
                <w:sz w:val="24"/>
                <w:szCs w:val="24"/>
                <w:u w:val="single"/>
                <w:lang w:eastAsia="es-MX"/>
              </w:rPr>
              <mc:AlternateContent>
                <mc:Choice Requires="wps">
                  <w:drawing>
                    <wp:anchor distT="0" distB="0" distL="114300" distR="114300" simplePos="0" relativeHeight="251671552" behindDoc="0" locked="0" layoutInCell="1" allowOverlap="1" wp14:anchorId="28E593DA" wp14:editId="0A65DCC1">
                      <wp:simplePos x="0" y="0"/>
                      <wp:positionH relativeFrom="column">
                        <wp:posOffset>222250</wp:posOffset>
                      </wp:positionH>
                      <wp:positionV relativeFrom="paragraph">
                        <wp:posOffset>111760</wp:posOffset>
                      </wp:positionV>
                      <wp:extent cx="1371600" cy="1371600"/>
                      <wp:effectExtent l="5080" t="11430" r="13970" b="7620"/>
                      <wp:wrapNone/>
                      <wp:docPr id="17" name="Elips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03AE9E3" id="Elipse 17" o:spid="_x0000_s1026" style="position:absolute;margin-left:17.5pt;margin-top:8.8pt;width:108pt;height:1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"/>
                  </w:pict>
                </mc:Fallback>
              </mc:AlternateContent>
            </w: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p w:rsidR="006927CF" w:rsidRPr="006927CF" w:rsidRDefault="006927CF" w:rsidP="00F4015D">
            <w:pPr>
              <w:jc w:val="both"/>
              <w:rPr>
                <w:rFonts w:ascii="Arial" w:hAnsi="Arial" w:cs="Arial"/>
                <w:b/>
                <w:sz w:val="24"/>
                <w:szCs w:val="24"/>
                <w:u w:val="single"/>
              </w:rPr>
            </w:pPr>
          </w:p>
        </w:tc>
        <w:tc>
          <w:tcPr>
            <w:tcW w:w="3070" w:type="dxa"/>
          </w:tcPr>
          <w:p w:rsidR="006927CF" w:rsidRPr="006927CF" w:rsidRDefault="006927CF" w:rsidP="00F4015D">
            <w:pPr>
              <w:jc w:val="both"/>
              <w:rPr>
                <w:rFonts w:ascii="Arial" w:hAnsi="Arial" w:cs="Arial"/>
                <w:b/>
                <w:sz w:val="24"/>
                <w:szCs w:val="24"/>
                <w:u w:val="single"/>
              </w:rPr>
            </w:pPr>
            <w:r w:rsidRPr="006927CF">
              <w:rPr>
                <w:rFonts w:ascii="Arial" w:hAnsi="Arial" w:cs="Arial"/>
                <w:b/>
                <w:noProof/>
                <w:sz w:val="24"/>
                <w:szCs w:val="24"/>
                <w:u w:val="single"/>
                <w:lang w:eastAsia="es-MX"/>
              </w:rPr>
              <mc:AlternateContent>
                <mc:Choice Requires="wps">
                  <w:drawing>
                    <wp:anchor distT="0" distB="0" distL="114300" distR="114300" simplePos="0" relativeHeight="251672576" behindDoc="0" locked="0" layoutInCell="1" allowOverlap="1" wp14:anchorId="00D28154" wp14:editId="26B8233F">
                      <wp:simplePos x="0" y="0"/>
                      <wp:positionH relativeFrom="column">
                        <wp:posOffset>215900</wp:posOffset>
                      </wp:positionH>
                      <wp:positionV relativeFrom="paragraph">
                        <wp:posOffset>107950</wp:posOffset>
                      </wp:positionV>
                      <wp:extent cx="1371600" cy="1371600"/>
                      <wp:effectExtent l="5080" t="7620" r="13970" b="11430"/>
                      <wp:wrapNone/>
                      <wp:docPr id="16" name="Elips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371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45A2DE" id="Elipse 16" o:spid="_x0000_s1026" style="position:absolute;margin-left:17pt;margin-top:8.5pt;width:108pt;height:10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"/>
                  </w:pict>
                </mc:Fallback>
              </mc:AlternateContent>
            </w:r>
          </w:p>
        </w:tc>
      </w:tr>
    </w:tbl>
    <w:p w:rsidR="006927CF" w:rsidRPr="006927CF" w:rsidRDefault="006927CF" w:rsidP="006927CF">
      <w:pPr>
        <w:jc w:val="both"/>
        <w:rPr>
          <w:rFonts w:ascii="Arial" w:hAnsi="Arial" w:cs="Arial"/>
          <w:b/>
          <w:sz w:val="24"/>
          <w:szCs w:val="24"/>
          <w:u w:val="single"/>
        </w:rPr>
      </w:pPr>
    </w:p>
    <w:p w:rsidR="006927CF" w:rsidRDefault="006927CF" w:rsidP="006927CF">
      <w:pPr>
        <w:jc w:val="both"/>
        <w:rPr>
          <w:rFonts w:ascii="Arial" w:hAnsi="Arial" w:cs="Arial"/>
          <w:b/>
          <w:sz w:val="24"/>
          <w:szCs w:val="24"/>
          <w:u w:val="single"/>
        </w:rPr>
      </w:pPr>
    </w:p>
    <w:p w:rsidR="0076257F" w:rsidRDefault="0076257F" w:rsidP="006927CF">
      <w:pPr>
        <w:jc w:val="both"/>
        <w:rPr>
          <w:rFonts w:ascii="Arial" w:hAnsi="Arial" w:cs="Arial"/>
          <w:b/>
          <w:sz w:val="24"/>
          <w:szCs w:val="24"/>
          <w:u w:val="single"/>
        </w:rPr>
      </w:pPr>
    </w:p>
    <w:p w:rsidR="0076257F" w:rsidRPr="006927CF" w:rsidRDefault="0076257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r w:rsidRPr="006927CF">
        <w:rPr>
          <w:rFonts w:ascii="Arial" w:hAnsi="Arial" w:cs="Arial"/>
          <w:b/>
          <w:sz w:val="24"/>
          <w:szCs w:val="24"/>
          <w:u w:val="single"/>
        </w:rPr>
        <w:lastRenderedPageBreak/>
        <w:t>Resultados</w:t>
      </w: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sz w:val="24"/>
          <w:szCs w:val="24"/>
        </w:rPr>
        <w:t>Obtener el porcentaje de grupos sanguíneos tomando los datos de tus compañeros.</w:t>
      </w:r>
    </w:p>
    <w:p w:rsidR="006927CF" w:rsidRPr="006927CF" w:rsidRDefault="006927CF" w:rsidP="006927CF">
      <w:pPr>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Discusión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De acuerdo a datos reportados en libros o revistas, existe un grupo sanguíneo dominante?, si la respuesta es </w:t>
      </w:r>
      <w:proofErr w:type="spellStart"/>
      <w:r w:rsidRPr="006927CF">
        <w:rPr>
          <w:rFonts w:ascii="Arial" w:hAnsi="Arial" w:cs="Arial"/>
          <w:sz w:val="24"/>
          <w:szCs w:val="24"/>
        </w:rPr>
        <w:t>si</w:t>
      </w:r>
      <w:proofErr w:type="spellEnd"/>
      <w:r w:rsidRPr="006927CF">
        <w:rPr>
          <w:rFonts w:ascii="Arial" w:hAnsi="Arial" w:cs="Arial"/>
          <w:sz w:val="24"/>
          <w:szCs w:val="24"/>
        </w:rPr>
        <w:t>, cuál es?</w:t>
      </w:r>
    </w:p>
    <w:p w:rsidR="006927CF" w:rsidRPr="006927CF" w:rsidRDefault="006927CF" w:rsidP="006927CF">
      <w:pPr>
        <w:ind w:left="360"/>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¿De </w:t>
      </w:r>
      <w:proofErr w:type="spellStart"/>
      <w:r w:rsidRPr="006927CF">
        <w:rPr>
          <w:rFonts w:ascii="Arial" w:hAnsi="Arial" w:cs="Arial"/>
          <w:sz w:val="24"/>
          <w:szCs w:val="24"/>
        </w:rPr>
        <w:t>que</w:t>
      </w:r>
      <w:proofErr w:type="spellEnd"/>
      <w:r w:rsidRPr="006927CF">
        <w:rPr>
          <w:rFonts w:ascii="Arial" w:hAnsi="Arial" w:cs="Arial"/>
          <w:sz w:val="24"/>
          <w:szCs w:val="24"/>
        </w:rPr>
        <w:t xml:space="preserve"> depende el que se exprese cierto grupo sanguíneo?</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¿Cuáles es la importancia de conocer tu tipo de sangre? </w:t>
      </w:r>
    </w:p>
    <w:p w:rsidR="006927CF" w:rsidRPr="006927CF" w:rsidRDefault="006927CF" w:rsidP="006927CF">
      <w:pPr>
        <w:ind w:left="360"/>
        <w:jc w:val="both"/>
        <w:rPr>
          <w:rFonts w:ascii="Arial" w:hAnsi="Arial" w:cs="Arial"/>
          <w:sz w:val="24"/>
          <w:szCs w:val="24"/>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t xml:space="preserve">Conclusión </w:t>
      </w:r>
    </w:p>
    <w:p w:rsidR="006927CF" w:rsidRDefault="006927C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Default="0076257F" w:rsidP="006927CF">
      <w:pPr>
        <w:jc w:val="both"/>
        <w:rPr>
          <w:rFonts w:ascii="Arial" w:hAnsi="Arial" w:cs="Arial"/>
          <w:sz w:val="24"/>
          <w:szCs w:val="24"/>
        </w:rPr>
      </w:pPr>
    </w:p>
    <w:p w:rsidR="0076257F" w:rsidRPr="006927CF" w:rsidRDefault="0076257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b/>
          <w:sz w:val="24"/>
          <w:szCs w:val="24"/>
          <w:u w:val="single"/>
        </w:rPr>
      </w:pPr>
    </w:p>
    <w:p w:rsidR="006927CF" w:rsidRPr="006927CF" w:rsidRDefault="006927CF" w:rsidP="006927CF">
      <w:pPr>
        <w:jc w:val="both"/>
        <w:rPr>
          <w:rFonts w:ascii="Arial" w:hAnsi="Arial" w:cs="Arial"/>
          <w:sz w:val="24"/>
          <w:szCs w:val="24"/>
        </w:rPr>
      </w:pPr>
      <w:r w:rsidRPr="006927CF">
        <w:rPr>
          <w:rFonts w:ascii="Arial" w:hAnsi="Arial" w:cs="Arial"/>
          <w:b/>
          <w:sz w:val="24"/>
          <w:szCs w:val="24"/>
          <w:u w:val="single"/>
        </w:rPr>
        <w:lastRenderedPageBreak/>
        <w:t xml:space="preserve">Bibliografía </w:t>
      </w:r>
    </w:p>
    <w:p w:rsidR="006927CF" w:rsidRPr="006927CF" w:rsidRDefault="006927CF" w:rsidP="006927CF">
      <w:pPr>
        <w:jc w:val="both"/>
        <w:rPr>
          <w:rFonts w:ascii="Arial" w:hAnsi="Arial" w:cs="Arial"/>
          <w:sz w:val="24"/>
          <w:szCs w:val="24"/>
        </w:rPr>
      </w:pP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 xml:space="preserve">Alexander P., </w:t>
      </w:r>
      <w:proofErr w:type="spellStart"/>
      <w:r w:rsidRPr="006927CF">
        <w:rPr>
          <w:rFonts w:ascii="Arial" w:hAnsi="Arial" w:cs="Arial"/>
          <w:sz w:val="24"/>
          <w:szCs w:val="24"/>
        </w:rPr>
        <w:t>Bahret</w:t>
      </w:r>
      <w:proofErr w:type="spellEnd"/>
      <w:r w:rsidRPr="006927CF">
        <w:rPr>
          <w:rFonts w:ascii="Arial" w:hAnsi="Arial" w:cs="Arial"/>
          <w:sz w:val="24"/>
          <w:szCs w:val="24"/>
        </w:rPr>
        <w:t xml:space="preserve"> M.J., Chaves J., </w:t>
      </w:r>
      <w:proofErr w:type="spellStart"/>
      <w:r w:rsidRPr="006927CF">
        <w:rPr>
          <w:rFonts w:ascii="Arial" w:hAnsi="Arial" w:cs="Arial"/>
          <w:sz w:val="24"/>
          <w:szCs w:val="24"/>
        </w:rPr>
        <w:t>Court</w:t>
      </w:r>
      <w:proofErr w:type="spellEnd"/>
      <w:r w:rsidRPr="006927CF">
        <w:rPr>
          <w:rFonts w:ascii="Arial" w:hAnsi="Arial" w:cs="Arial"/>
          <w:sz w:val="24"/>
          <w:szCs w:val="24"/>
        </w:rPr>
        <w:t xml:space="preserve"> G., </w:t>
      </w:r>
      <w:proofErr w:type="spellStart"/>
      <w:r w:rsidRPr="006927CF">
        <w:rPr>
          <w:rFonts w:ascii="Arial" w:hAnsi="Arial" w:cs="Arial"/>
          <w:sz w:val="24"/>
          <w:szCs w:val="24"/>
        </w:rPr>
        <w:t>Skolky</w:t>
      </w:r>
      <w:proofErr w:type="spellEnd"/>
      <w:r w:rsidRPr="006927CF">
        <w:rPr>
          <w:rFonts w:ascii="Arial" w:hAnsi="Arial" w:cs="Arial"/>
          <w:sz w:val="24"/>
          <w:szCs w:val="24"/>
        </w:rPr>
        <w:t xml:space="preserve"> D.N. Biología. Editorial Prentice-Hall. Segunda edición, 1992,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tarr</w:t>
      </w:r>
      <w:proofErr w:type="spellEnd"/>
      <w:r w:rsidRPr="006927CF">
        <w:rPr>
          <w:rFonts w:ascii="Arial" w:hAnsi="Arial" w:cs="Arial"/>
          <w:sz w:val="24"/>
          <w:szCs w:val="24"/>
        </w:rPr>
        <w:t xml:space="preserve"> C., </w:t>
      </w:r>
      <w:proofErr w:type="spellStart"/>
      <w:r w:rsidRPr="006927CF">
        <w:rPr>
          <w:rFonts w:ascii="Arial" w:hAnsi="Arial" w:cs="Arial"/>
          <w:sz w:val="24"/>
          <w:szCs w:val="24"/>
        </w:rPr>
        <w:t>Taggart</w:t>
      </w:r>
      <w:proofErr w:type="spellEnd"/>
      <w:r w:rsidRPr="006927CF">
        <w:rPr>
          <w:rFonts w:ascii="Arial" w:hAnsi="Arial" w:cs="Arial"/>
          <w:sz w:val="24"/>
          <w:szCs w:val="24"/>
        </w:rPr>
        <w:t xml:space="preserve"> R. Biología 1, La unidad y la diversidad de la vida. Internacional Thompson Editores. Décima edición, 2004,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Audesirk</w:t>
      </w:r>
      <w:proofErr w:type="spellEnd"/>
      <w:r w:rsidRPr="006927CF">
        <w:rPr>
          <w:rFonts w:ascii="Arial" w:hAnsi="Arial" w:cs="Arial"/>
          <w:sz w:val="24"/>
          <w:szCs w:val="24"/>
        </w:rPr>
        <w:t xml:space="preserve"> T. </w:t>
      </w:r>
      <w:proofErr w:type="spellStart"/>
      <w:r w:rsidRPr="006927CF">
        <w:rPr>
          <w:rFonts w:ascii="Arial" w:hAnsi="Arial" w:cs="Arial"/>
          <w:sz w:val="24"/>
          <w:szCs w:val="24"/>
        </w:rPr>
        <w:t>Audesirk</w:t>
      </w:r>
      <w:proofErr w:type="spellEnd"/>
      <w:r w:rsidRPr="006927CF">
        <w:rPr>
          <w:rFonts w:ascii="Arial" w:hAnsi="Arial" w:cs="Arial"/>
          <w:sz w:val="24"/>
          <w:szCs w:val="24"/>
        </w:rPr>
        <w:t xml:space="preserve"> G., </w:t>
      </w:r>
      <w:proofErr w:type="spellStart"/>
      <w:r w:rsidRPr="006927CF">
        <w:rPr>
          <w:rFonts w:ascii="Arial" w:hAnsi="Arial" w:cs="Arial"/>
          <w:sz w:val="24"/>
          <w:szCs w:val="24"/>
        </w:rPr>
        <w:t>Byers</w:t>
      </w:r>
      <w:proofErr w:type="spellEnd"/>
      <w:r w:rsidRPr="006927CF">
        <w:rPr>
          <w:rFonts w:ascii="Arial" w:hAnsi="Arial" w:cs="Arial"/>
          <w:sz w:val="24"/>
          <w:szCs w:val="24"/>
        </w:rPr>
        <w:t xml:space="preserve"> B.E. Biología, La vida en la tierra. Prentice - Hall. Sexta edición, 2003, español.</w:t>
      </w:r>
    </w:p>
    <w:p w:rsidR="006927CF" w:rsidRPr="006927CF" w:rsidRDefault="006927CF" w:rsidP="006927CF">
      <w:pPr>
        <w:ind w:left="360"/>
        <w:jc w:val="both"/>
        <w:rPr>
          <w:rFonts w:ascii="Arial" w:hAnsi="Arial" w:cs="Arial"/>
          <w:sz w:val="24"/>
          <w:szCs w:val="24"/>
          <w:lang w:val="en-US"/>
        </w:rPr>
      </w:pPr>
      <w:proofErr w:type="spellStart"/>
      <w:r w:rsidRPr="006927CF">
        <w:rPr>
          <w:rFonts w:ascii="Arial" w:hAnsi="Arial" w:cs="Arial"/>
          <w:sz w:val="24"/>
          <w:szCs w:val="24"/>
        </w:rPr>
        <w:t>Raisman</w:t>
      </w:r>
      <w:proofErr w:type="spellEnd"/>
      <w:r w:rsidRPr="006927CF">
        <w:rPr>
          <w:rFonts w:ascii="Arial" w:hAnsi="Arial" w:cs="Arial"/>
          <w:sz w:val="24"/>
          <w:szCs w:val="24"/>
        </w:rPr>
        <w:t xml:space="preserve"> J.S., González A.M., 1998-2005. Hipertextos del área de Biología. </w:t>
      </w:r>
      <w:proofErr w:type="spellStart"/>
      <w:r w:rsidRPr="006927CF">
        <w:rPr>
          <w:rFonts w:ascii="Arial" w:hAnsi="Arial" w:cs="Arial"/>
          <w:sz w:val="24"/>
          <w:szCs w:val="24"/>
          <w:lang w:val="en-US"/>
        </w:rPr>
        <w:t>Disponible</w:t>
      </w:r>
      <w:proofErr w:type="spellEnd"/>
      <w:r w:rsidRPr="006927CF">
        <w:rPr>
          <w:rFonts w:ascii="Arial" w:hAnsi="Arial" w:cs="Arial"/>
          <w:sz w:val="24"/>
          <w:szCs w:val="24"/>
          <w:lang w:val="en-US"/>
        </w:rPr>
        <w:t xml:space="preserve"> en </w:t>
      </w:r>
      <w:r w:rsidR="00C06A14">
        <w:fldChar w:fldCharType="begin"/>
      </w:r>
      <w:r w:rsidR="00C06A14" w:rsidRPr="00845B50">
        <w:rPr>
          <w:lang w:val="en-US"/>
        </w:rPr>
        <w:instrText xml:space="preserve"> HYPERLINK "http://www.biologia.edu.ar" </w:instrText>
      </w:r>
      <w:r w:rsidR="00C06A14">
        <w:fldChar w:fldCharType="separate"/>
      </w:r>
      <w:r w:rsidRPr="006927CF">
        <w:rPr>
          <w:rStyle w:val="Hipervnculo"/>
          <w:rFonts w:ascii="Arial" w:hAnsi="Arial" w:cs="Arial"/>
          <w:sz w:val="24"/>
          <w:szCs w:val="24"/>
          <w:lang w:val="en-US"/>
        </w:rPr>
        <w:t>http://www.biologia.edu.ar</w:t>
      </w:r>
      <w:r w:rsidR="00C06A14">
        <w:rPr>
          <w:rStyle w:val="Hipervnculo"/>
          <w:rFonts w:ascii="Arial" w:hAnsi="Arial" w:cs="Arial"/>
          <w:sz w:val="24"/>
          <w:szCs w:val="24"/>
          <w:lang w:val="en-US"/>
        </w:rPr>
        <w:fldChar w:fldCharType="end"/>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lang w:val="en-US"/>
        </w:rPr>
        <w:t>Omato</w:t>
      </w:r>
      <w:proofErr w:type="spellEnd"/>
      <w:r w:rsidRPr="006927CF">
        <w:rPr>
          <w:rFonts w:ascii="Arial" w:hAnsi="Arial" w:cs="Arial"/>
          <w:sz w:val="24"/>
          <w:szCs w:val="24"/>
          <w:lang w:val="en-US"/>
        </w:rPr>
        <w:t xml:space="preserve"> Ch. K, </w:t>
      </w:r>
      <w:proofErr w:type="spellStart"/>
      <w:r w:rsidRPr="006927CF">
        <w:rPr>
          <w:rFonts w:ascii="Arial" w:hAnsi="Arial" w:cs="Arial"/>
          <w:sz w:val="24"/>
          <w:szCs w:val="24"/>
          <w:lang w:val="en-US"/>
        </w:rPr>
        <w:t>Lurquin</w:t>
      </w:r>
      <w:proofErr w:type="spellEnd"/>
      <w:r w:rsidRPr="006927CF">
        <w:rPr>
          <w:rFonts w:ascii="Arial" w:hAnsi="Arial" w:cs="Arial"/>
          <w:sz w:val="24"/>
          <w:szCs w:val="24"/>
          <w:lang w:val="en-US"/>
        </w:rPr>
        <w:t xml:space="preserve"> P.F. Genes and DNA a beginner’s guide to genetics and its applications.  </w:t>
      </w:r>
      <w:r w:rsidRPr="006927CF">
        <w:rPr>
          <w:rFonts w:ascii="Arial" w:hAnsi="Arial" w:cs="Arial"/>
          <w:sz w:val="24"/>
          <w:szCs w:val="24"/>
        </w:rPr>
        <w:t xml:space="preserve">Columbia </w:t>
      </w:r>
      <w:proofErr w:type="spellStart"/>
      <w:r w:rsidRPr="006927CF">
        <w:rPr>
          <w:rFonts w:ascii="Arial" w:hAnsi="Arial" w:cs="Arial"/>
          <w:sz w:val="24"/>
          <w:szCs w:val="24"/>
        </w:rPr>
        <w:t>University</w:t>
      </w:r>
      <w:proofErr w:type="spellEnd"/>
      <w:r w:rsidRPr="006927CF">
        <w:rPr>
          <w:rFonts w:ascii="Arial" w:hAnsi="Arial" w:cs="Arial"/>
          <w:sz w:val="24"/>
          <w:szCs w:val="24"/>
        </w:rPr>
        <w:t xml:space="preserve"> </w:t>
      </w:r>
      <w:proofErr w:type="spellStart"/>
      <w:r w:rsidRPr="006927CF">
        <w:rPr>
          <w:rFonts w:ascii="Arial" w:hAnsi="Arial" w:cs="Arial"/>
          <w:sz w:val="24"/>
          <w:szCs w:val="24"/>
        </w:rPr>
        <w:t>Press</w:t>
      </w:r>
      <w:proofErr w:type="spellEnd"/>
      <w:r w:rsidRPr="006927CF">
        <w:rPr>
          <w:rFonts w:ascii="Arial" w:hAnsi="Arial" w:cs="Arial"/>
          <w:sz w:val="24"/>
          <w:szCs w:val="24"/>
        </w:rPr>
        <w:t xml:space="preserve"> Edición, 2004.</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rPr>
        <w:t>Herskowitz</w:t>
      </w:r>
      <w:proofErr w:type="spellEnd"/>
      <w:r w:rsidRPr="006927CF">
        <w:rPr>
          <w:rFonts w:ascii="Arial" w:hAnsi="Arial" w:cs="Arial"/>
          <w:sz w:val="24"/>
          <w:szCs w:val="24"/>
        </w:rPr>
        <w:t xml:space="preserve"> I.H. Genética. Compañía Editorial Continental, S.A. México 1987.or S.A. </w:t>
      </w:r>
    </w:p>
    <w:p w:rsidR="006927CF" w:rsidRPr="006927CF" w:rsidRDefault="006927CF" w:rsidP="006927CF">
      <w:pPr>
        <w:ind w:left="360"/>
        <w:jc w:val="both"/>
        <w:rPr>
          <w:rFonts w:ascii="Arial" w:hAnsi="Arial" w:cs="Arial"/>
          <w:sz w:val="24"/>
          <w:szCs w:val="24"/>
        </w:rPr>
      </w:pPr>
      <w:r w:rsidRPr="006927CF">
        <w:rPr>
          <w:rFonts w:ascii="Arial" w:hAnsi="Arial" w:cs="Arial"/>
          <w:sz w:val="24"/>
          <w:szCs w:val="24"/>
        </w:rPr>
        <w:t>De Novo F.J. Genética Humana. Prentice-Hall. Primera Edición, 2007. En español.</w:t>
      </w:r>
    </w:p>
    <w:p w:rsidR="006927CF" w:rsidRPr="006927CF" w:rsidRDefault="006927CF" w:rsidP="006927CF">
      <w:pPr>
        <w:ind w:left="360"/>
        <w:jc w:val="both"/>
        <w:rPr>
          <w:rFonts w:ascii="Arial" w:hAnsi="Arial" w:cs="Arial"/>
          <w:sz w:val="24"/>
          <w:szCs w:val="24"/>
        </w:rPr>
      </w:pPr>
      <w:proofErr w:type="spellStart"/>
      <w:r w:rsidRPr="006927CF">
        <w:rPr>
          <w:rFonts w:ascii="Arial" w:hAnsi="Arial" w:cs="Arial"/>
          <w:sz w:val="24"/>
          <w:szCs w:val="24"/>
          <w:lang w:val="en-US"/>
        </w:rPr>
        <w:t>Pesignan</w:t>
      </w:r>
      <w:proofErr w:type="spellEnd"/>
      <w:r w:rsidRPr="006927CF">
        <w:rPr>
          <w:rFonts w:ascii="Arial" w:hAnsi="Arial" w:cs="Arial"/>
          <w:sz w:val="24"/>
          <w:szCs w:val="24"/>
          <w:lang w:val="en-US"/>
        </w:rPr>
        <w:t xml:space="preserve"> R.R. 1997-2008 My genome. </w:t>
      </w:r>
      <w:r w:rsidRPr="006927CF">
        <w:rPr>
          <w:rFonts w:ascii="Arial" w:hAnsi="Arial" w:cs="Arial"/>
          <w:sz w:val="24"/>
          <w:szCs w:val="24"/>
        </w:rPr>
        <w:t xml:space="preserve">Disponible en </w:t>
      </w:r>
      <w:hyperlink r:id="rId30" w:history="1">
        <w:r w:rsidRPr="006927CF">
          <w:rPr>
            <w:rStyle w:val="Hipervnculo"/>
            <w:rFonts w:ascii="Arial" w:hAnsi="Arial" w:cs="Arial"/>
            <w:sz w:val="24"/>
            <w:szCs w:val="24"/>
          </w:rPr>
          <w:t>http://ryanreyes.com/family.htm</w:t>
        </w:r>
      </w:hyperlink>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6927CF" w:rsidRDefault="006927CF" w:rsidP="006927CF">
      <w:pPr>
        <w:rPr>
          <w:rFonts w:ascii="Arial" w:hAnsi="Arial" w:cs="Arial"/>
          <w:sz w:val="24"/>
          <w:szCs w:val="24"/>
        </w:rPr>
      </w:pPr>
    </w:p>
    <w:p w:rsidR="006927CF" w:rsidRPr="00207C03" w:rsidRDefault="00207C03" w:rsidP="00207C03">
      <w:pPr>
        <w:jc w:val="center"/>
        <w:rPr>
          <w:rFonts w:ascii="Arial" w:hAnsi="Arial" w:cs="Arial"/>
          <w:b/>
          <w:sz w:val="24"/>
          <w:szCs w:val="24"/>
        </w:rPr>
      </w:pPr>
      <w:r w:rsidRPr="00207C03">
        <w:rPr>
          <w:rFonts w:ascii="Arial" w:hAnsi="Arial" w:cs="Arial"/>
          <w:b/>
          <w:sz w:val="24"/>
          <w:szCs w:val="24"/>
        </w:rPr>
        <w:lastRenderedPageBreak/>
        <w:t>PREPARACI</w:t>
      </w:r>
      <w:r>
        <w:rPr>
          <w:rFonts w:ascii="Arial" w:hAnsi="Arial" w:cs="Arial"/>
          <w:b/>
          <w:sz w:val="24"/>
          <w:szCs w:val="24"/>
        </w:rPr>
        <w:t>ÓN DE REACTIVOS</w:t>
      </w:r>
    </w:p>
    <w:p w:rsidR="006927CF" w:rsidRPr="006927CF" w:rsidRDefault="006927CF" w:rsidP="006927CF">
      <w:pPr>
        <w:rPr>
          <w:rFonts w:ascii="Arial" w:hAnsi="Arial" w:cs="Arial"/>
          <w:sz w:val="24"/>
          <w:szCs w:val="24"/>
        </w:rPr>
      </w:pPr>
    </w:p>
    <w:p w:rsidR="006927CF" w:rsidRPr="00624344" w:rsidRDefault="006927CF" w:rsidP="00E8508D">
      <w:pPr>
        <w:rPr>
          <w:rFonts w:ascii="Arial" w:hAnsi="Arial" w:cs="Arial"/>
          <w:sz w:val="24"/>
          <w:szCs w:val="24"/>
        </w:rPr>
      </w:pPr>
      <w:r w:rsidRPr="00624344">
        <w:rPr>
          <w:rFonts w:ascii="Arial" w:hAnsi="Arial" w:cs="Arial"/>
          <w:color w:val="333333"/>
          <w:sz w:val="24"/>
          <w:szCs w:val="24"/>
          <w:shd w:val="clear" w:color="auto" w:fill="FFFFFF"/>
        </w:rPr>
        <w:t>REACTIVO DE BENEDICT</w:t>
      </w:r>
      <w:r w:rsidRPr="00624344">
        <w:rPr>
          <w:rFonts w:ascii="Arial" w:hAnsi="Arial" w:cs="Arial"/>
          <w:color w:val="333333"/>
          <w:sz w:val="24"/>
          <w:szCs w:val="24"/>
        </w:rPr>
        <w:br/>
      </w:r>
      <w:r w:rsidRPr="00624344">
        <w:rPr>
          <w:rFonts w:ascii="Arial" w:hAnsi="Arial" w:cs="Arial"/>
          <w:color w:val="333333"/>
          <w:sz w:val="24"/>
          <w:szCs w:val="24"/>
          <w:shd w:val="clear" w:color="auto" w:fill="FFFFFF"/>
        </w:rPr>
        <w:t>Esta sustancia se prepara disolviendo las siguientes sales en agua destilada.</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Sulfato de cobre hidratado 17.3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Citrato de sodio 173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Carbonato de sodio anhidro 100 gramos.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El citrato y el carbonato se disuelven calentándolos en 800 mil de agua. Se agrega más agua hasta que se ajuste el volumen de la solución en 850 ml. El sulfato de cobre se disuelve en 100 ml de agua y la solución restante se vierte lentamente, agitando, en la solución de citrato y carbonato. La solución final se afora a 1 litro añadiéndole agua.</w:t>
      </w:r>
      <w:r w:rsidRPr="00624344">
        <w:rPr>
          <w:rFonts w:ascii="Arial" w:hAnsi="Arial" w:cs="Arial"/>
          <w:color w:val="333333"/>
          <w:sz w:val="24"/>
          <w:szCs w:val="24"/>
        </w:rPr>
        <w:br/>
      </w:r>
      <w:r w:rsidRPr="00624344">
        <w:rPr>
          <w:rFonts w:ascii="Arial" w:hAnsi="Arial" w:cs="Arial"/>
          <w:color w:val="333333"/>
          <w:sz w:val="24"/>
          <w:szCs w:val="24"/>
        </w:rPr>
        <w:br/>
      </w:r>
      <w:r w:rsidRPr="00624344">
        <w:rPr>
          <w:rFonts w:ascii="Arial" w:hAnsi="Arial" w:cs="Arial"/>
          <w:color w:val="333333"/>
          <w:sz w:val="24"/>
          <w:szCs w:val="24"/>
          <w:shd w:val="clear" w:color="auto" w:fill="FFFFFF"/>
        </w:rPr>
        <w:t>REACTIVO DE FEHLING</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Se prepara mezclando volúmenes iguales de las soluciones siguientes:</w:t>
      </w:r>
      <w:r w:rsidRPr="00624344">
        <w:rPr>
          <w:rFonts w:ascii="Arial" w:hAnsi="Arial" w:cs="Arial"/>
          <w:color w:val="333333"/>
          <w:sz w:val="24"/>
          <w:szCs w:val="24"/>
        </w:rPr>
        <w:br/>
      </w:r>
      <w:r w:rsidRPr="00624344">
        <w:rPr>
          <w:rFonts w:ascii="Arial" w:hAnsi="Arial" w:cs="Arial"/>
          <w:color w:val="333333"/>
          <w:sz w:val="24"/>
          <w:szCs w:val="24"/>
          <w:shd w:val="clear" w:color="auto" w:fill="FFFFFF"/>
        </w:rPr>
        <w:t>a) Solución de sulfato de cobre (34.6 gramos de cristales de cobre hidratado en 500 ml de agua destilada)</w:t>
      </w:r>
      <w:r w:rsidRPr="00624344">
        <w:rPr>
          <w:rFonts w:ascii="Arial" w:hAnsi="Arial" w:cs="Arial"/>
          <w:color w:val="333333"/>
          <w:sz w:val="24"/>
          <w:szCs w:val="24"/>
        </w:rPr>
        <w:br/>
      </w:r>
      <w:r w:rsidRPr="00624344">
        <w:rPr>
          <w:rFonts w:ascii="Arial" w:hAnsi="Arial" w:cs="Arial"/>
          <w:color w:val="333333"/>
          <w:sz w:val="24"/>
          <w:szCs w:val="24"/>
          <w:shd w:val="clear" w:color="auto" w:fill="FFFFFF"/>
        </w:rPr>
        <w:t>b) Tartrato de sodio y potasio (173 gramos) e hidróxido de sodio (70 gramos) en 500 ml de agua destilada.</w:t>
      </w:r>
      <w:r w:rsidRPr="00624344">
        <w:rPr>
          <w:rFonts w:ascii="Arial" w:hAnsi="Arial" w:cs="Arial"/>
          <w:color w:val="333333"/>
          <w:sz w:val="24"/>
          <w:szCs w:val="24"/>
        </w:rPr>
        <w:br/>
      </w:r>
      <w:r w:rsidRPr="00624344">
        <w:rPr>
          <w:rFonts w:ascii="Arial" w:hAnsi="Arial" w:cs="Arial"/>
          <w:color w:val="333333"/>
          <w:sz w:val="24"/>
          <w:szCs w:val="24"/>
        </w:rPr>
        <w:br/>
      </w:r>
      <w:r w:rsidRPr="00624344">
        <w:rPr>
          <w:rFonts w:ascii="Arial" w:hAnsi="Arial" w:cs="Arial"/>
          <w:color w:val="333333"/>
          <w:sz w:val="24"/>
          <w:szCs w:val="24"/>
          <w:shd w:val="clear" w:color="auto" w:fill="FFFFFF"/>
        </w:rPr>
        <w:t>SOLUCIÓN DE LUGOL</w:t>
      </w:r>
      <w:r w:rsidRPr="00624344">
        <w:rPr>
          <w:rFonts w:ascii="Arial" w:hAnsi="Arial" w:cs="Arial"/>
          <w:color w:val="333333"/>
          <w:sz w:val="24"/>
          <w:szCs w:val="24"/>
        </w:rPr>
        <w:br/>
      </w:r>
      <w:r w:rsidRPr="00624344">
        <w:rPr>
          <w:rFonts w:ascii="Arial" w:hAnsi="Arial" w:cs="Arial"/>
          <w:color w:val="333333"/>
          <w:sz w:val="24"/>
          <w:szCs w:val="24"/>
          <w:shd w:val="clear" w:color="auto" w:fill="FFFFFF"/>
        </w:rPr>
        <w:t>Se disuelven 20 gramos de yoduro de potasio y 10 gramos de yodo cristal en 200 ml de agua destilada con 20 ml de ácido acético glacial. Las sustancias se mezclan y se filtran.</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hAnsi="Arial" w:cs="Arial"/>
          <w:sz w:val="24"/>
          <w:szCs w:val="24"/>
        </w:rPr>
        <w:t xml:space="preserve"> </w:t>
      </w:r>
      <w:r w:rsidRPr="00624344">
        <w:rPr>
          <w:rFonts w:ascii="Arial" w:eastAsia="Times New Roman" w:hAnsi="Arial" w:cs="Arial"/>
          <w:sz w:val="24"/>
          <w:szCs w:val="24"/>
          <w:lang w:eastAsia="es-MX"/>
        </w:rPr>
        <w:t>FENOLFTALEÍNA</w:t>
      </w:r>
    </w:p>
    <w:p w:rsidR="00624344" w:rsidRPr="00624344" w:rsidRDefault="00624344"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z w:val="24"/>
          <w:szCs w:val="24"/>
          <w:lang w:eastAsia="es-MX"/>
        </w:rPr>
        <w:t xml:space="preserve">Se pesan </w:t>
      </w:r>
      <w:r>
        <w:rPr>
          <w:rFonts w:ascii="Arial" w:eastAsia="Times New Roman" w:hAnsi="Arial" w:cs="Arial"/>
          <w:sz w:val="24"/>
          <w:szCs w:val="24"/>
          <w:lang w:eastAsia="es-MX"/>
        </w:rPr>
        <w:t xml:space="preserve"> 10 gr </w:t>
      </w:r>
      <w:r w:rsidRPr="00624344">
        <w:rPr>
          <w:rFonts w:ascii="Arial" w:eastAsia="Times New Roman" w:hAnsi="Arial" w:cs="Arial"/>
          <w:sz w:val="24"/>
          <w:szCs w:val="24"/>
          <w:lang w:eastAsia="es-MX"/>
        </w:rPr>
        <w:t xml:space="preserve"> de fenolftaleína y se disuelven en un litro d</w:t>
      </w:r>
      <w:r>
        <w:rPr>
          <w:rFonts w:ascii="Arial" w:eastAsia="Times New Roman" w:hAnsi="Arial" w:cs="Arial"/>
          <w:sz w:val="24"/>
          <w:szCs w:val="24"/>
          <w:lang w:eastAsia="es-MX"/>
        </w:rPr>
        <w:t xml:space="preserve">e alcohol </w:t>
      </w:r>
      <w:proofErr w:type="spellStart"/>
      <w:r>
        <w:rPr>
          <w:rFonts w:ascii="Arial" w:eastAsia="Times New Roman" w:hAnsi="Arial" w:cs="Arial"/>
          <w:sz w:val="24"/>
          <w:szCs w:val="24"/>
          <w:lang w:eastAsia="es-MX"/>
        </w:rPr>
        <w:t>isopropílico</w:t>
      </w:r>
      <w:proofErr w:type="spellEnd"/>
      <w:r>
        <w:rPr>
          <w:rFonts w:ascii="Arial" w:eastAsia="Times New Roman" w:hAnsi="Arial" w:cs="Arial"/>
          <w:sz w:val="24"/>
          <w:szCs w:val="24"/>
          <w:lang w:eastAsia="es-MX"/>
        </w:rPr>
        <w:t xml:space="preserve">, metanol o </w:t>
      </w:r>
      <w:r w:rsidRPr="00624344">
        <w:rPr>
          <w:rFonts w:ascii="Arial" w:eastAsia="Times New Roman" w:hAnsi="Arial" w:cs="Arial"/>
          <w:spacing w:val="-15"/>
          <w:sz w:val="24"/>
          <w:szCs w:val="24"/>
          <w:lang w:eastAsia="es-MX"/>
        </w:rPr>
        <w:t>etanol.</w:t>
      </w: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CROMATO DE POTASIO</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 xml:space="preserve">Se pesan 5 gr </w:t>
      </w:r>
      <w:r w:rsidRPr="00624344">
        <w:rPr>
          <w:rFonts w:ascii="Arial" w:eastAsia="Times New Roman" w:hAnsi="Arial" w:cs="Arial"/>
          <w:spacing w:val="-15"/>
          <w:sz w:val="24"/>
          <w:szCs w:val="24"/>
          <w:lang w:eastAsia="es-MX"/>
        </w:rPr>
        <w:t xml:space="preserve"> de </w:t>
      </w:r>
      <w:proofErr w:type="spellStart"/>
      <w:r w:rsidRPr="00624344">
        <w:rPr>
          <w:rFonts w:ascii="Arial" w:eastAsia="Times New Roman" w:hAnsi="Arial" w:cs="Arial"/>
          <w:spacing w:val="-15"/>
          <w:sz w:val="24"/>
          <w:szCs w:val="24"/>
          <w:lang w:eastAsia="es-MX"/>
        </w:rPr>
        <w:t>cromato</w:t>
      </w:r>
      <w:proofErr w:type="spellEnd"/>
      <w:r w:rsidRPr="00624344">
        <w:rPr>
          <w:rFonts w:ascii="Arial" w:eastAsia="Times New Roman" w:hAnsi="Arial" w:cs="Arial"/>
          <w:spacing w:val="-15"/>
          <w:sz w:val="24"/>
          <w:szCs w:val="24"/>
          <w:lang w:eastAsia="es-MX"/>
        </w:rPr>
        <w:t xml:space="preserve"> de potasio </w:t>
      </w:r>
      <w:r>
        <w:rPr>
          <w:rFonts w:ascii="Arial" w:eastAsia="Times New Roman" w:hAnsi="Arial" w:cs="Arial"/>
          <w:spacing w:val="-15"/>
          <w:sz w:val="24"/>
          <w:szCs w:val="24"/>
          <w:lang w:eastAsia="es-MX"/>
        </w:rPr>
        <w:t>y se disuelven en</w:t>
      </w:r>
      <w:r w:rsidRPr="00624344">
        <w:rPr>
          <w:rFonts w:ascii="Arial" w:eastAsia="Times New Roman" w:hAnsi="Arial" w:cs="Arial"/>
          <w:spacing w:val="-15"/>
          <w:sz w:val="24"/>
          <w:szCs w:val="24"/>
          <w:lang w:eastAsia="es-MX"/>
        </w:rPr>
        <w:t xml:space="preserve"> 100 cc de agua destilada.</w:t>
      </w:r>
      <w:r w:rsidRPr="00624344">
        <w:rPr>
          <w:rFonts w:ascii="Arial" w:eastAsia="Times New Roman" w:hAnsi="Arial" w:cs="Arial"/>
          <w:sz w:val="24"/>
          <w:szCs w:val="24"/>
          <w:lang w:eastAsia="es-MX"/>
        </w:rPr>
        <w:t> </w:t>
      </w: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E8508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NARANJA DE METILO</w:t>
      </w:r>
    </w:p>
    <w:p w:rsidR="00624344" w:rsidRPr="00624344" w:rsidRDefault="00624344"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 xml:space="preserve">Se pesan </w:t>
      </w:r>
      <w:r w:rsidRPr="00624344">
        <w:rPr>
          <w:rFonts w:ascii="Arial" w:eastAsia="Times New Roman" w:hAnsi="Arial" w:cs="Arial"/>
          <w:spacing w:val="-15"/>
          <w:sz w:val="24"/>
          <w:szCs w:val="24"/>
          <w:lang w:eastAsia="es-MX"/>
        </w:rPr>
        <w:t>0,1 gr</w:t>
      </w:r>
      <w:r>
        <w:rPr>
          <w:rFonts w:ascii="Arial" w:eastAsia="Times New Roman" w:hAnsi="Arial" w:cs="Arial"/>
          <w:spacing w:val="-15"/>
          <w:sz w:val="24"/>
          <w:szCs w:val="24"/>
          <w:lang w:eastAsia="es-MX"/>
        </w:rPr>
        <w:t xml:space="preserve">  de naranja de metilo y se  disuelven en </w:t>
      </w:r>
      <w:r w:rsidRPr="00624344">
        <w:rPr>
          <w:rFonts w:ascii="Arial" w:eastAsia="Times New Roman" w:hAnsi="Arial" w:cs="Arial"/>
          <w:spacing w:val="-15"/>
          <w:sz w:val="24"/>
          <w:szCs w:val="24"/>
          <w:lang w:eastAsia="es-MX"/>
        </w:rPr>
        <w:t>100 cc de agua destilada.</w:t>
      </w:r>
    </w:p>
    <w:p w:rsidR="00624344" w:rsidRDefault="00624344" w:rsidP="00624344">
      <w:pPr>
        <w:spacing w:after="0" w:line="360" w:lineRule="auto"/>
        <w:jc w:val="both"/>
        <w:rPr>
          <w:rFonts w:ascii="Arial" w:eastAsia="Times New Roman" w:hAnsi="Arial" w:cs="Arial"/>
          <w:sz w:val="24"/>
          <w:szCs w:val="24"/>
          <w:lang w:eastAsia="es-MX"/>
        </w:rPr>
      </w:pPr>
    </w:p>
    <w:p w:rsid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lastRenderedPageBreak/>
        <w:t>SOLUCIÓN REGULADORA BUFFER </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 xml:space="preserve">7 gr </w:t>
      </w:r>
      <w:r w:rsidRPr="00624344">
        <w:rPr>
          <w:rFonts w:ascii="Arial" w:eastAsia="Times New Roman" w:hAnsi="Arial" w:cs="Arial"/>
          <w:sz w:val="24"/>
          <w:szCs w:val="24"/>
          <w:lang w:eastAsia="es-MX"/>
        </w:rPr>
        <w:t xml:space="preserve">de cloruro de amonio </w:t>
      </w:r>
      <w:r>
        <w:rPr>
          <w:rFonts w:ascii="Arial" w:eastAsia="Times New Roman" w:hAnsi="Arial" w:cs="Arial"/>
          <w:sz w:val="24"/>
          <w:szCs w:val="24"/>
          <w:lang w:eastAsia="es-MX"/>
        </w:rPr>
        <w:t xml:space="preserve">disueltos </w:t>
      </w:r>
      <w:r w:rsidRPr="00624344">
        <w:rPr>
          <w:rFonts w:ascii="Arial" w:eastAsia="Times New Roman" w:hAnsi="Arial" w:cs="Arial"/>
          <w:sz w:val="24"/>
          <w:szCs w:val="24"/>
          <w:lang w:eastAsia="es-MX"/>
        </w:rPr>
        <w:t>en 970 cc de hidróxido</w:t>
      </w:r>
      <w:r>
        <w:rPr>
          <w:rFonts w:ascii="Arial" w:eastAsia="Times New Roman" w:hAnsi="Arial" w:cs="Arial"/>
          <w:sz w:val="24"/>
          <w:szCs w:val="24"/>
          <w:lang w:eastAsia="es-MX"/>
        </w:rPr>
        <w:t xml:space="preserve"> </w:t>
      </w:r>
      <w:r w:rsidRPr="00624344">
        <w:rPr>
          <w:rFonts w:ascii="Arial" w:eastAsia="Times New Roman" w:hAnsi="Arial" w:cs="Arial"/>
          <w:spacing w:val="-15"/>
          <w:sz w:val="24"/>
          <w:szCs w:val="24"/>
          <w:lang w:eastAsia="es-MX"/>
        </w:rPr>
        <w:t xml:space="preserve">de amonio (15 N) </w:t>
      </w:r>
      <w:r>
        <w:rPr>
          <w:rFonts w:ascii="Arial" w:eastAsia="Times New Roman" w:hAnsi="Arial" w:cs="Arial"/>
          <w:spacing w:val="-15"/>
          <w:sz w:val="24"/>
          <w:szCs w:val="24"/>
          <w:lang w:eastAsia="es-MX"/>
        </w:rPr>
        <w:t xml:space="preserve">aforar a </w:t>
      </w:r>
      <w:r w:rsidRPr="00624344">
        <w:rPr>
          <w:rFonts w:ascii="Arial" w:eastAsia="Times New Roman" w:hAnsi="Arial" w:cs="Arial"/>
          <w:spacing w:val="-15"/>
          <w:sz w:val="24"/>
          <w:szCs w:val="24"/>
          <w:lang w:eastAsia="es-MX"/>
        </w:rPr>
        <w:t xml:space="preserve"> un litro con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ERIO CROMO NEGRO T</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 xml:space="preserve">100 </w:t>
      </w:r>
      <w:proofErr w:type="spellStart"/>
      <w:r>
        <w:rPr>
          <w:rFonts w:ascii="Arial" w:eastAsia="Times New Roman" w:hAnsi="Arial" w:cs="Arial"/>
          <w:sz w:val="24"/>
          <w:szCs w:val="24"/>
          <w:lang w:eastAsia="es-MX"/>
        </w:rPr>
        <w:t>grs</w:t>
      </w:r>
      <w:proofErr w:type="spellEnd"/>
      <w:r>
        <w:rPr>
          <w:rFonts w:ascii="Arial" w:eastAsia="Times New Roman" w:hAnsi="Arial" w:cs="Arial"/>
          <w:sz w:val="24"/>
          <w:szCs w:val="24"/>
          <w:lang w:eastAsia="es-MX"/>
        </w:rPr>
        <w:t xml:space="preserve">. de cloruro de sodio disueltos en 100 cc de agua destilada, </w:t>
      </w:r>
      <w:r>
        <w:rPr>
          <w:rFonts w:ascii="Arial" w:eastAsia="Times New Roman" w:hAnsi="Arial" w:cs="Arial"/>
          <w:spacing w:val="-15"/>
          <w:sz w:val="24"/>
          <w:szCs w:val="24"/>
          <w:lang w:eastAsia="es-MX"/>
        </w:rPr>
        <w:t xml:space="preserve">añadir 5 gr </w:t>
      </w:r>
      <w:r w:rsidRPr="00624344">
        <w:rPr>
          <w:rFonts w:ascii="Arial" w:eastAsia="Times New Roman" w:hAnsi="Arial" w:cs="Arial"/>
          <w:spacing w:val="-15"/>
          <w:sz w:val="24"/>
          <w:szCs w:val="24"/>
          <w:lang w:eastAsia="es-MX"/>
        </w:rPr>
        <w:t xml:space="preserve">de </w:t>
      </w:r>
      <w:proofErr w:type="spellStart"/>
      <w:r w:rsidRPr="00624344">
        <w:rPr>
          <w:rFonts w:ascii="Arial" w:eastAsia="Times New Roman" w:hAnsi="Arial" w:cs="Arial"/>
          <w:spacing w:val="-15"/>
          <w:sz w:val="24"/>
          <w:szCs w:val="24"/>
          <w:lang w:eastAsia="es-MX"/>
        </w:rPr>
        <w:t>erio</w:t>
      </w:r>
      <w:proofErr w:type="spellEnd"/>
      <w:r w:rsidRPr="00624344">
        <w:rPr>
          <w:rFonts w:ascii="Arial" w:eastAsia="Times New Roman" w:hAnsi="Arial" w:cs="Arial"/>
          <w:spacing w:val="-15"/>
          <w:sz w:val="24"/>
          <w:szCs w:val="24"/>
          <w:lang w:eastAsia="es-MX"/>
        </w:rPr>
        <w:t xml:space="preserve"> cromo negro T.</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AZUL DE METILENO</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Pesar 3,74 gr y disolver</w:t>
      </w:r>
      <w:r w:rsidRPr="00624344">
        <w:rPr>
          <w:rFonts w:ascii="Arial" w:eastAsia="Times New Roman" w:hAnsi="Arial" w:cs="Arial"/>
          <w:spacing w:val="-15"/>
          <w:sz w:val="24"/>
          <w:szCs w:val="24"/>
          <w:lang w:eastAsia="es-MX"/>
        </w:rPr>
        <w:t xml:space="preserve"> en un litro de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ROJO DE METILO</w:t>
      </w:r>
    </w:p>
    <w:p w:rsidR="00624344" w:rsidRDefault="0062434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 xml:space="preserve">Pesar 5 gr </w:t>
      </w:r>
      <w:r w:rsidRPr="00624344">
        <w:rPr>
          <w:rFonts w:ascii="Arial" w:eastAsia="Times New Roman" w:hAnsi="Arial" w:cs="Arial"/>
          <w:spacing w:val="-15"/>
          <w:sz w:val="24"/>
          <w:szCs w:val="24"/>
          <w:lang w:eastAsia="es-MX"/>
        </w:rPr>
        <w:t xml:space="preserve"> de rojo de metilo </w:t>
      </w:r>
      <w:r>
        <w:rPr>
          <w:rFonts w:ascii="Arial" w:eastAsia="Times New Roman" w:hAnsi="Arial" w:cs="Arial"/>
          <w:spacing w:val="-15"/>
          <w:sz w:val="24"/>
          <w:szCs w:val="24"/>
          <w:lang w:eastAsia="es-MX"/>
        </w:rPr>
        <w:t xml:space="preserve">y disolver </w:t>
      </w:r>
      <w:r w:rsidRPr="00624344">
        <w:rPr>
          <w:rFonts w:ascii="Arial" w:eastAsia="Times New Roman" w:hAnsi="Arial" w:cs="Arial"/>
          <w:spacing w:val="-15"/>
          <w:sz w:val="24"/>
          <w:szCs w:val="24"/>
          <w:lang w:eastAsia="es-MX"/>
        </w:rPr>
        <w:t xml:space="preserve">en un litro de alcohol </w:t>
      </w:r>
      <w:proofErr w:type="spellStart"/>
      <w:r w:rsidRPr="00624344">
        <w:rPr>
          <w:rFonts w:ascii="Arial" w:eastAsia="Times New Roman" w:hAnsi="Arial" w:cs="Arial"/>
          <w:spacing w:val="-15"/>
          <w:sz w:val="24"/>
          <w:szCs w:val="24"/>
          <w:lang w:eastAsia="es-MX"/>
        </w:rPr>
        <w:t>isopropílico</w:t>
      </w:r>
      <w:proofErr w:type="spellEnd"/>
      <w:r w:rsidRPr="00624344">
        <w:rPr>
          <w:rFonts w:ascii="Arial" w:eastAsia="Times New Roman" w:hAnsi="Arial" w:cs="Arial"/>
          <w:spacing w:val="-15"/>
          <w:sz w:val="24"/>
          <w:szCs w:val="24"/>
          <w:lang w:eastAsia="es-MX"/>
        </w:rPr>
        <w:t>.</w:t>
      </w:r>
    </w:p>
    <w:p w:rsidR="00624344" w:rsidRPr="00624344" w:rsidRDefault="00624344" w:rsidP="00624344">
      <w:pPr>
        <w:spacing w:after="0" w:line="360" w:lineRule="auto"/>
        <w:jc w:val="both"/>
        <w:rPr>
          <w:rFonts w:ascii="Arial" w:eastAsia="Times New Roman" w:hAnsi="Arial" w:cs="Arial"/>
          <w:sz w:val="24"/>
          <w:szCs w:val="24"/>
          <w:lang w:eastAsia="es-MX"/>
        </w:rPr>
      </w:pPr>
    </w:p>
    <w:p w:rsidR="00624344" w:rsidRPr="00624344" w:rsidRDefault="00624344" w:rsidP="00624344">
      <w:pPr>
        <w:rPr>
          <w:rFonts w:ascii="Arial" w:hAnsi="Arial" w:cs="Arial"/>
          <w:sz w:val="24"/>
          <w:szCs w:val="24"/>
        </w:rPr>
      </w:pPr>
      <w:r w:rsidRPr="00624344">
        <w:rPr>
          <w:rFonts w:ascii="Arial" w:hAnsi="Arial" w:cs="Arial"/>
          <w:sz w:val="24"/>
          <w:szCs w:val="24"/>
        </w:rPr>
        <w:t>PERÓXIDO DE HIDRÓGENO AL 1%:</w:t>
      </w:r>
    </w:p>
    <w:p w:rsidR="00624344" w:rsidRDefault="00624344" w:rsidP="00624344">
      <w:pPr>
        <w:rPr>
          <w:rFonts w:ascii="Arial" w:hAnsi="Arial" w:cs="Arial"/>
          <w:sz w:val="24"/>
          <w:szCs w:val="24"/>
        </w:rPr>
      </w:pPr>
      <w:r w:rsidRPr="00624344">
        <w:rPr>
          <w:rFonts w:ascii="Arial" w:hAnsi="Arial" w:cs="Arial"/>
          <w:sz w:val="24"/>
          <w:szCs w:val="24"/>
        </w:rPr>
        <w:t>Se disuelven 3.3 ml de peróxido de hidrogeno al 30% en 100 cc de agua destilada.</w:t>
      </w:r>
    </w:p>
    <w:p w:rsidR="00E8508D" w:rsidRPr="00624344" w:rsidRDefault="00E8508D" w:rsidP="00624344">
      <w:pPr>
        <w:rPr>
          <w:rFonts w:ascii="Arial" w:hAnsi="Arial" w:cs="Arial"/>
          <w:sz w:val="24"/>
          <w:szCs w:val="24"/>
        </w:rPr>
      </w:pPr>
    </w:p>
    <w:p w:rsidR="00624344" w:rsidRPr="00624344" w:rsidRDefault="00E8508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ÁCIDO SULFÚRICO 0,2 N</w:t>
      </w:r>
    </w:p>
    <w:p w:rsidR="00624344" w:rsidRDefault="00E8508D"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Tomar 5.</w:t>
      </w:r>
      <w:r w:rsidR="00624344" w:rsidRPr="00624344">
        <w:rPr>
          <w:rFonts w:ascii="Arial" w:eastAsia="Times New Roman" w:hAnsi="Arial" w:cs="Arial"/>
          <w:sz w:val="24"/>
          <w:szCs w:val="24"/>
          <w:lang w:eastAsia="es-MX"/>
        </w:rPr>
        <w:t>49 ml de ácido sulfúrico concentrado y diluir</w:t>
      </w:r>
      <w:r>
        <w:rPr>
          <w:rFonts w:ascii="Arial" w:eastAsia="Times New Roman" w:hAnsi="Arial" w:cs="Arial"/>
          <w:sz w:val="24"/>
          <w:szCs w:val="24"/>
          <w:lang w:eastAsia="es-MX"/>
        </w:rPr>
        <w:t>lo</w:t>
      </w:r>
      <w:r w:rsidR="00624344" w:rsidRPr="00624344">
        <w:rPr>
          <w:rFonts w:ascii="Arial" w:eastAsia="Times New Roman" w:hAnsi="Arial" w:cs="Arial"/>
          <w:sz w:val="24"/>
          <w:szCs w:val="24"/>
          <w:lang w:eastAsia="es-MX"/>
        </w:rPr>
        <w:t xml:space="preserve"> </w:t>
      </w:r>
      <w:r>
        <w:rPr>
          <w:rFonts w:ascii="Arial" w:eastAsia="Times New Roman" w:hAnsi="Arial" w:cs="Arial"/>
          <w:sz w:val="24"/>
          <w:szCs w:val="24"/>
          <w:lang w:eastAsia="es-MX"/>
        </w:rPr>
        <w:t>en un litro de</w:t>
      </w:r>
      <w:r w:rsidR="00624344" w:rsidRPr="00624344">
        <w:rPr>
          <w:rFonts w:ascii="Arial" w:eastAsia="Times New Roman" w:hAnsi="Arial" w:cs="Arial"/>
          <w:spacing w:val="-15"/>
          <w:sz w:val="24"/>
          <w:szCs w:val="24"/>
          <w:lang w:eastAsia="es-MX"/>
        </w:rPr>
        <w:t xml:space="preserve"> agua destilada, estand</w:t>
      </w:r>
      <w:r>
        <w:rPr>
          <w:rFonts w:ascii="Arial" w:eastAsia="Times New Roman" w:hAnsi="Arial" w:cs="Arial"/>
          <w:spacing w:val="-15"/>
          <w:sz w:val="24"/>
          <w:szCs w:val="24"/>
          <w:lang w:eastAsia="es-MX"/>
        </w:rPr>
        <w:t>arizar con hidróxido de sodio 0.</w:t>
      </w:r>
      <w:r w:rsidR="00624344" w:rsidRPr="00624344">
        <w:rPr>
          <w:rFonts w:ascii="Arial" w:eastAsia="Times New Roman" w:hAnsi="Arial" w:cs="Arial"/>
          <w:spacing w:val="-15"/>
          <w:sz w:val="24"/>
          <w:szCs w:val="24"/>
          <w:lang w:eastAsia="es-MX"/>
        </w:rPr>
        <w:t>2 N.</w:t>
      </w:r>
    </w:p>
    <w:p w:rsidR="00E8508D" w:rsidRPr="00624344" w:rsidRDefault="00E8508D" w:rsidP="00624344">
      <w:pPr>
        <w:spacing w:after="0" w:line="360" w:lineRule="auto"/>
        <w:jc w:val="both"/>
        <w:rPr>
          <w:rFonts w:ascii="Arial" w:eastAsia="Times New Roman" w:hAnsi="Arial" w:cs="Arial"/>
          <w:sz w:val="24"/>
          <w:szCs w:val="24"/>
          <w:lang w:eastAsia="es-MX"/>
        </w:rPr>
      </w:pPr>
    </w:p>
    <w:p w:rsidR="00624344" w:rsidRPr="00624344" w:rsidRDefault="00F4015D"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ÁCIDO SULFÚRICO 0,02 N</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Tomar 100 cc de la solución de ácido sulfúrico 0,2 N,</w:t>
      </w:r>
      <w:r w:rsidR="001502A8">
        <w:rPr>
          <w:rFonts w:ascii="Arial" w:eastAsia="Times New Roman" w:hAnsi="Arial" w:cs="Arial"/>
          <w:spacing w:val="15"/>
          <w:sz w:val="24"/>
          <w:szCs w:val="24"/>
          <w:lang w:eastAsia="es-MX"/>
        </w:rPr>
        <w:t xml:space="preserve"> </w:t>
      </w:r>
      <w:r w:rsidRPr="00624344">
        <w:rPr>
          <w:rFonts w:ascii="Arial" w:eastAsia="Times New Roman" w:hAnsi="Arial" w:cs="Arial"/>
          <w:sz w:val="24"/>
          <w:szCs w:val="24"/>
          <w:lang w:eastAsia="es-MX"/>
        </w:rPr>
        <w:t>previamente estandarizada y diluir a un litro con agua destilada, luego titular con</w:t>
      </w:r>
      <w:r w:rsidR="001502A8">
        <w:rPr>
          <w:rFonts w:ascii="Arial" w:eastAsia="Times New Roman" w:hAnsi="Arial" w:cs="Arial"/>
          <w:sz w:val="24"/>
          <w:szCs w:val="24"/>
          <w:lang w:eastAsia="es-MX"/>
        </w:rPr>
        <w:t xml:space="preserve"> </w:t>
      </w:r>
      <w:r w:rsidRPr="00624344">
        <w:rPr>
          <w:rFonts w:ascii="Arial" w:eastAsia="Times New Roman" w:hAnsi="Arial" w:cs="Arial"/>
          <w:spacing w:val="-15"/>
          <w:sz w:val="24"/>
          <w:szCs w:val="24"/>
          <w:lang w:eastAsia="es-MX"/>
        </w:rPr>
        <w:t>solución de hidróxido de sodio 0,02 N.</w:t>
      </w:r>
    </w:p>
    <w:p w:rsidR="001502A8" w:rsidRDefault="001502A8" w:rsidP="00624344">
      <w:pPr>
        <w:spacing w:after="0" w:line="360" w:lineRule="auto"/>
        <w:jc w:val="both"/>
        <w:rPr>
          <w:rFonts w:ascii="Arial" w:eastAsia="Times New Roman" w:hAnsi="Arial" w:cs="Arial"/>
          <w:sz w:val="24"/>
          <w:szCs w:val="24"/>
          <w:lang w:eastAsia="es-MX"/>
        </w:rPr>
      </w:pPr>
    </w:p>
    <w:p w:rsidR="00624344" w:rsidRPr="00624344" w:rsidRDefault="001502A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ÁCIDO SULFÚRICO 5 N</w:t>
      </w:r>
    </w:p>
    <w:p w:rsidR="00624344" w:rsidRPr="00624344" w:rsidRDefault="001502A8" w:rsidP="00624344">
      <w:pPr>
        <w:spacing w:after="0" w:line="360" w:lineRule="auto"/>
        <w:jc w:val="both"/>
        <w:rPr>
          <w:rFonts w:ascii="Arial" w:eastAsia="Times New Roman" w:hAnsi="Arial" w:cs="Arial"/>
          <w:sz w:val="24"/>
          <w:szCs w:val="24"/>
          <w:lang w:eastAsia="es-MX"/>
        </w:rPr>
      </w:pPr>
      <w:r>
        <w:rPr>
          <w:rFonts w:ascii="Arial" w:eastAsia="Times New Roman" w:hAnsi="Arial" w:cs="Arial"/>
          <w:spacing w:val="-15"/>
          <w:sz w:val="24"/>
          <w:szCs w:val="24"/>
          <w:lang w:eastAsia="es-MX"/>
        </w:rPr>
        <w:t>T</w:t>
      </w:r>
      <w:r w:rsidR="00624344" w:rsidRPr="00624344">
        <w:rPr>
          <w:rFonts w:ascii="Arial" w:eastAsia="Times New Roman" w:hAnsi="Arial" w:cs="Arial"/>
          <w:spacing w:val="-15"/>
          <w:sz w:val="24"/>
          <w:szCs w:val="24"/>
          <w:lang w:eastAsia="es-MX"/>
        </w:rPr>
        <w:t>omar 137,29 ml ácido sulfúrico concentrado y diluir a un litro</w:t>
      </w:r>
      <w:r>
        <w:rPr>
          <w:rFonts w:ascii="Arial" w:eastAsia="Times New Roman" w:hAnsi="Arial" w:cs="Arial"/>
          <w:spacing w:val="-15"/>
          <w:sz w:val="24"/>
          <w:szCs w:val="24"/>
          <w:lang w:eastAsia="es-MX"/>
        </w:rPr>
        <w:t xml:space="preserve"> </w:t>
      </w:r>
      <w:r w:rsidR="00624344" w:rsidRPr="00624344">
        <w:rPr>
          <w:rFonts w:ascii="Arial" w:eastAsia="Times New Roman" w:hAnsi="Arial" w:cs="Arial"/>
          <w:spacing w:val="-15"/>
          <w:sz w:val="24"/>
          <w:szCs w:val="24"/>
          <w:lang w:eastAsia="es-MX"/>
        </w:rPr>
        <w:t>con agua destilada, luego titular con solución de hidróxido de sodio 5 N.</w:t>
      </w:r>
    </w:p>
    <w:p w:rsidR="001502A8" w:rsidRDefault="001502A8" w:rsidP="00624344">
      <w:pPr>
        <w:spacing w:after="0" w:line="360" w:lineRule="auto"/>
        <w:jc w:val="both"/>
        <w:rPr>
          <w:rFonts w:ascii="Arial" w:eastAsia="Times New Roman" w:hAnsi="Arial" w:cs="Arial"/>
          <w:sz w:val="24"/>
          <w:szCs w:val="24"/>
          <w:lang w:eastAsia="es-MX"/>
        </w:rPr>
      </w:pPr>
    </w:p>
    <w:p w:rsidR="001502A8" w:rsidRDefault="001502A8" w:rsidP="00624344">
      <w:pPr>
        <w:spacing w:after="0" w:line="360" w:lineRule="auto"/>
        <w:jc w:val="both"/>
        <w:rPr>
          <w:rFonts w:ascii="Arial" w:eastAsia="Times New Roman" w:hAnsi="Arial" w:cs="Arial"/>
          <w:sz w:val="24"/>
          <w:szCs w:val="24"/>
          <w:lang w:eastAsia="es-MX"/>
        </w:rPr>
      </w:pPr>
    </w:p>
    <w:p w:rsidR="00624344" w:rsidRPr="00624344" w:rsidRDefault="001502A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lastRenderedPageBreak/>
        <w:t>ÁCIDO SULFÚRICO 0,1 N</w:t>
      </w:r>
    </w:p>
    <w:p w:rsidR="00624344" w:rsidRDefault="001502A8" w:rsidP="001502A8">
      <w:pPr>
        <w:rPr>
          <w:rFonts w:ascii="Arial" w:hAnsi="Arial" w:cs="Arial"/>
          <w:sz w:val="24"/>
          <w:szCs w:val="24"/>
        </w:rPr>
      </w:pPr>
      <w:r w:rsidRPr="001502A8">
        <w:rPr>
          <w:rFonts w:ascii="Arial" w:hAnsi="Arial" w:cs="Arial"/>
          <w:sz w:val="24"/>
          <w:szCs w:val="24"/>
        </w:rPr>
        <w:t>Tomar</w:t>
      </w:r>
      <w:r w:rsidR="00624344" w:rsidRPr="001502A8">
        <w:rPr>
          <w:rFonts w:ascii="Arial" w:hAnsi="Arial" w:cs="Arial"/>
          <w:sz w:val="24"/>
          <w:szCs w:val="24"/>
        </w:rPr>
        <w:t xml:space="preserve"> 2,75 ml de ácido sulfúrico concentrado y diluir a un</w:t>
      </w:r>
      <w:r>
        <w:rPr>
          <w:rFonts w:ascii="Arial" w:hAnsi="Arial" w:cs="Arial"/>
          <w:sz w:val="24"/>
          <w:szCs w:val="24"/>
        </w:rPr>
        <w:t xml:space="preserve"> </w:t>
      </w:r>
      <w:r w:rsidR="00624344" w:rsidRPr="001502A8">
        <w:rPr>
          <w:rFonts w:ascii="Arial" w:hAnsi="Arial" w:cs="Arial"/>
          <w:sz w:val="24"/>
          <w:szCs w:val="24"/>
        </w:rPr>
        <w:t>litro con agua destilada, luego titular con hidróxido de sodio 0,1 N, usando</w:t>
      </w:r>
      <w:r w:rsidRPr="001502A8">
        <w:rPr>
          <w:rFonts w:ascii="Arial" w:hAnsi="Arial" w:cs="Arial"/>
          <w:sz w:val="24"/>
          <w:szCs w:val="24"/>
        </w:rPr>
        <w:t xml:space="preserve"> </w:t>
      </w:r>
      <w:r w:rsidR="00624344" w:rsidRPr="001502A8">
        <w:rPr>
          <w:rFonts w:ascii="Arial" w:hAnsi="Arial" w:cs="Arial"/>
          <w:sz w:val="24"/>
          <w:szCs w:val="24"/>
        </w:rPr>
        <w:t>fenolftaleína como indicador.</w:t>
      </w:r>
    </w:p>
    <w:p w:rsidR="001502A8" w:rsidRPr="001502A8" w:rsidRDefault="001502A8" w:rsidP="001502A8">
      <w:pPr>
        <w:rPr>
          <w:rFonts w:ascii="Arial" w:hAnsi="Arial" w:cs="Arial"/>
          <w:sz w:val="24"/>
          <w:szCs w:val="24"/>
        </w:rPr>
      </w:pP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HIDRÓXIDO DE SODIO 0,1 N</w:t>
      </w:r>
    </w:p>
    <w:p w:rsidR="00624344" w:rsidRDefault="00997E60"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4 gr </w:t>
      </w:r>
      <w:r w:rsidR="00624344" w:rsidRPr="00624344">
        <w:rPr>
          <w:rFonts w:ascii="Arial" w:eastAsia="Times New Roman" w:hAnsi="Arial" w:cs="Arial"/>
          <w:spacing w:val="15"/>
          <w:sz w:val="24"/>
          <w:szCs w:val="24"/>
          <w:lang w:eastAsia="es-MX"/>
        </w:rPr>
        <w:t>de hidróxido de sodio (</w:t>
      </w:r>
      <w:proofErr w:type="spellStart"/>
      <w:r w:rsidR="00624344" w:rsidRPr="00624344">
        <w:rPr>
          <w:rFonts w:ascii="Arial" w:eastAsia="Times New Roman" w:hAnsi="Arial" w:cs="Arial"/>
          <w:spacing w:val="15"/>
          <w:sz w:val="24"/>
          <w:szCs w:val="24"/>
          <w:lang w:eastAsia="es-MX"/>
        </w:rPr>
        <w:t>NaOH</w:t>
      </w:r>
      <w:proofErr w:type="spellEnd"/>
      <w:r w:rsidR="00624344" w:rsidRPr="00624344">
        <w:rPr>
          <w:rFonts w:ascii="Arial" w:eastAsia="Times New Roman" w:hAnsi="Arial" w:cs="Arial"/>
          <w:spacing w:val="15"/>
          <w:sz w:val="24"/>
          <w:szCs w:val="24"/>
          <w:lang w:eastAsia="es-MX"/>
        </w:rPr>
        <w:t>) (98%) y</w:t>
      </w:r>
      <w:r>
        <w:rPr>
          <w:rFonts w:ascii="Arial" w:eastAsia="Times New Roman" w:hAnsi="Arial" w:cs="Arial"/>
          <w:spacing w:val="15"/>
          <w:sz w:val="24"/>
          <w:szCs w:val="24"/>
          <w:lang w:eastAsia="es-MX"/>
        </w:rPr>
        <w:t xml:space="preserve"> </w:t>
      </w:r>
      <w:r w:rsidR="00624344" w:rsidRPr="00624344">
        <w:rPr>
          <w:rFonts w:ascii="Arial" w:eastAsia="Times New Roman" w:hAnsi="Arial" w:cs="Arial"/>
          <w:sz w:val="24"/>
          <w:szCs w:val="24"/>
          <w:lang w:eastAsia="es-MX"/>
        </w:rPr>
        <w:t xml:space="preserve">diluir a un litro con agua destilada, luego valorar con </w:t>
      </w:r>
      <w:proofErr w:type="spellStart"/>
      <w:r w:rsidR="00624344" w:rsidRPr="00624344">
        <w:rPr>
          <w:rFonts w:ascii="Arial" w:eastAsia="Times New Roman" w:hAnsi="Arial" w:cs="Arial"/>
          <w:sz w:val="24"/>
          <w:szCs w:val="24"/>
          <w:lang w:eastAsia="es-MX"/>
        </w:rPr>
        <w:t>biftalato</w:t>
      </w:r>
      <w:proofErr w:type="spellEnd"/>
      <w:r w:rsidR="00624344" w:rsidRPr="00624344">
        <w:rPr>
          <w:rFonts w:ascii="Arial" w:eastAsia="Times New Roman" w:hAnsi="Arial" w:cs="Arial"/>
          <w:sz w:val="24"/>
          <w:szCs w:val="24"/>
          <w:lang w:eastAsia="es-MX"/>
        </w:rPr>
        <w:t xml:space="preserve"> de potasio (0,90 </w:t>
      </w:r>
      <w:proofErr w:type="spellStart"/>
      <w:r w:rsidR="00624344" w:rsidRPr="00624344">
        <w:rPr>
          <w:rFonts w:ascii="Arial" w:eastAsia="Times New Roman" w:hAnsi="Arial" w:cs="Arial"/>
          <w:sz w:val="24"/>
          <w:szCs w:val="24"/>
          <w:lang w:eastAsia="es-MX"/>
        </w:rPr>
        <w:t>grs.</w:t>
      </w:r>
      <w:r w:rsidR="00624344" w:rsidRPr="00624344">
        <w:rPr>
          <w:rFonts w:ascii="Arial" w:eastAsia="Times New Roman" w:hAnsi="Arial" w:cs="Arial"/>
          <w:spacing w:val="-15"/>
          <w:sz w:val="24"/>
          <w:szCs w:val="24"/>
          <w:lang w:eastAsia="es-MX"/>
        </w:rPr>
        <w:t>en</w:t>
      </w:r>
      <w:proofErr w:type="spellEnd"/>
      <w:r w:rsidR="00624344" w:rsidRPr="00624344">
        <w:rPr>
          <w:rFonts w:ascii="Arial" w:eastAsia="Times New Roman" w:hAnsi="Arial" w:cs="Arial"/>
          <w:spacing w:val="-15"/>
          <w:sz w:val="24"/>
          <w:szCs w:val="24"/>
          <w:lang w:eastAsia="es-MX"/>
        </w:rPr>
        <w:t xml:space="preserve"> 50 ml de agua destilada).</w:t>
      </w:r>
    </w:p>
    <w:p w:rsidR="00997E60" w:rsidRPr="00624344" w:rsidRDefault="00997E60" w:rsidP="00624344">
      <w:pPr>
        <w:spacing w:after="0" w:line="360" w:lineRule="auto"/>
        <w:jc w:val="both"/>
        <w:rPr>
          <w:rFonts w:ascii="Arial" w:eastAsia="Times New Roman" w:hAnsi="Arial" w:cs="Arial"/>
          <w:sz w:val="24"/>
          <w:szCs w:val="24"/>
          <w:lang w:eastAsia="es-MX"/>
        </w:rPr>
      </w:pP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HIDRÓXIDO DE SODIO 0,02 N</w:t>
      </w:r>
    </w:p>
    <w:p w:rsidR="00997E60"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0.8 gr</w:t>
      </w:r>
      <w:r w:rsidR="00624344" w:rsidRPr="00624344">
        <w:rPr>
          <w:rFonts w:ascii="Arial" w:eastAsia="Times New Roman" w:hAnsi="Arial" w:cs="Arial"/>
          <w:spacing w:val="15"/>
          <w:sz w:val="24"/>
          <w:szCs w:val="24"/>
          <w:lang w:eastAsia="es-MX"/>
        </w:rPr>
        <w:t xml:space="preserve"> de </w:t>
      </w:r>
      <w:proofErr w:type="spellStart"/>
      <w:r w:rsidR="00624344" w:rsidRPr="00624344">
        <w:rPr>
          <w:rFonts w:ascii="Arial" w:eastAsia="Times New Roman" w:hAnsi="Arial" w:cs="Arial"/>
          <w:spacing w:val="15"/>
          <w:sz w:val="24"/>
          <w:szCs w:val="24"/>
          <w:lang w:eastAsia="es-MX"/>
        </w:rPr>
        <w:t>NaOH</w:t>
      </w:r>
      <w:proofErr w:type="spellEnd"/>
      <w:r w:rsidR="00624344" w:rsidRPr="00624344">
        <w:rPr>
          <w:rFonts w:ascii="Arial" w:eastAsia="Times New Roman" w:hAnsi="Arial" w:cs="Arial"/>
          <w:spacing w:val="15"/>
          <w:sz w:val="24"/>
          <w:szCs w:val="24"/>
          <w:lang w:eastAsia="es-MX"/>
        </w:rPr>
        <w:t xml:space="preserve"> y diluir a un litro con agua</w:t>
      </w:r>
      <w:r>
        <w:rPr>
          <w:rFonts w:ascii="Arial" w:eastAsia="Times New Roman" w:hAnsi="Arial" w:cs="Arial"/>
          <w:spacing w:val="15"/>
          <w:sz w:val="24"/>
          <w:szCs w:val="24"/>
          <w:lang w:eastAsia="es-MX"/>
        </w:rPr>
        <w:t xml:space="preserve"> </w:t>
      </w:r>
      <w:r w:rsidR="00624344" w:rsidRPr="00624344">
        <w:rPr>
          <w:rFonts w:ascii="Arial" w:eastAsia="Times New Roman" w:hAnsi="Arial" w:cs="Arial"/>
          <w:sz w:val="24"/>
          <w:szCs w:val="24"/>
          <w:lang w:eastAsia="es-MX"/>
        </w:rPr>
        <w:t xml:space="preserve">destilada, luego estandarizar con </w:t>
      </w:r>
      <w:proofErr w:type="spellStart"/>
      <w:r w:rsidR="00624344" w:rsidRPr="00624344">
        <w:rPr>
          <w:rFonts w:ascii="Arial" w:eastAsia="Times New Roman" w:hAnsi="Arial" w:cs="Arial"/>
          <w:sz w:val="24"/>
          <w:szCs w:val="24"/>
          <w:lang w:eastAsia="es-MX"/>
        </w:rPr>
        <w:t>biftalato</w:t>
      </w:r>
      <w:proofErr w:type="spellEnd"/>
      <w:r w:rsidR="00624344" w:rsidRPr="00624344">
        <w:rPr>
          <w:rFonts w:ascii="Arial" w:eastAsia="Times New Roman" w:hAnsi="Arial" w:cs="Arial"/>
          <w:sz w:val="24"/>
          <w:szCs w:val="24"/>
          <w:lang w:eastAsia="es-MX"/>
        </w:rPr>
        <w:t xml:space="preserve"> de potasio (0,19 </w:t>
      </w:r>
      <w:proofErr w:type="spellStart"/>
      <w:r w:rsidR="00624344" w:rsidRPr="00624344">
        <w:rPr>
          <w:rFonts w:ascii="Arial" w:eastAsia="Times New Roman" w:hAnsi="Arial" w:cs="Arial"/>
          <w:sz w:val="24"/>
          <w:szCs w:val="24"/>
          <w:lang w:eastAsia="es-MX"/>
        </w:rPr>
        <w:t>grs</w:t>
      </w:r>
      <w:proofErr w:type="spellEnd"/>
      <w:r w:rsidR="00624344" w:rsidRPr="00624344">
        <w:rPr>
          <w:rFonts w:ascii="Arial" w:eastAsia="Times New Roman" w:hAnsi="Arial" w:cs="Arial"/>
          <w:sz w:val="24"/>
          <w:szCs w:val="24"/>
          <w:lang w:eastAsia="es-MX"/>
        </w:rPr>
        <w:t>. en 50 ml de agua</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destilada).</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  </w:t>
      </w:r>
    </w:p>
    <w:p w:rsidR="00624344" w:rsidRPr="00624344" w:rsidRDefault="00997E60"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30"/>
          <w:sz w:val="24"/>
          <w:szCs w:val="24"/>
          <w:lang w:eastAsia="es-MX"/>
        </w:rPr>
        <w:t>HIDRÓXIDO DE SODIO 5 N</w:t>
      </w:r>
    </w:p>
    <w:p w:rsidR="00624344" w:rsidRDefault="00997E60"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30"/>
          <w:sz w:val="24"/>
          <w:szCs w:val="24"/>
          <w:lang w:eastAsia="es-MX"/>
        </w:rPr>
        <w:t>Pesar 40 gr</w:t>
      </w:r>
      <w:r w:rsidR="00624344" w:rsidRPr="00624344">
        <w:rPr>
          <w:rFonts w:ascii="Arial" w:eastAsia="Times New Roman" w:hAnsi="Arial" w:cs="Arial"/>
          <w:spacing w:val="30"/>
          <w:sz w:val="24"/>
          <w:szCs w:val="24"/>
          <w:lang w:eastAsia="es-MX"/>
        </w:rPr>
        <w:t xml:space="preserve"> de </w:t>
      </w:r>
      <w:proofErr w:type="spellStart"/>
      <w:r w:rsidR="00624344" w:rsidRPr="00624344">
        <w:rPr>
          <w:rFonts w:ascii="Arial" w:eastAsia="Times New Roman" w:hAnsi="Arial" w:cs="Arial"/>
          <w:spacing w:val="30"/>
          <w:sz w:val="24"/>
          <w:szCs w:val="24"/>
          <w:lang w:eastAsia="es-MX"/>
        </w:rPr>
        <w:t>NaOH</w:t>
      </w:r>
      <w:proofErr w:type="spellEnd"/>
      <w:r w:rsidR="00624344" w:rsidRPr="00624344">
        <w:rPr>
          <w:rFonts w:ascii="Arial" w:eastAsia="Times New Roman" w:hAnsi="Arial" w:cs="Arial"/>
          <w:spacing w:val="30"/>
          <w:sz w:val="24"/>
          <w:szCs w:val="24"/>
          <w:lang w:eastAsia="es-MX"/>
        </w:rPr>
        <w:t xml:space="preserve"> y diluir a un litro con agua</w:t>
      </w:r>
      <w:r>
        <w:rPr>
          <w:rFonts w:ascii="Arial" w:eastAsia="Times New Roman" w:hAnsi="Arial" w:cs="Arial"/>
          <w:spacing w:val="30"/>
          <w:sz w:val="24"/>
          <w:szCs w:val="24"/>
          <w:lang w:eastAsia="es-MX"/>
        </w:rPr>
        <w:t xml:space="preserve"> </w:t>
      </w:r>
      <w:r w:rsidR="00624344" w:rsidRPr="00624344">
        <w:rPr>
          <w:rFonts w:ascii="Arial" w:eastAsia="Times New Roman" w:hAnsi="Arial" w:cs="Arial"/>
          <w:spacing w:val="15"/>
          <w:sz w:val="24"/>
          <w:szCs w:val="24"/>
          <w:lang w:eastAsia="es-MX"/>
        </w:rPr>
        <w:t xml:space="preserve">destilada, luego estandarizar con </w:t>
      </w:r>
      <w:proofErr w:type="spellStart"/>
      <w:r w:rsidR="00624344" w:rsidRPr="00624344">
        <w:rPr>
          <w:rFonts w:ascii="Arial" w:eastAsia="Times New Roman" w:hAnsi="Arial" w:cs="Arial"/>
          <w:spacing w:val="15"/>
          <w:sz w:val="24"/>
          <w:szCs w:val="24"/>
          <w:lang w:eastAsia="es-MX"/>
        </w:rPr>
        <w:t>biftalato</w:t>
      </w:r>
      <w:proofErr w:type="spellEnd"/>
      <w:r w:rsidR="00624344" w:rsidRPr="00624344">
        <w:rPr>
          <w:rFonts w:ascii="Arial" w:eastAsia="Times New Roman" w:hAnsi="Arial" w:cs="Arial"/>
          <w:spacing w:val="15"/>
          <w:sz w:val="24"/>
          <w:szCs w:val="24"/>
          <w:lang w:eastAsia="es-MX"/>
        </w:rPr>
        <w:t xml:space="preserve"> de potasio (9 </w:t>
      </w:r>
      <w:proofErr w:type="spellStart"/>
      <w:r w:rsidR="00624344" w:rsidRPr="00624344">
        <w:rPr>
          <w:rFonts w:ascii="Arial" w:eastAsia="Times New Roman" w:hAnsi="Arial" w:cs="Arial"/>
          <w:spacing w:val="15"/>
          <w:sz w:val="24"/>
          <w:szCs w:val="24"/>
          <w:lang w:eastAsia="es-MX"/>
        </w:rPr>
        <w:t>grs</w:t>
      </w:r>
      <w:proofErr w:type="spellEnd"/>
      <w:r w:rsidR="00624344" w:rsidRPr="00624344">
        <w:rPr>
          <w:rFonts w:ascii="Arial" w:eastAsia="Times New Roman" w:hAnsi="Arial" w:cs="Arial"/>
          <w:spacing w:val="15"/>
          <w:sz w:val="24"/>
          <w:szCs w:val="24"/>
          <w:lang w:eastAsia="es-MX"/>
        </w:rPr>
        <w:t>. en 50 ml de ml de</w:t>
      </w:r>
      <w:r>
        <w:rPr>
          <w:rFonts w:ascii="Arial" w:eastAsia="Times New Roman" w:hAnsi="Arial" w:cs="Arial"/>
          <w:spacing w:val="15"/>
          <w:sz w:val="24"/>
          <w:szCs w:val="24"/>
          <w:lang w:eastAsia="es-MX"/>
        </w:rPr>
        <w:t xml:space="preserve"> </w:t>
      </w:r>
      <w:r w:rsidR="00624344" w:rsidRPr="00624344">
        <w:rPr>
          <w:rFonts w:ascii="Arial" w:eastAsia="Times New Roman" w:hAnsi="Arial" w:cs="Arial"/>
          <w:spacing w:val="-15"/>
          <w:sz w:val="24"/>
          <w:szCs w:val="24"/>
          <w:lang w:eastAsia="es-MX"/>
        </w:rPr>
        <w:t>agua destilada).</w:t>
      </w:r>
    </w:p>
    <w:p w:rsidR="00997E60" w:rsidRPr="00624344" w:rsidRDefault="00997E60" w:rsidP="00624344">
      <w:pPr>
        <w:spacing w:after="0" w:line="360" w:lineRule="auto"/>
        <w:jc w:val="both"/>
        <w:rPr>
          <w:rFonts w:ascii="Arial" w:eastAsia="Times New Roman" w:hAnsi="Arial" w:cs="Arial"/>
          <w:sz w:val="24"/>
          <w:szCs w:val="24"/>
          <w:lang w:eastAsia="es-MX"/>
        </w:rPr>
      </w:pPr>
    </w:p>
    <w:p w:rsidR="00624344" w:rsidRPr="00624344" w:rsidRDefault="0070620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NITRATO </w:t>
      </w:r>
      <w:r>
        <w:rPr>
          <w:rFonts w:ascii="Arial" w:eastAsia="Times New Roman" w:hAnsi="Arial" w:cs="Arial"/>
          <w:sz w:val="24"/>
          <w:szCs w:val="24"/>
          <w:lang w:eastAsia="es-MX"/>
        </w:rPr>
        <w:t>DE PLATA DE 10000 PPM (0,282 N)</w:t>
      </w:r>
    </w:p>
    <w:p w:rsidR="00624344" w:rsidRDefault="00706204"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pacing w:val="-15"/>
          <w:sz w:val="24"/>
          <w:szCs w:val="24"/>
          <w:lang w:eastAsia="es-MX"/>
        </w:rPr>
        <w:t xml:space="preserve">Pesar 47.9 gr </w:t>
      </w:r>
      <w:r w:rsidR="00624344" w:rsidRPr="00624344">
        <w:rPr>
          <w:rFonts w:ascii="Arial" w:eastAsia="Times New Roman" w:hAnsi="Arial" w:cs="Arial"/>
          <w:spacing w:val="-15"/>
          <w:sz w:val="24"/>
          <w:szCs w:val="24"/>
          <w:lang w:eastAsia="es-MX"/>
        </w:rPr>
        <w:t>de AgNO</w:t>
      </w:r>
      <w:r w:rsidRPr="006C3AD8">
        <w:rPr>
          <w:rFonts w:ascii="Arial" w:eastAsia="Times New Roman" w:hAnsi="Arial" w:cs="Arial"/>
          <w:sz w:val="24"/>
          <w:szCs w:val="24"/>
          <w:vertAlign w:val="subscript"/>
          <w:lang w:eastAsia="es-MX"/>
        </w:rPr>
        <w:t>3</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sólido y diluir a un litro con agua, luego estandarizar con cloruro de sodio de 10000 ppm, usando</w:t>
      </w:r>
      <w:r>
        <w:rPr>
          <w:rFonts w:ascii="Arial" w:eastAsia="Times New Roman" w:hAnsi="Arial" w:cs="Arial"/>
          <w:spacing w:val="-15"/>
          <w:sz w:val="24"/>
          <w:szCs w:val="24"/>
          <w:lang w:eastAsia="es-MX"/>
        </w:rPr>
        <w:t xml:space="preserve"> </w:t>
      </w:r>
      <w:proofErr w:type="spellStart"/>
      <w:r w:rsidR="00624344" w:rsidRPr="00624344">
        <w:rPr>
          <w:rFonts w:ascii="Arial" w:eastAsia="Times New Roman" w:hAnsi="Arial" w:cs="Arial"/>
          <w:spacing w:val="-15"/>
          <w:sz w:val="24"/>
          <w:szCs w:val="24"/>
          <w:lang w:eastAsia="es-MX"/>
        </w:rPr>
        <w:t>cromato</w:t>
      </w:r>
      <w:proofErr w:type="spellEnd"/>
      <w:r w:rsidR="00624344" w:rsidRPr="00624344">
        <w:rPr>
          <w:rFonts w:ascii="Arial" w:eastAsia="Times New Roman" w:hAnsi="Arial" w:cs="Arial"/>
          <w:spacing w:val="-15"/>
          <w:sz w:val="24"/>
          <w:szCs w:val="24"/>
          <w:lang w:eastAsia="es-MX"/>
        </w:rPr>
        <w:t xml:space="preserve"> de potasio como indicador.</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70620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NITRATO DE PLATA DE 1000 PPM (0,0282 N):</w:t>
      </w:r>
    </w:p>
    <w:p w:rsidR="00624344" w:rsidRDefault="00706204" w:rsidP="00624344">
      <w:pPr>
        <w:spacing w:after="0" w:line="360" w:lineRule="auto"/>
        <w:jc w:val="both"/>
        <w:rPr>
          <w:rFonts w:ascii="Arial" w:eastAsia="Times New Roman" w:hAnsi="Arial" w:cs="Arial"/>
          <w:spacing w:val="-15"/>
          <w:sz w:val="24"/>
          <w:szCs w:val="24"/>
          <w:lang w:eastAsia="es-MX"/>
        </w:rPr>
      </w:pPr>
      <w:r w:rsidRPr="00624344">
        <w:rPr>
          <w:rFonts w:ascii="Arial" w:eastAsia="Times New Roman" w:hAnsi="Arial" w:cs="Arial"/>
          <w:spacing w:val="-15"/>
          <w:sz w:val="24"/>
          <w:szCs w:val="24"/>
          <w:lang w:eastAsia="es-MX"/>
        </w:rPr>
        <w:t>Pesar</w:t>
      </w:r>
      <w:r>
        <w:rPr>
          <w:rFonts w:ascii="Arial" w:eastAsia="Times New Roman" w:hAnsi="Arial" w:cs="Arial"/>
          <w:spacing w:val="-15"/>
          <w:sz w:val="24"/>
          <w:szCs w:val="24"/>
          <w:lang w:eastAsia="es-MX"/>
        </w:rPr>
        <w:t xml:space="preserve"> 4.79 gr </w:t>
      </w:r>
      <w:r w:rsidR="00624344" w:rsidRPr="00624344">
        <w:rPr>
          <w:rFonts w:ascii="Arial" w:eastAsia="Times New Roman" w:hAnsi="Arial" w:cs="Arial"/>
          <w:spacing w:val="-15"/>
          <w:sz w:val="24"/>
          <w:szCs w:val="24"/>
          <w:lang w:eastAsia="es-MX"/>
        </w:rPr>
        <w:t>de AgNO</w:t>
      </w:r>
      <w:r w:rsidRPr="006C3AD8">
        <w:rPr>
          <w:rFonts w:ascii="Arial" w:eastAsia="Times New Roman" w:hAnsi="Arial" w:cs="Arial"/>
          <w:sz w:val="24"/>
          <w:szCs w:val="24"/>
          <w:vertAlign w:val="subscript"/>
          <w:lang w:eastAsia="es-MX"/>
        </w:rPr>
        <w:t>3</w:t>
      </w:r>
      <w:r>
        <w:rPr>
          <w:rFonts w:ascii="Arial" w:eastAsia="Times New Roman" w:hAnsi="Arial" w:cs="Arial"/>
          <w:sz w:val="24"/>
          <w:szCs w:val="24"/>
          <w:lang w:eastAsia="es-MX"/>
        </w:rPr>
        <w:t xml:space="preserve"> </w:t>
      </w:r>
      <w:r w:rsidR="00624344" w:rsidRPr="00624344">
        <w:rPr>
          <w:rFonts w:ascii="Arial" w:eastAsia="Times New Roman" w:hAnsi="Arial" w:cs="Arial"/>
          <w:spacing w:val="-15"/>
          <w:sz w:val="24"/>
          <w:szCs w:val="24"/>
          <w:lang w:eastAsia="es-MX"/>
        </w:rPr>
        <w:t>sólido y diluir </w:t>
      </w:r>
      <w:r w:rsidR="00624344" w:rsidRPr="00624344">
        <w:rPr>
          <w:rFonts w:ascii="Arial" w:eastAsia="Times New Roman" w:hAnsi="Arial" w:cs="Arial"/>
          <w:sz w:val="24"/>
          <w:szCs w:val="24"/>
          <w:lang w:eastAsia="es-MX"/>
        </w:rPr>
        <w:t>a un litro con agua, luego estandarizar con cloruro de sodio de 1000 ppm, usando</w:t>
      </w:r>
      <w:r>
        <w:rPr>
          <w:rFonts w:ascii="Arial" w:eastAsia="Times New Roman" w:hAnsi="Arial" w:cs="Arial"/>
          <w:sz w:val="24"/>
          <w:szCs w:val="24"/>
          <w:lang w:eastAsia="es-MX"/>
        </w:rPr>
        <w:t xml:space="preserve"> </w:t>
      </w:r>
      <w:proofErr w:type="spellStart"/>
      <w:r w:rsidR="00624344" w:rsidRPr="00624344">
        <w:rPr>
          <w:rFonts w:ascii="Arial" w:eastAsia="Times New Roman" w:hAnsi="Arial" w:cs="Arial"/>
          <w:spacing w:val="-15"/>
          <w:sz w:val="24"/>
          <w:szCs w:val="24"/>
          <w:lang w:eastAsia="es-MX"/>
        </w:rPr>
        <w:t>cromato</w:t>
      </w:r>
      <w:proofErr w:type="spellEnd"/>
      <w:r w:rsidR="00624344" w:rsidRPr="00624344">
        <w:rPr>
          <w:rFonts w:ascii="Arial" w:eastAsia="Times New Roman" w:hAnsi="Arial" w:cs="Arial"/>
          <w:spacing w:val="-15"/>
          <w:sz w:val="24"/>
          <w:szCs w:val="24"/>
          <w:lang w:eastAsia="es-MX"/>
        </w:rPr>
        <w:t xml:space="preserve"> de potasio como indicador.</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6C3AD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pacing w:val="15"/>
          <w:sz w:val="24"/>
          <w:szCs w:val="24"/>
          <w:lang w:eastAsia="es-MX"/>
        </w:rPr>
        <w:t>CLORURO DE SODIO DE 1000 PPM</w:t>
      </w:r>
    </w:p>
    <w:p w:rsidR="00624344" w:rsidRDefault="006C3AD8" w:rsidP="00624344">
      <w:pPr>
        <w:spacing w:after="0" w:line="360" w:lineRule="auto"/>
        <w:jc w:val="both"/>
        <w:rPr>
          <w:rFonts w:ascii="Arial" w:eastAsia="Times New Roman" w:hAnsi="Arial" w:cs="Arial"/>
          <w:spacing w:val="-15"/>
          <w:sz w:val="24"/>
          <w:szCs w:val="24"/>
          <w:lang w:eastAsia="es-MX"/>
        </w:rPr>
      </w:pPr>
      <w:r>
        <w:rPr>
          <w:rFonts w:ascii="Arial" w:eastAsia="Times New Roman" w:hAnsi="Arial" w:cs="Arial"/>
          <w:sz w:val="24"/>
          <w:szCs w:val="24"/>
          <w:lang w:eastAsia="es-MX"/>
        </w:rPr>
        <w:t>Pesar 1.</w:t>
      </w:r>
      <w:r w:rsidR="00624344" w:rsidRPr="00624344">
        <w:rPr>
          <w:rFonts w:ascii="Arial" w:eastAsia="Times New Roman" w:hAnsi="Arial" w:cs="Arial"/>
          <w:sz w:val="24"/>
          <w:szCs w:val="24"/>
          <w:lang w:eastAsia="es-MX"/>
        </w:rPr>
        <w:t>64</w:t>
      </w:r>
      <w:r>
        <w:rPr>
          <w:rFonts w:ascii="Arial" w:eastAsia="Times New Roman" w:hAnsi="Arial" w:cs="Arial"/>
          <w:sz w:val="24"/>
          <w:szCs w:val="24"/>
          <w:lang w:eastAsia="es-MX"/>
        </w:rPr>
        <w:t xml:space="preserve"> gr de cloruro de sodio y diluir en </w:t>
      </w:r>
      <w:r w:rsidR="00624344" w:rsidRPr="00624344">
        <w:rPr>
          <w:rFonts w:ascii="Arial" w:eastAsia="Times New Roman" w:hAnsi="Arial" w:cs="Arial"/>
          <w:spacing w:val="-15"/>
          <w:sz w:val="24"/>
          <w:szCs w:val="24"/>
          <w:lang w:eastAsia="es-MX"/>
        </w:rPr>
        <w:t>un litro con agua destilada.</w:t>
      </w:r>
    </w:p>
    <w:p w:rsidR="00706204" w:rsidRPr="00624344" w:rsidRDefault="00706204" w:rsidP="00624344">
      <w:pPr>
        <w:spacing w:after="0" w:line="360" w:lineRule="auto"/>
        <w:jc w:val="both"/>
        <w:rPr>
          <w:rFonts w:ascii="Arial" w:eastAsia="Times New Roman" w:hAnsi="Arial" w:cs="Arial"/>
          <w:sz w:val="24"/>
          <w:szCs w:val="24"/>
          <w:lang w:eastAsia="es-MX"/>
        </w:rPr>
      </w:pPr>
    </w:p>
    <w:p w:rsidR="00624344" w:rsidRPr="00624344" w:rsidRDefault="006C3AD8"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CLORURO DE SODIO DE 10000 PPM</w:t>
      </w:r>
    </w:p>
    <w:p w:rsidR="00624344" w:rsidRPr="00624344" w:rsidRDefault="006C3AD8" w:rsidP="00624344">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Pesar 16.482 gr de cloruro de sodio y diluir en </w:t>
      </w:r>
      <w:r w:rsidR="00624344" w:rsidRPr="00624344">
        <w:rPr>
          <w:rFonts w:ascii="Arial" w:eastAsia="Times New Roman" w:hAnsi="Arial" w:cs="Arial"/>
          <w:spacing w:val="-15"/>
          <w:sz w:val="24"/>
          <w:szCs w:val="24"/>
          <w:lang w:eastAsia="es-MX"/>
        </w:rPr>
        <w:t>un litro con agua destilada.</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t xml:space="preserve">  </w:t>
      </w:r>
    </w:p>
    <w:p w:rsidR="00624344" w:rsidRPr="00624344" w:rsidRDefault="00624344" w:rsidP="00624344">
      <w:pPr>
        <w:spacing w:after="0" w:line="360" w:lineRule="auto"/>
        <w:jc w:val="both"/>
        <w:rPr>
          <w:rFonts w:ascii="Arial" w:eastAsia="Times New Roman" w:hAnsi="Arial" w:cs="Arial"/>
          <w:sz w:val="24"/>
          <w:szCs w:val="24"/>
          <w:lang w:eastAsia="es-MX"/>
        </w:rPr>
      </w:pPr>
      <w:r w:rsidRPr="00624344">
        <w:rPr>
          <w:rFonts w:ascii="Arial" w:eastAsia="Times New Roman" w:hAnsi="Arial" w:cs="Arial"/>
          <w:sz w:val="24"/>
          <w:szCs w:val="24"/>
          <w:lang w:eastAsia="es-MX"/>
        </w:rPr>
        <w:lastRenderedPageBreak/>
        <w:t>CALIBRACIÓN DE REACTIVOS</w:t>
      </w:r>
    </w:p>
    <w:p w:rsidR="00624344" w:rsidRPr="006C3AD8" w:rsidRDefault="00624344" w:rsidP="006C3AD8">
      <w:pPr>
        <w:rPr>
          <w:rFonts w:ascii="Arial" w:hAnsi="Arial" w:cs="Arial"/>
          <w:sz w:val="24"/>
          <w:szCs w:val="24"/>
        </w:rPr>
      </w:pPr>
      <w:r w:rsidRPr="006C3AD8">
        <w:rPr>
          <w:rFonts w:ascii="Arial" w:hAnsi="Arial" w:cs="Arial"/>
          <w:sz w:val="24"/>
          <w:szCs w:val="24"/>
        </w:rPr>
        <w:t>El Nitrato de plata de 1000 ppm</w:t>
      </w:r>
      <w:r w:rsidR="006C3AD8" w:rsidRPr="006C3AD8">
        <w:rPr>
          <w:rFonts w:ascii="Arial" w:hAnsi="Arial" w:cs="Arial"/>
          <w:sz w:val="24"/>
          <w:szCs w:val="24"/>
        </w:rPr>
        <w:t xml:space="preserve">, </w:t>
      </w:r>
      <w:r w:rsidRPr="006C3AD8">
        <w:rPr>
          <w:rFonts w:ascii="Arial" w:hAnsi="Arial" w:cs="Arial"/>
          <w:sz w:val="24"/>
          <w:szCs w:val="24"/>
        </w:rPr>
        <w:t>se calibra con cloruro de sodio de 1000 ppm</w:t>
      </w:r>
      <w:r w:rsidR="006C3AD8" w:rsidRPr="006C3AD8">
        <w:rPr>
          <w:rFonts w:ascii="Arial" w:hAnsi="Arial" w:cs="Arial"/>
          <w:sz w:val="24"/>
          <w:szCs w:val="24"/>
        </w:rPr>
        <w:t xml:space="preserve"> </w:t>
      </w:r>
      <w:r w:rsidRPr="006C3AD8">
        <w:rPr>
          <w:rFonts w:ascii="Arial" w:hAnsi="Arial" w:cs="Arial"/>
          <w:sz w:val="24"/>
          <w:szCs w:val="24"/>
        </w:rPr>
        <w:t xml:space="preserve">usando </w:t>
      </w:r>
      <w:proofErr w:type="spellStart"/>
      <w:r w:rsidRPr="006C3AD8">
        <w:rPr>
          <w:rFonts w:ascii="Arial" w:hAnsi="Arial" w:cs="Arial"/>
          <w:sz w:val="24"/>
          <w:szCs w:val="24"/>
        </w:rPr>
        <w:t>cromato</w:t>
      </w:r>
      <w:proofErr w:type="spellEnd"/>
      <w:r w:rsidRPr="006C3AD8">
        <w:rPr>
          <w:rFonts w:ascii="Arial" w:hAnsi="Arial" w:cs="Arial"/>
          <w:sz w:val="24"/>
          <w:szCs w:val="24"/>
        </w:rPr>
        <w:t xml:space="preserve"> de potasio como indicador.</w:t>
      </w:r>
    </w:p>
    <w:p w:rsidR="00624344" w:rsidRPr="006C3AD8" w:rsidRDefault="00624344" w:rsidP="006C3AD8">
      <w:pPr>
        <w:rPr>
          <w:rFonts w:ascii="Arial" w:hAnsi="Arial" w:cs="Arial"/>
          <w:sz w:val="24"/>
          <w:szCs w:val="24"/>
        </w:rPr>
      </w:pPr>
      <w:r w:rsidRPr="006C3AD8">
        <w:rPr>
          <w:rFonts w:ascii="Arial" w:hAnsi="Arial" w:cs="Arial"/>
          <w:sz w:val="24"/>
          <w:szCs w:val="24"/>
        </w:rPr>
        <w:t>El Nitrato de plata de 10000 ppm</w:t>
      </w:r>
      <w:r w:rsidR="006C3AD8" w:rsidRPr="006C3AD8">
        <w:rPr>
          <w:rFonts w:ascii="Arial" w:hAnsi="Arial" w:cs="Arial"/>
          <w:sz w:val="24"/>
          <w:szCs w:val="24"/>
        </w:rPr>
        <w:t xml:space="preserve">, </w:t>
      </w:r>
      <w:r w:rsidRPr="006C3AD8">
        <w:rPr>
          <w:rFonts w:ascii="Arial" w:hAnsi="Arial" w:cs="Arial"/>
          <w:sz w:val="24"/>
          <w:szCs w:val="24"/>
        </w:rPr>
        <w:t xml:space="preserve">se calibra con cloruro de sodio de 10000ppm usando </w:t>
      </w:r>
      <w:proofErr w:type="spellStart"/>
      <w:r w:rsidRPr="006C3AD8">
        <w:rPr>
          <w:rFonts w:ascii="Arial" w:hAnsi="Arial" w:cs="Arial"/>
          <w:sz w:val="24"/>
          <w:szCs w:val="24"/>
        </w:rPr>
        <w:t>cromato</w:t>
      </w:r>
      <w:proofErr w:type="spellEnd"/>
      <w:r w:rsidRPr="006C3AD8">
        <w:rPr>
          <w:rFonts w:ascii="Arial" w:hAnsi="Arial" w:cs="Arial"/>
          <w:sz w:val="24"/>
          <w:szCs w:val="24"/>
        </w:rPr>
        <w:t xml:space="preserve"> de potasio como indicador.</w:t>
      </w:r>
    </w:p>
    <w:p w:rsidR="00624344" w:rsidRPr="006C3AD8" w:rsidRDefault="006C3AD8" w:rsidP="006C3AD8">
      <w:pPr>
        <w:rPr>
          <w:rFonts w:ascii="Arial" w:hAnsi="Arial" w:cs="Arial"/>
          <w:sz w:val="24"/>
          <w:szCs w:val="24"/>
        </w:rPr>
      </w:pPr>
      <w:r w:rsidRPr="006C3AD8">
        <w:rPr>
          <w:rFonts w:ascii="Arial" w:hAnsi="Arial" w:cs="Arial"/>
          <w:sz w:val="24"/>
          <w:szCs w:val="24"/>
        </w:rPr>
        <w:t xml:space="preserve">El ácido sulfúrico 0,1 N, </w:t>
      </w:r>
      <w:r w:rsidR="00624344" w:rsidRPr="006C3AD8">
        <w:rPr>
          <w:rFonts w:ascii="Arial" w:hAnsi="Arial" w:cs="Arial"/>
          <w:sz w:val="24"/>
          <w:szCs w:val="24"/>
        </w:rPr>
        <w:t>se calibra con hidróxido de sodio 0,1 N usando</w:t>
      </w:r>
      <w:r w:rsidRPr="006C3AD8">
        <w:rPr>
          <w:rFonts w:ascii="Arial" w:hAnsi="Arial" w:cs="Arial"/>
          <w:sz w:val="24"/>
          <w:szCs w:val="24"/>
        </w:rPr>
        <w:t xml:space="preserve"> </w:t>
      </w:r>
      <w:r w:rsidR="00624344" w:rsidRPr="006C3AD8">
        <w:rPr>
          <w:rFonts w:ascii="Arial" w:hAnsi="Arial" w:cs="Arial"/>
          <w:sz w:val="24"/>
          <w:szCs w:val="24"/>
        </w:rPr>
        <w:t>fenolftaleína como indicador.</w:t>
      </w:r>
    </w:p>
    <w:p w:rsidR="00624344" w:rsidRPr="006C3AD8" w:rsidRDefault="00624344" w:rsidP="006C3AD8">
      <w:pPr>
        <w:rPr>
          <w:rFonts w:ascii="Arial" w:hAnsi="Arial" w:cs="Arial"/>
          <w:sz w:val="24"/>
          <w:szCs w:val="24"/>
        </w:rPr>
      </w:pPr>
      <w:r w:rsidRPr="006C3AD8">
        <w:rPr>
          <w:rFonts w:ascii="Arial" w:hAnsi="Arial" w:cs="Arial"/>
          <w:sz w:val="24"/>
          <w:szCs w:val="24"/>
        </w:rPr>
        <w:t>El ácido sulfúrico 0,02 N</w:t>
      </w:r>
      <w:r w:rsidR="006C3AD8" w:rsidRPr="006C3AD8">
        <w:rPr>
          <w:rFonts w:ascii="Arial" w:hAnsi="Arial" w:cs="Arial"/>
          <w:sz w:val="24"/>
          <w:szCs w:val="24"/>
        </w:rPr>
        <w:t xml:space="preserve"> </w:t>
      </w:r>
      <w:r w:rsidRPr="006C3AD8">
        <w:rPr>
          <w:rFonts w:ascii="Arial" w:hAnsi="Arial" w:cs="Arial"/>
          <w:sz w:val="24"/>
          <w:szCs w:val="24"/>
        </w:rPr>
        <w:t>se calibra con hidróxido de sodio 0,1 N usando</w:t>
      </w:r>
      <w:r w:rsidR="006C3AD8" w:rsidRPr="006C3AD8">
        <w:rPr>
          <w:rFonts w:ascii="Arial" w:hAnsi="Arial" w:cs="Arial"/>
          <w:sz w:val="24"/>
          <w:szCs w:val="24"/>
        </w:rPr>
        <w:t xml:space="preserve"> </w:t>
      </w:r>
      <w:r w:rsidRPr="006C3AD8">
        <w:rPr>
          <w:rFonts w:ascii="Arial" w:hAnsi="Arial" w:cs="Arial"/>
          <w:sz w:val="24"/>
          <w:szCs w:val="24"/>
        </w:rPr>
        <w:t>fenolftaleína como indicador.</w:t>
      </w:r>
    </w:p>
    <w:p w:rsidR="00624344" w:rsidRPr="006C3AD8" w:rsidRDefault="006C3AD8" w:rsidP="006C3AD8">
      <w:pPr>
        <w:rPr>
          <w:rFonts w:ascii="Arial" w:hAnsi="Arial" w:cs="Arial"/>
          <w:sz w:val="24"/>
          <w:szCs w:val="24"/>
        </w:rPr>
      </w:pPr>
      <w:r w:rsidRPr="006C3AD8">
        <w:rPr>
          <w:rFonts w:ascii="Arial" w:hAnsi="Arial" w:cs="Arial"/>
          <w:sz w:val="24"/>
          <w:szCs w:val="24"/>
        </w:rPr>
        <w:t xml:space="preserve">El ácido sulfúrico 5 N </w:t>
      </w:r>
      <w:r w:rsidR="00624344" w:rsidRPr="006C3AD8">
        <w:rPr>
          <w:rFonts w:ascii="Arial" w:hAnsi="Arial" w:cs="Arial"/>
          <w:sz w:val="24"/>
          <w:szCs w:val="24"/>
        </w:rPr>
        <w:t>se calibra con hidróxido de sodio 0,1 N usando</w:t>
      </w:r>
      <w:r w:rsidRPr="006C3AD8">
        <w:rPr>
          <w:rFonts w:ascii="Arial" w:hAnsi="Arial" w:cs="Arial"/>
          <w:sz w:val="24"/>
          <w:szCs w:val="24"/>
        </w:rPr>
        <w:t xml:space="preserve"> </w:t>
      </w:r>
      <w:r w:rsidR="00624344" w:rsidRPr="006C3AD8">
        <w:rPr>
          <w:rFonts w:ascii="Arial" w:hAnsi="Arial" w:cs="Arial"/>
          <w:sz w:val="24"/>
          <w:szCs w:val="24"/>
        </w:rPr>
        <w:t>fenolftaleína como indicador.</w:t>
      </w:r>
    </w:p>
    <w:p w:rsidR="00563D8A" w:rsidRDefault="00624344" w:rsidP="00563D8A">
      <w:pPr>
        <w:rPr>
          <w:rFonts w:ascii="Arial" w:hAnsi="Arial" w:cs="Arial"/>
          <w:sz w:val="24"/>
          <w:szCs w:val="24"/>
        </w:rPr>
      </w:pPr>
      <w:r w:rsidRPr="006C3AD8">
        <w:rPr>
          <w:rFonts w:ascii="Arial" w:hAnsi="Arial" w:cs="Arial"/>
          <w:sz w:val="24"/>
          <w:szCs w:val="24"/>
        </w:rPr>
        <w:t>El EDTA 0,01 M se calibra con carbonato de calcio 0,01 M.</w:t>
      </w:r>
    </w:p>
    <w:p w:rsidR="00563D8A" w:rsidRDefault="00563D8A" w:rsidP="00563D8A">
      <w:pPr>
        <w:rPr>
          <w:rFonts w:ascii="Arial" w:hAnsi="Arial" w:cs="Arial"/>
          <w:sz w:val="24"/>
          <w:szCs w:val="24"/>
        </w:rPr>
      </w:pPr>
    </w:p>
    <w:p w:rsidR="00563D8A" w:rsidRDefault="00563D8A" w:rsidP="00563D8A">
      <w:pPr>
        <w:pStyle w:val="Prrafodelista"/>
        <w:numPr>
          <w:ilvl w:val="0"/>
          <w:numId w:val="32"/>
        </w:numPr>
        <w:rPr>
          <w:rFonts w:ascii="Arial" w:hAnsi="Arial" w:cs="Arial"/>
          <w:b/>
          <w:sz w:val="24"/>
          <w:szCs w:val="24"/>
        </w:rPr>
      </w:pPr>
      <w:r w:rsidRPr="00563D8A">
        <w:rPr>
          <w:rFonts w:ascii="Arial" w:hAnsi="Arial" w:cs="Arial"/>
          <w:b/>
          <w:sz w:val="24"/>
          <w:szCs w:val="24"/>
        </w:rPr>
        <w:t xml:space="preserve">Microscopios modernos </w:t>
      </w:r>
    </w:p>
    <w:p w:rsidR="00563D8A" w:rsidRDefault="00563D8A" w:rsidP="00E1301C">
      <w:pPr>
        <w:pStyle w:val="Prrafodelista"/>
        <w:rPr>
          <w:rFonts w:ascii="Arial" w:hAnsi="Arial" w:cs="Arial"/>
          <w:sz w:val="24"/>
          <w:szCs w:val="24"/>
        </w:rPr>
      </w:pPr>
      <w:r w:rsidRPr="00563D8A">
        <w:rPr>
          <w:rFonts w:ascii="Arial" w:hAnsi="Arial" w:cs="Arial"/>
          <w:sz w:val="24"/>
          <w:szCs w:val="24"/>
        </w:rPr>
        <w:t>En el laboratorio de Biología general no se cuenta con microscopios modernos</w:t>
      </w: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Default="00E1301C" w:rsidP="00E1301C">
      <w:pPr>
        <w:rPr>
          <w:rFonts w:ascii="Arial" w:hAnsi="Arial" w:cs="Arial"/>
          <w:sz w:val="24"/>
          <w:szCs w:val="24"/>
        </w:rPr>
      </w:pPr>
    </w:p>
    <w:p w:rsidR="00E1301C" w:rsidRPr="00E1301C" w:rsidRDefault="00E1301C" w:rsidP="00E1301C">
      <w:pPr>
        <w:pStyle w:val="Prrafodelista"/>
        <w:numPr>
          <w:ilvl w:val="0"/>
          <w:numId w:val="32"/>
        </w:numPr>
        <w:rPr>
          <w:rFonts w:ascii="Arial" w:hAnsi="Arial" w:cs="Arial"/>
          <w:b/>
          <w:sz w:val="24"/>
          <w:szCs w:val="24"/>
        </w:rPr>
      </w:pPr>
      <w:r w:rsidRPr="00E1301C">
        <w:rPr>
          <w:rFonts w:ascii="Arial" w:hAnsi="Arial" w:cs="Arial"/>
          <w:b/>
          <w:sz w:val="24"/>
          <w:szCs w:val="24"/>
        </w:rPr>
        <w:lastRenderedPageBreak/>
        <w:t xml:space="preserve"> Presupuesto para mantenimiento, actualización y operación del equipo </w:t>
      </w:r>
    </w:p>
    <w:p w:rsidR="00623F18" w:rsidRDefault="00623F18" w:rsidP="00623F18">
      <w:pPr>
        <w:ind w:left="360"/>
        <w:rPr>
          <w:b/>
          <w:sz w:val="28"/>
          <w:szCs w:val="24"/>
        </w:rPr>
      </w:pPr>
    </w:p>
    <w:p w:rsidR="00E1301C" w:rsidRPr="00623F18" w:rsidRDefault="00623F18" w:rsidP="00623F18">
      <w:pPr>
        <w:rPr>
          <w:rFonts w:ascii="Arial" w:hAnsi="Arial" w:cs="Arial"/>
          <w:sz w:val="24"/>
          <w:szCs w:val="24"/>
        </w:rPr>
      </w:pPr>
      <w:r w:rsidRPr="00623F18">
        <w:rPr>
          <w:rFonts w:ascii="Arial" w:hAnsi="Arial" w:cs="Arial"/>
          <w:sz w:val="24"/>
          <w:szCs w:val="24"/>
        </w:rPr>
        <w:t xml:space="preserve">EQUIPO UTILIZADO </w:t>
      </w:r>
    </w:p>
    <w:p w:rsidR="00623F18" w:rsidRPr="00623F18" w:rsidRDefault="00623F18" w:rsidP="00623F18">
      <w:pPr>
        <w:rPr>
          <w:rFonts w:ascii="Arial" w:hAnsi="Arial" w:cs="Arial"/>
          <w:sz w:val="24"/>
          <w:szCs w:val="24"/>
        </w:rPr>
      </w:pPr>
      <w:r w:rsidRPr="00623F18">
        <w:rPr>
          <w:rFonts w:ascii="Arial" w:hAnsi="Arial" w:cs="Arial"/>
          <w:sz w:val="24"/>
          <w:szCs w:val="24"/>
        </w:rPr>
        <w:t>Microscopios utilizados en el laboratorio de biología para la realización de prácticas</w:t>
      </w:r>
    </w:p>
    <w:p w:rsidR="00623F18" w:rsidRPr="00623F18" w:rsidRDefault="00623F18" w:rsidP="00623F18">
      <w:pPr>
        <w:jc w:val="center"/>
        <w:rPr>
          <w:rFonts w:ascii="Arial" w:hAnsi="Arial" w:cs="Arial"/>
          <w:sz w:val="24"/>
          <w:szCs w:val="24"/>
        </w:rPr>
      </w:pPr>
      <w:r w:rsidRPr="00623F18">
        <w:rPr>
          <w:rFonts w:ascii="Arial" w:hAnsi="Arial" w:cs="Arial"/>
          <w:sz w:val="24"/>
          <w:szCs w:val="24"/>
        </w:rPr>
        <w:t xml:space="preserve">                                                                                  No. Inventario</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Rossbach</w:t>
      </w:r>
      <w:proofErr w:type="spellEnd"/>
      <w:r w:rsidRPr="00623F18">
        <w:rPr>
          <w:rFonts w:ascii="Arial" w:hAnsi="Arial" w:cs="Arial"/>
          <w:sz w:val="24"/>
          <w:szCs w:val="24"/>
        </w:rPr>
        <w:t xml:space="preserve">                                   34 02 351        3402352</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Rassbach</w:t>
      </w:r>
      <w:proofErr w:type="spellEnd"/>
      <w:r w:rsidRPr="00623F18">
        <w:rPr>
          <w:rFonts w:ascii="Arial" w:hAnsi="Arial" w:cs="Arial"/>
          <w:sz w:val="24"/>
          <w:szCs w:val="24"/>
        </w:rPr>
        <w:t xml:space="preserve">                                     34 02 357        34 02 358</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w:t>
      </w:r>
      <w:proofErr w:type="spellStart"/>
      <w:r w:rsidRPr="00623F18">
        <w:rPr>
          <w:rFonts w:ascii="Arial" w:hAnsi="Arial" w:cs="Arial"/>
          <w:sz w:val="24"/>
          <w:szCs w:val="24"/>
        </w:rPr>
        <w:t>Binocuar</w:t>
      </w:r>
      <w:proofErr w:type="spellEnd"/>
      <w:r w:rsidRPr="00623F18">
        <w:rPr>
          <w:rFonts w:ascii="Arial" w:hAnsi="Arial" w:cs="Arial"/>
          <w:sz w:val="24"/>
          <w:szCs w:val="24"/>
        </w:rPr>
        <w:t xml:space="preserve"> </w:t>
      </w:r>
      <w:proofErr w:type="spellStart"/>
      <w:r w:rsidRPr="00623F18">
        <w:rPr>
          <w:rFonts w:ascii="Arial" w:hAnsi="Arial" w:cs="Arial"/>
          <w:sz w:val="24"/>
          <w:szCs w:val="24"/>
        </w:rPr>
        <w:t>Zeiss</w:t>
      </w:r>
      <w:proofErr w:type="spellEnd"/>
      <w:r w:rsidRPr="00623F18">
        <w:rPr>
          <w:rFonts w:ascii="Arial" w:hAnsi="Arial" w:cs="Arial"/>
          <w:sz w:val="24"/>
          <w:szCs w:val="24"/>
        </w:rPr>
        <w:t xml:space="preserve">                                                 34 01 807         34 02 808</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Zeiss</w:t>
      </w:r>
      <w:proofErr w:type="spellEnd"/>
      <w:r w:rsidRPr="00623F18">
        <w:rPr>
          <w:rFonts w:ascii="Arial" w:hAnsi="Arial" w:cs="Arial"/>
          <w:sz w:val="24"/>
          <w:szCs w:val="24"/>
        </w:rPr>
        <w:t xml:space="preserve">                                                34 02 503         34 02 504</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Zeiss</w:t>
      </w:r>
      <w:proofErr w:type="spellEnd"/>
      <w:r w:rsidRPr="00623F18">
        <w:rPr>
          <w:rFonts w:ascii="Arial" w:hAnsi="Arial" w:cs="Arial"/>
          <w:sz w:val="24"/>
          <w:szCs w:val="24"/>
        </w:rPr>
        <w:t xml:space="preserve">                                                34 01 111         34 01 967</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Zeigen</w:t>
      </w:r>
      <w:proofErr w:type="spellEnd"/>
      <w:r w:rsidRPr="00623F18">
        <w:rPr>
          <w:rFonts w:ascii="Arial" w:hAnsi="Arial" w:cs="Arial"/>
          <w:sz w:val="24"/>
          <w:szCs w:val="24"/>
        </w:rPr>
        <w:t xml:space="preserve">                                              34 01 1159        34 02 360</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2   Microscopio Binocular </w:t>
      </w:r>
      <w:proofErr w:type="spellStart"/>
      <w:r w:rsidRPr="00623F18">
        <w:rPr>
          <w:rFonts w:ascii="Arial" w:hAnsi="Arial" w:cs="Arial"/>
          <w:sz w:val="24"/>
          <w:szCs w:val="24"/>
        </w:rPr>
        <w:t>Zeigen</w:t>
      </w:r>
      <w:proofErr w:type="spellEnd"/>
      <w:r w:rsidRPr="00623F18">
        <w:rPr>
          <w:rFonts w:ascii="Arial" w:hAnsi="Arial" w:cs="Arial"/>
          <w:sz w:val="24"/>
          <w:szCs w:val="24"/>
        </w:rPr>
        <w:t xml:space="preserve">                                              34 01 1336        34 01 329</w:t>
      </w:r>
    </w:p>
    <w:p w:rsidR="00623F18" w:rsidRPr="00623F18" w:rsidRDefault="00623F18" w:rsidP="00623F18">
      <w:pPr>
        <w:rPr>
          <w:rFonts w:ascii="Arial" w:hAnsi="Arial" w:cs="Arial"/>
          <w:sz w:val="24"/>
          <w:szCs w:val="24"/>
        </w:rPr>
      </w:pPr>
    </w:p>
    <w:p w:rsidR="00623F18" w:rsidRPr="00623F18" w:rsidRDefault="00623F18" w:rsidP="00623F18">
      <w:pPr>
        <w:rPr>
          <w:rFonts w:ascii="Arial" w:hAnsi="Arial" w:cs="Arial"/>
          <w:sz w:val="24"/>
          <w:szCs w:val="24"/>
        </w:rPr>
      </w:pPr>
      <w:r w:rsidRPr="00623F18">
        <w:rPr>
          <w:rFonts w:ascii="Arial" w:hAnsi="Arial" w:cs="Arial"/>
          <w:sz w:val="24"/>
          <w:szCs w:val="24"/>
        </w:rPr>
        <w:t>Nota: todos los microscopios tienen fallas desde platina, tornillos macro y micrométricos, función eléctrica, lámparas,  limpieza de objetivos y oculares.</w:t>
      </w:r>
    </w:p>
    <w:p w:rsidR="00623F18" w:rsidRPr="00623F18" w:rsidRDefault="00623F18" w:rsidP="00623F18">
      <w:pPr>
        <w:rPr>
          <w:rFonts w:ascii="Arial" w:hAnsi="Arial" w:cs="Arial"/>
          <w:sz w:val="24"/>
          <w:szCs w:val="24"/>
        </w:rPr>
      </w:pPr>
      <w:r w:rsidRPr="00623F18">
        <w:rPr>
          <w:rFonts w:ascii="Arial" w:hAnsi="Arial" w:cs="Arial"/>
          <w:sz w:val="24"/>
          <w:szCs w:val="24"/>
        </w:rPr>
        <w:t xml:space="preserve">Los microscopios tienen uso frecuente y son utilizados por todos los alumnos que les dan un manejo con algo de descuido. </w:t>
      </w:r>
    </w:p>
    <w:p w:rsidR="00623F18" w:rsidRPr="00623F18" w:rsidRDefault="00623F18" w:rsidP="00623F18">
      <w:pPr>
        <w:rPr>
          <w:rFonts w:ascii="Arial" w:hAnsi="Arial" w:cs="Arial"/>
          <w:sz w:val="24"/>
          <w:szCs w:val="24"/>
        </w:rPr>
      </w:pPr>
    </w:p>
    <w:p w:rsidR="00623F18" w:rsidRPr="00623F18" w:rsidRDefault="00623F18" w:rsidP="00E1301C">
      <w:pPr>
        <w:pStyle w:val="Prrafodelista"/>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23F18" w:rsidRDefault="00623F18" w:rsidP="00624344">
      <w:pPr>
        <w:spacing w:line="360" w:lineRule="auto"/>
        <w:jc w:val="both"/>
        <w:rPr>
          <w:rFonts w:ascii="Arial" w:hAnsi="Arial" w:cs="Arial"/>
          <w:sz w:val="24"/>
          <w:szCs w:val="24"/>
        </w:rPr>
      </w:pPr>
    </w:p>
    <w:p w:rsidR="006927CF" w:rsidRPr="00623F18" w:rsidRDefault="00623F18" w:rsidP="00624344">
      <w:pPr>
        <w:spacing w:line="360" w:lineRule="auto"/>
        <w:jc w:val="both"/>
        <w:rPr>
          <w:rFonts w:ascii="Arial" w:hAnsi="Arial" w:cs="Arial"/>
          <w:sz w:val="24"/>
          <w:szCs w:val="24"/>
        </w:rPr>
      </w:pPr>
      <w:r>
        <w:rPr>
          <w:rFonts w:ascii="Arial" w:hAnsi="Arial" w:cs="Arial"/>
          <w:sz w:val="24"/>
          <w:szCs w:val="24"/>
        </w:rPr>
        <w:lastRenderedPageBreak/>
        <w:t>EQUIPO QUE REQUIERE MANTENIMIENTO</w:t>
      </w:r>
    </w:p>
    <w:tbl>
      <w:tblPr>
        <w:tblStyle w:val="Tablaconcuadrcula"/>
        <w:tblW w:w="0" w:type="auto"/>
        <w:tblLook w:val="04A0" w:firstRow="1" w:lastRow="0" w:firstColumn="1" w:lastColumn="0" w:noHBand="0" w:noVBand="1"/>
      </w:tblPr>
      <w:tblGrid>
        <w:gridCol w:w="3227"/>
        <w:gridCol w:w="3685"/>
        <w:gridCol w:w="2066"/>
      </w:tblGrid>
      <w:tr w:rsidR="00623F18" w:rsidTr="001B3294">
        <w:tc>
          <w:tcPr>
            <w:tcW w:w="3227"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Equipo</w:t>
            </w:r>
          </w:p>
        </w:tc>
        <w:tc>
          <w:tcPr>
            <w:tcW w:w="3685"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Número de inventario</w:t>
            </w:r>
          </w:p>
        </w:tc>
        <w:tc>
          <w:tcPr>
            <w:tcW w:w="2066" w:type="dxa"/>
          </w:tcPr>
          <w:p w:rsidR="00623F18" w:rsidRDefault="00623F18" w:rsidP="00623F18">
            <w:pPr>
              <w:spacing w:line="360" w:lineRule="auto"/>
              <w:jc w:val="center"/>
              <w:rPr>
                <w:rFonts w:ascii="Arial" w:hAnsi="Arial" w:cs="Arial"/>
                <w:sz w:val="24"/>
                <w:szCs w:val="24"/>
              </w:rPr>
            </w:pPr>
            <w:r>
              <w:rPr>
                <w:rFonts w:ascii="Arial" w:hAnsi="Arial" w:cs="Arial"/>
                <w:sz w:val="24"/>
                <w:szCs w:val="24"/>
              </w:rPr>
              <w:t>Problema</w:t>
            </w:r>
          </w:p>
        </w:tc>
      </w:tr>
      <w:tr w:rsidR="00623F18" w:rsidTr="001B3294">
        <w:tc>
          <w:tcPr>
            <w:tcW w:w="3227" w:type="dxa"/>
          </w:tcPr>
          <w:p w:rsidR="00623F18" w:rsidRPr="00623F18" w:rsidRDefault="00623F18" w:rsidP="00624344">
            <w:pPr>
              <w:spacing w:line="360" w:lineRule="auto"/>
              <w:jc w:val="both"/>
              <w:rPr>
                <w:rFonts w:ascii="Arial" w:hAnsi="Arial" w:cs="Arial"/>
                <w:sz w:val="24"/>
                <w:szCs w:val="24"/>
              </w:rPr>
            </w:pPr>
            <w:r w:rsidRPr="00623F18">
              <w:rPr>
                <w:rFonts w:ascii="Arial" w:hAnsi="Arial" w:cs="Arial"/>
                <w:sz w:val="24"/>
                <w:szCs w:val="24"/>
              </w:rPr>
              <w:t xml:space="preserve">Microscopios </w:t>
            </w:r>
            <w:proofErr w:type="spellStart"/>
            <w:r w:rsidRPr="00623F18">
              <w:rPr>
                <w:rFonts w:ascii="Arial" w:hAnsi="Arial" w:cs="Arial"/>
                <w:sz w:val="24"/>
                <w:szCs w:val="24"/>
              </w:rPr>
              <w:t>Estereoscopicos</w:t>
            </w:r>
            <w:proofErr w:type="spellEnd"/>
          </w:p>
        </w:tc>
        <w:tc>
          <w:tcPr>
            <w:tcW w:w="3685" w:type="dxa"/>
          </w:tcPr>
          <w:p w:rsidR="001B3294" w:rsidRPr="001B3294" w:rsidRDefault="001B3294" w:rsidP="001B3294">
            <w:pPr>
              <w:rPr>
                <w:rFonts w:ascii="Arial" w:hAnsi="Arial" w:cs="Arial"/>
                <w:sz w:val="24"/>
                <w:szCs w:val="24"/>
              </w:rPr>
            </w:pPr>
            <w:r w:rsidRPr="001B3294">
              <w:rPr>
                <w:rFonts w:ascii="Arial" w:hAnsi="Arial" w:cs="Arial"/>
                <w:sz w:val="24"/>
                <w:szCs w:val="24"/>
              </w:rPr>
              <w:t>34011381</w:t>
            </w:r>
          </w:p>
          <w:p w:rsidR="001B3294" w:rsidRPr="001B3294" w:rsidRDefault="001B3294" w:rsidP="001B3294">
            <w:pPr>
              <w:rPr>
                <w:rFonts w:ascii="Arial" w:hAnsi="Arial" w:cs="Arial"/>
                <w:sz w:val="24"/>
                <w:szCs w:val="24"/>
              </w:rPr>
            </w:pPr>
            <w:r w:rsidRPr="001B3294">
              <w:rPr>
                <w:rFonts w:ascii="Arial" w:hAnsi="Arial" w:cs="Arial"/>
                <w:sz w:val="24"/>
                <w:szCs w:val="24"/>
              </w:rPr>
              <w:t xml:space="preserve"> 34011382</w:t>
            </w:r>
          </w:p>
          <w:p w:rsidR="00623F18" w:rsidRDefault="001B3294" w:rsidP="001B3294">
            <w:pPr>
              <w:spacing w:line="360" w:lineRule="auto"/>
              <w:jc w:val="both"/>
              <w:rPr>
                <w:rFonts w:ascii="Arial" w:hAnsi="Arial" w:cs="Arial"/>
                <w:sz w:val="24"/>
                <w:szCs w:val="24"/>
              </w:rPr>
            </w:pPr>
            <w:r w:rsidRPr="001B3294">
              <w:rPr>
                <w:rFonts w:ascii="Arial" w:hAnsi="Arial" w:cs="Arial"/>
                <w:sz w:val="24"/>
                <w:szCs w:val="24"/>
              </w:rPr>
              <w:t xml:space="preserve"> 34011383</w:t>
            </w:r>
          </w:p>
        </w:tc>
        <w:tc>
          <w:tcPr>
            <w:tcW w:w="2066" w:type="dxa"/>
          </w:tcPr>
          <w:p w:rsidR="00623F18" w:rsidRDefault="001B3294" w:rsidP="00624344">
            <w:pPr>
              <w:spacing w:line="360" w:lineRule="auto"/>
              <w:jc w:val="both"/>
              <w:rPr>
                <w:rFonts w:ascii="Arial" w:hAnsi="Arial" w:cs="Arial"/>
                <w:sz w:val="24"/>
                <w:szCs w:val="24"/>
              </w:rPr>
            </w:pPr>
            <w:r>
              <w:rPr>
                <w:rFonts w:ascii="Arial" w:hAnsi="Arial" w:cs="Arial"/>
                <w:sz w:val="24"/>
                <w:szCs w:val="24"/>
              </w:rPr>
              <w:t>Sistema eléctrico dañado</w:t>
            </w:r>
          </w:p>
        </w:tc>
      </w:tr>
      <w:tr w:rsidR="001B3294" w:rsidTr="001B3294">
        <w:tc>
          <w:tcPr>
            <w:tcW w:w="3227" w:type="dxa"/>
          </w:tcPr>
          <w:p w:rsidR="001B3294" w:rsidRPr="00BE0AF1" w:rsidRDefault="001B3294" w:rsidP="003509F9">
            <w:pPr>
              <w:rPr>
                <w:sz w:val="24"/>
                <w:szCs w:val="24"/>
              </w:rPr>
            </w:pPr>
            <w:r>
              <w:rPr>
                <w:sz w:val="24"/>
                <w:szCs w:val="24"/>
              </w:rPr>
              <w:t xml:space="preserve">Microscopio </w:t>
            </w:r>
            <w:r w:rsidRPr="00BE0AF1">
              <w:rPr>
                <w:sz w:val="24"/>
                <w:szCs w:val="24"/>
              </w:rPr>
              <w:t>compuesto</w:t>
            </w:r>
            <w:r>
              <w:rPr>
                <w:sz w:val="24"/>
                <w:szCs w:val="24"/>
              </w:rPr>
              <w:t xml:space="preserve"> Van </w:t>
            </w:r>
            <w:proofErr w:type="spellStart"/>
            <w:r>
              <w:rPr>
                <w:sz w:val="24"/>
                <w:szCs w:val="24"/>
              </w:rPr>
              <w:t>GUard</w:t>
            </w:r>
            <w:proofErr w:type="spellEnd"/>
          </w:p>
        </w:tc>
        <w:tc>
          <w:tcPr>
            <w:tcW w:w="3685" w:type="dxa"/>
          </w:tcPr>
          <w:p w:rsidR="001B3294" w:rsidRPr="00BE0AF1" w:rsidRDefault="001B3294" w:rsidP="001B3294">
            <w:pPr>
              <w:rPr>
                <w:sz w:val="24"/>
                <w:szCs w:val="24"/>
              </w:rPr>
            </w:pPr>
            <w:r w:rsidRPr="00BE0AF1">
              <w:rPr>
                <w:sz w:val="24"/>
                <w:szCs w:val="24"/>
              </w:rPr>
              <w:t>3401159</w:t>
            </w:r>
          </w:p>
          <w:p w:rsidR="001B3294" w:rsidRPr="00BE0AF1" w:rsidRDefault="001B3294" w:rsidP="001B3294">
            <w:pPr>
              <w:rPr>
                <w:sz w:val="24"/>
                <w:szCs w:val="24"/>
              </w:rPr>
            </w:pPr>
            <w:r w:rsidRPr="00BE0AF1">
              <w:rPr>
                <w:sz w:val="24"/>
                <w:szCs w:val="24"/>
              </w:rPr>
              <w:t>34011329</w:t>
            </w:r>
          </w:p>
        </w:tc>
        <w:tc>
          <w:tcPr>
            <w:tcW w:w="2066" w:type="dxa"/>
          </w:tcPr>
          <w:p w:rsidR="001B3294" w:rsidRPr="00BE0AF1" w:rsidRDefault="001B3294" w:rsidP="003509F9">
            <w:pPr>
              <w:rPr>
                <w:sz w:val="24"/>
                <w:szCs w:val="24"/>
              </w:rPr>
            </w:pPr>
          </w:p>
        </w:tc>
      </w:tr>
      <w:tr w:rsidR="001B3294" w:rsidTr="001B3294">
        <w:tc>
          <w:tcPr>
            <w:tcW w:w="3227" w:type="dxa"/>
          </w:tcPr>
          <w:p w:rsidR="001B3294" w:rsidRPr="00BE0AF1" w:rsidRDefault="001B3294" w:rsidP="003509F9">
            <w:pPr>
              <w:rPr>
                <w:sz w:val="24"/>
                <w:szCs w:val="24"/>
              </w:rPr>
            </w:pPr>
            <w:r>
              <w:rPr>
                <w:sz w:val="24"/>
                <w:szCs w:val="24"/>
              </w:rPr>
              <w:t xml:space="preserve">Microscopio  Van </w:t>
            </w:r>
            <w:proofErr w:type="spellStart"/>
            <w:r>
              <w:rPr>
                <w:sz w:val="24"/>
                <w:szCs w:val="24"/>
              </w:rPr>
              <w:t>Guard</w:t>
            </w:r>
            <w:proofErr w:type="spellEnd"/>
          </w:p>
        </w:tc>
        <w:tc>
          <w:tcPr>
            <w:tcW w:w="3685" w:type="dxa"/>
          </w:tcPr>
          <w:p w:rsidR="001B3294" w:rsidRPr="00BE0AF1" w:rsidRDefault="001B3294" w:rsidP="003509F9">
            <w:pPr>
              <w:rPr>
                <w:sz w:val="24"/>
                <w:szCs w:val="24"/>
              </w:rPr>
            </w:pPr>
            <w:r w:rsidRPr="00BE0AF1">
              <w:rPr>
                <w:sz w:val="24"/>
                <w:szCs w:val="24"/>
              </w:rPr>
              <w:t>34011160</w:t>
            </w:r>
          </w:p>
        </w:tc>
        <w:tc>
          <w:tcPr>
            <w:tcW w:w="2066" w:type="dxa"/>
          </w:tcPr>
          <w:p w:rsidR="001B3294" w:rsidRPr="00BE0AF1" w:rsidRDefault="001B3294" w:rsidP="001B3294">
            <w:pPr>
              <w:rPr>
                <w:sz w:val="24"/>
                <w:szCs w:val="24"/>
              </w:rPr>
            </w:pPr>
            <w:r w:rsidRPr="00BE0AF1">
              <w:rPr>
                <w:sz w:val="24"/>
                <w:szCs w:val="24"/>
              </w:rPr>
              <w:t xml:space="preserve"> </w:t>
            </w:r>
            <w:r>
              <w:rPr>
                <w:sz w:val="24"/>
                <w:szCs w:val="24"/>
              </w:rPr>
              <w:t xml:space="preserve">    </w:t>
            </w:r>
          </w:p>
        </w:tc>
      </w:tr>
      <w:tr w:rsidR="001B3294" w:rsidTr="001B3294">
        <w:tc>
          <w:tcPr>
            <w:tcW w:w="3227" w:type="dxa"/>
          </w:tcPr>
          <w:p w:rsidR="001B3294" w:rsidRPr="00BE0AF1" w:rsidRDefault="001B3294" w:rsidP="003509F9">
            <w:pPr>
              <w:rPr>
                <w:sz w:val="24"/>
                <w:szCs w:val="24"/>
              </w:rPr>
            </w:pPr>
            <w:r w:rsidRPr="00BE0AF1">
              <w:rPr>
                <w:sz w:val="24"/>
                <w:szCs w:val="24"/>
              </w:rPr>
              <w:t xml:space="preserve">M. </w:t>
            </w:r>
            <w:proofErr w:type="spellStart"/>
            <w:r w:rsidRPr="00BE0AF1">
              <w:rPr>
                <w:sz w:val="24"/>
                <w:szCs w:val="24"/>
              </w:rPr>
              <w:t>Estereoscopicos</w:t>
            </w:r>
            <w:proofErr w:type="spellEnd"/>
            <w:r>
              <w:rPr>
                <w:sz w:val="24"/>
                <w:szCs w:val="24"/>
              </w:rPr>
              <w:t xml:space="preserve"> VELAB</w:t>
            </w:r>
          </w:p>
        </w:tc>
        <w:tc>
          <w:tcPr>
            <w:tcW w:w="3685" w:type="dxa"/>
          </w:tcPr>
          <w:p w:rsidR="001B3294" w:rsidRPr="00BE0AF1" w:rsidRDefault="001B3294" w:rsidP="001B3294">
            <w:pPr>
              <w:rPr>
                <w:sz w:val="24"/>
                <w:szCs w:val="24"/>
              </w:rPr>
            </w:pPr>
            <w:r w:rsidRPr="00BE0AF1">
              <w:rPr>
                <w:sz w:val="24"/>
                <w:szCs w:val="24"/>
              </w:rPr>
              <w:t>34011380</w:t>
            </w:r>
          </w:p>
          <w:p w:rsidR="001B3294" w:rsidRPr="00BE0AF1" w:rsidRDefault="001B3294" w:rsidP="001B3294">
            <w:pPr>
              <w:rPr>
                <w:sz w:val="24"/>
                <w:szCs w:val="24"/>
              </w:rPr>
            </w:pPr>
            <w:r w:rsidRPr="00BE0AF1">
              <w:rPr>
                <w:sz w:val="24"/>
                <w:szCs w:val="24"/>
              </w:rPr>
              <w:t>34011381</w:t>
            </w:r>
          </w:p>
          <w:p w:rsidR="001B3294" w:rsidRPr="00BE0AF1" w:rsidRDefault="001B3294" w:rsidP="001B3294">
            <w:pPr>
              <w:rPr>
                <w:sz w:val="24"/>
                <w:szCs w:val="24"/>
              </w:rPr>
            </w:pPr>
            <w:r w:rsidRPr="00BE0AF1">
              <w:rPr>
                <w:sz w:val="24"/>
                <w:szCs w:val="24"/>
              </w:rPr>
              <w:t>34011382</w:t>
            </w:r>
          </w:p>
          <w:p w:rsidR="001B3294" w:rsidRPr="00BE0AF1" w:rsidRDefault="001B3294" w:rsidP="001B3294">
            <w:pPr>
              <w:rPr>
                <w:sz w:val="24"/>
                <w:szCs w:val="24"/>
              </w:rPr>
            </w:pPr>
            <w:r w:rsidRPr="00BE0AF1">
              <w:rPr>
                <w:sz w:val="24"/>
                <w:szCs w:val="24"/>
              </w:rPr>
              <w:t>34011383</w:t>
            </w:r>
          </w:p>
          <w:p w:rsidR="001B3294" w:rsidRPr="00BE0AF1" w:rsidRDefault="001B3294" w:rsidP="001B3294">
            <w:pPr>
              <w:rPr>
                <w:sz w:val="24"/>
                <w:szCs w:val="24"/>
              </w:rPr>
            </w:pPr>
            <w:r w:rsidRPr="00BE0AF1">
              <w:rPr>
                <w:sz w:val="24"/>
                <w:szCs w:val="24"/>
              </w:rPr>
              <w:t>34011384</w:t>
            </w:r>
          </w:p>
        </w:tc>
        <w:tc>
          <w:tcPr>
            <w:tcW w:w="2066" w:type="dxa"/>
          </w:tcPr>
          <w:p w:rsidR="001B3294" w:rsidRPr="00BE0AF1" w:rsidRDefault="001B3294" w:rsidP="003509F9">
            <w:pPr>
              <w:rPr>
                <w:sz w:val="24"/>
                <w:szCs w:val="24"/>
              </w:rPr>
            </w:pPr>
          </w:p>
        </w:tc>
      </w:tr>
      <w:tr w:rsidR="001B3294" w:rsidTr="001B3294">
        <w:tc>
          <w:tcPr>
            <w:tcW w:w="3227" w:type="dxa"/>
          </w:tcPr>
          <w:p w:rsidR="001B3294" w:rsidRDefault="001B3294" w:rsidP="00624344">
            <w:pPr>
              <w:spacing w:line="360" w:lineRule="auto"/>
              <w:jc w:val="both"/>
              <w:rPr>
                <w:rFonts w:ascii="Arial" w:hAnsi="Arial" w:cs="Arial"/>
                <w:sz w:val="24"/>
                <w:szCs w:val="24"/>
              </w:rPr>
            </w:pPr>
          </w:p>
        </w:tc>
        <w:tc>
          <w:tcPr>
            <w:tcW w:w="3685" w:type="dxa"/>
          </w:tcPr>
          <w:p w:rsidR="001B3294" w:rsidRDefault="001B3294" w:rsidP="00624344">
            <w:pPr>
              <w:spacing w:line="360" w:lineRule="auto"/>
              <w:jc w:val="both"/>
              <w:rPr>
                <w:rFonts w:ascii="Arial" w:hAnsi="Arial" w:cs="Arial"/>
                <w:sz w:val="24"/>
                <w:szCs w:val="24"/>
              </w:rPr>
            </w:pPr>
          </w:p>
        </w:tc>
        <w:tc>
          <w:tcPr>
            <w:tcW w:w="2066" w:type="dxa"/>
          </w:tcPr>
          <w:p w:rsidR="001B3294" w:rsidRDefault="001B3294" w:rsidP="00624344">
            <w:pPr>
              <w:spacing w:line="360" w:lineRule="auto"/>
              <w:jc w:val="both"/>
              <w:rPr>
                <w:rFonts w:ascii="Arial" w:hAnsi="Arial" w:cs="Arial"/>
                <w:sz w:val="24"/>
                <w:szCs w:val="24"/>
              </w:rPr>
            </w:pPr>
          </w:p>
        </w:tc>
      </w:tr>
    </w:tbl>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spacing w:line="360" w:lineRule="auto"/>
        <w:jc w:val="both"/>
        <w:rPr>
          <w:rFonts w:ascii="Arial" w:hAnsi="Arial" w:cs="Arial"/>
          <w:sz w:val="24"/>
          <w:szCs w:val="24"/>
        </w:rPr>
      </w:pPr>
    </w:p>
    <w:p w:rsidR="006927CF" w:rsidRPr="00623F18" w:rsidRDefault="006927CF" w:rsidP="00624344">
      <w:pPr>
        <w:jc w:val="both"/>
        <w:rPr>
          <w:rFonts w:ascii="Arial" w:hAnsi="Arial" w:cs="Arial"/>
          <w:sz w:val="24"/>
          <w:szCs w:val="24"/>
        </w:rPr>
      </w:pPr>
    </w:p>
    <w:p w:rsidR="006927CF" w:rsidRPr="00623F18" w:rsidRDefault="006927CF" w:rsidP="00624344">
      <w:pPr>
        <w:jc w:val="both"/>
        <w:rPr>
          <w:rFonts w:ascii="Arial" w:hAnsi="Arial" w:cs="Arial"/>
          <w:sz w:val="24"/>
          <w:szCs w:val="24"/>
        </w:rPr>
      </w:pPr>
    </w:p>
    <w:p w:rsidR="006927CF" w:rsidRPr="00623F18" w:rsidRDefault="006927CF" w:rsidP="00624344">
      <w:pPr>
        <w:pStyle w:val="Prrafodelista"/>
        <w:jc w:val="both"/>
        <w:rPr>
          <w:rFonts w:ascii="Arial" w:hAnsi="Arial" w:cs="Arial"/>
          <w:sz w:val="24"/>
          <w:szCs w:val="24"/>
        </w:rPr>
      </w:pPr>
    </w:p>
    <w:p w:rsidR="006927CF" w:rsidRPr="00623F18" w:rsidRDefault="006927CF" w:rsidP="00624344">
      <w:pPr>
        <w:pStyle w:val="Prrafodelista"/>
        <w:jc w:val="both"/>
        <w:rPr>
          <w:rFonts w:ascii="Arial" w:hAnsi="Arial" w:cs="Arial"/>
          <w:sz w:val="24"/>
          <w:szCs w:val="24"/>
        </w:rPr>
      </w:pPr>
    </w:p>
    <w:sectPr w:rsidR="006927CF" w:rsidRPr="00623F18">
      <w:foot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6A14" w:rsidRDefault="00C06A14" w:rsidP="00AA285D">
      <w:pPr>
        <w:spacing w:after="0" w:line="240" w:lineRule="auto"/>
      </w:pPr>
      <w:r>
        <w:separator/>
      </w:r>
    </w:p>
  </w:endnote>
  <w:endnote w:type="continuationSeparator" w:id="0">
    <w:p w:rsidR="00C06A14" w:rsidRDefault="00C06A14" w:rsidP="00AA28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145441"/>
      <w:docPartObj>
        <w:docPartGallery w:val="Page Numbers (Bottom of Page)"/>
        <w:docPartUnique/>
      </w:docPartObj>
    </w:sdtPr>
    <w:sdtEndPr/>
    <w:sdtContent>
      <w:p w:rsidR="003509F9" w:rsidRDefault="003509F9">
        <w:pPr>
          <w:pStyle w:val="Piedepgina"/>
          <w:jc w:val="right"/>
        </w:pPr>
        <w:r>
          <w:fldChar w:fldCharType="begin"/>
        </w:r>
        <w:r>
          <w:instrText>PAGE   \* MERGEFORMAT</w:instrText>
        </w:r>
        <w:r>
          <w:fldChar w:fldCharType="separate"/>
        </w:r>
        <w:r w:rsidR="00845B50" w:rsidRPr="00845B50">
          <w:rPr>
            <w:noProof/>
            <w:lang w:val="es-ES"/>
          </w:rPr>
          <w:t>1</w:t>
        </w:r>
        <w:r>
          <w:fldChar w:fldCharType="end"/>
        </w:r>
      </w:p>
    </w:sdtContent>
  </w:sdt>
  <w:p w:rsidR="003509F9" w:rsidRDefault="003509F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6A14" w:rsidRDefault="00C06A14" w:rsidP="00AA285D">
      <w:pPr>
        <w:spacing w:after="0" w:line="240" w:lineRule="auto"/>
      </w:pPr>
      <w:r>
        <w:separator/>
      </w:r>
    </w:p>
  </w:footnote>
  <w:footnote w:type="continuationSeparator" w:id="0">
    <w:p w:rsidR="00C06A14" w:rsidRDefault="00C06A14" w:rsidP="00AA28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5C13"/>
    <w:multiLevelType w:val="hybridMultilevel"/>
    <w:tmpl w:val="1210777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96B7957"/>
    <w:multiLevelType w:val="hybridMultilevel"/>
    <w:tmpl w:val="2D080E7A"/>
    <w:lvl w:ilvl="0" w:tplc="34EA657E">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B305D34"/>
    <w:multiLevelType w:val="hybridMultilevel"/>
    <w:tmpl w:val="9F2E3E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A27552"/>
    <w:multiLevelType w:val="hybridMultilevel"/>
    <w:tmpl w:val="24145B0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A262B8"/>
    <w:multiLevelType w:val="hybridMultilevel"/>
    <w:tmpl w:val="05E6846A"/>
    <w:lvl w:ilvl="0" w:tplc="0C0A000B">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F88783F"/>
    <w:multiLevelType w:val="hybridMultilevel"/>
    <w:tmpl w:val="0248CC6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0D6263C"/>
    <w:multiLevelType w:val="hybridMultilevel"/>
    <w:tmpl w:val="0B201F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1A526AF"/>
    <w:multiLevelType w:val="hybridMultilevel"/>
    <w:tmpl w:val="62E697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084BD3"/>
    <w:multiLevelType w:val="hybridMultilevel"/>
    <w:tmpl w:val="6AB87D5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5340E1B"/>
    <w:multiLevelType w:val="hybridMultilevel"/>
    <w:tmpl w:val="D200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AE6FD5"/>
    <w:multiLevelType w:val="hybridMultilevel"/>
    <w:tmpl w:val="7C52B9A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1D017229"/>
    <w:multiLevelType w:val="hybridMultilevel"/>
    <w:tmpl w:val="A156C9A6"/>
    <w:lvl w:ilvl="0" w:tplc="23EA4B9A">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D864FD5"/>
    <w:multiLevelType w:val="hybridMultilevel"/>
    <w:tmpl w:val="DBF4B2BE"/>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3">
    <w:nsid w:val="228B6C0F"/>
    <w:multiLevelType w:val="hybridMultilevel"/>
    <w:tmpl w:val="AA40C90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22FE1359"/>
    <w:multiLevelType w:val="hybridMultilevel"/>
    <w:tmpl w:val="E12AA1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D17041E"/>
    <w:multiLevelType w:val="hybridMultilevel"/>
    <w:tmpl w:val="63A04B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510530A"/>
    <w:multiLevelType w:val="hybridMultilevel"/>
    <w:tmpl w:val="B1B6FF7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831722A"/>
    <w:multiLevelType w:val="hybridMultilevel"/>
    <w:tmpl w:val="E9248840"/>
    <w:lvl w:ilvl="0" w:tplc="0C0A000F">
      <w:start w:val="1"/>
      <w:numFmt w:val="decimal"/>
      <w:lvlText w:val="%1."/>
      <w:lvlJc w:val="left"/>
      <w:pPr>
        <w:tabs>
          <w:tab w:val="num" w:pos="928"/>
        </w:tabs>
        <w:ind w:left="928"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ABE55EA"/>
    <w:multiLevelType w:val="hybridMultilevel"/>
    <w:tmpl w:val="5DC81A5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B4F12E3"/>
    <w:multiLevelType w:val="hybridMultilevel"/>
    <w:tmpl w:val="617E8F6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3CBD544C"/>
    <w:multiLevelType w:val="hybridMultilevel"/>
    <w:tmpl w:val="C58AB2DC"/>
    <w:lvl w:ilvl="0" w:tplc="70943D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DF46F2F"/>
    <w:multiLevelType w:val="hybridMultilevel"/>
    <w:tmpl w:val="7C5A2C9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2">
    <w:nsid w:val="416A3DD4"/>
    <w:multiLevelType w:val="hybridMultilevel"/>
    <w:tmpl w:val="392A76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31D60B2"/>
    <w:multiLevelType w:val="hybridMultilevel"/>
    <w:tmpl w:val="85C08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43FF6033"/>
    <w:multiLevelType w:val="hybridMultilevel"/>
    <w:tmpl w:val="8EB2B85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nsid w:val="443C70E5"/>
    <w:multiLevelType w:val="hybridMultilevel"/>
    <w:tmpl w:val="443AB2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454077B2"/>
    <w:multiLevelType w:val="hybridMultilevel"/>
    <w:tmpl w:val="5F7A661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7">
    <w:nsid w:val="47D20B39"/>
    <w:multiLevelType w:val="hybridMultilevel"/>
    <w:tmpl w:val="7CDC88E4"/>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4840743D"/>
    <w:multiLevelType w:val="hybridMultilevel"/>
    <w:tmpl w:val="46DAAE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D185363"/>
    <w:multiLevelType w:val="hybridMultilevel"/>
    <w:tmpl w:val="97D2FF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DB857D9"/>
    <w:multiLevelType w:val="hybridMultilevel"/>
    <w:tmpl w:val="5E7672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F746B64"/>
    <w:multiLevelType w:val="hybridMultilevel"/>
    <w:tmpl w:val="42C600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nsid w:val="5311788E"/>
    <w:multiLevelType w:val="hybridMultilevel"/>
    <w:tmpl w:val="AACCC8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A21793F"/>
    <w:multiLevelType w:val="hybridMultilevel"/>
    <w:tmpl w:val="0E82E1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A425770"/>
    <w:multiLevelType w:val="hybridMultilevel"/>
    <w:tmpl w:val="B0D42AA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AF70D08"/>
    <w:multiLevelType w:val="hybridMultilevel"/>
    <w:tmpl w:val="96C0F002"/>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CD63B9D"/>
    <w:multiLevelType w:val="hybridMultilevel"/>
    <w:tmpl w:val="FFA88A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09B6448"/>
    <w:multiLevelType w:val="hybridMultilevel"/>
    <w:tmpl w:val="C8109C8C"/>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61095CC1"/>
    <w:multiLevelType w:val="hybridMultilevel"/>
    <w:tmpl w:val="4AF62F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38B28A0"/>
    <w:multiLevelType w:val="hybridMultilevel"/>
    <w:tmpl w:val="0B7262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643C21CD"/>
    <w:multiLevelType w:val="hybridMultilevel"/>
    <w:tmpl w:val="A686FB5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65652891"/>
    <w:multiLevelType w:val="hybridMultilevel"/>
    <w:tmpl w:val="F0EAF758"/>
    <w:lvl w:ilvl="0" w:tplc="87F6519A">
      <w:start w:val="1"/>
      <w:numFmt w:val="decimal"/>
      <w:lvlText w:val="%1)"/>
      <w:lvlJc w:val="left"/>
      <w:pPr>
        <w:tabs>
          <w:tab w:val="num" w:pos="735"/>
        </w:tabs>
        <w:ind w:left="735" w:hanging="37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6DDD0926"/>
    <w:multiLevelType w:val="hybridMultilevel"/>
    <w:tmpl w:val="42EE3A0A"/>
    <w:lvl w:ilvl="0" w:tplc="080A0001">
      <w:start w:val="1"/>
      <w:numFmt w:val="bullet"/>
      <w:lvlText w:val=""/>
      <w:lvlJc w:val="left"/>
      <w:pPr>
        <w:ind w:left="1004" w:hanging="360"/>
      </w:pPr>
      <w:rPr>
        <w:rFonts w:ascii="Symbol" w:hAnsi="Symbol" w:hint="default"/>
      </w:rPr>
    </w:lvl>
    <w:lvl w:ilvl="1" w:tplc="080A0003">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43">
    <w:nsid w:val="782A2E0B"/>
    <w:multiLevelType w:val="hybridMultilevel"/>
    <w:tmpl w:val="42AC209A"/>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26"/>
  </w:num>
  <w:num w:numId="2">
    <w:abstractNumId w:val="12"/>
  </w:num>
  <w:num w:numId="3">
    <w:abstractNumId w:val="42"/>
  </w:num>
  <w:num w:numId="4">
    <w:abstractNumId w:val="22"/>
  </w:num>
  <w:num w:numId="5">
    <w:abstractNumId w:val="2"/>
  </w:num>
  <w:num w:numId="6">
    <w:abstractNumId w:val="33"/>
  </w:num>
  <w:num w:numId="7">
    <w:abstractNumId w:val="9"/>
  </w:num>
  <w:num w:numId="8">
    <w:abstractNumId w:val="36"/>
  </w:num>
  <w:num w:numId="9">
    <w:abstractNumId w:val="32"/>
  </w:num>
  <w:num w:numId="10">
    <w:abstractNumId w:val="25"/>
  </w:num>
  <w:num w:numId="11">
    <w:abstractNumId w:val="14"/>
  </w:num>
  <w:num w:numId="12">
    <w:abstractNumId w:val="15"/>
  </w:num>
  <w:num w:numId="13">
    <w:abstractNumId w:val="3"/>
  </w:num>
  <w:num w:numId="14">
    <w:abstractNumId w:val="34"/>
  </w:num>
  <w:num w:numId="15">
    <w:abstractNumId w:val="29"/>
  </w:num>
  <w:num w:numId="16">
    <w:abstractNumId w:val="30"/>
  </w:num>
  <w:num w:numId="17">
    <w:abstractNumId w:val="39"/>
  </w:num>
  <w:num w:numId="18">
    <w:abstractNumId w:val="17"/>
  </w:num>
  <w:num w:numId="19">
    <w:abstractNumId w:val="24"/>
  </w:num>
  <w:num w:numId="20">
    <w:abstractNumId w:val="19"/>
  </w:num>
  <w:num w:numId="21">
    <w:abstractNumId w:val="18"/>
  </w:num>
  <w:num w:numId="22">
    <w:abstractNumId w:val="41"/>
  </w:num>
  <w:num w:numId="23">
    <w:abstractNumId w:val="43"/>
  </w:num>
  <w:num w:numId="24">
    <w:abstractNumId w:val="11"/>
  </w:num>
  <w:num w:numId="25">
    <w:abstractNumId w:val="31"/>
  </w:num>
  <w:num w:numId="26">
    <w:abstractNumId w:val="13"/>
  </w:num>
  <w:num w:numId="27">
    <w:abstractNumId w:val="21"/>
  </w:num>
  <w:num w:numId="28">
    <w:abstractNumId w:val="10"/>
  </w:num>
  <w:num w:numId="29">
    <w:abstractNumId w:val="1"/>
  </w:num>
  <w:num w:numId="30">
    <w:abstractNumId w:val="35"/>
  </w:num>
  <w:num w:numId="31">
    <w:abstractNumId w:val="8"/>
  </w:num>
  <w:num w:numId="32">
    <w:abstractNumId w:val="37"/>
  </w:num>
  <w:num w:numId="33">
    <w:abstractNumId w:val="28"/>
  </w:num>
  <w:num w:numId="34">
    <w:abstractNumId w:val="7"/>
  </w:num>
  <w:num w:numId="35">
    <w:abstractNumId w:val="20"/>
  </w:num>
  <w:num w:numId="36">
    <w:abstractNumId w:val="38"/>
  </w:num>
  <w:num w:numId="37">
    <w:abstractNumId w:val="5"/>
  </w:num>
  <w:num w:numId="38">
    <w:abstractNumId w:val="16"/>
  </w:num>
  <w:num w:numId="39">
    <w:abstractNumId w:val="0"/>
  </w:num>
  <w:num w:numId="40">
    <w:abstractNumId w:val="4"/>
  </w:num>
  <w:num w:numId="41">
    <w:abstractNumId w:val="27"/>
  </w:num>
  <w:num w:numId="42">
    <w:abstractNumId w:val="40"/>
  </w:num>
  <w:num w:numId="43">
    <w:abstractNumId w:val="6"/>
  </w:num>
  <w:num w:numId="44">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1B27"/>
    <w:rsid w:val="00014A54"/>
    <w:rsid w:val="00034AB2"/>
    <w:rsid w:val="000766BE"/>
    <w:rsid w:val="000F70DA"/>
    <w:rsid w:val="00100DF5"/>
    <w:rsid w:val="0010568C"/>
    <w:rsid w:val="00106673"/>
    <w:rsid w:val="00136952"/>
    <w:rsid w:val="001502A8"/>
    <w:rsid w:val="001545FF"/>
    <w:rsid w:val="00167A0E"/>
    <w:rsid w:val="001B3294"/>
    <w:rsid w:val="001C0136"/>
    <w:rsid w:val="00206970"/>
    <w:rsid w:val="00207C03"/>
    <w:rsid w:val="002572E2"/>
    <w:rsid w:val="00260925"/>
    <w:rsid w:val="002C2051"/>
    <w:rsid w:val="002D7231"/>
    <w:rsid w:val="003509F9"/>
    <w:rsid w:val="00381682"/>
    <w:rsid w:val="003A6C39"/>
    <w:rsid w:val="003B3500"/>
    <w:rsid w:val="003C36C9"/>
    <w:rsid w:val="003E1B27"/>
    <w:rsid w:val="00415ADC"/>
    <w:rsid w:val="00484BF4"/>
    <w:rsid w:val="00487407"/>
    <w:rsid w:val="004D1BCD"/>
    <w:rsid w:val="005004C1"/>
    <w:rsid w:val="005076D9"/>
    <w:rsid w:val="00516134"/>
    <w:rsid w:val="00543161"/>
    <w:rsid w:val="005439BA"/>
    <w:rsid w:val="0055666A"/>
    <w:rsid w:val="00563D8A"/>
    <w:rsid w:val="0058269A"/>
    <w:rsid w:val="005907E2"/>
    <w:rsid w:val="005F62A3"/>
    <w:rsid w:val="00620F5A"/>
    <w:rsid w:val="00623F18"/>
    <w:rsid w:val="00624344"/>
    <w:rsid w:val="00680F34"/>
    <w:rsid w:val="006927CF"/>
    <w:rsid w:val="006C3AD8"/>
    <w:rsid w:val="006F633D"/>
    <w:rsid w:val="00704DE0"/>
    <w:rsid w:val="00706204"/>
    <w:rsid w:val="00707FFE"/>
    <w:rsid w:val="0073082E"/>
    <w:rsid w:val="0076257F"/>
    <w:rsid w:val="007830D8"/>
    <w:rsid w:val="007F212B"/>
    <w:rsid w:val="00845B50"/>
    <w:rsid w:val="00863439"/>
    <w:rsid w:val="0086467E"/>
    <w:rsid w:val="00872356"/>
    <w:rsid w:val="0087533F"/>
    <w:rsid w:val="00877334"/>
    <w:rsid w:val="008A3C65"/>
    <w:rsid w:val="008B3846"/>
    <w:rsid w:val="00931E53"/>
    <w:rsid w:val="00953F3B"/>
    <w:rsid w:val="009627DC"/>
    <w:rsid w:val="00997E60"/>
    <w:rsid w:val="009B5ACD"/>
    <w:rsid w:val="009F0244"/>
    <w:rsid w:val="00A12A5B"/>
    <w:rsid w:val="00A47824"/>
    <w:rsid w:val="00A66939"/>
    <w:rsid w:val="00A91CCE"/>
    <w:rsid w:val="00A92B52"/>
    <w:rsid w:val="00AA285D"/>
    <w:rsid w:val="00AA612E"/>
    <w:rsid w:val="00B04C99"/>
    <w:rsid w:val="00B769CF"/>
    <w:rsid w:val="00B8093C"/>
    <w:rsid w:val="00BA3668"/>
    <w:rsid w:val="00BB3E92"/>
    <w:rsid w:val="00BC6DA0"/>
    <w:rsid w:val="00C03F77"/>
    <w:rsid w:val="00C049F8"/>
    <w:rsid w:val="00C06A14"/>
    <w:rsid w:val="00C3607E"/>
    <w:rsid w:val="00C90C53"/>
    <w:rsid w:val="00CA3D77"/>
    <w:rsid w:val="00CC1AEE"/>
    <w:rsid w:val="00CC534C"/>
    <w:rsid w:val="00CD1CA3"/>
    <w:rsid w:val="00CD505F"/>
    <w:rsid w:val="00D47F07"/>
    <w:rsid w:val="00D74B37"/>
    <w:rsid w:val="00D90B99"/>
    <w:rsid w:val="00E1301C"/>
    <w:rsid w:val="00E21642"/>
    <w:rsid w:val="00E26628"/>
    <w:rsid w:val="00E706CA"/>
    <w:rsid w:val="00E81342"/>
    <w:rsid w:val="00E81E97"/>
    <w:rsid w:val="00E8508D"/>
    <w:rsid w:val="00E960A2"/>
    <w:rsid w:val="00EC39D0"/>
    <w:rsid w:val="00EF4F9C"/>
    <w:rsid w:val="00EF7B57"/>
    <w:rsid w:val="00F2339D"/>
    <w:rsid w:val="00F4015D"/>
    <w:rsid w:val="00F43E55"/>
    <w:rsid w:val="00F61DD0"/>
    <w:rsid w:val="00F80FDB"/>
    <w:rsid w:val="00FB2792"/>
    <w:rsid w:val="00FE0F35"/>
    <w:rsid w:val="00FF58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927CF"/>
    <w:pPr>
      <w:keepNext/>
      <w:tabs>
        <w:tab w:val="left" w:pos="1841"/>
        <w:tab w:val="left" w:pos="8858"/>
      </w:tabs>
      <w:spacing w:after="0" w:line="240" w:lineRule="auto"/>
      <w:jc w:val="center"/>
      <w:outlineLvl w:val="0"/>
    </w:pPr>
    <w:rPr>
      <w:rFonts w:ascii="Times New Roman" w:eastAsia="Times New Roman" w:hAnsi="Times New Roman" w:cs="Times New Roman"/>
      <w:b/>
      <w:sz w:val="32"/>
      <w:szCs w:val="20"/>
      <w:lang w:val="es-ES" w:eastAsia="es-ES"/>
    </w:rPr>
  </w:style>
  <w:style w:type="paragraph" w:styleId="Ttulo2">
    <w:name w:val="heading 2"/>
    <w:basedOn w:val="Normal"/>
    <w:next w:val="Normal"/>
    <w:link w:val="Ttulo2Car"/>
    <w:qFormat/>
    <w:rsid w:val="006927CF"/>
    <w:pPr>
      <w:keepNext/>
      <w:tabs>
        <w:tab w:val="left" w:pos="1841"/>
        <w:tab w:val="left" w:pos="8858"/>
      </w:tabs>
      <w:spacing w:after="0" w:line="240" w:lineRule="auto"/>
      <w:jc w:val="center"/>
      <w:outlineLvl w:val="1"/>
    </w:pPr>
    <w:rPr>
      <w:rFonts w:ascii="Times New Roman" w:eastAsia="Times New Roman" w:hAnsi="Times New Roman"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DE0"/>
    <w:pPr>
      <w:ind w:left="720"/>
      <w:contextualSpacing/>
    </w:pPr>
  </w:style>
  <w:style w:type="table" w:styleId="Tablaconcuadrcula">
    <w:name w:val="Table Grid"/>
    <w:basedOn w:val="Tablanormal"/>
    <w:uiPriority w:val="59"/>
    <w:rsid w:val="00AA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A28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285D"/>
  </w:style>
  <w:style w:type="paragraph" w:styleId="Piedepgina">
    <w:name w:val="footer"/>
    <w:basedOn w:val="Normal"/>
    <w:link w:val="PiedepginaCar"/>
    <w:unhideWhenUsed/>
    <w:rsid w:val="00AA285D"/>
    <w:pPr>
      <w:tabs>
        <w:tab w:val="center" w:pos="4419"/>
        <w:tab w:val="right" w:pos="8838"/>
      </w:tabs>
      <w:spacing w:after="0" w:line="240" w:lineRule="auto"/>
    </w:pPr>
  </w:style>
  <w:style w:type="character" w:customStyle="1" w:styleId="PiedepginaCar">
    <w:name w:val="Pie de página Car"/>
    <w:basedOn w:val="Fuentedeprrafopredeter"/>
    <w:link w:val="Piedepgina"/>
    <w:rsid w:val="00AA285D"/>
  </w:style>
  <w:style w:type="character" w:customStyle="1" w:styleId="Ttulo1Car">
    <w:name w:val="Título 1 Car"/>
    <w:basedOn w:val="Fuentedeprrafopredeter"/>
    <w:link w:val="Ttulo1"/>
    <w:rsid w:val="006927CF"/>
    <w:rPr>
      <w:rFonts w:ascii="Times New Roman" w:eastAsia="Times New Roman" w:hAnsi="Times New Roman" w:cs="Times New Roman"/>
      <w:b/>
      <w:sz w:val="32"/>
      <w:szCs w:val="20"/>
      <w:lang w:val="es-ES" w:eastAsia="es-ES"/>
    </w:rPr>
  </w:style>
  <w:style w:type="character" w:customStyle="1" w:styleId="Ttulo2Car">
    <w:name w:val="Título 2 Car"/>
    <w:basedOn w:val="Fuentedeprrafopredeter"/>
    <w:link w:val="Ttulo2"/>
    <w:rsid w:val="006927CF"/>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6927CF"/>
  </w:style>
  <w:style w:type="character" w:styleId="Hipervnculo">
    <w:name w:val="Hyperlink"/>
    <w:basedOn w:val="Fuentedeprrafopredeter"/>
    <w:rsid w:val="006927CF"/>
    <w:rPr>
      <w:color w:val="0000FF"/>
      <w:u w:val="single"/>
    </w:rPr>
  </w:style>
  <w:style w:type="paragraph" w:styleId="Textodeglobo">
    <w:name w:val="Balloon Text"/>
    <w:basedOn w:val="Normal"/>
    <w:link w:val="TextodegloboCar"/>
    <w:uiPriority w:val="99"/>
    <w:semiHidden/>
    <w:unhideWhenUsed/>
    <w:rsid w:val="006927CF"/>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6927CF"/>
    <w:rPr>
      <w:rFonts w:ascii="Tahoma" w:eastAsia="Times New Roman" w:hAnsi="Tahoma" w:cs="Tahoma"/>
      <w:sz w:val="16"/>
      <w:szCs w:val="16"/>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6927CF"/>
    <w:pPr>
      <w:keepNext/>
      <w:tabs>
        <w:tab w:val="left" w:pos="1841"/>
        <w:tab w:val="left" w:pos="8858"/>
      </w:tabs>
      <w:spacing w:after="0" w:line="240" w:lineRule="auto"/>
      <w:jc w:val="center"/>
      <w:outlineLvl w:val="0"/>
    </w:pPr>
    <w:rPr>
      <w:rFonts w:ascii="Times New Roman" w:eastAsia="Times New Roman" w:hAnsi="Times New Roman" w:cs="Times New Roman"/>
      <w:b/>
      <w:sz w:val="32"/>
      <w:szCs w:val="20"/>
      <w:lang w:val="es-ES" w:eastAsia="es-ES"/>
    </w:rPr>
  </w:style>
  <w:style w:type="paragraph" w:styleId="Ttulo2">
    <w:name w:val="heading 2"/>
    <w:basedOn w:val="Normal"/>
    <w:next w:val="Normal"/>
    <w:link w:val="Ttulo2Car"/>
    <w:qFormat/>
    <w:rsid w:val="006927CF"/>
    <w:pPr>
      <w:keepNext/>
      <w:tabs>
        <w:tab w:val="left" w:pos="1841"/>
        <w:tab w:val="left" w:pos="8858"/>
      </w:tabs>
      <w:spacing w:after="0" w:line="240" w:lineRule="auto"/>
      <w:jc w:val="center"/>
      <w:outlineLvl w:val="1"/>
    </w:pPr>
    <w:rPr>
      <w:rFonts w:ascii="Times New Roman" w:eastAsia="Times New Roman" w:hAnsi="Times New Roman" w:cs="Times New Roman"/>
      <w:sz w:val="24"/>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04DE0"/>
    <w:pPr>
      <w:ind w:left="720"/>
      <w:contextualSpacing/>
    </w:pPr>
  </w:style>
  <w:style w:type="table" w:styleId="Tablaconcuadrcula">
    <w:name w:val="Table Grid"/>
    <w:basedOn w:val="Tablanormal"/>
    <w:uiPriority w:val="59"/>
    <w:rsid w:val="00AA61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AA285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A285D"/>
  </w:style>
  <w:style w:type="paragraph" w:styleId="Piedepgina">
    <w:name w:val="footer"/>
    <w:basedOn w:val="Normal"/>
    <w:link w:val="PiedepginaCar"/>
    <w:unhideWhenUsed/>
    <w:rsid w:val="00AA285D"/>
    <w:pPr>
      <w:tabs>
        <w:tab w:val="center" w:pos="4419"/>
        <w:tab w:val="right" w:pos="8838"/>
      </w:tabs>
      <w:spacing w:after="0" w:line="240" w:lineRule="auto"/>
    </w:pPr>
  </w:style>
  <w:style w:type="character" w:customStyle="1" w:styleId="PiedepginaCar">
    <w:name w:val="Pie de página Car"/>
    <w:basedOn w:val="Fuentedeprrafopredeter"/>
    <w:link w:val="Piedepgina"/>
    <w:rsid w:val="00AA285D"/>
  </w:style>
  <w:style w:type="character" w:customStyle="1" w:styleId="Ttulo1Car">
    <w:name w:val="Título 1 Car"/>
    <w:basedOn w:val="Fuentedeprrafopredeter"/>
    <w:link w:val="Ttulo1"/>
    <w:rsid w:val="006927CF"/>
    <w:rPr>
      <w:rFonts w:ascii="Times New Roman" w:eastAsia="Times New Roman" w:hAnsi="Times New Roman" w:cs="Times New Roman"/>
      <w:b/>
      <w:sz w:val="32"/>
      <w:szCs w:val="20"/>
      <w:lang w:val="es-ES" w:eastAsia="es-ES"/>
    </w:rPr>
  </w:style>
  <w:style w:type="character" w:customStyle="1" w:styleId="Ttulo2Car">
    <w:name w:val="Título 2 Car"/>
    <w:basedOn w:val="Fuentedeprrafopredeter"/>
    <w:link w:val="Ttulo2"/>
    <w:rsid w:val="006927CF"/>
    <w:rPr>
      <w:rFonts w:ascii="Times New Roman" w:eastAsia="Times New Roman" w:hAnsi="Times New Roman" w:cs="Times New Roman"/>
      <w:sz w:val="24"/>
      <w:szCs w:val="20"/>
      <w:lang w:val="es-ES" w:eastAsia="es-ES"/>
    </w:rPr>
  </w:style>
  <w:style w:type="character" w:styleId="Nmerodepgina">
    <w:name w:val="page number"/>
    <w:basedOn w:val="Fuentedeprrafopredeter"/>
    <w:rsid w:val="006927CF"/>
  </w:style>
  <w:style w:type="character" w:styleId="Hipervnculo">
    <w:name w:val="Hyperlink"/>
    <w:basedOn w:val="Fuentedeprrafopredeter"/>
    <w:rsid w:val="006927CF"/>
    <w:rPr>
      <w:color w:val="0000FF"/>
      <w:u w:val="single"/>
    </w:rPr>
  </w:style>
  <w:style w:type="paragraph" w:styleId="Textodeglobo">
    <w:name w:val="Balloon Text"/>
    <w:basedOn w:val="Normal"/>
    <w:link w:val="TextodegloboCar"/>
    <w:uiPriority w:val="99"/>
    <w:semiHidden/>
    <w:unhideWhenUsed/>
    <w:rsid w:val="006927CF"/>
    <w:pPr>
      <w:spacing w:after="0" w:line="240" w:lineRule="auto"/>
    </w:pPr>
    <w:rPr>
      <w:rFonts w:ascii="Tahoma" w:eastAsia="Times New Roman" w:hAnsi="Tahoma" w:cs="Tahoma"/>
      <w:sz w:val="16"/>
      <w:szCs w:val="16"/>
      <w:lang w:val="es-ES" w:eastAsia="es-ES"/>
    </w:rPr>
  </w:style>
  <w:style w:type="character" w:customStyle="1" w:styleId="TextodegloboCar">
    <w:name w:val="Texto de globo Car"/>
    <w:basedOn w:val="Fuentedeprrafopredeter"/>
    <w:link w:val="Textodeglobo"/>
    <w:uiPriority w:val="99"/>
    <w:semiHidden/>
    <w:rsid w:val="006927CF"/>
    <w:rPr>
      <w:rFonts w:ascii="Tahoma" w:eastAsia="Times New Roman" w:hAnsi="Tahoma" w:cs="Tahoma"/>
      <w:sz w:val="16"/>
      <w:szCs w:val="16"/>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23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ologia.edu.ar" TargetMode="External"/><Relationship Id="rId13" Type="http://schemas.openxmlformats.org/officeDocument/2006/relationships/image" Target="media/image3.jpeg"/><Relationship Id="rId18" Type="http://schemas.openxmlformats.org/officeDocument/2006/relationships/hyperlink" Target="http://www.biologia.edu.ar" TargetMode="External"/><Relationship Id="rId26"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biologia.edu.ar" TargetMode="External"/><Relationship Id="rId25" Type="http://schemas.openxmlformats.org/officeDocument/2006/relationships/hyperlink" Target="http://www.biologia.edu.ar"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www.biologia.edu.ar" TargetMode="External"/><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biologia.edu.ar"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biologia.edu.ar" TargetMode="External"/><Relationship Id="rId14" Type="http://schemas.openxmlformats.org/officeDocument/2006/relationships/image" Target="media/image4.jpeg"/><Relationship Id="rId22" Type="http://schemas.openxmlformats.org/officeDocument/2006/relationships/hyperlink" Target="http://www.biologia.edu.ar" TargetMode="External"/><Relationship Id="rId27" Type="http://schemas.openxmlformats.org/officeDocument/2006/relationships/image" Target="media/image12.jpeg"/><Relationship Id="rId30" Type="http://schemas.openxmlformats.org/officeDocument/2006/relationships/hyperlink" Target="http://ryanreyes.com/family.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92</Pages>
  <Words>14465</Words>
  <Characters>79560</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93838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axel francisco de la cruz</dc:creator>
  <cp:lastModifiedBy>Lanix</cp:lastModifiedBy>
  <cp:revision>3</cp:revision>
  <dcterms:created xsi:type="dcterms:W3CDTF">2017-03-24T18:31:00Z</dcterms:created>
  <dcterms:modified xsi:type="dcterms:W3CDTF">2017-03-24T18:31:00Z</dcterms:modified>
</cp:coreProperties>
</file>